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F82" w:rsidRPr="00EF15D5" w:rsidRDefault="00B961AB" w:rsidP="00A974F7">
      <w:pPr>
        <w:jc w:val="center"/>
        <w:rPr>
          <w:b/>
          <w:sz w:val="28"/>
          <w:szCs w:val="28"/>
        </w:rPr>
      </w:pPr>
      <w:r w:rsidRPr="00EF15D5">
        <w:rPr>
          <w:b/>
          <w:sz w:val="28"/>
          <w:szCs w:val="28"/>
        </w:rPr>
        <w:t>Mateřská škola Česká Třebová, Habrmanova</w:t>
      </w:r>
    </w:p>
    <w:p w:rsidR="00B961AB" w:rsidRPr="00EF15D5" w:rsidRDefault="00B961AB" w:rsidP="00A974F7">
      <w:pPr>
        <w:jc w:val="center"/>
        <w:rPr>
          <w:b/>
          <w:sz w:val="28"/>
          <w:szCs w:val="28"/>
        </w:rPr>
      </w:pPr>
      <w:r w:rsidRPr="00EF15D5">
        <w:rPr>
          <w:b/>
          <w:sz w:val="28"/>
          <w:szCs w:val="28"/>
        </w:rPr>
        <w:t>Habrmanova 1779, 560 02</w:t>
      </w:r>
      <w:r w:rsidR="005662A2">
        <w:rPr>
          <w:b/>
          <w:sz w:val="28"/>
          <w:szCs w:val="28"/>
        </w:rPr>
        <w:t xml:space="preserve"> </w:t>
      </w:r>
      <w:r w:rsidRPr="00EF15D5">
        <w:rPr>
          <w:b/>
          <w:sz w:val="28"/>
          <w:szCs w:val="28"/>
        </w:rPr>
        <w:t>Česká Třebová</w:t>
      </w:r>
    </w:p>
    <w:p w:rsidR="00B961AB" w:rsidRPr="007F63B1" w:rsidRDefault="00B961AB" w:rsidP="007F63B1"/>
    <w:p w:rsidR="00B961AB" w:rsidRPr="00F24A44" w:rsidRDefault="00B961AB" w:rsidP="0003182F">
      <w:pPr>
        <w:jc w:val="center"/>
        <w:rPr>
          <w:b/>
          <w:caps/>
          <w:sz w:val="40"/>
          <w:szCs w:val="40"/>
        </w:rPr>
      </w:pPr>
      <w:r w:rsidRPr="00F24A44">
        <w:rPr>
          <w:b/>
          <w:caps/>
          <w:sz w:val="40"/>
          <w:szCs w:val="40"/>
        </w:rPr>
        <w:t>Školní řád</w:t>
      </w:r>
    </w:p>
    <w:p w:rsidR="00B961AB" w:rsidRPr="007F63B1" w:rsidRDefault="00B961AB" w:rsidP="0075706E">
      <w:pPr>
        <w:ind w:left="709" w:hanging="709"/>
      </w:pPr>
      <w:r w:rsidRPr="00F24A44">
        <w:rPr>
          <w:b/>
        </w:rPr>
        <w:t>Vydal:</w:t>
      </w:r>
      <w:r w:rsidR="00F24A44">
        <w:t xml:space="preserve"> </w:t>
      </w:r>
      <w:r w:rsidRPr="007F63B1">
        <w:t>ředitelka mateřské školy Česká Třebová, Habrmanova</w:t>
      </w:r>
      <w:r w:rsidR="002947B0" w:rsidRPr="007F63B1">
        <w:t xml:space="preserve"> na základě ustanovení § 30</w:t>
      </w:r>
      <w:r w:rsidR="0075706E">
        <w:t xml:space="preserve"> </w:t>
      </w:r>
      <w:r w:rsidRPr="007F63B1">
        <w:t xml:space="preserve">zákona č. </w:t>
      </w:r>
      <w:r w:rsidR="001B31C3" w:rsidRPr="007F63B1">
        <w:t xml:space="preserve">  </w:t>
      </w:r>
      <w:r w:rsidRPr="007F63B1">
        <w:t>561/2004 Sb., školský zákon</w:t>
      </w:r>
    </w:p>
    <w:p w:rsidR="00B961AB" w:rsidRPr="007F63B1" w:rsidRDefault="00B961AB" w:rsidP="007F63B1">
      <w:r w:rsidRPr="002D295E">
        <w:rPr>
          <w:b/>
        </w:rPr>
        <w:t>Účinnost:</w:t>
      </w:r>
      <w:r w:rsidR="0072254D">
        <w:t xml:space="preserve"> od 29</w:t>
      </w:r>
      <w:r w:rsidR="00DD1F69">
        <w:t>. 8. 202</w:t>
      </w:r>
      <w:r w:rsidR="0072254D">
        <w:t>3</w:t>
      </w:r>
    </w:p>
    <w:p w:rsidR="00AA55C5" w:rsidRPr="007F63B1" w:rsidRDefault="00AA55C5" w:rsidP="007F63B1">
      <w:r w:rsidRPr="002D295E">
        <w:rPr>
          <w:b/>
        </w:rPr>
        <w:t>Provozní doba:</w:t>
      </w:r>
      <w:r w:rsidR="007E093E">
        <w:t xml:space="preserve"> 6,15 – 16,</w:t>
      </w:r>
      <w:r w:rsidRPr="007F63B1">
        <w:t>15 hodin</w:t>
      </w:r>
    </w:p>
    <w:p w:rsidR="00B961AB" w:rsidRPr="007F63B1" w:rsidRDefault="00B961AB" w:rsidP="002D295E">
      <w:pPr>
        <w:ind w:left="1134" w:hanging="1134"/>
      </w:pPr>
      <w:r w:rsidRPr="002D295E">
        <w:rPr>
          <w:b/>
        </w:rPr>
        <w:t>Závaznost:</w:t>
      </w:r>
      <w:r w:rsidRPr="007F63B1">
        <w:t xml:space="preserve"> školní řád upravuje podrobnosti výkonu práv a povinností zákonných zástupců dítěte v mateřské škole a podrobnosti o pravidlech vzájemných vztahů se zaměstnanci školy.</w:t>
      </w:r>
    </w:p>
    <w:p w:rsidR="00B5616C" w:rsidRPr="007F63B1" w:rsidRDefault="00B5616C" w:rsidP="007F63B1"/>
    <w:p w:rsidR="008D5896" w:rsidRPr="007F63B1" w:rsidRDefault="00B5616C" w:rsidP="00B84BE3">
      <w:pPr>
        <w:jc w:val="both"/>
      </w:pPr>
      <w:r w:rsidRPr="007F63B1">
        <w:t xml:space="preserve">Obsah školního řádu je vymezen zákonem č. 561/2001 </w:t>
      </w:r>
      <w:r w:rsidR="002869C0">
        <w:t>Sb. (</w:t>
      </w:r>
      <w:r w:rsidR="008679B2">
        <w:t>Š</w:t>
      </w:r>
      <w:r w:rsidR="002869C0">
        <w:t>kolský zákon</w:t>
      </w:r>
      <w:r w:rsidRPr="007F63B1">
        <w:t>), vyhláškou č. 14/2005 Sb. o předškolním vzdělávání ve znění pozdějších předpisů</w:t>
      </w:r>
      <w:r w:rsidR="008679B2">
        <w:t>, vyhláškou č. 27/2016 Sb. o vzdělávání žáků se speciálními vzdělávacími potřebami a žáků nadaných</w:t>
      </w:r>
      <w:r w:rsidR="009F0214">
        <w:t xml:space="preserve"> (třída se vzděláváním dětí podle §16 odst. 9 ŠZ)</w:t>
      </w:r>
      <w:r w:rsidR="008679B2">
        <w:t xml:space="preserve"> </w:t>
      </w:r>
      <w:r w:rsidRPr="007F63B1">
        <w:t>a jinými souvisejícími normami, např. zákonem č. 258/2000 Sb. o ochraně veřejného zdraví, vyhláškou č. 107/2005., o školním stravování a zákonem č. 117/199</w:t>
      </w:r>
      <w:r w:rsidR="008D5896" w:rsidRPr="007F63B1">
        <w:t>5 Sb. o státní sociální podpoře.</w:t>
      </w:r>
      <w:r w:rsidR="00E47722">
        <w:t xml:space="preserve"> </w:t>
      </w: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2"/>
        </w:rPr>
        <w:id w:val="1118000923"/>
        <w:docPartObj>
          <w:docPartGallery w:val="Table of Contents"/>
          <w:docPartUnique/>
        </w:docPartObj>
      </w:sdtPr>
      <w:sdtEndPr>
        <w:rPr>
          <w:rFonts w:cstheme="minorBidi"/>
        </w:rPr>
      </w:sdtEndPr>
      <w:sdtContent>
        <w:p w:rsidR="00910AE0" w:rsidRPr="00732D4E" w:rsidRDefault="00910AE0">
          <w:pPr>
            <w:pStyle w:val="Nadpisobsahu"/>
            <w:rPr>
              <w:rFonts w:ascii="Times New Roman" w:hAnsi="Times New Roman" w:cs="Times New Roman"/>
            </w:rPr>
          </w:pPr>
          <w:r w:rsidRPr="00732D4E">
            <w:rPr>
              <w:rFonts w:ascii="Times New Roman" w:hAnsi="Times New Roman" w:cs="Times New Roman"/>
              <w:color w:val="auto"/>
              <w:sz w:val="32"/>
              <w:szCs w:val="32"/>
            </w:rPr>
            <w:t>Obsah</w:t>
          </w:r>
        </w:p>
        <w:p w:rsidR="00205DFE" w:rsidRDefault="006F2995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r w:rsidRPr="00732D4E">
            <w:rPr>
              <w:rFonts w:cs="Times New Roman"/>
            </w:rPr>
            <w:fldChar w:fldCharType="begin"/>
          </w:r>
          <w:r w:rsidR="00910AE0" w:rsidRPr="00732D4E">
            <w:rPr>
              <w:rFonts w:cs="Times New Roman"/>
            </w:rPr>
            <w:instrText xml:space="preserve"> TOC \o "1-3" \h \z \u </w:instrText>
          </w:r>
          <w:r w:rsidRPr="00732D4E">
            <w:rPr>
              <w:rFonts w:cs="Times New Roman"/>
            </w:rPr>
            <w:fldChar w:fldCharType="separate"/>
          </w:r>
          <w:hyperlink w:anchor="_Toc108591747" w:history="1">
            <w:r w:rsidR="00205DFE" w:rsidRPr="00DF39BF">
              <w:rPr>
                <w:rStyle w:val="Hypertextovodkaz"/>
                <w:noProof/>
              </w:rPr>
              <w:t>1.</w:t>
            </w:r>
            <w:r w:rsidR="00205DFE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205DFE" w:rsidRPr="00DF39BF">
              <w:rPr>
                <w:rStyle w:val="Hypertextovodkaz"/>
                <w:noProof/>
              </w:rPr>
              <w:t>PRÁVA A POVINNOSTI ÚČASTNÍKŮ PŘEDŠKOLNÍHO VZDĚLÁVÁNÍ</w:t>
            </w:r>
            <w:r w:rsidR="00205DFE">
              <w:rPr>
                <w:noProof/>
                <w:webHidden/>
              </w:rPr>
              <w:tab/>
            </w:r>
            <w:r w:rsidR="00205DFE">
              <w:rPr>
                <w:noProof/>
                <w:webHidden/>
              </w:rPr>
              <w:fldChar w:fldCharType="begin"/>
            </w:r>
            <w:r w:rsidR="00205DFE">
              <w:rPr>
                <w:noProof/>
                <w:webHidden/>
              </w:rPr>
              <w:instrText xml:space="preserve"> PAGEREF _Toc108591747 \h </w:instrText>
            </w:r>
            <w:r w:rsidR="00205DFE">
              <w:rPr>
                <w:noProof/>
                <w:webHidden/>
              </w:rPr>
            </w:r>
            <w:r w:rsidR="00205DFE">
              <w:rPr>
                <w:noProof/>
                <w:webHidden/>
              </w:rPr>
              <w:fldChar w:fldCharType="separate"/>
            </w:r>
            <w:r w:rsidR="00205DFE">
              <w:rPr>
                <w:noProof/>
                <w:webHidden/>
              </w:rPr>
              <w:t>2</w:t>
            </w:r>
            <w:r w:rsidR="00205DFE">
              <w:rPr>
                <w:noProof/>
                <w:webHidden/>
              </w:rPr>
              <w:fldChar w:fldCharType="end"/>
            </w:r>
          </w:hyperlink>
        </w:p>
        <w:p w:rsidR="00205DFE" w:rsidRDefault="002618F8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108591748" w:history="1">
            <w:r w:rsidR="00205DFE" w:rsidRPr="00DF39BF">
              <w:rPr>
                <w:rStyle w:val="Hypertextovodkaz"/>
                <w:noProof/>
              </w:rPr>
              <w:t>2.</w:t>
            </w:r>
            <w:r w:rsidR="00205DFE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205DFE" w:rsidRPr="00DF39BF">
              <w:rPr>
                <w:rStyle w:val="Hypertextovodkaz"/>
                <w:noProof/>
              </w:rPr>
              <w:t>UPŘESNĚNÍ VÝKONU PRÁV A POVINNOSTÍ ZÁKONNÝCH ZÁSTUPCŮ PŘI VZDĚLÁVÁNÍ DĚTÍ A PRAVIDLA VZÁJEMNÝCH VZTAHŮ ZÁKONNÝCH ZÁSTUPCŮ S PEDAGIGICKÝMI PRACOVNÍKY MATEŘSKÉ ŠKOLY</w:t>
            </w:r>
            <w:r w:rsidR="00205DFE">
              <w:rPr>
                <w:noProof/>
                <w:webHidden/>
              </w:rPr>
              <w:tab/>
            </w:r>
            <w:r w:rsidR="00205DFE">
              <w:rPr>
                <w:noProof/>
                <w:webHidden/>
              </w:rPr>
              <w:fldChar w:fldCharType="begin"/>
            </w:r>
            <w:r w:rsidR="00205DFE">
              <w:rPr>
                <w:noProof/>
                <w:webHidden/>
              </w:rPr>
              <w:instrText xml:space="preserve"> PAGEREF _Toc108591748 \h </w:instrText>
            </w:r>
            <w:r w:rsidR="00205DFE">
              <w:rPr>
                <w:noProof/>
                <w:webHidden/>
              </w:rPr>
            </w:r>
            <w:r w:rsidR="00205DFE">
              <w:rPr>
                <w:noProof/>
                <w:webHidden/>
              </w:rPr>
              <w:fldChar w:fldCharType="separate"/>
            </w:r>
            <w:r w:rsidR="00205DFE">
              <w:rPr>
                <w:noProof/>
                <w:webHidden/>
              </w:rPr>
              <w:t>7</w:t>
            </w:r>
            <w:r w:rsidR="00205DFE">
              <w:rPr>
                <w:noProof/>
                <w:webHidden/>
              </w:rPr>
              <w:fldChar w:fldCharType="end"/>
            </w:r>
          </w:hyperlink>
        </w:p>
        <w:p w:rsidR="00205DFE" w:rsidRDefault="002618F8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108591749" w:history="1">
            <w:r w:rsidR="00205DFE" w:rsidRPr="00DF39BF">
              <w:rPr>
                <w:rStyle w:val="Hypertextovodkaz"/>
                <w:noProof/>
              </w:rPr>
              <w:t>3.</w:t>
            </w:r>
            <w:r w:rsidR="00205DFE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205DFE" w:rsidRPr="00DF39BF">
              <w:rPr>
                <w:rStyle w:val="Hypertextovodkaz"/>
                <w:noProof/>
              </w:rPr>
              <w:t>UPŘESNĚNÍ PODMÍNEK PRO UKONČENÍ VZDĚLÁVÁNÍ DÍTĚTE V MATEŘSKÉ ŠKOLE</w:t>
            </w:r>
            <w:r w:rsidR="00205DFE">
              <w:rPr>
                <w:noProof/>
                <w:webHidden/>
              </w:rPr>
              <w:tab/>
            </w:r>
            <w:r w:rsidR="00205DFE">
              <w:rPr>
                <w:noProof/>
                <w:webHidden/>
              </w:rPr>
              <w:fldChar w:fldCharType="begin"/>
            </w:r>
            <w:r w:rsidR="00205DFE">
              <w:rPr>
                <w:noProof/>
                <w:webHidden/>
              </w:rPr>
              <w:instrText xml:space="preserve"> PAGEREF _Toc108591749 \h </w:instrText>
            </w:r>
            <w:r w:rsidR="00205DFE">
              <w:rPr>
                <w:noProof/>
                <w:webHidden/>
              </w:rPr>
            </w:r>
            <w:r w:rsidR="00205DFE">
              <w:rPr>
                <w:noProof/>
                <w:webHidden/>
              </w:rPr>
              <w:fldChar w:fldCharType="separate"/>
            </w:r>
            <w:r w:rsidR="00205DFE">
              <w:rPr>
                <w:noProof/>
                <w:webHidden/>
              </w:rPr>
              <w:t>10</w:t>
            </w:r>
            <w:r w:rsidR="00205DFE">
              <w:rPr>
                <w:noProof/>
                <w:webHidden/>
              </w:rPr>
              <w:fldChar w:fldCharType="end"/>
            </w:r>
          </w:hyperlink>
        </w:p>
        <w:p w:rsidR="00205DFE" w:rsidRDefault="002618F8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108591750" w:history="1">
            <w:r w:rsidR="00205DFE" w:rsidRPr="00DF39BF">
              <w:rPr>
                <w:rStyle w:val="Hypertextovodkaz"/>
                <w:noProof/>
              </w:rPr>
              <w:t>4.</w:t>
            </w:r>
            <w:r w:rsidR="00205DFE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205DFE" w:rsidRPr="00DF39BF">
              <w:rPr>
                <w:rStyle w:val="Hypertextovodkaz"/>
                <w:noProof/>
              </w:rPr>
              <w:t>PROVOZ A VNITŘNÍ REŽIM MATEŘSKÉ ŠKOLY</w:t>
            </w:r>
            <w:r w:rsidR="00205DFE">
              <w:rPr>
                <w:noProof/>
                <w:webHidden/>
              </w:rPr>
              <w:tab/>
            </w:r>
            <w:r w:rsidR="00205DFE">
              <w:rPr>
                <w:noProof/>
                <w:webHidden/>
              </w:rPr>
              <w:fldChar w:fldCharType="begin"/>
            </w:r>
            <w:r w:rsidR="00205DFE">
              <w:rPr>
                <w:noProof/>
                <w:webHidden/>
              </w:rPr>
              <w:instrText xml:space="preserve"> PAGEREF _Toc108591750 \h </w:instrText>
            </w:r>
            <w:r w:rsidR="00205DFE">
              <w:rPr>
                <w:noProof/>
                <w:webHidden/>
              </w:rPr>
            </w:r>
            <w:r w:rsidR="00205DFE">
              <w:rPr>
                <w:noProof/>
                <w:webHidden/>
              </w:rPr>
              <w:fldChar w:fldCharType="separate"/>
            </w:r>
            <w:r w:rsidR="00205DFE">
              <w:rPr>
                <w:noProof/>
                <w:webHidden/>
              </w:rPr>
              <w:t>10</w:t>
            </w:r>
            <w:r w:rsidR="00205DFE">
              <w:rPr>
                <w:noProof/>
                <w:webHidden/>
              </w:rPr>
              <w:fldChar w:fldCharType="end"/>
            </w:r>
          </w:hyperlink>
        </w:p>
        <w:p w:rsidR="00205DFE" w:rsidRDefault="002618F8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108591751" w:history="1">
            <w:r w:rsidR="00205DFE" w:rsidRPr="00DF39BF">
              <w:rPr>
                <w:rStyle w:val="Hypertextovodkaz"/>
                <w:noProof/>
              </w:rPr>
              <w:t>5.</w:t>
            </w:r>
            <w:r w:rsidR="00205DFE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205DFE" w:rsidRPr="00DF39BF">
              <w:rPr>
                <w:rStyle w:val="Hypertextovodkaz"/>
                <w:noProof/>
              </w:rPr>
              <w:t>PODMÍNKY ZAJIŠTĚNÍ BEZPEČNOSTI A OCHRANY ZDRAVÍ DĚTÍ A JEJICH OCHRANY PŘED SOCIÁLNĚ PATOLOGICKÝMI JEVY A PŘED PROJEVY DISKRIMINACE, NEPŘÁTELSTVÍ NEBO NÁSILÍ</w:t>
            </w:r>
            <w:r w:rsidR="00205DFE">
              <w:rPr>
                <w:noProof/>
                <w:webHidden/>
              </w:rPr>
              <w:tab/>
            </w:r>
            <w:r w:rsidR="00205DFE">
              <w:rPr>
                <w:noProof/>
                <w:webHidden/>
              </w:rPr>
              <w:fldChar w:fldCharType="begin"/>
            </w:r>
            <w:r w:rsidR="00205DFE">
              <w:rPr>
                <w:noProof/>
                <w:webHidden/>
              </w:rPr>
              <w:instrText xml:space="preserve"> PAGEREF _Toc108591751 \h </w:instrText>
            </w:r>
            <w:r w:rsidR="00205DFE">
              <w:rPr>
                <w:noProof/>
                <w:webHidden/>
              </w:rPr>
            </w:r>
            <w:r w:rsidR="00205DFE">
              <w:rPr>
                <w:noProof/>
                <w:webHidden/>
              </w:rPr>
              <w:fldChar w:fldCharType="separate"/>
            </w:r>
            <w:r w:rsidR="00205DFE">
              <w:rPr>
                <w:noProof/>
                <w:webHidden/>
              </w:rPr>
              <w:t>12</w:t>
            </w:r>
            <w:r w:rsidR="00205DFE">
              <w:rPr>
                <w:noProof/>
                <w:webHidden/>
              </w:rPr>
              <w:fldChar w:fldCharType="end"/>
            </w:r>
          </w:hyperlink>
        </w:p>
        <w:p w:rsidR="00205DFE" w:rsidRDefault="002618F8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108591752" w:history="1">
            <w:r w:rsidR="00205DFE" w:rsidRPr="00DF39BF">
              <w:rPr>
                <w:rStyle w:val="Hypertextovodkaz"/>
                <w:noProof/>
              </w:rPr>
              <w:t>6.</w:t>
            </w:r>
            <w:r w:rsidR="00205DFE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205DFE" w:rsidRPr="00DF39BF">
              <w:rPr>
                <w:rStyle w:val="Hypertextovodkaz"/>
                <w:noProof/>
              </w:rPr>
              <w:t>ZACHÁZENÍ S MAJETKEM MATEŘSKÉ ŠKOLY</w:t>
            </w:r>
            <w:r w:rsidR="00205DFE">
              <w:rPr>
                <w:noProof/>
                <w:webHidden/>
              </w:rPr>
              <w:tab/>
            </w:r>
            <w:r w:rsidR="00205DFE">
              <w:rPr>
                <w:noProof/>
                <w:webHidden/>
              </w:rPr>
              <w:fldChar w:fldCharType="begin"/>
            </w:r>
            <w:r w:rsidR="00205DFE">
              <w:rPr>
                <w:noProof/>
                <w:webHidden/>
              </w:rPr>
              <w:instrText xml:space="preserve"> PAGEREF _Toc108591752 \h </w:instrText>
            </w:r>
            <w:r w:rsidR="00205DFE">
              <w:rPr>
                <w:noProof/>
                <w:webHidden/>
              </w:rPr>
            </w:r>
            <w:r w:rsidR="00205DFE">
              <w:rPr>
                <w:noProof/>
                <w:webHidden/>
              </w:rPr>
              <w:fldChar w:fldCharType="separate"/>
            </w:r>
            <w:r w:rsidR="00205DFE">
              <w:rPr>
                <w:noProof/>
                <w:webHidden/>
              </w:rPr>
              <w:t>14</w:t>
            </w:r>
            <w:r w:rsidR="00205DFE">
              <w:rPr>
                <w:noProof/>
                <w:webHidden/>
              </w:rPr>
              <w:fldChar w:fldCharType="end"/>
            </w:r>
          </w:hyperlink>
        </w:p>
        <w:p w:rsidR="00205DFE" w:rsidRDefault="002618F8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108591753" w:history="1">
            <w:r w:rsidR="00205DFE" w:rsidRPr="00DF39BF">
              <w:rPr>
                <w:rStyle w:val="Hypertextovodkaz"/>
                <w:noProof/>
              </w:rPr>
              <w:t>7.</w:t>
            </w:r>
            <w:r w:rsidR="00205DFE"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="00205DFE" w:rsidRPr="00DF39BF">
              <w:rPr>
                <w:rStyle w:val="Hypertextovodkaz"/>
                <w:noProof/>
              </w:rPr>
              <w:t>ZÁVĚREČNÁ USTANOVENÍ</w:t>
            </w:r>
            <w:r w:rsidR="00205DFE">
              <w:rPr>
                <w:noProof/>
                <w:webHidden/>
              </w:rPr>
              <w:tab/>
            </w:r>
            <w:r w:rsidR="00205DFE">
              <w:rPr>
                <w:noProof/>
                <w:webHidden/>
              </w:rPr>
              <w:fldChar w:fldCharType="begin"/>
            </w:r>
            <w:r w:rsidR="00205DFE">
              <w:rPr>
                <w:noProof/>
                <w:webHidden/>
              </w:rPr>
              <w:instrText xml:space="preserve"> PAGEREF _Toc108591753 \h </w:instrText>
            </w:r>
            <w:r w:rsidR="00205DFE">
              <w:rPr>
                <w:noProof/>
                <w:webHidden/>
              </w:rPr>
            </w:r>
            <w:r w:rsidR="00205DFE">
              <w:rPr>
                <w:noProof/>
                <w:webHidden/>
              </w:rPr>
              <w:fldChar w:fldCharType="separate"/>
            </w:r>
            <w:r w:rsidR="00205DFE">
              <w:rPr>
                <w:noProof/>
                <w:webHidden/>
              </w:rPr>
              <w:t>15</w:t>
            </w:r>
            <w:r w:rsidR="00205DFE">
              <w:rPr>
                <w:noProof/>
                <w:webHidden/>
              </w:rPr>
              <w:fldChar w:fldCharType="end"/>
            </w:r>
          </w:hyperlink>
        </w:p>
        <w:p w:rsidR="00910AE0" w:rsidRDefault="006F2995">
          <w:r w:rsidRPr="00732D4E">
            <w:rPr>
              <w:rFonts w:cs="Times New Roman"/>
            </w:rPr>
            <w:fldChar w:fldCharType="end"/>
          </w:r>
        </w:p>
      </w:sdtContent>
    </w:sdt>
    <w:p w:rsidR="005C726C" w:rsidRDefault="005C726C">
      <w:r>
        <w:br w:type="page"/>
      </w:r>
    </w:p>
    <w:p w:rsidR="005320F9" w:rsidRDefault="005320F9" w:rsidP="005C726C">
      <w:pPr>
        <w:pStyle w:val="Nadpis1"/>
      </w:pPr>
      <w:bookmarkStart w:id="0" w:name="_Toc108591747"/>
      <w:r w:rsidRPr="007F63B1">
        <w:lastRenderedPageBreak/>
        <w:t>PRÁVA A POVINNOSTI ÚČASTNÍKŮ PŘEDŠKOLNÍHO VZDĚLÁVÁNÍ</w:t>
      </w:r>
      <w:bookmarkEnd w:id="0"/>
      <w:r w:rsidRPr="007F63B1">
        <w:t xml:space="preserve"> </w:t>
      </w:r>
    </w:p>
    <w:p w:rsidR="005C726C" w:rsidRPr="00C20FCB" w:rsidRDefault="005320F9" w:rsidP="00C20FCB">
      <w:pPr>
        <w:pStyle w:val="Odstavecseseznamem"/>
        <w:numPr>
          <w:ilvl w:val="0"/>
          <w:numId w:val="28"/>
        </w:numPr>
        <w:jc w:val="both"/>
        <w:rPr>
          <w:b/>
        </w:rPr>
      </w:pPr>
      <w:r w:rsidRPr="00C20FCB">
        <w:rPr>
          <w:b/>
        </w:rPr>
        <w:t>Základní cíle mateřské školy při zabezpečování předškolní výchovy a vzdělávání a školní vzdělávací program</w:t>
      </w:r>
    </w:p>
    <w:p w:rsidR="000E56B8" w:rsidRPr="000E56B8" w:rsidRDefault="000E56B8" w:rsidP="000E56B8">
      <w:pPr>
        <w:pStyle w:val="Odstavecseseznamem"/>
        <w:numPr>
          <w:ilvl w:val="0"/>
          <w:numId w:val="28"/>
        </w:numPr>
        <w:jc w:val="both"/>
        <w:rPr>
          <w:b/>
        </w:rPr>
      </w:pPr>
      <w:r>
        <w:rPr>
          <w:b/>
        </w:rPr>
        <w:t>Přijímací řízení</w:t>
      </w:r>
    </w:p>
    <w:p w:rsidR="00B15780" w:rsidRPr="00C20FCB" w:rsidRDefault="00B15780" w:rsidP="00B15780">
      <w:pPr>
        <w:jc w:val="both"/>
      </w:pPr>
      <w:r w:rsidRPr="00C20FCB">
        <w:t>- Děti jsou do mateřské školy přijímány podle zákona č. 561/2004 Sb., o předškolním, základním, středním, vyšším odborném a jiném vzdělávání, § 34 a vyhlášky č. 14/2005 Sb., o předškolním vzdělávání</w:t>
      </w:r>
      <w:r w:rsidR="00BD1841">
        <w:t xml:space="preserve"> </w:t>
      </w:r>
      <w:r w:rsidR="00EF4609" w:rsidRPr="00C20FCB">
        <w:t>na základě písemné žádosti zákonného zástupce dítěte.</w:t>
      </w:r>
    </w:p>
    <w:p w:rsidR="00B15780" w:rsidRDefault="00B15780" w:rsidP="00B15780">
      <w:pPr>
        <w:jc w:val="both"/>
      </w:pPr>
      <w:r>
        <w:t>- Termín a podmínky zápisu jsou s předstihem zveřejněny na stránkách MŠ a zřizovatele (město Česká Třebová)</w:t>
      </w:r>
      <w:r w:rsidR="0057721F">
        <w:t xml:space="preserve"> v termínu od 2. do 16. května</w:t>
      </w:r>
    </w:p>
    <w:p w:rsidR="0006636A" w:rsidRDefault="0006636A" w:rsidP="00B15780">
      <w:pPr>
        <w:jc w:val="both"/>
      </w:pPr>
      <w:r>
        <w:t>- Zákon LEX Ukrajina</w:t>
      </w:r>
    </w:p>
    <w:p w:rsidR="0057721F" w:rsidRDefault="0057721F" w:rsidP="00B15780">
      <w:pPr>
        <w:jc w:val="both"/>
      </w:pPr>
      <w:r>
        <w:t>- Děti mohou být přijímány i v průběhu školního roku</w:t>
      </w:r>
      <w:r w:rsidR="00B740FB">
        <w:t xml:space="preserve"> </w:t>
      </w:r>
      <w:r w:rsidR="00973781">
        <w:t>na uvolněná místa</w:t>
      </w:r>
      <w:r w:rsidR="00B740FB">
        <w:t>,</w:t>
      </w:r>
      <w:r w:rsidR="00973781">
        <w:t xml:space="preserve"> v průběhu školního roku se zápis nevyhlašuje</w:t>
      </w:r>
    </w:p>
    <w:p w:rsidR="00B740FB" w:rsidRDefault="00B740FB" w:rsidP="00B15780">
      <w:pPr>
        <w:jc w:val="both"/>
      </w:pPr>
      <w:r>
        <w:t>- Dítě do MŠ přijímá na základě písemné žádosti rodičů ředitelka MŠ. Formulář žádosti o přijetí dítěte do MŠ si rodiče vyzvednou v mateřské škole</w:t>
      </w:r>
    </w:p>
    <w:p w:rsidR="00B740FB" w:rsidRPr="00B740FB" w:rsidRDefault="00B740FB" w:rsidP="00B15780">
      <w:pPr>
        <w:jc w:val="both"/>
        <w:rPr>
          <w:b/>
        </w:rPr>
      </w:pPr>
      <w:r>
        <w:t xml:space="preserve">- Do MŠ jsou přijímány zpravidla děti ve věku </w:t>
      </w:r>
      <w:r w:rsidRPr="00B740FB">
        <w:rPr>
          <w:b/>
        </w:rPr>
        <w:t>od tří do šesti let, nejdříve však od dvou let</w:t>
      </w:r>
    </w:p>
    <w:p w:rsidR="0025484E" w:rsidRDefault="005E21DC" w:rsidP="0025484E">
      <w:pPr>
        <w:jc w:val="both"/>
      </w:pPr>
      <w:r>
        <w:t>- Kritéria pro přijímání jsou na webových stránkách MŠ před termínem zápisu</w:t>
      </w:r>
    </w:p>
    <w:p w:rsidR="00A66554" w:rsidRPr="0025484E" w:rsidRDefault="00A66554" w:rsidP="0025484E">
      <w:pPr>
        <w:jc w:val="both"/>
      </w:pPr>
      <w:r>
        <w:t>- Při nástupu dítěte do MŠ poskytují zákonní zástupci údaje o dítěti a jeho rodičích (zákonných zástupcích) do Školní matriky a průběžně sdělují každou zásadní změnu</w:t>
      </w:r>
    </w:p>
    <w:p w:rsidR="0025484E" w:rsidRDefault="0025484E" w:rsidP="00BE4E82">
      <w:pPr>
        <w:pStyle w:val="Odstavecseseznamem"/>
        <w:numPr>
          <w:ilvl w:val="1"/>
          <w:numId w:val="22"/>
        </w:numPr>
        <w:jc w:val="both"/>
      </w:pPr>
      <w:r>
        <w:t>Mateřská škola v rámci předškolní výchovy a vzdělávání (dále jen „vzdělávání)</w:t>
      </w:r>
    </w:p>
    <w:p w:rsidR="0025484E" w:rsidRDefault="0025484E" w:rsidP="0025484E">
      <w:pPr>
        <w:jc w:val="both"/>
      </w:pPr>
      <w:r>
        <w:t>- Podporuje rozvoj osobnosti dítěte předškolního věku</w:t>
      </w:r>
    </w:p>
    <w:p w:rsidR="0025484E" w:rsidRDefault="0025484E" w:rsidP="0025484E">
      <w:pPr>
        <w:jc w:val="both"/>
      </w:pPr>
      <w:r>
        <w:t>- Podílí se na jeho zdravém citovém, rozumovém a tělesném rozvoji</w:t>
      </w:r>
    </w:p>
    <w:p w:rsidR="0025484E" w:rsidRDefault="0025484E" w:rsidP="0025484E">
      <w:pPr>
        <w:jc w:val="both"/>
      </w:pPr>
      <w:r>
        <w:t>- Podílí se na osvojování základních pravidel chování dítěte</w:t>
      </w:r>
    </w:p>
    <w:p w:rsidR="0025484E" w:rsidRDefault="0025484E" w:rsidP="0025484E">
      <w:pPr>
        <w:jc w:val="both"/>
      </w:pPr>
      <w:r>
        <w:t>- Podporuje získávání základních životních hodnot a mezilidských vztahů dítěte</w:t>
      </w:r>
    </w:p>
    <w:p w:rsidR="0025484E" w:rsidRDefault="0025484E" w:rsidP="0025484E">
      <w:pPr>
        <w:jc w:val="both"/>
      </w:pPr>
      <w:r>
        <w:t>- Vytváří základní předpoklady pro pokračování ve vzdělávání</w:t>
      </w:r>
    </w:p>
    <w:p w:rsidR="0025484E" w:rsidRDefault="0025484E" w:rsidP="0025484E">
      <w:pPr>
        <w:jc w:val="both"/>
      </w:pPr>
      <w:r>
        <w:t>- Napomáhá vyrovnávat nerovnosti vývoje dítěte před jeho vstupem do základního vzdělávání</w:t>
      </w:r>
    </w:p>
    <w:p w:rsidR="0025484E" w:rsidRDefault="0025484E" w:rsidP="0025484E">
      <w:pPr>
        <w:jc w:val="both"/>
      </w:pPr>
      <w:r>
        <w:t>- Poskytuje speciální pedagogickou péči dětem se speciálními vzdělávacími potřebami</w:t>
      </w:r>
    </w:p>
    <w:p w:rsidR="0025484E" w:rsidRDefault="0025484E" w:rsidP="0025484E">
      <w:pPr>
        <w:jc w:val="both"/>
      </w:pPr>
      <w:r>
        <w:t>- Vytváří podmínky pro rozvoj nadaných dětí</w:t>
      </w:r>
    </w:p>
    <w:p w:rsidR="00945C6F" w:rsidRDefault="00945C6F" w:rsidP="0025484E">
      <w:pPr>
        <w:jc w:val="both"/>
      </w:pPr>
      <w:r>
        <w:t>- Respektuje individuální potřeby jednotlivých dětí</w:t>
      </w:r>
    </w:p>
    <w:p w:rsidR="00945C6F" w:rsidRDefault="00945C6F" w:rsidP="0025484E">
      <w:pPr>
        <w:jc w:val="both"/>
      </w:pPr>
      <w:r>
        <w:t>- Respektuje věk dětí a poskytuje přiměřené materiální zázemí</w:t>
      </w:r>
    </w:p>
    <w:p w:rsidR="00172DAD" w:rsidRDefault="00172DAD" w:rsidP="0025484E">
      <w:pPr>
        <w:jc w:val="both"/>
      </w:pPr>
    </w:p>
    <w:p w:rsidR="00172DAD" w:rsidRDefault="00172DAD" w:rsidP="00172DAD">
      <w:pPr>
        <w:jc w:val="both"/>
      </w:pPr>
      <w:r>
        <w:t>1.2. Školní vzdělávací program upřesňuje cíle, zaměření, formy a obsah vzdělávání</w:t>
      </w:r>
    </w:p>
    <w:p w:rsidR="00172DAD" w:rsidRDefault="00172DAD" w:rsidP="00172DAD">
      <w:pPr>
        <w:jc w:val="both"/>
      </w:pPr>
      <w:r>
        <w:t>podle konkrétních podmínek uplatněných v mateřské škole.</w:t>
      </w:r>
    </w:p>
    <w:p w:rsidR="00172DAD" w:rsidRDefault="00172DAD" w:rsidP="00172DAD">
      <w:pPr>
        <w:jc w:val="both"/>
      </w:pPr>
    </w:p>
    <w:p w:rsidR="00172DAD" w:rsidRDefault="00172DAD" w:rsidP="00172DAD">
      <w:pPr>
        <w:jc w:val="both"/>
      </w:pPr>
      <w:r>
        <w:lastRenderedPageBreak/>
        <w:t>1.3. Při plnění základních cílů vzdělávání a školního vzdělávacího programu</w:t>
      </w:r>
    </w:p>
    <w:p w:rsidR="00172DAD" w:rsidRDefault="00172DAD" w:rsidP="00172DAD">
      <w:pPr>
        <w:jc w:val="both"/>
      </w:pPr>
      <w:r>
        <w:t>mateřská škola postupuje v souladu se zásadami uvedenými v § 2 odst. 1</w:t>
      </w:r>
    </w:p>
    <w:p w:rsidR="00172DAD" w:rsidRDefault="00172DAD" w:rsidP="00172DAD">
      <w:pPr>
        <w:jc w:val="both"/>
      </w:pPr>
      <w:r>
        <w:t>Školského zákona a řídí se platnou příslušnou školskou a pracovněprávní</w:t>
      </w:r>
    </w:p>
    <w:p w:rsidR="00172DAD" w:rsidRDefault="00172DAD" w:rsidP="00172DAD">
      <w:pPr>
        <w:jc w:val="both"/>
      </w:pPr>
      <w:r>
        <w:t>legislativou, zejména pak ustanoveními Školského zákona a ustanoveními</w:t>
      </w:r>
    </w:p>
    <w:p w:rsidR="00172DAD" w:rsidRDefault="00172DAD" w:rsidP="00172DAD">
      <w:pPr>
        <w:jc w:val="both"/>
      </w:pPr>
      <w:r>
        <w:t>vyhlášky č. 14/2005 Sb. o předškolním vzdělávání</w:t>
      </w:r>
    </w:p>
    <w:p w:rsidR="00172DAD" w:rsidRDefault="00172DAD" w:rsidP="00172DAD">
      <w:pPr>
        <w:jc w:val="both"/>
      </w:pPr>
    </w:p>
    <w:p w:rsidR="00172DAD" w:rsidRDefault="00172DAD" w:rsidP="00172DAD">
      <w:pPr>
        <w:jc w:val="both"/>
      </w:pPr>
      <w:r>
        <w:t>1.4. Mateřská škola má povinnost předcházet vzniku a šíření infekčních</w:t>
      </w:r>
    </w:p>
    <w:p w:rsidR="00172DAD" w:rsidRDefault="00172DAD" w:rsidP="00172DAD">
      <w:pPr>
        <w:jc w:val="both"/>
      </w:pPr>
      <w:r>
        <w:t xml:space="preserve">onemocnění, včetně </w:t>
      </w:r>
      <w:proofErr w:type="spellStart"/>
      <w:r>
        <w:t>Covid</w:t>
      </w:r>
      <w:proofErr w:type="spellEnd"/>
      <w:r>
        <w:t xml:space="preserve"> – 19. Tuto povinnost naplňuje podle zákona</w:t>
      </w:r>
    </w:p>
    <w:p w:rsidR="00172DAD" w:rsidRDefault="00172DAD" w:rsidP="00172DAD">
      <w:pPr>
        <w:jc w:val="both"/>
      </w:pPr>
      <w:r>
        <w:t>o ochraně veřejného zdraví.</w:t>
      </w:r>
    </w:p>
    <w:p w:rsidR="0025484E" w:rsidRDefault="0025484E" w:rsidP="0025484E">
      <w:pPr>
        <w:jc w:val="both"/>
      </w:pPr>
    </w:p>
    <w:p w:rsidR="00024B29" w:rsidRPr="00024B29" w:rsidRDefault="00024B29" w:rsidP="00024B29">
      <w:pPr>
        <w:jc w:val="both"/>
        <w:rPr>
          <w:b/>
        </w:rPr>
      </w:pPr>
      <w:r w:rsidRPr="00024B29">
        <w:rPr>
          <w:b/>
        </w:rPr>
        <w:t>2. Základní práva a povinnosti dětí, přijatých k předškolnímu vzdělávání</w:t>
      </w:r>
    </w:p>
    <w:p w:rsidR="00024B29" w:rsidRDefault="00024B29" w:rsidP="00024B29">
      <w:pPr>
        <w:jc w:val="both"/>
      </w:pPr>
      <w:r>
        <w:t>2.1. Každé přijaté dítě má právo:</w:t>
      </w:r>
    </w:p>
    <w:p w:rsidR="00024B29" w:rsidRDefault="00024B29" w:rsidP="00024B29">
      <w:pPr>
        <w:jc w:val="both"/>
      </w:pPr>
      <w:r>
        <w:t>- Na kvalitní předškolní vzděláván</w:t>
      </w:r>
      <w:r w:rsidR="0093509E">
        <w:t>í v rozsahu uvedeném v bodě 1. t</w:t>
      </w:r>
      <w:r>
        <w:t>ohoto školního řádu, zaručují optimální rozvoj jeho schopností a rozvoj jeho osobnosti</w:t>
      </w:r>
    </w:p>
    <w:p w:rsidR="00024B29" w:rsidRDefault="00024B29" w:rsidP="00024B29">
      <w:pPr>
        <w:jc w:val="both"/>
      </w:pPr>
      <w:r>
        <w:t>- Na zajištění činností a služeb poskytovaných školskými poradenskými zařízeními v rozsahu stanoveném ve školském zákoně</w:t>
      </w:r>
    </w:p>
    <w:p w:rsidR="00024B29" w:rsidRDefault="00024B29" w:rsidP="00024B29">
      <w:pPr>
        <w:jc w:val="both"/>
      </w:pPr>
      <w:r>
        <w:t>- Na fyzicky i psychicky bezpečné prostředí při pobytu v mateřské škole</w:t>
      </w:r>
    </w:p>
    <w:p w:rsidR="00024B29" w:rsidRDefault="00024B29" w:rsidP="00024B29">
      <w:pPr>
        <w:jc w:val="both"/>
      </w:pPr>
      <w:r>
        <w:t>- Být respektováno ve společnosti jako jedinec</w:t>
      </w:r>
    </w:p>
    <w:p w:rsidR="00024B29" w:rsidRDefault="00024B29" w:rsidP="00024B29">
      <w:pPr>
        <w:jc w:val="both"/>
      </w:pPr>
      <w:r>
        <w:t>- Zúčastnit se všech aktivit MŠ v době docházky do MŠ s ohledem na jeho věk a zdravotní stav</w:t>
      </w:r>
    </w:p>
    <w:p w:rsidR="00DF7775" w:rsidRDefault="00DF7775" w:rsidP="00024B29">
      <w:pPr>
        <w:jc w:val="both"/>
      </w:pPr>
      <w:r>
        <w:t>- Dítě má právo na svobodu myšlení, projevu, náboženství</w:t>
      </w:r>
    </w:p>
    <w:p w:rsidR="00DF7775" w:rsidRDefault="00DF7775" w:rsidP="00024B29">
      <w:pPr>
        <w:jc w:val="both"/>
      </w:pPr>
      <w:r>
        <w:t>- Postižené děti mají právo na řádný život v podmínkách zabezpečující</w:t>
      </w:r>
      <w:r w:rsidR="00D85AC8">
        <w:t>ch</w:t>
      </w:r>
      <w:r w:rsidR="008D4C6D">
        <w:t xml:space="preserve"> </w:t>
      </w:r>
      <w:r w:rsidR="00422299">
        <w:t xml:space="preserve">důstojnost </w:t>
      </w:r>
      <w:r>
        <w:t>podporujících sebedůvěru a umožňující aktivní účast dítěte ve společnosti</w:t>
      </w:r>
    </w:p>
    <w:p w:rsidR="00D85AC8" w:rsidRDefault="00D85AC8" w:rsidP="00024B29">
      <w:pPr>
        <w:jc w:val="both"/>
      </w:pPr>
      <w:r>
        <w:t>- Dítě má právo na životní úroveň nezbytnou pro jeho tělesný, duševní, duchovní, mravní a sociální rozvoj</w:t>
      </w:r>
    </w:p>
    <w:p w:rsidR="008D4C6D" w:rsidRDefault="008D4C6D" w:rsidP="00024B29">
      <w:pPr>
        <w:jc w:val="both"/>
      </w:pPr>
      <w:r>
        <w:t>- Dítě má právo na rovný přístup ke vzdělání</w:t>
      </w:r>
    </w:p>
    <w:p w:rsidR="008D4C6D" w:rsidRDefault="008D4C6D" w:rsidP="00024B29">
      <w:pPr>
        <w:jc w:val="both"/>
      </w:pPr>
      <w:r>
        <w:t>- Dítě má právo na plný rozvoj osobnosti</w:t>
      </w:r>
    </w:p>
    <w:p w:rsidR="008D4C6D" w:rsidRDefault="008D4C6D" w:rsidP="00024B29">
      <w:pPr>
        <w:jc w:val="both"/>
      </w:pPr>
      <w:r>
        <w:t>- Dítě má právo na svobodnou hru</w:t>
      </w:r>
    </w:p>
    <w:p w:rsidR="00380B23" w:rsidRDefault="00380B23" w:rsidP="00024B29">
      <w:pPr>
        <w:jc w:val="both"/>
      </w:pPr>
      <w:r>
        <w:t>- V rámci plnění povinné předškolní docházky mají právo na individuální vzdělávání, které se uskutečňuje bez pravidelné denní docházky do MŠ</w:t>
      </w:r>
    </w:p>
    <w:p w:rsidR="00380B23" w:rsidRDefault="00380B23" w:rsidP="00024B29">
      <w:pPr>
        <w:jc w:val="both"/>
      </w:pPr>
      <w:r>
        <w:t>- Přístup ke vzdělávání a školským službám mají za stejných podmín</w:t>
      </w:r>
      <w:r w:rsidR="00016F53">
        <w:t>ek jako občané České republiky i</w:t>
      </w:r>
      <w:r>
        <w:t xml:space="preserve"> občané jiného členského státu EU, či cizinci třetích států</w:t>
      </w:r>
    </w:p>
    <w:p w:rsidR="00024B29" w:rsidRDefault="00024B29" w:rsidP="00024B29">
      <w:pPr>
        <w:jc w:val="both"/>
      </w:pPr>
    </w:p>
    <w:p w:rsidR="00024B29" w:rsidRDefault="00024B29" w:rsidP="00024B29">
      <w:pPr>
        <w:jc w:val="both"/>
      </w:pPr>
      <w:r>
        <w:t>2.2. Povinnosti každého zapsaného dítěte:</w:t>
      </w:r>
    </w:p>
    <w:p w:rsidR="00024B29" w:rsidRDefault="00024B29" w:rsidP="00024B29">
      <w:pPr>
        <w:jc w:val="both"/>
      </w:pPr>
      <w:r>
        <w:lastRenderedPageBreak/>
        <w:t>- Děti jsou povinny dodržovat pravidla stanovené učitelem</w:t>
      </w:r>
    </w:p>
    <w:p w:rsidR="00024B29" w:rsidRDefault="00024B29" w:rsidP="00024B29">
      <w:pPr>
        <w:jc w:val="both"/>
      </w:pPr>
      <w:r>
        <w:t>- Děti jsou povinny zacházet šetrně s učebními pomůckami, hračkami a dalšími potřebami, určenými ke vzdělávání. Děti jsou povinny nepoškozovat majetek školky</w:t>
      </w:r>
    </w:p>
    <w:p w:rsidR="00024B29" w:rsidRDefault="00024B29" w:rsidP="00024B29">
      <w:pPr>
        <w:jc w:val="both"/>
      </w:pPr>
      <w:r>
        <w:t>- Dodržovat pokyny školy k ochraně zdraví a bezpečnosti, s nimiž byly seznámeny</w:t>
      </w:r>
    </w:p>
    <w:p w:rsidR="00024B29" w:rsidRDefault="00024B29" w:rsidP="00024B29">
      <w:pPr>
        <w:jc w:val="both"/>
      </w:pPr>
      <w:r>
        <w:t>- Dbát pokynů učitele a ostatních zaměstnanců MŠ</w:t>
      </w:r>
    </w:p>
    <w:p w:rsidR="00024B29" w:rsidRDefault="00024B29" w:rsidP="00024B29">
      <w:pPr>
        <w:jc w:val="both"/>
      </w:pPr>
      <w:r>
        <w:t>- Dodržovat osobní hygienu</w:t>
      </w:r>
    </w:p>
    <w:p w:rsidR="00E635C3" w:rsidRDefault="00E635C3" w:rsidP="00024B29">
      <w:pPr>
        <w:jc w:val="both"/>
      </w:pPr>
    </w:p>
    <w:p w:rsidR="00024B29" w:rsidRDefault="00024B29" w:rsidP="00024B29">
      <w:pPr>
        <w:jc w:val="both"/>
      </w:pPr>
      <w:r>
        <w:t>2.3. Při vzdělávání mají dále všechny děti práva, která jim zajišťuje Listina</w:t>
      </w:r>
    </w:p>
    <w:p w:rsidR="00024B29" w:rsidRDefault="00024B29" w:rsidP="00024B29">
      <w:pPr>
        <w:jc w:val="both"/>
      </w:pPr>
      <w:r>
        <w:t>Lidských práv</w:t>
      </w:r>
      <w:r w:rsidR="00E635C3">
        <w:t xml:space="preserve"> a svobod</w:t>
      </w:r>
      <w:r>
        <w:t xml:space="preserve"> a Úmluva o právech dítěte.</w:t>
      </w:r>
    </w:p>
    <w:p w:rsidR="00CD6EFD" w:rsidRDefault="00CD6EFD" w:rsidP="00CD6EFD">
      <w:pPr>
        <w:pStyle w:val="Default"/>
      </w:pPr>
    </w:p>
    <w:p w:rsidR="00CD6EFD" w:rsidRPr="00FF032F" w:rsidRDefault="00CD6EFD" w:rsidP="00FF032F">
      <w:pPr>
        <w:rPr>
          <w:b/>
        </w:rPr>
      </w:pPr>
      <w:r w:rsidRPr="00FF032F">
        <w:rPr>
          <w:b/>
        </w:rPr>
        <w:t xml:space="preserve">3. Základní práva zákonných zástupců při vzdělávání dítěte </w:t>
      </w:r>
    </w:p>
    <w:p w:rsidR="00CD6EFD" w:rsidRDefault="00CD6EFD" w:rsidP="00CD6EFD">
      <w:r>
        <w:t xml:space="preserve">- Zákonní zástupci mají právo na informace o průběhu a výsledcích vzdělávání dítěte </w:t>
      </w:r>
    </w:p>
    <w:p w:rsidR="00CD6EFD" w:rsidRDefault="003F20DB" w:rsidP="00CD6EFD">
      <w:r>
        <w:t xml:space="preserve">- Na informace </w:t>
      </w:r>
      <w:r w:rsidR="00CD6EFD">
        <w:t xml:space="preserve">školky v záležitostech, týkajících se vzdělávání svých dětí </w:t>
      </w:r>
    </w:p>
    <w:p w:rsidR="00CD6EFD" w:rsidRDefault="00CD6EFD" w:rsidP="00CD6EFD">
      <w:r>
        <w:t xml:space="preserve">- Vyjadřovat se k podstatným záležitostem týkajících se vzdělávání svých dětí </w:t>
      </w:r>
    </w:p>
    <w:p w:rsidR="00CD6EFD" w:rsidRDefault="00CD6EFD" w:rsidP="00CD6EFD">
      <w:r>
        <w:t xml:space="preserve">- Projevit jakékoliv připomínky k provozu školky </w:t>
      </w:r>
    </w:p>
    <w:p w:rsidR="00CD6EFD" w:rsidRDefault="00CD6EFD" w:rsidP="00CD6EFD">
      <w:r>
        <w:t>- Mají právo na poradenskou pomoc školy či jiného školského zařízení</w:t>
      </w:r>
    </w:p>
    <w:p w:rsidR="00CD6EFD" w:rsidRDefault="00CD6EFD" w:rsidP="00CD6EFD">
      <w:r>
        <w:t>- Mají právo na diskrétnost a ochranu informací týkajících se jejich osobního a rodinného života</w:t>
      </w:r>
    </w:p>
    <w:p w:rsidR="00CD6EFD" w:rsidRDefault="00CD6EFD" w:rsidP="00CD6EFD">
      <w:r>
        <w:t>- Mají možnost se podílet na dění v MŠ a po předchozí domluvě se účastnit různých školních programů</w:t>
      </w:r>
    </w:p>
    <w:p w:rsidR="00CD6EFD" w:rsidRDefault="00AF3721" w:rsidP="00024B29">
      <w:pPr>
        <w:jc w:val="both"/>
      </w:pPr>
      <w:r>
        <w:t>- Mají právo navštívit po předchozí dohodě s učitelkou třídu (podívat se na činnost dětí), nesmí však nějak vstupovat ani zasahovat do vzdělávacího procesu (jsou pouze v roli pozorovatele)</w:t>
      </w:r>
    </w:p>
    <w:p w:rsidR="00AF3721" w:rsidRDefault="00AF3721" w:rsidP="00024B29">
      <w:pPr>
        <w:jc w:val="both"/>
      </w:pPr>
      <w:r>
        <w:t>- Mohou konzultovat výchovné i jiné problémy svého dítěte s učitelkou (či ředitelkou) na předem domluvené schůzce</w:t>
      </w:r>
    </w:p>
    <w:p w:rsidR="00AF3721" w:rsidRDefault="00AF3721" w:rsidP="00024B29">
      <w:pPr>
        <w:jc w:val="both"/>
      </w:pPr>
      <w:r>
        <w:t>- Mají možnost požádat o přizpůsobený adaptační režim, rodiče se vždy mohou s ředitelkou školy a učitelkami dohodnout na vhodném postupu při adaptaci dítěte na mateřskou školu</w:t>
      </w:r>
    </w:p>
    <w:p w:rsidR="00AF3721" w:rsidRDefault="00AF3721" w:rsidP="00024B29">
      <w:pPr>
        <w:jc w:val="both"/>
      </w:pPr>
      <w:r>
        <w:t>Případné stížnosti, žádosti, oznámení a podněty k práci mateřské školy mohou zákonní zástupci v písemné podobě nebo elektronicky podat ředitelce školy, která je v zákonné lhůtě vyřídí.</w:t>
      </w:r>
    </w:p>
    <w:p w:rsidR="00AF3721" w:rsidRDefault="00AF3721" w:rsidP="00024B29">
      <w:pPr>
        <w:jc w:val="both"/>
      </w:pPr>
    </w:p>
    <w:p w:rsidR="00C647A8" w:rsidRDefault="00C647A8" w:rsidP="00B84BE3">
      <w:pPr>
        <w:jc w:val="both"/>
        <w:rPr>
          <w:b/>
        </w:rPr>
      </w:pPr>
      <w:r w:rsidRPr="00400278">
        <w:rPr>
          <w:b/>
        </w:rPr>
        <w:t xml:space="preserve">4. Povinnosti zákonných zástupců </w:t>
      </w:r>
    </w:p>
    <w:p w:rsidR="004A111D" w:rsidRPr="004A111D" w:rsidRDefault="004A111D" w:rsidP="00B84BE3">
      <w:pPr>
        <w:jc w:val="both"/>
      </w:pPr>
      <w:r>
        <w:rPr>
          <w:b/>
        </w:rPr>
        <w:t xml:space="preserve">- </w:t>
      </w:r>
      <w:r>
        <w:t>Přihlásit své dítě k povinnému předškolnímu vzdělávání (od počátku školního roku, který následuje po dni, kdy dítě dosáhne pátého roku)</w:t>
      </w:r>
    </w:p>
    <w:p w:rsidR="00C647A8" w:rsidRPr="007F63B1" w:rsidRDefault="00C647A8" w:rsidP="00B84BE3">
      <w:pPr>
        <w:jc w:val="both"/>
      </w:pPr>
      <w:r w:rsidRPr="007F63B1">
        <w:lastRenderedPageBreak/>
        <w:t>- Jsou povinni zajistit, aby dítě řádně docházelo do mateřské školy, při příchodu do mateřské školy bylo vhodně a čistě upravené, mělo vhodné oble</w:t>
      </w:r>
      <w:r w:rsidR="000E199E">
        <w:t xml:space="preserve">čení do třídy i na pobyt venku </w:t>
      </w:r>
      <w:r w:rsidRPr="007F63B1">
        <w:t xml:space="preserve">a pyžamo na spaní </w:t>
      </w:r>
    </w:p>
    <w:p w:rsidR="00C647A8" w:rsidRPr="007F63B1" w:rsidRDefault="00C647A8" w:rsidP="00B84BE3">
      <w:pPr>
        <w:jc w:val="both"/>
      </w:pPr>
      <w:r w:rsidRPr="007F63B1">
        <w:t xml:space="preserve">- Informovat mateřskou školu o změně zdravotní způsobilosti, zdravotních obtížích dítěte nebo o jiných závažných skutečnostech, které by mohly mít vliv na průběh vzdělávání dítěte </w:t>
      </w:r>
    </w:p>
    <w:p w:rsidR="00C647A8" w:rsidRPr="007F63B1" w:rsidRDefault="00C647A8" w:rsidP="00B84BE3">
      <w:pPr>
        <w:jc w:val="both"/>
      </w:pPr>
      <w:r w:rsidRPr="007F63B1">
        <w:t xml:space="preserve">- Dokládat důvody nepřítomnosti dítěte </w:t>
      </w:r>
    </w:p>
    <w:p w:rsidR="00C647A8" w:rsidRPr="007F63B1" w:rsidRDefault="00C647A8" w:rsidP="00B84BE3">
      <w:pPr>
        <w:jc w:val="both"/>
      </w:pPr>
      <w:r w:rsidRPr="007F63B1">
        <w:t>- Oznamovat mateřské škole údaje o dítěti v rozsahu uvedeném v školském z</w:t>
      </w:r>
      <w:r w:rsidR="004A111D">
        <w:t>ákoně pro vedení matriky školky (osobní údaje dítěte, trvalé bydliště, adresa pro doručování písemností, kontakty na rodiče, údaje o znevýhodnění dítěte, o podpůrných opatření apod.)</w:t>
      </w:r>
    </w:p>
    <w:p w:rsidR="00C647A8" w:rsidRDefault="00C647A8" w:rsidP="00B84BE3">
      <w:pPr>
        <w:jc w:val="both"/>
      </w:pPr>
      <w:r w:rsidRPr="007F63B1">
        <w:t>- Jsou povinni na vyzvání ředitelky a učitelky osobně se účastnit projednávání závažných otázek, týkajících se vých</w:t>
      </w:r>
      <w:r w:rsidR="004A111D">
        <w:t>ovy a vzdělávání jejich dítěte</w:t>
      </w:r>
    </w:p>
    <w:p w:rsidR="004A111D" w:rsidRDefault="004A111D" w:rsidP="00B84BE3">
      <w:pPr>
        <w:jc w:val="both"/>
      </w:pPr>
      <w:r>
        <w:t>- Nedávat do mateřské školy dítě, které jeví známky nemoci</w:t>
      </w:r>
    </w:p>
    <w:p w:rsidR="000F22FD" w:rsidRDefault="000F22FD" w:rsidP="00B84BE3">
      <w:pPr>
        <w:jc w:val="both"/>
      </w:pPr>
      <w:r>
        <w:t>- Respektovat stanovenou organizaci provizoru a vnitřní denní řád mateřské školy</w:t>
      </w:r>
    </w:p>
    <w:p w:rsidR="000F22FD" w:rsidRDefault="000F22FD" w:rsidP="00B84BE3">
      <w:pPr>
        <w:jc w:val="both"/>
      </w:pPr>
      <w:r>
        <w:t>- Platit v dohodnutém termínu úplatu za předškolní vzdělávání a stravné</w:t>
      </w:r>
    </w:p>
    <w:p w:rsidR="000F22FD" w:rsidRDefault="000F22FD" w:rsidP="00B84BE3">
      <w:pPr>
        <w:jc w:val="both"/>
      </w:pPr>
      <w:r>
        <w:t>- Nedávat dítěti do MŠ cenné předměty, nebo ty které nesouvisí s činností školy</w:t>
      </w:r>
    </w:p>
    <w:p w:rsidR="000F22FD" w:rsidRDefault="000F22FD" w:rsidP="00B84BE3">
      <w:pPr>
        <w:jc w:val="both"/>
      </w:pPr>
      <w:r>
        <w:t>- Zkontrolovat zda dítě nepřináší ostré či jinak nebezpečné předměty, které by mohly ohrozit zdraví dětí</w:t>
      </w:r>
    </w:p>
    <w:p w:rsidR="000F22FD" w:rsidRDefault="000F22FD" w:rsidP="00B84BE3">
      <w:pPr>
        <w:jc w:val="both"/>
      </w:pPr>
      <w:r>
        <w:t>- Udržovat pořádek v celém areálu MŠ</w:t>
      </w:r>
    </w:p>
    <w:p w:rsidR="001437A9" w:rsidRDefault="001437A9" w:rsidP="00B84BE3">
      <w:pPr>
        <w:jc w:val="both"/>
      </w:pPr>
      <w:r>
        <w:t>- Při svévolném poškození majetku školy dítětem zajistí po dohodě s ředitelkou školy nápravu</w:t>
      </w:r>
    </w:p>
    <w:p w:rsidR="001437A9" w:rsidRDefault="001437A9" w:rsidP="00B84BE3">
      <w:pPr>
        <w:jc w:val="both"/>
      </w:pPr>
      <w:r>
        <w:t>- Všechny věci dítěte řádně označit – za nepodepsané věci, či za věci, které nejsou uloženy na místě k tomu určeném mateřská škola, neručí</w:t>
      </w:r>
    </w:p>
    <w:p w:rsidR="001437A9" w:rsidRDefault="001437A9" w:rsidP="00B84BE3">
      <w:pPr>
        <w:jc w:val="both"/>
      </w:pPr>
      <w:r>
        <w:t xml:space="preserve">- </w:t>
      </w:r>
      <w:r>
        <w:rPr>
          <w:b/>
        </w:rPr>
        <w:t xml:space="preserve">Předat dítě osobně učitelce, až po té může rodič odejít z mateřské školy. </w:t>
      </w:r>
      <w:r w:rsidR="002D340A">
        <w:t>Za bezpečnost dětí odpovídají po celou dobu pobytu dítěte v MŠ učitelky, a to od doby převzetí od jejich zákonného zástupce až do doby jejich předání zástupci dítěte nebo jim písemně pověřené osobě.</w:t>
      </w:r>
    </w:p>
    <w:p w:rsidR="009B5693" w:rsidRPr="001437A9" w:rsidRDefault="009B5693" w:rsidP="00B84BE3">
      <w:pPr>
        <w:jc w:val="both"/>
      </w:pPr>
      <w:r>
        <w:t>- Oznámit neprodleně skutečnosti, které mění úpravu styku s dítětem</w:t>
      </w:r>
    </w:p>
    <w:p w:rsidR="001437A9" w:rsidRPr="001437A9" w:rsidRDefault="001437A9" w:rsidP="00B84BE3">
      <w:pPr>
        <w:jc w:val="both"/>
      </w:pPr>
    </w:p>
    <w:p w:rsidR="00C647A8" w:rsidRPr="00400278" w:rsidRDefault="00C647A8" w:rsidP="00B84BE3">
      <w:pPr>
        <w:jc w:val="both"/>
        <w:rPr>
          <w:b/>
        </w:rPr>
      </w:pPr>
      <w:r w:rsidRPr="00400278">
        <w:rPr>
          <w:b/>
        </w:rPr>
        <w:t xml:space="preserve">5. Povinné předškolní vzdělávání </w:t>
      </w:r>
    </w:p>
    <w:p w:rsidR="00C647A8" w:rsidRPr="007F63B1" w:rsidRDefault="00C647A8" w:rsidP="00B84BE3">
      <w:pPr>
        <w:jc w:val="both"/>
      </w:pPr>
      <w:r w:rsidRPr="007F63B1">
        <w:t>- Plnit povinnost předškolního vzdělávání je povinné</w:t>
      </w:r>
      <w:r w:rsidR="00511F76">
        <w:t xml:space="preserve"> u dětí, které dosáhly do 31. </w:t>
      </w:r>
      <w:r w:rsidR="00407F47">
        <w:t xml:space="preserve">srpna </w:t>
      </w:r>
      <w:r w:rsidRPr="007F63B1">
        <w:t xml:space="preserve">pěti let a to od počátku školního roku </w:t>
      </w:r>
    </w:p>
    <w:p w:rsidR="00C647A8" w:rsidRPr="007F63B1" w:rsidRDefault="00C647A8" w:rsidP="00B84BE3">
      <w:pPr>
        <w:jc w:val="both"/>
      </w:pPr>
      <w:r w:rsidRPr="007F63B1">
        <w:t xml:space="preserve">- Povinné předškolní vzdělávání má formu pravidelné denní docházky v pracovních dnech a to 4 souvislé hodiny denně. Začátek povinné doby je stanoven denně 8,15 – 12,15 hod. </w:t>
      </w:r>
    </w:p>
    <w:p w:rsidR="00C647A8" w:rsidRPr="007F63B1" w:rsidRDefault="00C647A8" w:rsidP="00B84BE3">
      <w:pPr>
        <w:jc w:val="both"/>
      </w:pPr>
      <w:r w:rsidRPr="007F63B1">
        <w:t xml:space="preserve">- Mateřská škola má povinnost poskytovat vzdělávání distančním způsobem dětem, pro které je předškolní vzdělávání povinné a to za předpokladu, že chybí většina dětí v povinném předškolním vzdělávání </w:t>
      </w:r>
      <w:r w:rsidR="00BF3824">
        <w:t>nebo jsou jiné závažné důvody, např. zdravotní stav dítěte nebo zákonného zástupce</w:t>
      </w:r>
    </w:p>
    <w:p w:rsidR="00C647A8" w:rsidRPr="007F63B1" w:rsidRDefault="00C647A8" w:rsidP="00B84BE3">
      <w:pPr>
        <w:jc w:val="both"/>
      </w:pPr>
      <w:r w:rsidRPr="007F63B1">
        <w:lastRenderedPageBreak/>
        <w:t xml:space="preserve">- Povinnost předškolního vzdělávání není dána ve dnech školních prázdnin a jarních prázdnin podle sídla mateřské školy, v souladu s organizací školního roku. </w:t>
      </w:r>
    </w:p>
    <w:p w:rsidR="007D1219" w:rsidRDefault="00C647A8" w:rsidP="00B84BE3">
      <w:pPr>
        <w:jc w:val="both"/>
      </w:pPr>
      <w:r w:rsidRPr="007F63B1">
        <w:t xml:space="preserve">- Rozhodnout o ukončení předškolního vzdělávání nelze v případě dítěte, pro které je vzdělávání povinné </w:t>
      </w:r>
    </w:p>
    <w:p w:rsidR="00B52D8E" w:rsidRPr="007F63B1" w:rsidRDefault="00B52D8E" w:rsidP="00B84BE3">
      <w:pPr>
        <w:jc w:val="both"/>
      </w:pPr>
    </w:p>
    <w:p w:rsidR="00C647A8" w:rsidRPr="00400278" w:rsidRDefault="00C647A8" w:rsidP="00B84BE3">
      <w:pPr>
        <w:jc w:val="both"/>
        <w:rPr>
          <w:b/>
        </w:rPr>
      </w:pPr>
      <w:r w:rsidRPr="00400278">
        <w:rPr>
          <w:b/>
        </w:rPr>
        <w:t xml:space="preserve">6. Omlouvání neúčasti dětí ve vzdělávání v posledním ročníku předškolního vzdělávání: </w:t>
      </w:r>
    </w:p>
    <w:p w:rsidR="00C647A8" w:rsidRPr="007F63B1" w:rsidRDefault="00C647A8" w:rsidP="00B84BE3">
      <w:pPr>
        <w:jc w:val="both"/>
      </w:pPr>
      <w:r w:rsidRPr="007F63B1">
        <w:t xml:space="preserve">- Ředitelka mateřské školy je oprávněna požadovat doložení důvodu nepřítomnosti dítěte. Zákonný zástupce je povinen doložit důvody nepřítomnosti dítěte nejpozději do 3 dnů ode dne výzvy </w:t>
      </w:r>
      <w:r w:rsidR="007D1219">
        <w:t>(omluvné listy ve třídách)</w:t>
      </w:r>
    </w:p>
    <w:p w:rsidR="00C647A8" w:rsidRPr="007F63B1" w:rsidRDefault="00C647A8" w:rsidP="00B84BE3">
      <w:pPr>
        <w:jc w:val="both"/>
      </w:pPr>
      <w:r w:rsidRPr="007F63B1">
        <w:t xml:space="preserve">- Dokladem prokazujícím důvody nepřítomnosti dítěte je písemné vyjádření zákonných zástupců – email, písemný doklad </w:t>
      </w:r>
    </w:p>
    <w:p w:rsidR="00C647A8" w:rsidRPr="007F63B1" w:rsidRDefault="00C647A8" w:rsidP="00B84BE3">
      <w:pPr>
        <w:jc w:val="both"/>
      </w:pPr>
      <w:r w:rsidRPr="007F63B1">
        <w:t xml:space="preserve">- Časová lhůta pro oznámení začátku nenadálé nepřítomnosti je 1 den </w:t>
      </w:r>
    </w:p>
    <w:p w:rsidR="00C647A8" w:rsidRPr="007F63B1" w:rsidRDefault="00C647A8" w:rsidP="00B84BE3">
      <w:pPr>
        <w:jc w:val="both"/>
      </w:pPr>
    </w:p>
    <w:p w:rsidR="00C647A8" w:rsidRPr="005155EC" w:rsidRDefault="00C647A8" w:rsidP="00B84BE3">
      <w:pPr>
        <w:jc w:val="both"/>
        <w:rPr>
          <w:b/>
        </w:rPr>
      </w:pPr>
      <w:r w:rsidRPr="005155EC">
        <w:rPr>
          <w:b/>
        </w:rPr>
        <w:t>7. Jiný</w:t>
      </w:r>
      <w:r w:rsidR="00527340">
        <w:rPr>
          <w:b/>
        </w:rPr>
        <w:t xml:space="preserve"> způsob předškolního vzdělávání, péče o děti s přiznaným podpůrným opatřením a vzdělávání dětí nadaných</w:t>
      </w:r>
    </w:p>
    <w:p w:rsidR="00C647A8" w:rsidRPr="007F63B1" w:rsidRDefault="00C647A8" w:rsidP="00B84BE3">
      <w:pPr>
        <w:jc w:val="both"/>
      </w:pPr>
      <w:r w:rsidRPr="007F63B1">
        <w:t>- Individuální vzdělávání dítěte na základě oznámení mateřské škole nejpozději vždy do 30.</w:t>
      </w:r>
      <w:r w:rsidR="004F0BF2">
        <w:t xml:space="preserve"> </w:t>
      </w:r>
      <w:r w:rsidRPr="007F63B1">
        <w:t xml:space="preserve">4. v tom roce, kdy má dítě od září nastoupit povinné předškolní vzdělávání nebo kdykoliv během školního roku, v němž dítě je v povinném předškolním vzdělávání </w:t>
      </w:r>
    </w:p>
    <w:p w:rsidR="00C647A8" w:rsidRPr="007F63B1" w:rsidRDefault="00C647A8" w:rsidP="00B84BE3">
      <w:pPr>
        <w:jc w:val="both"/>
      </w:pPr>
      <w:r w:rsidRPr="007F63B1">
        <w:t xml:space="preserve">- Ředitelka mateřské školy doporučí zákonným zástupců dítěte vzdělávací oblasti, v kterých má být dítě vzděláváno. Mateřská škola k tomu využije svůj ŠVP </w:t>
      </w:r>
    </w:p>
    <w:p w:rsidR="00C647A8" w:rsidRPr="007F63B1" w:rsidRDefault="00C647A8" w:rsidP="00B84BE3">
      <w:pPr>
        <w:jc w:val="both"/>
      </w:pPr>
      <w:r w:rsidRPr="007F63B1">
        <w:t>- Ředitelka školky stanoví termín, v kterém se zákonný zástupce dostaví s dítětem k ověření úrovně osvojení očekávaných výstupů v jednotlivých oblastech a to 3 mě</w:t>
      </w:r>
      <w:r w:rsidR="000779A1">
        <w:t>síce od začátku školního roku (</w:t>
      </w:r>
      <w:r w:rsidRPr="007F63B1">
        <w:t>termín bude po dohodě se zákonným zástupcem stanoven na poslední</w:t>
      </w:r>
      <w:r w:rsidR="000779A1">
        <w:t xml:space="preserve"> týden 11. měsíce a 1 </w:t>
      </w:r>
      <w:r w:rsidRPr="007F63B1">
        <w:t>týden 12.</w:t>
      </w:r>
      <w:r w:rsidR="000779A1">
        <w:t xml:space="preserve"> </w:t>
      </w:r>
      <w:r w:rsidRPr="007F63B1">
        <w:t xml:space="preserve">měsíce) </w:t>
      </w:r>
    </w:p>
    <w:p w:rsidR="00C647A8" w:rsidRPr="007F63B1" w:rsidRDefault="00C647A8" w:rsidP="00B84BE3">
      <w:pPr>
        <w:jc w:val="both"/>
      </w:pPr>
      <w:r w:rsidRPr="007F63B1">
        <w:t>- Pokud se zákonný zástupce s dítětem nedostaví v řádném ani v náhradním termínu, ukončí ředitelka mateřské</w:t>
      </w:r>
      <w:r w:rsidR="00920368">
        <w:t xml:space="preserve"> školy v souladu s § 34b </w:t>
      </w:r>
      <w:proofErr w:type="gramStart"/>
      <w:r w:rsidR="000779A1">
        <w:t xml:space="preserve">odst.4 </w:t>
      </w:r>
      <w:r w:rsidRPr="007F63B1">
        <w:t>školského</w:t>
      </w:r>
      <w:proofErr w:type="gramEnd"/>
      <w:r w:rsidRPr="007F63B1">
        <w:t xml:space="preserve"> zákona individuální vzdělávání dítěte ve správním řízení ( § 165 odst. 2 písm.</w:t>
      </w:r>
      <w:r w:rsidR="00920368">
        <w:t xml:space="preserve"> </w:t>
      </w:r>
      <w:r w:rsidRPr="007F63B1">
        <w:t xml:space="preserve">§ 34b odst.5 školský zákon) a toto rozhodnutí nemá odkladný účinek a dítě musí po převzetí rozhodnutí nastoupit do mateřské školy, do které bylo přijato ( §34b. odst.5 školský zákon) </w:t>
      </w:r>
    </w:p>
    <w:p w:rsidR="005155EC" w:rsidRDefault="005155EC" w:rsidP="00B84BE3">
      <w:pPr>
        <w:jc w:val="both"/>
      </w:pPr>
      <w:r>
        <w:t>- V odůvodněných případech (nemoc, pobyt v zahraničí) jsou rodiče povinni předem ohlásit neúčast dítěte na ověřování a dohodnout se s ředitelkou školy náhradní termín.</w:t>
      </w:r>
    </w:p>
    <w:p w:rsidR="005155EC" w:rsidRDefault="006D0274" w:rsidP="00B84BE3">
      <w:pPr>
        <w:jc w:val="both"/>
      </w:pPr>
      <w:r>
        <w:t xml:space="preserve">- </w:t>
      </w:r>
      <w:r w:rsidR="00FC3861">
        <w:t xml:space="preserve">Učitelka mateřské školy rozhodne o poskytování podpůrných opatření 1. </w:t>
      </w:r>
      <w:r w:rsidR="00186023">
        <w:t>stupně</w:t>
      </w:r>
      <w:r w:rsidR="00FC3861">
        <w:t xml:space="preserve"> bez doporučení školského poradenského zařízení i bez informovaného souhlasu zákonného zástupce</w:t>
      </w:r>
      <w:r w:rsidR="005E2E7E">
        <w:t>. Tím není dotčeno právo zákonného zástupce na informace o průběhu a výsledcích vzdělávání dítěte (§ 21</w:t>
      </w:r>
      <w:r w:rsidR="0041545D">
        <w:t xml:space="preserve"> Školského zákona)</w:t>
      </w:r>
      <w:r w:rsidR="008F6E6E">
        <w:t xml:space="preserve">. Učitel mateřské školy zpracuje plán pedagogické podpory. Pokud by nepostačovala podpůrná opatření 1. </w:t>
      </w:r>
      <w:r w:rsidR="00186023">
        <w:t>stupně</w:t>
      </w:r>
      <w:r w:rsidR="008F6E6E">
        <w:t>, doporučí ředitelka školy využití poradenské pomoci školského poradenského zařízení za účelem posouzení speciálně vzdělávacích</w:t>
      </w:r>
      <w:r w:rsidR="002A090B">
        <w:t xml:space="preserve"> </w:t>
      </w:r>
      <w:r w:rsidR="008720D2">
        <w:t>potřeb (SVP) dítěte</w:t>
      </w:r>
      <w:r w:rsidR="00186023">
        <w:t xml:space="preserve">. Ředitelka školy zahájí poskytování podpůrných opatření 2 až 5 stupně bezodkladně po obdržení doporučení školského poradenského zařízení a získání </w:t>
      </w:r>
      <w:r w:rsidR="00186023">
        <w:lastRenderedPageBreak/>
        <w:t>informovaného souhlasu zákonného zástupce.</w:t>
      </w:r>
      <w:r w:rsidR="005811CC">
        <w:t xml:space="preserve"> Ředitelka školy průběžné vyhodnocuje poskytování podpůrných opatření.</w:t>
      </w:r>
    </w:p>
    <w:p w:rsidR="005811CC" w:rsidRDefault="005811CC" w:rsidP="00B84BE3">
      <w:pPr>
        <w:jc w:val="both"/>
      </w:pPr>
      <w:r>
        <w:t>- Vzdělávání dětí nadaných – mateřská škola vytváří ve svém školním vzdělávacím programu a při jeho realizaci podmínky k co největšímu využití potenciálu každého dítěte s ohledem na jeho individuální možnosti. To platí v plné míře i pro vzdělávání dětí nadaných.</w:t>
      </w:r>
    </w:p>
    <w:p w:rsidR="00B7230A" w:rsidRPr="00460638" w:rsidRDefault="00B7230A" w:rsidP="00B84BE3">
      <w:pPr>
        <w:jc w:val="both"/>
      </w:pPr>
      <w:r w:rsidRPr="00460638">
        <w:t>- Přijímání dětí mladších tří let (dvouletých dětí) je možné, pokud to umožní kapacita školy a jsou přijaté všechny děti, které mají přednost pro předškolní vzdělávání.</w:t>
      </w:r>
    </w:p>
    <w:p w:rsidR="008F6E6E" w:rsidRDefault="008F6E6E" w:rsidP="00B84BE3">
      <w:pPr>
        <w:jc w:val="both"/>
      </w:pPr>
    </w:p>
    <w:p w:rsidR="005155EC" w:rsidRPr="007F63B1" w:rsidRDefault="005155EC" w:rsidP="00B84BE3">
      <w:pPr>
        <w:jc w:val="both"/>
      </w:pPr>
    </w:p>
    <w:p w:rsidR="008576D0" w:rsidRDefault="008576D0" w:rsidP="001D2163">
      <w:pPr>
        <w:pStyle w:val="Nadpis1"/>
      </w:pPr>
      <w:bookmarkStart w:id="1" w:name="_Toc108591748"/>
      <w:r w:rsidRPr="007F63B1">
        <w:t>UPŘESNĚNÍ VÝKONU PRÁV A POVINNOSTÍ ZÁKONNÝCH ZÁSTUPCŮ PŘI VZDĚLÁVÁNÍ DĚTÍ A PRAVIDLA VZÁJEMNÝCH VZTAHŮ ZÁKONNÝCH ZÁSTUPCŮ S PEDAGIGICKÝMI PRACOVNÍKY MATEŘSKÉ ŠKOLY</w:t>
      </w:r>
      <w:bookmarkEnd w:id="1"/>
      <w:r w:rsidRPr="007F63B1">
        <w:t xml:space="preserve"> </w:t>
      </w:r>
    </w:p>
    <w:p w:rsidR="008576D0" w:rsidRPr="00FB0ABD" w:rsidRDefault="008576D0" w:rsidP="00B84BE3">
      <w:pPr>
        <w:jc w:val="both"/>
        <w:rPr>
          <w:b/>
        </w:rPr>
      </w:pPr>
      <w:r w:rsidRPr="00FB0ABD">
        <w:rPr>
          <w:b/>
        </w:rPr>
        <w:t xml:space="preserve">8. Změna stanovených podmínek pobytu dítěte, způsobu a rozsahu jeho stravování </w:t>
      </w:r>
    </w:p>
    <w:p w:rsidR="008576D0" w:rsidRPr="007F63B1" w:rsidRDefault="008576D0" w:rsidP="00B84BE3">
      <w:pPr>
        <w:jc w:val="both"/>
      </w:pPr>
      <w:r w:rsidRPr="007F63B1">
        <w:t xml:space="preserve">- Při přijetí dítěte do mateřské školy stanoví ředitelka mateřské školy po dohodě se zákonnými zástupci dítěte dny docházky do mateřské školy a délku jeho pobytu v těchto dnech a zároveň dohodne se zákonnými zástupci dítěte způsob jeho stravování po dobu pobytu v mateřské škole </w:t>
      </w:r>
    </w:p>
    <w:p w:rsidR="008576D0" w:rsidRPr="007F63B1" w:rsidRDefault="008576D0" w:rsidP="00B84BE3">
      <w:pPr>
        <w:jc w:val="both"/>
      </w:pPr>
      <w:r w:rsidRPr="007F63B1">
        <w:t xml:space="preserve">- Pokud zákonní zástupci budou požadovat změnu těchto sjednaných podmínek, je nutno tuto změnu opět dohodnout s ředitelkou mateřské školy </w:t>
      </w:r>
    </w:p>
    <w:p w:rsidR="008576D0" w:rsidRPr="007F63B1" w:rsidRDefault="008576D0" w:rsidP="00B84BE3">
      <w:pPr>
        <w:jc w:val="both"/>
      </w:pPr>
    </w:p>
    <w:p w:rsidR="008576D0" w:rsidRPr="00FB0ABD" w:rsidRDefault="008576D0" w:rsidP="00B84BE3">
      <w:pPr>
        <w:jc w:val="both"/>
        <w:rPr>
          <w:b/>
        </w:rPr>
      </w:pPr>
      <w:r w:rsidRPr="00FB0ABD">
        <w:rPr>
          <w:b/>
        </w:rPr>
        <w:t xml:space="preserve">9. Upřesnění podmínek pro přebírání dětí od zákonných zástupců ke vzdělávání v mateřské škole a pro jejich předávání zákonných zástupcům po ukončení vzdělávání </w:t>
      </w:r>
    </w:p>
    <w:p w:rsidR="008576D0" w:rsidRPr="007F63B1" w:rsidRDefault="008576D0" w:rsidP="00B84BE3">
      <w:pPr>
        <w:jc w:val="both"/>
      </w:pPr>
      <w:r w:rsidRPr="007F63B1">
        <w:t>- Zákonní zástupci v době určené pro příchod dětí do mateřské školy předávají dítě po jeho převlečení v šatně učitelce mateřské školy. Nestačí pouze dítě d</w:t>
      </w:r>
      <w:r w:rsidR="00460638">
        <w:t xml:space="preserve">oprovodit ke dveřím s tím, že </w:t>
      </w:r>
      <w:r w:rsidRPr="007F63B1">
        <w:t>již dojde sam</w:t>
      </w:r>
      <w:r w:rsidR="00460638">
        <w:t>o. Je potřeba osobně předat</w:t>
      </w:r>
      <w:r w:rsidRPr="007F63B1">
        <w:t xml:space="preserve"> </w:t>
      </w:r>
      <w:r w:rsidR="00E93CF9">
        <w:t xml:space="preserve">dítě </w:t>
      </w:r>
      <w:r w:rsidRPr="007F63B1">
        <w:t>uči</w:t>
      </w:r>
      <w:r w:rsidR="00460638">
        <w:t>telce a přesvědčit se, že jeho</w:t>
      </w:r>
      <w:r w:rsidRPr="007F63B1">
        <w:t xml:space="preserve"> o přítomnosti ví. Při předávání je nutné od učitelky dítě osobně převzít a to i na zahradě školky. Učitelka nebude dítě zákonným zástupců posílat za plot, byť by zákonného zástupce viděla a věděla o něm. Zákonný zástupce může pověřit jinou osobu starší </w:t>
      </w:r>
      <w:proofErr w:type="gramStart"/>
      <w:r w:rsidRPr="007F63B1">
        <w:t>15ti</w:t>
      </w:r>
      <w:proofErr w:type="gramEnd"/>
      <w:r w:rsidRPr="007F63B1">
        <w:t xml:space="preserve"> let k vyzvedávání svého dítěte, musí jej však pověřit písemně v tzv. </w:t>
      </w:r>
      <w:r w:rsidR="00734EA3">
        <w:t xml:space="preserve">Zmocnění k vyzvedávání dítěte z MŠ </w:t>
      </w:r>
      <w:r w:rsidR="00126D4C">
        <w:t>jinou osobo</w:t>
      </w:r>
      <w:r w:rsidRPr="007F63B1">
        <w:t xml:space="preserve">. Zde musí být uvedeno jméno </w:t>
      </w:r>
      <w:r w:rsidR="00F40045">
        <w:t xml:space="preserve">a věk </w:t>
      </w:r>
      <w:r w:rsidRPr="007F63B1">
        <w:t xml:space="preserve">pověřené osoby, adresa a vztah k zákonnému zástupci. </w:t>
      </w:r>
    </w:p>
    <w:p w:rsidR="008576D0" w:rsidRPr="007F63B1" w:rsidRDefault="008576D0" w:rsidP="00B84BE3">
      <w:pPr>
        <w:jc w:val="both"/>
      </w:pPr>
      <w:r w:rsidRPr="007F63B1">
        <w:t xml:space="preserve">- Po převzetí dítěte od učitelky se rodiče zdržují v prostorách mateřské školy po dobu nezbytně nutnou k převlečení dítěte a dále se zbytečně nezdržují na zahradě ani v budově mateřské školy </w:t>
      </w:r>
    </w:p>
    <w:p w:rsidR="008576D0" w:rsidRPr="007F63B1" w:rsidRDefault="008576D0" w:rsidP="00B84BE3">
      <w:pPr>
        <w:jc w:val="both"/>
      </w:pPr>
      <w:r w:rsidRPr="007F63B1">
        <w:t xml:space="preserve">- V případě, že zákonný zástupce dítěte má dohodnutou individuální délku pobytu svého dítěte s ředitelkou mateřské školy, bude s ním samostatně dohodnut způsob </w:t>
      </w:r>
      <w:r w:rsidR="004B4A41">
        <w:t xml:space="preserve">jeho přebírání a </w:t>
      </w:r>
      <w:r w:rsidRPr="007F63B1">
        <w:t xml:space="preserve">předávání </w:t>
      </w:r>
    </w:p>
    <w:p w:rsidR="008576D0" w:rsidRPr="007F63B1" w:rsidRDefault="008576D0" w:rsidP="00B84BE3">
      <w:pPr>
        <w:jc w:val="both"/>
      </w:pPr>
      <w:r w:rsidRPr="007F63B1">
        <w:t xml:space="preserve">- Pokud zákonný zástupce či jím pověřená osoba nevyzvedne dítě z mateřské školy v provozní hodiny MŠ, kontaktuje učitelka nejdříve rodiče dítěte a </w:t>
      </w:r>
      <w:r w:rsidR="00C86B2C">
        <w:t>ředitelku MŠ, vyčká nejdéle 1 hodinu a</w:t>
      </w:r>
      <w:r w:rsidRPr="007F63B1">
        <w:t xml:space="preserve"> </w:t>
      </w:r>
      <w:r w:rsidR="00C86B2C">
        <w:t>p</w:t>
      </w:r>
      <w:r w:rsidRPr="007F63B1">
        <w:t xml:space="preserve">okud ani po té nikdo dítě z mateřské školy nevyzvedne, kontaktuje ředitelka školky sociálně-právní ochranu dítěte, Policii ČR a spolupracuje s nimi na dalším postupu. </w:t>
      </w:r>
    </w:p>
    <w:p w:rsidR="008576D0" w:rsidRPr="007F63B1" w:rsidRDefault="008576D0" w:rsidP="00B84BE3">
      <w:pPr>
        <w:jc w:val="both"/>
      </w:pPr>
    </w:p>
    <w:p w:rsidR="008576D0" w:rsidRPr="00FB0ABD" w:rsidRDefault="008576D0" w:rsidP="00B84BE3">
      <w:pPr>
        <w:jc w:val="both"/>
        <w:rPr>
          <w:b/>
        </w:rPr>
      </w:pPr>
      <w:r w:rsidRPr="00FB0ABD">
        <w:rPr>
          <w:b/>
        </w:rPr>
        <w:t xml:space="preserve">10. Konkretizace způsobu informování zákonných zástupců dětí o průběhu jejich vzdělávání a dosažených výsledcích </w:t>
      </w:r>
    </w:p>
    <w:p w:rsidR="008576D0" w:rsidRPr="007F63B1" w:rsidRDefault="008576D0" w:rsidP="00B84BE3">
      <w:pPr>
        <w:jc w:val="both"/>
      </w:pPr>
      <w:r w:rsidRPr="007F63B1">
        <w:t xml:space="preserve">- Zákonní zástupci dítěte se mohou informovat o cílech, zaměření, formách a </w:t>
      </w:r>
    </w:p>
    <w:p w:rsidR="008576D0" w:rsidRPr="007F63B1" w:rsidRDefault="008576D0" w:rsidP="00B84BE3">
      <w:pPr>
        <w:jc w:val="both"/>
      </w:pPr>
      <w:r w:rsidRPr="007F63B1">
        <w:t>obsahu vzdělávání konkretizovaných podle podmínek uplatněných na mateřské škole ve školním vzdělávacím programu, který je přístupný na nástě</w:t>
      </w:r>
      <w:r w:rsidR="004E4589">
        <w:t>nce v šatnách jednotlivých tříd</w:t>
      </w:r>
      <w:r w:rsidRPr="007F63B1">
        <w:t xml:space="preserve"> </w:t>
      </w:r>
      <w:r w:rsidR="00126D4C">
        <w:t>-</w:t>
      </w:r>
      <w:r w:rsidRPr="007F63B1">
        <w:t xml:space="preserve">Zákonní zástupci dítěte se mohou průběžně během roku v době určené pro příchod dětí do mateřské školy a jejich předávání informovat u učitelek, vykonávající pedagogickou činnost třídy, do které dítě dochází, o průběhu a výsledcích vzdělávání dítěte. </w:t>
      </w:r>
    </w:p>
    <w:p w:rsidR="008576D0" w:rsidRPr="007F63B1" w:rsidRDefault="008576D0" w:rsidP="00B84BE3">
      <w:pPr>
        <w:jc w:val="both"/>
      </w:pPr>
      <w:r w:rsidRPr="007F63B1">
        <w:t xml:space="preserve">- Zákonní zástupci dítěte si mohou domluvit s ředitelkou školky nebo učitelkou třídy individuální pohovor, na kterém budou projednány podstatné připomínky zákonných zástupců </w:t>
      </w:r>
      <w:r w:rsidR="0019256B">
        <w:t xml:space="preserve">nebo učitelek </w:t>
      </w:r>
      <w:r w:rsidRPr="007F63B1">
        <w:t xml:space="preserve">ke vzdělávání dítěte </w:t>
      </w:r>
    </w:p>
    <w:p w:rsidR="008576D0" w:rsidRPr="007F63B1" w:rsidRDefault="008576D0" w:rsidP="00B84BE3">
      <w:pPr>
        <w:jc w:val="both"/>
      </w:pPr>
      <w:r w:rsidRPr="007F63B1">
        <w:t xml:space="preserve">- Ředitelka mateřské školy nebo učitelka, vykonávající pedagogickou činnost ve třídě, do které dítě dochází, mohou vyzvat zákonného zástupce, aby se osobně dostavili k projednání závažných otázek týkajících se vzdělávání dítěte </w:t>
      </w:r>
    </w:p>
    <w:p w:rsidR="008576D0" w:rsidRPr="007F63B1" w:rsidRDefault="008576D0" w:rsidP="00B84BE3">
      <w:pPr>
        <w:jc w:val="both"/>
      </w:pPr>
    </w:p>
    <w:p w:rsidR="008576D0" w:rsidRPr="00624C96" w:rsidRDefault="008576D0" w:rsidP="00B84BE3">
      <w:pPr>
        <w:jc w:val="both"/>
        <w:rPr>
          <w:b/>
        </w:rPr>
      </w:pPr>
      <w:r w:rsidRPr="00624C96">
        <w:rPr>
          <w:b/>
        </w:rPr>
        <w:t xml:space="preserve">11. Informování zákonných zástupců dětí o mimořádných školních a mimoškolních akcích </w:t>
      </w:r>
    </w:p>
    <w:p w:rsidR="008576D0" w:rsidRPr="007F63B1" w:rsidRDefault="008576D0" w:rsidP="00B84BE3">
      <w:pPr>
        <w:jc w:val="both"/>
      </w:pPr>
      <w:r w:rsidRPr="007F63B1">
        <w:t>- Pokud mateřská škola organizuje a pořádá akce, jako jsou výlety, exkurze,</w:t>
      </w:r>
      <w:r w:rsidR="00FB0ABD">
        <w:t xml:space="preserve"> </w:t>
      </w:r>
      <w:r w:rsidRPr="007F63B1">
        <w:t>divadelní a filmová představení pro děti, besídky, dětské dny apod., informuje o tom v dostatečném předstihu zákonné zástupce dětí prostřednictvím sdělení ústním, resp. písemným umístěným na nástěnkác</w:t>
      </w:r>
      <w:r w:rsidR="00126D4C">
        <w:t xml:space="preserve">h jednotlivých tříd nebo na </w:t>
      </w:r>
      <w:proofErr w:type="spellStart"/>
      <w:r w:rsidR="00126D4C">
        <w:t>www</w:t>
      </w:r>
      <w:r w:rsidRPr="007F63B1">
        <w:t>stránkách</w:t>
      </w:r>
      <w:proofErr w:type="spellEnd"/>
      <w:r w:rsidRPr="007F63B1">
        <w:t xml:space="preserve"> školy </w:t>
      </w:r>
      <w:r w:rsidR="00A64C9F">
        <w:t>(www.mshabrmanova.cz)</w:t>
      </w:r>
    </w:p>
    <w:p w:rsidR="008576D0" w:rsidRPr="007F63B1" w:rsidRDefault="008576D0" w:rsidP="00B84BE3">
      <w:pPr>
        <w:jc w:val="both"/>
      </w:pPr>
      <w:r w:rsidRPr="007F63B1">
        <w:t xml:space="preserve">- V případě, že součástí akce bude i finanční příspěvek rodičů, vyžádá si mateřská škola souhlas zákonných zástupců s účastí svého dítěte na takovéto akci a pro děti, jejichž zákonný zástupce nesouhlasí s účastí dítěte, zajistí po dobu konání této akce plnohodnotné vzdělávání včetně zajištění pedagogické činnosti učitelkami školky </w:t>
      </w:r>
    </w:p>
    <w:p w:rsidR="008576D0" w:rsidRPr="007F63B1" w:rsidRDefault="008576D0" w:rsidP="00B84BE3">
      <w:pPr>
        <w:jc w:val="both"/>
      </w:pPr>
    </w:p>
    <w:p w:rsidR="008576D0" w:rsidRPr="00523EFB" w:rsidRDefault="008576D0" w:rsidP="00B84BE3">
      <w:pPr>
        <w:jc w:val="both"/>
        <w:rPr>
          <w:b/>
        </w:rPr>
      </w:pPr>
      <w:r w:rsidRPr="00523EFB">
        <w:rPr>
          <w:b/>
        </w:rPr>
        <w:t xml:space="preserve">12. Konkretizace způsobu omlouvání dětí zákonnými zástupci z každodenního vzdělávání a způsobu informování o jejich zdravotním stavu </w:t>
      </w:r>
    </w:p>
    <w:p w:rsidR="008576D0" w:rsidRPr="007F63B1" w:rsidRDefault="008576D0" w:rsidP="00B84BE3">
      <w:pPr>
        <w:jc w:val="both"/>
      </w:pPr>
      <w:r w:rsidRPr="007F63B1">
        <w:t xml:space="preserve">- Pokud je zákonnému zástupci dopředu známa krátkodobá nepřítomnost dítěte při vzdělávání v mateřské škole, oznámí tuto skutečnost včetně uvedení důvodu a doby nepřítomnosti dítěte v dostatečném předstihu písemnou či ústní formou buď učitelce, vykonávající pedagogickou činnost ve třídě, do které dítě dochází nebo písemnou formou </w:t>
      </w:r>
      <w:r w:rsidR="005A0B65">
        <w:t>vedení MŠ</w:t>
      </w:r>
    </w:p>
    <w:p w:rsidR="008576D0" w:rsidRPr="007F63B1" w:rsidRDefault="008576D0" w:rsidP="00B84BE3">
      <w:pPr>
        <w:jc w:val="both"/>
      </w:pPr>
      <w:r w:rsidRPr="007F63B1">
        <w:t xml:space="preserve">Jedná se pouze o </w:t>
      </w:r>
      <w:r w:rsidR="00920CA2">
        <w:t xml:space="preserve">krátkodobou nepřítomnost – například </w:t>
      </w:r>
      <w:r w:rsidRPr="007F63B1">
        <w:t>plánované v</w:t>
      </w:r>
      <w:r w:rsidR="00614E81">
        <w:t>yšetření, popř. rodinné důvody</w:t>
      </w:r>
    </w:p>
    <w:p w:rsidR="008576D0" w:rsidRPr="007F63B1" w:rsidRDefault="008576D0" w:rsidP="00B84BE3">
      <w:pPr>
        <w:jc w:val="both"/>
      </w:pPr>
      <w:r w:rsidRPr="007F63B1">
        <w:t>- V případě, že dítě onemocní a nemůže se účastnit vzdělávání, oznámí tuto skutečnost zákonný zástupce mateřské škole neprodleně, vč. předpokládané doby nepřítomnosti dítěte v mateřské škole. Oznámení je možné telefonicky popř.</w:t>
      </w:r>
      <w:r w:rsidR="002A4D3D">
        <w:t xml:space="preserve"> </w:t>
      </w:r>
      <w:r w:rsidRPr="007F63B1">
        <w:t xml:space="preserve">písemnou formou </w:t>
      </w:r>
    </w:p>
    <w:p w:rsidR="008576D0" w:rsidRPr="007F63B1" w:rsidRDefault="008576D0" w:rsidP="00B84BE3">
      <w:pPr>
        <w:jc w:val="both"/>
      </w:pPr>
    </w:p>
    <w:p w:rsidR="008576D0" w:rsidRPr="00523EFB" w:rsidRDefault="008576D0" w:rsidP="00B84BE3">
      <w:pPr>
        <w:jc w:val="both"/>
        <w:rPr>
          <w:b/>
        </w:rPr>
      </w:pPr>
      <w:r w:rsidRPr="00523EFB">
        <w:rPr>
          <w:b/>
        </w:rPr>
        <w:lastRenderedPageBreak/>
        <w:t xml:space="preserve">Úplata za vzdělávání </w:t>
      </w:r>
    </w:p>
    <w:p w:rsidR="008576D0" w:rsidRPr="007F63B1" w:rsidRDefault="008576D0" w:rsidP="00B84BE3">
      <w:pPr>
        <w:jc w:val="both"/>
      </w:pPr>
      <w:r w:rsidRPr="007F63B1">
        <w:t>a) Úplata za kalendářn</w:t>
      </w:r>
      <w:r w:rsidR="00666324">
        <w:t>í měsíc je splatná vždy do 15. k</w:t>
      </w:r>
      <w:r w:rsidRPr="007F63B1">
        <w:t xml:space="preserve">aždého měsíce </w:t>
      </w:r>
    </w:p>
    <w:p w:rsidR="008576D0" w:rsidRPr="007F63B1" w:rsidRDefault="008576D0" w:rsidP="00B84BE3">
      <w:pPr>
        <w:jc w:val="both"/>
      </w:pPr>
      <w:r w:rsidRPr="007F63B1">
        <w:t xml:space="preserve">b) Zákonní zástupci platí úplatu bezhotovostně na účet školky pod variabilním symbolem svého dítěte </w:t>
      </w:r>
      <w:r w:rsidR="00B81AF6">
        <w:t>(jeho RČ)</w:t>
      </w:r>
    </w:p>
    <w:p w:rsidR="008576D0" w:rsidRPr="007F63B1" w:rsidRDefault="008576D0" w:rsidP="00B84BE3">
      <w:pPr>
        <w:jc w:val="both"/>
      </w:pPr>
      <w:r w:rsidRPr="007F63B1">
        <w:t xml:space="preserve">c) Úplatu neplatí zákonní zástupci dětí předškolního vzdělávání před vstupem do ZŠ a zákonní zástupci, osvobozeni od úplaty </w:t>
      </w:r>
    </w:p>
    <w:p w:rsidR="008576D0" w:rsidRPr="007F63B1" w:rsidRDefault="008576D0" w:rsidP="00B84BE3">
      <w:pPr>
        <w:jc w:val="both"/>
      </w:pPr>
      <w:r w:rsidRPr="007F63B1">
        <w:t xml:space="preserve">d) Ředitelka mateřské školy může se zákonným zástupcem se závažných důvodů domluvit na pozdějších platbách </w:t>
      </w:r>
    </w:p>
    <w:p w:rsidR="008576D0" w:rsidRPr="007F63B1" w:rsidRDefault="008576D0" w:rsidP="00B84BE3">
      <w:pPr>
        <w:jc w:val="both"/>
      </w:pPr>
      <w:r w:rsidRPr="007F63B1">
        <w:t xml:space="preserve">e) Pokud na </w:t>
      </w:r>
      <w:r w:rsidR="00412DF6">
        <w:t xml:space="preserve">základě rozhodnutí KHS (Krajská hygienická stanice) </w:t>
      </w:r>
      <w:r w:rsidR="008F1E26">
        <w:t xml:space="preserve">nebo </w:t>
      </w:r>
      <w:proofErr w:type="spellStart"/>
      <w:r w:rsidR="008F1E26">
        <w:t>MZd</w:t>
      </w:r>
      <w:proofErr w:type="spellEnd"/>
      <w:r w:rsidR="008F1E26">
        <w:t xml:space="preserve"> (Min. zdravotnictví) </w:t>
      </w:r>
      <w:r w:rsidRPr="007F63B1">
        <w:t xml:space="preserve">dojde k uzavření školky, stanoví ředitelka školky poměrnou část úplaty za vzdělání, pokud provoz školky bude omezen nebo uzavřen na více než 5 dní a to i v případě, že mateřská škola poskytuje vzdělávání distančním způsobem </w:t>
      </w:r>
    </w:p>
    <w:p w:rsidR="008576D0" w:rsidRDefault="008576D0" w:rsidP="00B84BE3">
      <w:pPr>
        <w:jc w:val="both"/>
      </w:pPr>
      <w:r w:rsidRPr="007F63B1">
        <w:t xml:space="preserve">f) Pokud je dítěti nařízena karanténa a školka není uzavřena, jedná se o jeho omluvenou absenci a úplata se platí v plné výši </w:t>
      </w:r>
    </w:p>
    <w:p w:rsidR="00B42A83" w:rsidRDefault="00B42A83" w:rsidP="00B84BE3">
      <w:pPr>
        <w:jc w:val="both"/>
      </w:pPr>
      <w:r>
        <w:t>g) Úplata za předškolní vzdělávání se řídí dle směrnice o úplatě za předškolní vzdělávání a je zveřejněna na jednotlivých třídách aktuálně vždy k 30. 6. daného roku pro následující školní rok.</w:t>
      </w:r>
    </w:p>
    <w:p w:rsidR="00D04470" w:rsidRPr="007F63B1" w:rsidRDefault="00D04470" w:rsidP="00B84BE3">
      <w:pPr>
        <w:jc w:val="both"/>
      </w:pPr>
    </w:p>
    <w:p w:rsidR="008576D0" w:rsidRPr="00D04470" w:rsidRDefault="008576D0" w:rsidP="00B84BE3">
      <w:pPr>
        <w:jc w:val="both"/>
        <w:rPr>
          <w:b/>
        </w:rPr>
      </w:pPr>
      <w:r w:rsidRPr="00D04470">
        <w:rPr>
          <w:b/>
        </w:rPr>
        <w:t xml:space="preserve">Úhrada za školní stravování </w:t>
      </w:r>
    </w:p>
    <w:p w:rsidR="008576D0" w:rsidRPr="007F63B1" w:rsidRDefault="008576D0" w:rsidP="00B84BE3">
      <w:pPr>
        <w:jc w:val="both"/>
      </w:pPr>
      <w:r w:rsidRPr="007F63B1">
        <w:t xml:space="preserve">a) Zákonní zástupci na zahajovací schůzce </w:t>
      </w:r>
      <w:r w:rsidR="00F625D8">
        <w:t>budou</w:t>
      </w:r>
      <w:r w:rsidRPr="007F63B1">
        <w:t xml:space="preserve"> podrobně seznámeni se způsobem a podmínkami platby za stravu. V případě jakýchkoliv nejasností mohou kontaktovat </w:t>
      </w:r>
      <w:r w:rsidR="00D04470">
        <w:t>vedoucí školní jídelny</w:t>
      </w:r>
      <w:r w:rsidRPr="007F63B1">
        <w:t xml:space="preserve"> popř.</w:t>
      </w:r>
      <w:r w:rsidR="00D04470">
        <w:t xml:space="preserve"> </w:t>
      </w:r>
      <w:r w:rsidRPr="007F63B1">
        <w:t xml:space="preserve">zástupkyni školky </w:t>
      </w:r>
    </w:p>
    <w:p w:rsidR="008576D0" w:rsidRDefault="008576D0" w:rsidP="00B84BE3">
      <w:pPr>
        <w:jc w:val="both"/>
      </w:pPr>
      <w:r w:rsidRPr="007F63B1">
        <w:t>b) Stravné se platí zálohově na každý měsíc</w:t>
      </w:r>
      <w:r w:rsidR="006F2BA0">
        <w:t xml:space="preserve"> dopředu</w:t>
      </w:r>
      <w:r w:rsidRPr="007F63B1">
        <w:t xml:space="preserve">, vyúčtování probíhá v měsíci </w:t>
      </w:r>
      <w:r w:rsidR="002E54EA">
        <w:t>červenci, srpnu</w:t>
      </w:r>
      <w:r w:rsidRPr="007F63B1">
        <w:t xml:space="preserve">. </w:t>
      </w:r>
    </w:p>
    <w:p w:rsidR="00807ADE" w:rsidRPr="007F63B1" w:rsidRDefault="00807ADE" w:rsidP="00B84BE3">
      <w:pPr>
        <w:jc w:val="both"/>
      </w:pPr>
      <w:r>
        <w:t>Podrobné informace jsou uveden</w:t>
      </w:r>
      <w:r w:rsidR="007363BE">
        <w:t>y</w:t>
      </w:r>
      <w:r>
        <w:t xml:space="preserve"> ve Vnitřním řádu školní jídelny.</w:t>
      </w:r>
      <w:r w:rsidR="007363BE">
        <w:t xml:space="preserve"> Tento </w:t>
      </w:r>
      <w:r w:rsidR="00321ACB">
        <w:t xml:space="preserve">Vnitřní </w:t>
      </w:r>
      <w:r w:rsidR="007363BE">
        <w:t>řád je na začátku školního roku zveřejněn na jednotlivých tříd</w:t>
      </w:r>
      <w:r w:rsidR="00BD5709">
        <w:t>ách i prostorách školní jídelny na webových stránkách MŠ</w:t>
      </w:r>
      <w:r w:rsidR="00651789">
        <w:t>.</w:t>
      </w:r>
    </w:p>
    <w:p w:rsidR="008576D0" w:rsidRPr="007F63B1" w:rsidRDefault="008576D0" w:rsidP="00B84BE3">
      <w:pPr>
        <w:jc w:val="both"/>
      </w:pPr>
    </w:p>
    <w:p w:rsidR="008576D0" w:rsidRPr="00586F08" w:rsidRDefault="008576D0" w:rsidP="00B84BE3">
      <w:pPr>
        <w:jc w:val="both"/>
        <w:rPr>
          <w:b/>
        </w:rPr>
      </w:pPr>
      <w:r w:rsidRPr="00586F08">
        <w:rPr>
          <w:b/>
        </w:rPr>
        <w:t xml:space="preserve">13. Základní pravidla chování zákonných zástupců při vzájemném styku se zaměstnanci mateřské školy a ostatními zákonnými zástupci </w:t>
      </w:r>
    </w:p>
    <w:p w:rsidR="008576D0" w:rsidRPr="007F63B1" w:rsidRDefault="008576D0" w:rsidP="00B84BE3">
      <w:pPr>
        <w:jc w:val="both"/>
      </w:pPr>
      <w:r w:rsidRPr="007F63B1">
        <w:t xml:space="preserve">Při pobytu v mateřské škole zákonní zástupci dětí: </w:t>
      </w:r>
    </w:p>
    <w:p w:rsidR="008576D0" w:rsidRPr="007F63B1" w:rsidRDefault="008576D0" w:rsidP="00B84BE3">
      <w:pPr>
        <w:jc w:val="both"/>
      </w:pPr>
      <w:r w:rsidRPr="007F63B1">
        <w:t xml:space="preserve">- Dodržují stanovenou organizaci provozu mateřské školy a vnitřní režim mateřské školy </w:t>
      </w:r>
    </w:p>
    <w:p w:rsidR="008576D0" w:rsidRPr="007F63B1" w:rsidRDefault="008576D0" w:rsidP="00B84BE3">
      <w:pPr>
        <w:jc w:val="both"/>
      </w:pPr>
      <w:r w:rsidRPr="007F63B1">
        <w:t xml:space="preserve">- Řídí se školním řádem mateřské školy </w:t>
      </w:r>
    </w:p>
    <w:p w:rsidR="008576D0" w:rsidRDefault="008576D0" w:rsidP="00B84BE3">
      <w:pPr>
        <w:jc w:val="both"/>
      </w:pPr>
      <w:r w:rsidRPr="007F63B1">
        <w:t xml:space="preserve">- Dodržují při vzájemném styku se zaměstnanci mateřské školy, s jinými dětmi docházejícími do mateřské školy a s ostatními zákonnými zástupci dětí pravidla slušnosti a vzájemné ohleduplnosti </w:t>
      </w:r>
    </w:p>
    <w:p w:rsidR="00586F08" w:rsidRPr="007F63B1" w:rsidRDefault="00586F08" w:rsidP="00B84BE3">
      <w:pPr>
        <w:jc w:val="both"/>
      </w:pPr>
    </w:p>
    <w:p w:rsidR="008576D0" w:rsidRPr="007F63B1" w:rsidRDefault="008576D0" w:rsidP="00586F08">
      <w:pPr>
        <w:pStyle w:val="Nadpis1"/>
      </w:pPr>
      <w:bookmarkStart w:id="2" w:name="_Toc108591749"/>
      <w:r w:rsidRPr="007F63B1">
        <w:t>UPŘESNĚNÍ PODMÍNEK PRO UKONČENÍ VZDĚLÁVÁNÍ DÍTĚTE V MATEŘSKÉ ŠKOLE</w:t>
      </w:r>
      <w:bookmarkEnd w:id="2"/>
      <w:r w:rsidRPr="007F63B1">
        <w:t xml:space="preserve"> </w:t>
      </w:r>
    </w:p>
    <w:p w:rsidR="008576D0" w:rsidRPr="007F63B1" w:rsidRDefault="008576D0" w:rsidP="00B84BE3">
      <w:pPr>
        <w:jc w:val="both"/>
      </w:pPr>
      <w:r w:rsidRPr="007F63B1">
        <w:t xml:space="preserve">14. Ukončení vzdělávání dítěte </w:t>
      </w:r>
    </w:p>
    <w:p w:rsidR="008576D0" w:rsidRPr="007F63B1" w:rsidRDefault="008576D0" w:rsidP="00B84BE3">
      <w:pPr>
        <w:jc w:val="both"/>
      </w:pPr>
      <w:r w:rsidRPr="007F63B1">
        <w:t xml:space="preserve">- Ředitelka mateřské školy může rozhodnout o ukončení vzdělávání dítěte, pokud se nepřetržitě nezúčastnilo vzdělávání po dobu delší než 2 týdny a nebylo omluveno zákonným zástupcem dle bodu 9 </w:t>
      </w:r>
    </w:p>
    <w:p w:rsidR="008576D0" w:rsidRPr="007F63B1" w:rsidRDefault="008576D0" w:rsidP="00B84BE3">
      <w:pPr>
        <w:jc w:val="both"/>
      </w:pPr>
      <w:r w:rsidRPr="007F63B1">
        <w:t>- V případě, že zákonní zástupci dítěte závažným způsobem nebo opakovaně po</w:t>
      </w:r>
      <w:r w:rsidR="000D2AF7">
        <w:t>rušují pravidla stanovená čl. 2</w:t>
      </w:r>
      <w:r w:rsidRPr="007F63B1">
        <w:t xml:space="preserve"> tohoto školního řádu, může ředitelka školky rozhodnout o ukončení vzdělávání dítěte v mateřské škole z důvodu narušování provozu mateřské školy </w:t>
      </w:r>
    </w:p>
    <w:p w:rsidR="008576D0" w:rsidRPr="007F63B1" w:rsidRDefault="008576D0" w:rsidP="00B84BE3">
      <w:pPr>
        <w:jc w:val="both"/>
      </w:pPr>
      <w:r w:rsidRPr="007F63B1">
        <w:t xml:space="preserve">- Pokud při přijetí dítěte ke vzdělávání v mateřské škole byla stanovena zkušební doba pobytu a lékař nebo školské poradenské centrum v průběhu zkušební doby doporučí dítě nezatěžovat dalším vzděláváním, může ředitelka školky rozhodnout o ukončení vzdělávání takového dítěte v mateřské škole </w:t>
      </w:r>
    </w:p>
    <w:p w:rsidR="008576D0" w:rsidRPr="007F63B1" w:rsidRDefault="00332859" w:rsidP="00B84BE3">
      <w:pPr>
        <w:jc w:val="both"/>
      </w:pPr>
      <w:r>
        <w:t>-</w:t>
      </w:r>
      <w:r w:rsidR="008576D0" w:rsidRPr="007F63B1">
        <w:t xml:space="preserve"> V případě, že zákonní zástupci dítěte opakovaně nedodržují podmínky stanovené pro úhradu úplaty za vzdělávání nebo platby za stravné, může ředitelka školky rozhodnout o ukončení vzdělávání dítěte v mateřské škole z důvodu nehrazení stanovených plateb </w:t>
      </w:r>
    </w:p>
    <w:p w:rsidR="008576D0" w:rsidRDefault="008576D0" w:rsidP="00B84BE3">
      <w:pPr>
        <w:jc w:val="both"/>
      </w:pPr>
      <w:r w:rsidRPr="007F63B1">
        <w:t xml:space="preserve">- Ukončit předškolní vzdělávání nelze v případě dítěte, pro které je předškolní vzdělávání povinné </w:t>
      </w:r>
    </w:p>
    <w:p w:rsidR="000D2AF7" w:rsidRPr="007F63B1" w:rsidRDefault="000D2AF7" w:rsidP="00B84BE3">
      <w:pPr>
        <w:jc w:val="both"/>
      </w:pPr>
    </w:p>
    <w:p w:rsidR="008576D0" w:rsidRPr="007F63B1" w:rsidRDefault="008576D0" w:rsidP="00574DA6">
      <w:pPr>
        <w:pStyle w:val="Nadpis1"/>
      </w:pPr>
      <w:bookmarkStart w:id="3" w:name="_Toc108591750"/>
      <w:r w:rsidRPr="007F63B1">
        <w:t>PROVOZ A VNITŘNÍ REŽIM MATEŘSKÉ ŠKOLY</w:t>
      </w:r>
      <w:bookmarkEnd w:id="3"/>
      <w:r w:rsidRPr="007F63B1">
        <w:t xml:space="preserve"> </w:t>
      </w:r>
    </w:p>
    <w:p w:rsidR="008576D0" w:rsidRPr="007F63B1" w:rsidRDefault="008576D0" w:rsidP="00B84BE3">
      <w:pPr>
        <w:jc w:val="both"/>
      </w:pPr>
      <w:r w:rsidRPr="007F63B1">
        <w:t xml:space="preserve">15. Podmínky provozu a organizace vzdělávání v mateřské škole </w:t>
      </w:r>
    </w:p>
    <w:p w:rsidR="008576D0" w:rsidRPr="007F63B1" w:rsidRDefault="008576D0" w:rsidP="00B84BE3">
      <w:pPr>
        <w:jc w:val="both"/>
      </w:pPr>
      <w:r w:rsidRPr="007F63B1">
        <w:t>- Mateřská škola je zřízena jako škola s celodenním provozem od 6,</w:t>
      </w:r>
      <w:r w:rsidR="00504513">
        <w:t>15</w:t>
      </w:r>
      <w:r w:rsidRPr="007F63B1">
        <w:t xml:space="preserve"> – </w:t>
      </w:r>
      <w:r w:rsidR="00504513">
        <w:t>16</w:t>
      </w:r>
      <w:r w:rsidRPr="007F63B1">
        <w:t>,</w:t>
      </w:r>
      <w:r w:rsidR="00504513">
        <w:t>15</w:t>
      </w:r>
      <w:r w:rsidRPr="007F63B1">
        <w:t xml:space="preserve"> hod</w:t>
      </w:r>
      <w:r w:rsidR="000F0D90">
        <w:t>in</w:t>
      </w:r>
      <w:r w:rsidR="008B54AD">
        <w:t>, pondělí až</w:t>
      </w:r>
      <w:r w:rsidRPr="007F63B1">
        <w:t xml:space="preserve"> pátek. </w:t>
      </w:r>
    </w:p>
    <w:p w:rsidR="008576D0" w:rsidRPr="007F63B1" w:rsidRDefault="008576D0" w:rsidP="00B84BE3">
      <w:pPr>
        <w:jc w:val="both"/>
      </w:pPr>
    </w:p>
    <w:p w:rsidR="008576D0" w:rsidRPr="007F63B1" w:rsidRDefault="008576D0" w:rsidP="00B84BE3">
      <w:pPr>
        <w:jc w:val="both"/>
      </w:pPr>
      <w:r w:rsidRPr="007F63B1">
        <w:t xml:space="preserve">- V měsících červenec a srpen může ředitelka mateřské školy po dohodě se zřizovatelem stanovený provoz omezit nebo přerušit. Rozsah omezení nebo přerušení oznámí ředitelka mateřské školy zákonným zástupcům dětí nejméně 2 měsíce předem </w:t>
      </w:r>
    </w:p>
    <w:p w:rsidR="008576D0" w:rsidRPr="007F63B1" w:rsidRDefault="008576D0" w:rsidP="00B84BE3">
      <w:pPr>
        <w:jc w:val="both"/>
      </w:pPr>
      <w:r w:rsidRPr="007F63B1">
        <w:t xml:space="preserve">- Vzdělávání v mateřské škole probíhá v MŠ </w:t>
      </w:r>
      <w:r w:rsidR="00D46F8B">
        <w:t xml:space="preserve">Habrmanova v 7. </w:t>
      </w:r>
      <w:r w:rsidRPr="007F63B1">
        <w:t xml:space="preserve">třídách, o rozdělení dětí do tříd rozhoduje ředitelka mateřské školy </w:t>
      </w:r>
    </w:p>
    <w:p w:rsidR="008576D0" w:rsidRPr="007F63B1" w:rsidRDefault="008576D0" w:rsidP="00B84BE3">
      <w:pPr>
        <w:jc w:val="both"/>
      </w:pPr>
      <w:r w:rsidRPr="007F63B1">
        <w:t xml:space="preserve">- Mateřská škola má </w:t>
      </w:r>
      <w:r w:rsidR="00D46F8B">
        <w:t>6 tříd</w:t>
      </w:r>
      <w:r w:rsidRPr="007F63B1">
        <w:t xml:space="preserve"> s max.</w:t>
      </w:r>
      <w:r w:rsidR="00D46F8B">
        <w:t xml:space="preserve"> počtem 24 dětí a 1 třída s max. počtem 14 dětí (logopedická třída)</w:t>
      </w:r>
      <w:r w:rsidRPr="007F63B1">
        <w:t xml:space="preserve"> </w:t>
      </w:r>
    </w:p>
    <w:p w:rsidR="008576D0" w:rsidRPr="007F63B1" w:rsidRDefault="008576D0" w:rsidP="00B84BE3">
      <w:pPr>
        <w:jc w:val="both"/>
      </w:pPr>
      <w:r w:rsidRPr="007F63B1">
        <w:t>- Mateřská škola může organizovat</w:t>
      </w:r>
      <w:r w:rsidR="007333D4">
        <w:t xml:space="preserve"> </w:t>
      </w:r>
      <w:r w:rsidRPr="007F63B1">
        <w:t xml:space="preserve">školní výlety a další akce související s výchovně vzdělávací činností školy </w:t>
      </w:r>
    </w:p>
    <w:p w:rsidR="008576D0" w:rsidRPr="007F63B1" w:rsidRDefault="008576D0" w:rsidP="00B84BE3">
      <w:pPr>
        <w:jc w:val="both"/>
      </w:pPr>
    </w:p>
    <w:p w:rsidR="008576D0" w:rsidRPr="00757DAF" w:rsidRDefault="008576D0" w:rsidP="00B84BE3">
      <w:pPr>
        <w:jc w:val="both"/>
        <w:rPr>
          <w:b/>
        </w:rPr>
      </w:pPr>
      <w:r w:rsidRPr="00757DAF">
        <w:rPr>
          <w:b/>
        </w:rPr>
        <w:lastRenderedPageBreak/>
        <w:t xml:space="preserve">16. Vnitřní režim při vzdělávání dětí </w:t>
      </w:r>
    </w:p>
    <w:p w:rsidR="008576D0" w:rsidRPr="007F63B1" w:rsidRDefault="008576D0" w:rsidP="00B84BE3">
      <w:pPr>
        <w:jc w:val="both"/>
      </w:pPr>
      <w:r w:rsidRPr="007F63B1">
        <w:t xml:space="preserve">Předškolní vzdělávání probíhá podle stanoveného školního vzdělávacího programu v následujícím denním režimu: </w:t>
      </w:r>
    </w:p>
    <w:p w:rsidR="006C58FD" w:rsidRPr="00662469" w:rsidRDefault="006C58FD" w:rsidP="006C58FD">
      <w:r w:rsidRPr="00662469">
        <w:t>Ranní blok</w:t>
      </w:r>
    </w:p>
    <w:p w:rsidR="006C58FD" w:rsidRDefault="00650ADE" w:rsidP="006C58FD">
      <w:pPr>
        <w:tabs>
          <w:tab w:val="left" w:pos="3240"/>
        </w:tabs>
        <w:ind w:left="708" w:hanging="708"/>
      </w:pPr>
      <w:r>
        <w:t>6,15  -  8</w:t>
      </w:r>
      <w:r w:rsidR="006C58FD" w:rsidRPr="00662469">
        <w:t>,30</w:t>
      </w:r>
      <w:r w:rsidR="006C58FD" w:rsidRPr="00662469">
        <w:tab/>
      </w:r>
      <w:r w:rsidR="006C58FD">
        <w:t xml:space="preserve">scházení a </w:t>
      </w:r>
      <w:r w:rsidR="006C58FD" w:rsidRPr="00662469">
        <w:t xml:space="preserve">volné hry dětí, plnění úkolů a cílů výchovně </w:t>
      </w:r>
      <w:r w:rsidR="006C58FD">
        <w:t xml:space="preserve"> </w:t>
      </w:r>
    </w:p>
    <w:p w:rsidR="006C58FD" w:rsidRDefault="006C58FD" w:rsidP="006C58FD">
      <w:pPr>
        <w:tabs>
          <w:tab w:val="left" w:pos="3240"/>
        </w:tabs>
      </w:pPr>
      <w:r>
        <w:tab/>
        <w:t xml:space="preserve">vzdělávacího </w:t>
      </w:r>
      <w:r w:rsidRPr="00662469">
        <w:t xml:space="preserve">procesu individuálně, ve skupinách nebo </w:t>
      </w:r>
      <w:r>
        <w:t xml:space="preserve">  </w:t>
      </w:r>
    </w:p>
    <w:p w:rsidR="006C58FD" w:rsidRPr="00662469" w:rsidRDefault="006C58FD" w:rsidP="006C58FD">
      <w:pPr>
        <w:tabs>
          <w:tab w:val="left" w:pos="3240"/>
        </w:tabs>
      </w:pPr>
      <w:r>
        <w:tab/>
        <w:t>kolektivně, využití interaktivních koutků</w:t>
      </w:r>
    </w:p>
    <w:p w:rsidR="006C58FD" w:rsidRPr="00662469" w:rsidRDefault="006C58FD" w:rsidP="006C58FD">
      <w:pPr>
        <w:tabs>
          <w:tab w:val="left" w:pos="3240"/>
        </w:tabs>
      </w:pPr>
      <w:r w:rsidRPr="00662469">
        <w:t>8,30  -   9,00</w:t>
      </w:r>
      <w:r w:rsidRPr="00662469">
        <w:tab/>
      </w:r>
      <w:r>
        <w:t xml:space="preserve">osobní hygiena, </w:t>
      </w:r>
      <w:r w:rsidRPr="00662469">
        <w:t>svačina dětí</w:t>
      </w:r>
    </w:p>
    <w:p w:rsidR="006C58FD" w:rsidRDefault="006C58FD" w:rsidP="006C58FD">
      <w:pPr>
        <w:tabs>
          <w:tab w:val="left" w:pos="3240"/>
        </w:tabs>
      </w:pPr>
      <w:r>
        <w:t>9,0</w:t>
      </w:r>
      <w:r w:rsidRPr="00662469">
        <w:t xml:space="preserve">0  -  </w:t>
      </w:r>
      <w:r>
        <w:t xml:space="preserve"> 9</w:t>
      </w:r>
      <w:r w:rsidRPr="00662469">
        <w:t>,30</w:t>
      </w:r>
      <w:r w:rsidRPr="00662469">
        <w:tab/>
      </w:r>
      <w:r>
        <w:t>pokračování v řízené i spontánní činnosti podle vzdělávací</w:t>
      </w:r>
    </w:p>
    <w:p w:rsidR="006C58FD" w:rsidRDefault="006C58FD" w:rsidP="006C58FD">
      <w:pPr>
        <w:tabs>
          <w:tab w:val="left" w:pos="3240"/>
        </w:tabs>
      </w:pPr>
      <w:r>
        <w:tab/>
        <w:t>nabídky, vzájemně provázané a vyvážené</w:t>
      </w:r>
    </w:p>
    <w:p w:rsidR="006C58FD" w:rsidRDefault="006C58FD" w:rsidP="006C58FD">
      <w:pPr>
        <w:tabs>
          <w:tab w:val="left" w:pos="3240"/>
        </w:tabs>
      </w:pPr>
      <w:r>
        <w:t>9,30  -  11,30</w:t>
      </w:r>
      <w:r>
        <w:tab/>
        <w:t xml:space="preserve">příprava na pobyt venku, pobyt venku, pohybové aktivity  </w:t>
      </w:r>
    </w:p>
    <w:p w:rsidR="006C58FD" w:rsidRPr="00662469" w:rsidRDefault="006C58FD" w:rsidP="006C58FD">
      <w:pPr>
        <w:tabs>
          <w:tab w:val="left" w:pos="3240"/>
        </w:tabs>
      </w:pPr>
      <w:r>
        <w:tab/>
        <w:t>dětí</w:t>
      </w:r>
    </w:p>
    <w:p w:rsidR="006C58FD" w:rsidRPr="00662469" w:rsidRDefault="006C58FD" w:rsidP="006C58FD">
      <w:pPr>
        <w:tabs>
          <w:tab w:val="left" w:pos="900"/>
          <w:tab w:val="left" w:pos="3240"/>
        </w:tabs>
      </w:pPr>
      <w:r w:rsidRPr="00662469">
        <w:t>11,30  -  12,30</w:t>
      </w:r>
      <w:r w:rsidRPr="00662469">
        <w:tab/>
      </w:r>
      <w:r>
        <w:t>osobní hygiena, oběd, příprava na odpočinek</w:t>
      </w:r>
    </w:p>
    <w:p w:rsidR="006C58FD" w:rsidRPr="00662469" w:rsidRDefault="006C58FD" w:rsidP="006C58FD">
      <w:pPr>
        <w:tabs>
          <w:tab w:val="left" w:pos="900"/>
          <w:tab w:val="left" w:pos="3240"/>
        </w:tabs>
      </w:pPr>
    </w:p>
    <w:p w:rsidR="006C58FD" w:rsidRPr="00662469" w:rsidRDefault="006C58FD" w:rsidP="006C58FD">
      <w:pPr>
        <w:tabs>
          <w:tab w:val="left" w:pos="900"/>
          <w:tab w:val="left" w:pos="3240"/>
        </w:tabs>
      </w:pPr>
      <w:r w:rsidRPr="00662469">
        <w:t>Odpolední blok</w:t>
      </w:r>
    </w:p>
    <w:p w:rsidR="006C58FD" w:rsidRPr="00662469" w:rsidRDefault="006C58FD" w:rsidP="006C58FD">
      <w:pPr>
        <w:tabs>
          <w:tab w:val="left" w:pos="900"/>
          <w:tab w:val="left" w:pos="3240"/>
        </w:tabs>
      </w:pPr>
      <w:r>
        <w:t>12,30  -  14,00</w:t>
      </w:r>
      <w:r w:rsidRPr="00662469">
        <w:tab/>
      </w:r>
      <w:r>
        <w:t xml:space="preserve">odpočinek, </w:t>
      </w:r>
      <w:r w:rsidRPr="00662469">
        <w:t>odpolední spánek</w:t>
      </w:r>
      <w:r>
        <w:t>, nespavý režim – klidové</w:t>
      </w:r>
      <w:r>
        <w:tab/>
      </w:r>
      <w:r>
        <w:tab/>
        <w:t>činnosti pro děti, které neusnou</w:t>
      </w:r>
    </w:p>
    <w:p w:rsidR="006C58FD" w:rsidRPr="00662469" w:rsidRDefault="006C58FD" w:rsidP="006C58FD">
      <w:pPr>
        <w:tabs>
          <w:tab w:val="left" w:pos="900"/>
          <w:tab w:val="left" w:pos="3240"/>
        </w:tabs>
      </w:pPr>
      <w:r w:rsidRPr="00662469">
        <w:t>14,</w:t>
      </w:r>
      <w:r w:rsidR="00EC0A00">
        <w:t>00</w:t>
      </w:r>
      <w:r w:rsidRPr="00662469">
        <w:t xml:space="preserve">  -  14,30</w:t>
      </w:r>
      <w:r w:rsidRPr="00662469">
        <w:tab/>
      </w:r>
      <w:r>
        <w:t xml:space="preserve">osobní hygiena, </w:t>
      </w:r>
      <w:r w:rsidRPr="00662469">
        <w:t>svačina</w:t>
      </w:r>
    </w:p>
    <w:p w:rsidR="006C58FD" w:rsidRPr="00662469" w:rsidRDefault="006C58FD" w:rsidP="006C58FD">
      <w:pPr>
        <w:tabs>
          <w:tab w:val="left" w:pos="900"/>
          <w:tab w:val="left" w:pos="3240"/>
        </w:tabs>
      </w:pPr>
      <w:r w:rsidRPr="00662469">
        <w:t>14,30  -  16,</w:t>
      </w:r>
      <w:r w:rsidR="00D26645">
        <w:t>15</w:t>
      </w:r>
      <w:r w:rsidRPr="00662469">
        <w:tab/>
        <w:t>volné hry dětí, plnění úkolů a cílů výchovně vzdělávacího</w:t>
      </w:r>
    </w:p>
    <w:p w:rsidR="006C58FD" w:rsidRDefault="006C58FD" w:rsidP="006C58FD">
      <w:pPr>
        <w:tabs>
          <w:tab w:val="left" w:pos="900"/>
          <w:tab w:val="left" w:pos="3240"/>
        </w:tabs>
        <w:ind w:left="3420"/>
      </w:pPr>
      <w:r>
        <w:t>programu</w:t>
      </w:r>
      <w:r w:rsidRPr="00662469">
        <w:t xml:space="preserve"> individuálně, ve skupinách</w:t>
      </w:r>
      <w:r>
        <w:t>, pobyt na školní zahradě, didakticky cílené činnosti, prostor pro individuální práci s jednotlivými dětmi, interaktivní koutky</w:t>
      </w:r>
    </w:p>
    <w:p w:rsidR="00711A3E" w:rsidRDefault="00770C5F" w:rsidP="00B84BE3">
      <w:pPr>
        <w:jc w:val="both"/>
      </w:pPr>
      <w:r w:rsidRPr="00711A3E">
        <w:rPr>
          <w:b/>
        </w:rPr>
        <w:t>17. Zařízení školního stravování, organizace jeho provozu a rozsah služeb školního stravování</w:t>
      </w:r>
      <w:r w:rsidRPr="007F63B1">
        <w:t xml:space="preserve"> </w:t>
      </w:r>
    </w:p>
    <w:p w:rsidR="00770C5F" w:rsidRPr="007F63B1" w:rsidRDefault="00770C5F" w:rsidP="00B84BE3">
      <w:pPr>
        <w:jc w:val="both"/>
      </w:pPr>
      <w:r w:rsidRPr="007F63B1">
        <w:t xml:space="preserve">17.1. Školní stravování v mateřské škole </w:t>
      </w:r>
      <w:r w:rsidR="007A07C8">
        <w:t>Habrmanova</w:t>
      </w:r>
      <w:r w:rsidRPr="007F63B1">
        <w:t xml:space="preserve"> zabezpečuje školní jídelna. </w:t>
      </w:r>
    </w:p>
    <w:p w:rsidR="00770C5F" w:rsidRPr="007F63B1" w:rsidRDefault="00770C5F" w:rsidP="00B84BE3">
      <w:pPr>
        <w:jc w:val="both"/>
      </w:pPr>
      <w:r w:rsidRPr="007F63B1">
        <w:t>17.2. Při přípravě jídel postupuje školní jídelna podle Vyhlášky MŠMT č.107/2</w:t>
      </w:r>
      <w:r w:rsidR="00410DCB">
        <w:t>005 Sb., o školním stravování (</w:t>
      </w:r>
      <w:r w:rsidRPr="007F63B1">
        <w:t>dále jen vyhláška o školním stravování) a řídí se platnými výživovými n</w:t>
      </w:r>
      <w:r w:rsidR="001D453B">
        <w:t>ormami a zásadami zdravé výživy.</w:t>
      </w:r>
    </w:p>
    <w:p w:rsidR="00770C5F" w:rsidRPr="007F63B1" w:rsidRDefault="00770C5F" w:rsidP="00B84BE3">
      <w:pPr>
        <w:jc w:val="both"/>
      </w:pPr>
      <w:r w:rsidRPr="007F63B1">
        <w:t xml:space="preserve">17.3. Školní jídelna připravuje a dítě přihlášené k celodenní vyhlášce má právo denně odebrat dopolední svačinu, oběd a odpolední svačinu. Kromě jídel připravuje školní jídelna i tekutiny, které děti během svého pobytu v mateřské škole konzumují v rámci pitného režimu. </w:t>
      </w:r>
    </w:p>
    <w:p w:rsidR="00770C5F" w:rsidRPr="007F63B1" w:rsidRDefault="00770C5F" w:rsidP="00B84BE3">
      <w:pPr>
        <w:jc w:val="both"/>
      </w:pPr>
      <w:r w:rsidRPr="007F63B1">
        <w:t xml:space="preserve">17.4. Pokud je se zákonným zástupcem dohodnuta jiná délka pobytu dítěte v mateřské škole než celodenní, má dítě právo odebrat jídla připravovaná školní jídelnou a vydána dětem v době jeho pobytu v mateřské škole </w:t>
      </w:r>
    </w:p>
    <w:p w:rsidR="00770C5F" w:rsidRPr="007F63B1" w:rsidRDefault="00770C5F" w:rsidP="00B84BE3">
      <w:pPr>
        <w:jc w:val="both"/>
      </w:pPr>
    </w:p>
    <w:p w:rsidR="00711A3E" w:rsidRPr="00711A3E" w:rsidRDefault="00770C5F" w:rsidP="00B84BE3">
      <w:pPr>
        <w:jc w:val="both"/>
        <w:rPr>
          <w:b/>
        </w:rPr>
      </w:pPr>
      <w:r w:rsidRPr="00711A3E">
        <w:rPr>
          <w:b/>
        </w:rPr>
        <w:t xml:space="preserve">18. Stravovací režim dětí v průběhu vzdělávání </w:t>
      </w:r>
    </w:p>
    <w:p w:rsidR="00770C5F" w:rsidRPr="007F63B1" w:rsidRDefault="00770C5F" w:rsidP="00B84BE3">
      <w:pPr>
        <w:jc w:val="both"/>
      </w:pPr>
      <w:r w:rsidRPr="007F63B1">
        <w:t>18.1. V průběhu denního pobytu v mateřské škole se děti stravují podle následujícího z</w:t>
      </w:r>
      <w:r w:rsidR="00011A41">
        <w:t>ákladního stravovacího režimu: 8,30 – 9,00</w:t>
      </w:r>
      <w:r w:rsidRPr="007F63B1">
        <w:t xml:space="preserve"> dopolední přesnídávka </w:t>
      </w:r>
    </w:p>
    <w:p w:rsidR="00770C5F" w:rsidRPr="007F63B1" w:rsidRDefault="001926B9" w:rsidP="00B84BE3">
      <w:pPr>
        <w:jc w:val="both"/>
      </w:pPr>
      <w:r>
        <w:t>11,30 – 12,00</w:t>
      </w:r>
      <w:r w:rsidR="00770C5F" w:rsidRPr="007F63B1">
        <w:t xml:space="preserve"> oběd </w:t>
      </w:r>
    </w:p>
    <w:p w:rsidR="00011A41" w:rsidRDefault="001A3AB9" w:rsidP="00B84BE3">
      <w:pPr>
        <w:jc w:val="both"/>
      </w:pPr>
      <w:r>
        <w:t>14,3</w:t>
      </w:r>
      <w:r w:rsidR="00770C5F" w:rsidRPr="007F63B1">
        <w:t>0 – 15,00 odpolední svačina</w:t>
      </w:r>
    </w:p>
    <w:p w:rsidR="00770C5F" w:rsidRPr="007F63B1" w:rsidRDefault="00770C5F" w:rsidP="00B84BE3">
      <w:pPr>
        <w:jc w:val="both"/>
      </w:pPr>
      <w:r w:rsidRPr="007F63B1">
        <w:t xml:space="preserve">18.2. V rámci pitného režimu mají děti po dobu pobytu v mateřské škole k dispozici </w:t>
      </w:r>
      <w:proofErr w:type="gramStart"/>
      <w:r w:rsidRPr="007F63B1">
        <w:t xml:space="preserve">nápoje  </w:t>
      </w:r>
      <w:r w:rsidR="005A4752">
        <w:t>(</w:t>
      </w:r>
      <w:r w:rsidR="00F81DCD">
        <w:t>vodu</w:t>
      </w:r>
      <w:proofErr w:type="gramEnd"/>
      <w:r w:rsidR="00F81DCD">
        <w:t xml:space="preserve">, </w:t>
      </w:r>
      <w:r w:rsidRPr="007F63B1">
        <w:t xml:space="preserve">čaj, ovocné šťávy, mléčné nápoje ), </w:t>
      </w:r>
      <w:r w:rsidR="008C559A">
        <w:t xml:space="preserve"> </w:t>
      </w:r>
      <w:r w:rsidRPr="007F63B1">
        <w:t xml:space="preserve">které jsou připravovány podle zásad zdravé výživy a se zaměřením na častou obměnu jednotlivých druhů nápojů. Děti používají nápoje v průběhu celého dne a pobytu v mateřské škole podle vlastního pocitu žízně. </w:t>
      </w:r>
    </w:p>
    <w:p w:rsidR="00F175B6" w:rsidRPr="00F175B6" w:rsidRDefault="00770C5F" w:rsidP="00B84BE3">
      <w:pPr>
        <w:jc w:val="both"/>
        <w:rPr>
          <w:b/>
        </w:rPr>
      </w:pPr>
      <w:r w:rsidRPr="00F175B6">
        <w:rPr>
          <w:b/>
        </w:rPr>
        <w:t xml:space="preserve">19. Úprava postupu při odhlašování dětí ze školního stravování v případě jejich nepřítomnosti v mateřské škole </w:t>
      </w:r>
    </w:p>
    <w:p w:rsidR="00770C5F" w:rsidRPr="007F63B1" w:rsidRDefault="00770C5F" w:rsidP="00B84BE3">
      <w:pPr>
        <w:jc w:val="both"/>
      </w:pPr>
      <w:r w:rsidRPr="007F63B1">
        <w:t xml:space="preserve">19.1. Při omlouvání dětí zákonnými zástupci z každodenního vzdělávání z důvodu dopředu známé nepřítomnosti zajistí mateřská škola automaticky nahlášení této skutečnosti vedoucí školní jídelny. </w:t>
      </w:r>
    </w:p>
    <w:p w:rsidR="00770C5F" w:rsidRPr="007F63B1" w:rsidRDefault="00770C5F" w:rsidP="00B84BE3">
      <w:pPr>
        <w:jc w:val="both"/>
      </w:pPr>
      <w:r w:rsidRPr="007F63B1">
        <w:t xml:space="preserve">19.2. V případě, že dítě náhle onemocní nebo se mu stane úraz a nemůže se z tohoto důvodu účastnit vzdělávání, oznámí zákonný zástupce tuto skutečnost školce bez zbytečného odkladu. Omluvy lze provádět pouze učitelkám nebo </w:t>
      </w:r>
      <w:r w:rsidR="005D2690">
        <w:t>ředitelce mateřské školy osobně</w:t>
      </w:r>
      <w:r w:rsidRPr="007F63B1">
        <w:t>, telefonicky popř.</w:t>
      </w:r>
      <w:r w:rsidR="005D2690">
        <w:t xml:space="preserve"> </w:t>
      </w:r>
      <w:r w:rsidRPr="007F63B1">
        <w:t xml:space="preserve">elektronickou poštou. </w:t>
      </w:r>
    </w:p>
    <w:p w:rsidR="00770C5F" w:rsidRPr="007F63B1" w:rsidRDefault="00770C5F" w:rsidP="00B84BE3">
      <w:pPr>
        <w:jc w:val="both"/>
      </w:pPr>
    </w:p>
    <w:p w:rsidR="00770C5F" w:rsidRDefault="00770C5F" w:rsidP="009752C0">
      <w:pPr>
        <w:pStyle w:val="Nadpis1"/>
      </w:pPr>
      <w:bookmarkStart w:id="4" w:name="_Toc108591751"/>
      <w:r w:rsidRPr="007F63B1">
        <w:t>PODMÍNKY ZAJIŠTĚNÍ BEZPEČNOSTI A OCHRANY ZDRAVÍ DĚTÍ A JEJICH OCHRANY PŘED SOCIÁLNĚ PATOLOGICKÝMI JEVY A PŘED PROJEVY DISKRIMINACE, NEPŘÁTELSTVÍ NEBO NÁSILÍ</w:t>
      </w:r>
      <w:bookmarkEnd w:id="4"/>
      <w:r w:rsidRPr="007F63B1">
        <w:t xml:space="preserve"> </w:t>
      </w:r>
    </w:p>
    <w:p w:rsidR="004E18E1" w:rsidRPr="004E18E1" w:rsidRDefault="004E18E1" w:rsidP="004E18E1"/>
    <w:p w:rsidR="009E6B46" w:rsidRPr="009E6B46" w:rsidRDefault="00770C5F" w:rsidP="00B84BE3">
      <w:pPr>
        <w:jc w:val="both"/>
        <w:rPr>
          <w:b/>
        </w:rPr>
      </w:pPr>
      <w:r w:rsidRPr="009E6B46">
        <w:rPr>
          <w:b/>
        </w:rPr>
        <w:t xml:space="preserve">20. Péče o zdraví a bezpečnost dětí při vzdělávání </w:t>
      </w:r>
    </w:p>
    <w:p w:rsidR="00770C5F" w:rsidRPr="007F63B1" w:rsidRDefault="00770C5F" w:rsidP="00B84BE3">
      <w:pPr>
        <w:jc w:val="both"/>
      </w:pPr>
      <w:r w:rsidRPr="007F63B1">
        <w:t xml:space="preserve">20.1. Dohled nad bezpečností dětí po celou dobu jejich vzdělávání v mateřské škole vykonávají učitelky a to od doby převzetí dítěte od zákonného zástupce nebo jím pověřené osoby až do doby předání dítěte zákonnému zástupci nebo jím pověřené osoby. </w:t>
      </w:r>
    </w:p>
    <w:p w:rsidR="00770C5F" w:rsidRPr="007F63B1" w:rsidRDefault="00770C5F" w:rsidP="00B84BE3">
      <w:pPr>
        <w:jc w:val="both"/>
      </w:pPr>
      <w:r w:rsidRPr="007F63B1">
        <w:t xml:space="preserve">20.2. K zajištění bezpečnosti dětí při běžném pobytu mimo území mateřské školy může na jednoho učitele připadat nejvýše 20 dětí z běžných tříd, výjimečně pak nejvýše 28 dětí z běžných tříd. </w:t>
      </w:r>
    </w:p>
    <w:p w:rsidR="00770C5F" w:rsidRPr="007F63B1" w:rsidRDefault="00770C5F" w:rsidP="00B84BE3">
      <w:pPr>
        <w:jc w:val="both"/>
      </w:pPr>
      <w:r w:rsidRPr="007F63B1">
        <w:t xml:space="preserve">20.3. Při specifických činnostech, například sportovních činnostech nebo při pobytu dětí v prostoru náročném na jejich bezpečnost, určí ředitelka školky k zajištění bezpečnosti dětí navíc dalšího učitele, ve výjimečných případech jinou zletilou osobu, která je způsobilá k právním úkonům a která je v pracovním vztahu k mateřské škole. </w:t>
      </w:r>
    </w:p>
    <w:p w:rsidR="00770C5F" w:rsidRPr="007F63B1" w:rsidRDefault="00770C5F" w:rsidP="00B84BE3">
      <w:pPr>
        <w:jc w:val="both"/>
      </w:pPr>
      <w:r w:rsidRPr="007F63B1">
        <w:lastRenderedPageBreak/>
        <w:t xml:space="preserve">20.4. Zejména vzhledem k ochraně zdraví ostatních dětí může učitelka, pokud má podezření při přebírání dítěte od zákonného zástupce nebo jím pověřené osoby, že dítě není zdravé, požádat zákonného zástupce o doložení zdravotní způsobilosti dítěte ke vzdělávání formou předložení potvrzení od ošetřujícího lékaře </w:t>
      </w:r>
    </w:p>
    <w:p w:rsidR="00770C5F" w:rsidRPr="007F63B1" w:rsidRDefault="00770C5F" w:rsidP="00B84BE3">
      <w:pPr>
        <w:jc w:val="both"/>
      </w:pPr>
      <w:r w:rsidRPr="007F63B1">
        <w:t xml:space="preserve">20.5. Učitelka není oprávněna podávat dítěti léky v případě akutních respiračních onemocnění, jako jsou kapky na kašel, do očí, nosu apod. </w:t>
      </w:r>
      <w:r w:rsidR="00714570">
        <w:t>Po písemné dohodě se zákonným zástupcem může učitelka přistoupit pod dozorem zdravotníka s podáváním léků, jedná-li se o závažnou léčbu (např. cukrovka).</w:t>
      </w:r>
    </w:p>
    <w:p w:rsidR="00770C5F" w:rsidRPr="007F63B1" w:rsidRDefault="00770C5F" w:rsidP="00B84BE3">
      <w:pPr>
        <w:jc w:val="both"/>
      </w:pPr>
      <w:r w:rsidRPr="007F63B1">
        <w:t xml:space="preserve">20.6. V případě školního úrazu je učitelka povinna zajistit prvotní ošetření dítěte, v případě nutnosti zajistí i lékařské ošetření. </w:t>
      </w:r>
      <w:r w:rsidR="00262ECB">
        <w:t>Příčiny a vznik úrazu zapíše do Knihy úrazů a následně podepíší zákonní zástupci, kteří</w:t>
      </w:r>
      <w:r w:rsidRPr="007F63B1">
        <w:t xml:space="preserve"> jsou bezodkladně informování. Školní úraz je ten, který se stal při vzdělávání dítěte a činnostech, souvisejících se vzděláváním i při akcích mimo budovu školky. Školní úraz není ten, který se stal dítěti v doprovodu zákonných zástupců při cestě do areálu MŠ a zpět. </w:t>
      </w:r>
    </w:p>
    <w:p w:rsidR="00770C5F" w:rsidRPr="007F63B1" w:rsidRDefault="00770C5F" w:rsidP="00B84BE3">
      <w:pPr>
        <w:jc w:val="both"/>
      </w:pPr>
      <w:r w:rsidRPr="007F63B1">
        <w:t xml:space="preserve">20.7. Učitelky nesou zodpovědnost za dodržování hygieny, přiměřeného větrání, dodržování pitného režimu, přizpůsobení pobytu dětí venku vzhledem ke klimatickým podmínkám. </w:t>
      </w:r>
      <w:r w:rsidR="00A61AAC">
        <w:t>Ve třídách jsou nai</w:t>
      </w:r>
      <w:r w:rsidR="00447A05">
        <w:t>n</w:t>
      </w:r>
      <w:r w:rsidR="00A61AAC">
        <w:t>stalovány</w:t>
      </w:r>
      <w:r w:rsidRPr="007F63B1">
        <w:t xml:space="preserve"> </w:t>
      </w:r>
      <w:r w:rsidR="008C6290">
        <w:t>rekuperační jednotky</w:t>
      </w:r>
      <w:r w:rsidRPr="007F63B1">
        <w:t xml:space="preserve">. </w:t>
      </w:r>
    </w:p>
    <w:p w:rsidR="00770C5F" w:rsidRPr="007F63B1" w:rsidRDefault="00770C5F" w:rsidP="00B84BE3">
      <w:pPr>
        <w:jc w:val="both"/>
      </w:pPr>
      <w:r w:rsidRPr="007F63B1">
        <w:t xml:space="preserve">20.8. Při nástupu dítěte ke vzdělávání do mateřské školy po jeho infekčním onemocnění může mateřská škola požadovat od zákonných zástupců dítěte písemné potvrzení od ošetřujícího lékaře, že je dítě zdravé a může být v kolektivu ostatních dětí. </w:t>
      </w:r>
    </w:p>
    <w:p w:rsidR="00770C5F" w:rsidRPr="007F63B1" w:rsidRDefault="00770C5F" w:rsidP="00B84BE3">
      <w:pPr>
        <w:jc w:val="both"/>
      </w:pPr>
    </w:p>
    <w:p w:rsidR="008C6290" w:rsidRPr="00147DB4" w:rsidRDefault="00770C5F" w:rsidP="00B84BE3">
      <w:pPr>
        <w:jc w:val="both"/>
        <w:rPr>
          <w:b/>
        </w:rPr>
      </w:pPr>
      <w:r w:rsidRPr="00147DB4">
        <w:rPr>
          <w:b/>
        </w:rPr>
        <w:t xml:space="preserve">21. Zásady bezpečnosti při práci s dětmi </w:t>
      </w:r>
    </w:p>
    <w:p w:rsidR="00770C5F" w:rsidRPr="007F63B1" w:rsidRDefault="00770C5F" w:rsidP="00B84BE3">
      <w:pPr>
        <w:jc w:val="both"/>
      </w:pPr>
      <w:r w:rsidRPr="007F63B1">
        <w:t xml:space="preserve">21.1. Při vzdělávání dodržují učitelky pravidla a zásady bezpečnosti a ochrany zdraví při práci, které pro tuto oblast stanoví školská a pracovněprávní legislativa. </w:t>
      </w:r>
    </w:p>
    <w:p w:rsidR="00770C5F" w:rsidRPr="007F63B1" w:rsidRDefault="00770C5F" w:rsidP="00B84BE3">
      <w:pPr>
        <w:jc w:val="both"/>
      </w:pPr>
      <w:r w:rsidRPr="007F63B1">
        <w:t xml:space="preserve">21.2. </w:t>
      </w:r>
      <w:r w:rsidR="00236280">
        <w:t>Zásady bezpečnosti učitelky dodržují zejména při následujících činnostech, které vyžadují zvýšený dohled:</w:t>
      </w:r>
      <w:r w:rsidRPr="007F63B1">
        <w:t xml:space="preserve"> </w:t>
      </w:r>
    </w:p>
    <w:p w:rsidR="00770C5F" w:rsidRPr="007F63B1" w:rsidRDefault="00770C5F" w:rsidP="00B84BE3">
      <w:pPr>
        <w:jc w:val="both"/>
      </w:pPr>
      <w:r w:rsidRPr="007F63B1">
        <w:t xml:space="preserve">a) Přesuny dětí při pobytu mimo území mateřské školy </w:t>
      </w:r>
    </w:p>
    <w:p w:rsidR="00770C5F" w:rsidRPr="007F63B1" w:rsidRDefault="00770C5F" w:rsidP="00B84BE3">
      <w:pPr>
        <w:jc w:val="both"/>
      </w:pPr>
      <w:r w:rsidRPr="007F63B1">
        <w:t xml:space="preserve">b) Pobyt dětí v přírodě </w:t>
      </w:r>
    </w:p>
    <w:p w:rsidR="00770C5F" w:rsidRPr="007F63B1" w:rsidRDefault="00770C5F" w:rsidP="00B84BE3">
      <w:pPr>
        <w:jc w:val="both"/>
      </w:pPr>
      <w:r w:rsidRPr="007F63B1">
        <w:t xml:space="preserve">c) Sportovní činnosti a pohybové aktivity </w:t>
      </w:r>
    </w:p>
    <w:p w:rsidR="00770C5F" w:rsidRPr="007F63B1" w:rsidRDefault="00770C5F" w:rsidP="00B84BE3">
      <w:pPr>
        <w:jc w:val="both"/>
      </w:pPr>
      <w:r w:rsidRPr="007F63B1">
        <w:t xml:space="preserve">d) Pracovní a výtvarné činnosti </w:t>
      </w:r>
    </w:p>
    <w:p w:rsidR="00770C5F" w:rsidRPr="007F63B1" w:rsidRDefault="00770C5F" w:rsidP="00B84BE3">
      <w:pPr>
        <w:jc w:val="both"/>
      </w:pPr>
      <w:r w:rsidRPr="007F63B1">
        <w:t xml:space="preserve">e) Pobyt dětí mimo území </w:t>
      </w:r>
      <w:r w:rsidR="007826F4">
        <w:t>města Česká Třebová – výlety</w:t>
      </w:r>
    </w:p>
    <w:p w:rsidR="00866E3F" w:rsidRPr="00866E3F" w:rsidRDefault="00770C5F" w:rsidP="00B84BE3">
      <w:pPr>
        <w:jc w:val="both"/>
        <w:rPr>
          <w:b/>
        </w:rPr>
      </w:pPr>
      <w:r w:rsidRPr="00866E3F">
        <w:rPr>
          <w:b/>
        </w:rPr>
        <w:t xml:space="preserve">22. Ochrana před sociálně patologickými jevy a před projevy diskriminace, nepřátelství nebo násilí </w:t>
      </w:r>
    </w:p>
    <w:p w:rsidR="00770C5F" w:rsidRPr="007F63B1" w:rsidRDefault="00770C5F" w:rsidP="00B84BE3">
      <w:pPr>
        <w:jc w:val="both"/>
      </w:pPr>
      <w:r w:rsidRPr="007F63B1">
        <w:t xml:space="preserve">22.1. Důležitým prvkem ochrany před sociálně patologickými jevy je i výchovně vzdělávací působení na děti předškolního věku zaměřené na zdravý způsob života. V rámci školního vzdělávacího programu jsou proto děti nenásilnou formou a přiměřeně jejich věku a schopnostem pochopit a porozumět dané problematice, seznamovány s nebezpečím drogové závislosti, alkoholem, léky, kouření, virtuální závislosti, vandalismem, šikanou a jinými formami násilného chování. </w:t>
      </w:r>
    </w:p>
    <w:p w:rsidR="00770C5F" w:rsidRDefault="00770C5F" w:rsidP="00B84BE3">
      <w:pPr>
        <w:jc w:val="both"/>
      </w:pPr>
      <w:r w:rsidRPr="007F63B1">
        <w:lastRenderedPageBreak/>
        <w:t xml:space="preserve">22.2. Důležitým prvkem prevence této oblasti je i vytvoření příznivého sociálního klimatu mezi dětmi navzájem, mezi dětmi a učitelkami a mezi zaměstnanci mateřské školy a zákonnými zástupci. Důležitým prvkem je i klima školky a vzájemné vztahy mezi zaměstnanci MŠ. </w:t>
      </w:r>
    </w:p>
    <w:p w:rsidR="006827CA" w:rsidRPr="007F63B1" w:rsidRDefault="006827CA" w:rsidP="006827CA">
      <w:pPr>
        <w:pStyle w:val="Nadpis1"/>
      </w:pPr>
      <w:bookmarkStart w:id="5" w:name="_Toc108591752"/>
      <w:r w:rsidRPr="007F63B1">
        <w:t>ZACHÁZENÍ S MAJETKEM MATEŘSKÉ ŠKOLY</w:t>
      </w:r>
      <w:bookmarkEnd w:id="5"/>
      <w:r w:rsidRPr="007F63B1">
        <w:t xml:space="preserve"> </w:t>
      </w:r>
    </w:p>
    <w:p w:rsidR="006827CA" w:rsidRPr="004768BF" w:rsidRDefault="006827CA" w:rsidP="006827CA">
      <w:pPr>
        <w:jc w:val="both"/>
        <w:rPr>
          <w:b/>
        </w:rPr>
      </w:pPr>
      <w:r w:rsidRPr="004768BF">
        <w:rPr>
          <w:b/>
        </w:rPr>
        <w:t xml:space="preserve">23. Chování dětí při zacházení s majetkem mateřské školy v rámci vzdělávání </w:t>
      </w:r>
    </w:p>
    <w:p w:rsidR="006827CA" w:rsidRPr="007F63B1" w:rsidRDefault="006827CA" w:rsidP="006827CA">
      <w:pPr>
        <w:jc w:val="both"/>
      </w:pPr>
      <w:r w:rsidRPr="007F63B1">
        <w:t xml:space="preserve">23.1. V průběhu vzdělávání dětí v mateřské škole dbají učitelky na to, aby </w:t>
      </w:r>
      <w:r>
        <w:t>děti zacházely šetrně s</w:t>
      </w:r>
      <w:r w:rsidRPr="007F63B1">
        <w:t xml:space="preserve"> pomůckami, hračkami a dalšími vzdělávacími potřebami a nepoškozovaly majetek školky. </w:t>
      </w:r>
    </w:p>
    <w:p w:rsidR="006827CA" w:rsidRDefault="006827CA" w:rsidP="006827CA">
      <w:pPr>
        <w:jc w:val="both"/>
      </w:pPr>
      <w:r w:rsidRPr="007F63B1">
        <w:t xml:space="preserve">23.2. Děti zodpovídají za škody, pokud byly způsobilé odhadnout své chování, jednání a posoudit jeho následky. </w:t>
      </w:r>
    </w:p>
    <w:p w:rsidR="006827CA" w:rsidRDefault="006827CA" w:rsidP="006827CA">
      <w:pPr>
        <w:jc w:val="both"/>
      </w:pPr>
      <w:r>
        <w:t>23.3 Všichni společně pečujeme o zeleň v areálu školy</w:t>
      </w:r>
      <w:r w:rsidR="00042B32">
        <w:t xml:space="preserve">, staráme se o přírodní zahradu (záhony, altán, pocitový chodníček, multifunkční hřiště, geologickou stezku, </w:t>
      </w:r>
      <w:r w:rsidR="00C95873">
        <w:t xml:space="preserve">naučné </w:t>
      </w:r>
      <w:r w:rsidR="00042B32">
        <w:t>panely</w:t>
      </w:r>
      <w:r w:rsidR="00C95873">
        <w:t xml:space="preserve">, </w:t>
      </w:r>
      <w:proofErr w:type="spellStart"/>
      <w:r w:rsidR="00C95873">
        <w:t>broukoviště</w:t>
      </w:r>
      <w:proofErr w:type="spellEnd"/>
      <w:r w:rsidR="00C95873">
        <w:t>, hmyzí domeček, ptačí budky</w:t>
      </w:r>
      <w:r w:rsidR="00042B32">
        <w:t xml:space="preserve"> atp.)</w:t>
      </w:r>
    </w:p>
    <w:p w:rsidR="006827CA" w:rsidRPr="007F63B1" w:rsidRDefault="006827CA" w:rsidP="006827CA">
      <w:pPr>
        <w:jc w:val="both"/>
      </w:pPr>
      <w:r>
        <w:t>23.4 Děti jsou vedeny k šetrnému nakládání s vodou, se surovinami (potraviny, nápoje), ke třídění odpadu (papír, plasty, bioodpad)</w:t>
      </w:r>
    </w:p>
    <w:p w:rsidR="006827CA" w:rsidRPr="007F63B1" w:rsidRDefault="006827CA" w:rsidP="006827CA">
      <w:pPr>
        <w:jc w:val="both"/>
      </w:pPr>
    </w:p>
    <w:p w:rsidR="006827CA" w:rsidRPr="00D670E9" w:rsidRDefault="006827CA" w:rsidP="006827CA">
      <w:pPr>
        <w:jc w:val="both"/>
        <w:rPr>
          <w:b/>
        </w:rPr>
      </w:pPr>
      <w:r w:rsidRPr="00D670E9">
        <w:rPr>
          <w:b/>
        </w:rPr>
        <w:t xml:space="preserve">24. Povinnost zákonných zástupců při zacházení s majetkem mateřské školy při jejich pobytu v mateřské škole </w:t>
      </w:r>
    </w:p>
    <w:p w:rsidR="006827CA" w:rsidRPr="007F63B1" w:rsidRDefault="006827CA" w:rsidP="006827CA">
      <w:pPr>
        <w:jc w:val="both"/>
      </w:pPr>
      <w:r w:rsidRPr="007F63B1">
        <w:t xml:space="preserve">24.1. Zákonní zástupci dítěte pobývají v mateřské škole jen po dobu nezbytně nutnou pro převlečení dítěte do oblečení určenému ke vzdělávání a předání dítěte učitelce mateřské školy a po převzetí dítěte a převlečení šatů, v kterých přišlo do mateřské školy a dále po dobu jednání s učitelkou mateřské školy, která se týkají vzdělávání dítěte. </w:t>
      </w:r>
    </w:p>
    <w:p w:rsidR="006827CA" w:rsidRPr="007F63B1" w:rsidRDefault="006827CA" w:rsidP="006827CA">
      <w:pPr>
        <w:jc w:val="both"/>
      </w:pPr>
      <w:r w:rsidRPr="007F63B1">
        <w:t>24.2. Po dobu pobytu v prostorách mateřské školy jsou zákonní zástupci povinni chovat se tak, aby nepoškozovali majetek mateřské školy</w:t>
      </w:r>
      <w:r>
        <w:t xml:space="preserve"> a udržovali prostředí MŠ v čistotě (odhazování odpadků)</w:t>
      </w:r>
      <w:r w:rsidRPr="007F63B1">
        <w:t xml:space="preserve"> a v případě, že zjistí jeho poškození, nahlásili tuto skutečnost neprodleně učitelce popř.</w:t>
      </w:r>
      <w:r>
        <w:t xml:space="preserve"> </w:t>
      </w:r>
      <w:r w:rsidRPr="007F63B1">
        <w:t xml:space="preserve">provoznímu personálu mateřské školy. </w:t>
      </w:r>
    </w:p>
    <w:p w:rsidR="006827CA" w:rsidRDefault="006827CA" w:rsidP="006827CA">
      <w:pPr>
        <w:jc w:val="both"/>
      </w:pPr>
      <w:r w:rsidRPr="007F63B1">
        <w:t>24.3. Zákonní zástupci se nezdržují s d</w:t>
      </w:r>
      <w:r>
        <w:t>ětmi na zahradě mateřské školy a nevodí do areálu žádná zvířata.</w:t>
      </w:r>
    </w:p>
    <w:p w:rsidR="006827CA" w:rsidRDefault="006827CA" w:rsidP="006827CA">
      <w:pPr>
        <w:jc w:val="both"/>
      </w:pPr>
      <w:r>
        <w:t xml:space="preserve">24.4 Mateřská škola neodpovídá za ztrátu odložených věcí umístěných ve venkovních prostorách školy (jízdní kola, koloběžky, kočárky, </w:t>
      </w:r>
      <w:proofErr w:type="spellStart"/>
      <w:r>
        <w:t>odrážedla</w:t>
      </w:r>
      <w:proofErr w:type="spellEnd"/>
      <w:r>
        <w:t xml:space="preserve"> apod.)</w:t>
      </w:r>
    </w:p>
    <w:p w:rsidR="006827CA" w:rsidRPr="007F63B1" w:rsidRDefault="006827CA" w:rsidP="006827CA">
      <w:pPr>
        <w:jc w:val="both"/>
      </w:pPr>
      <w:r>
        <w:t>24.5 Pavilony budovy A i B jsou elektronicky uzamčeny.</w:t>
      </w:r>
    </w:p>
    <w:p w:rsidR="006827CA" w:rsidRDefault="006827CA" w:rsidP="006827CA">
      <w:pPr>
        <w:jc w:val="both"/>
      </w:pPr>
    </w:p>
    <w:p w:rsidR="004E18E1" w:rsidRDefault="004E18E1" w:rsidP="006827CA">
      <w:pPr>
        <w:jc w:val="both"/>
      </w:pPr>
    </w:p>
    <w:p w:rsidR="004E18E1" w:rsidRDefault="004E18E1" w:rsidP="006827CA">
      <w:pPr>
        <w:jc w:val="both"/>
      </w:pPr>
    </w:p>
    <w:p w:rsidR="004E18E1" w:rsidRPr="007F63B1" w:rsidRDefault="004E18E1" w:rsidP="006827CA">
      <w:pPr>
        <w:jc w:val="both"/>
      </w:pPr>
    </w:p>
    <w:p w:rsidR="006827CA" w:rsidRDefault="006827CA" w:rsidP="006827CA">
      <w:pPr>
        <w:pStyle w:val="Nadpis1"/>
      </w:pPr>
      <w:bookmarkStart w:id="6" w:name="_Toc108591753"/>
      <w:r w:rsidRPr="007F63B1">
        <w:lastRenderedPageBreak/>
        <w:t>ZÁVĚREČNÁ USTANOVENÍ</w:t>
      </w:r>
      <w:bookmarkEnd w:id="6"/>
      <w:r w:rsidRPr="007F63B1">
        <w:t xml:space="preserve"> </w:t>
      </w:r>
    </w:p>
    <w:p w:rsidR="006827CA" w:rsidRPr="004F2581" w:rsidRDefault="006827CA" w:rsidP="006827CA"/>
    <w:p w:rsidR="006827CA" w:rsidRPr="004F2581" w:rsidRDefault="006827CA" w:rsidP="006827CA">
      <w:pPr>
        <w:jc w:val="both"/>
        <w:rPr>
          <w:b/>
        </w:rPr>
      </w:pPr>
      <w:r w:rsidRPr="004F2581">
        <w:rPr>
          <w:b/>
        </w:rPr>
        <w:t xml:space="preserve">25. Účinnost a platnost školního řádu </w:t>
      </w:r>
    </w:p>
    <w:p w:rsidR="006827CA" w:rsidRPr="007F63B1" w:rsidRDefault="006827CA" w:rsidP="006827CA">
      <w:pPr>
        <w:jc w:val="both"/>
      </w:pPr>
    </w:p>
    <w:p w:rsidR="006827CA" w:rsidRDefault="006827CA" w:rsidP="006827CA">
      <w:pPr>
        <w:jc w:val="both"/>
      </w:pPr>
      <w:r w:rsidRPr="007F63B1">
        <w:t xml:space="preserve">Tento školní řád nabývá platnost dnem podpisu ředitelkou školy a je účinný </w:t>
      </w:r>
      <w:r w:rsidRPr="008B79A5">
        <w:t xml:space="preserve">od </w:t>
      </w:r>
      <w:r w:rsidR="00514C82">
        <w:t>23</w:t>
      </w:r>
      <w:r w:rsidRPr="008B79A5">
        <w:t>. 8. 2</w:t>
      </w:r>
      <w:r w:rsidR="00514C82">
        <w:t>022</w:t>
      </w:r>
      <w:r w:rsidRPr="008B79A5">
        <w:t xml:space="preserve"> </w:t>
      </w:r>
    </w:p>
    <w:p w:rsidR="006827CA" w:rsidRPr="007F63B1" w:rsidRDefault="006827CA" w:rsidP="006827CA">
      <w:pPr>
        <w:jc w:val="both"/>
      </w:pPr>
    </w:p>
    <w:p w:rsidR="006827CA" w:rsidRDefault="006827CA" w:rsidP="006827CA">
      <w:pPr>
        <w:jc w:val="both"/>
        <w:rPr>
          <w:b/>
        </w:rPr>
      </w:pPr>
      <w:r w:rsidRPr="004F2581">
        <w:rPr>
          <w:b/>
        </w:rPr>
        <w:t>26</w:t>
      </w:r>
      <w:r>
        <w:rPr>
          <w:b/>
        </w:rPr>
        <w:t xml:space="preserve">. Změny a dodatky školního řádu: </w:t>
      </w:r>
      <w:r w:rsidRPr="000A0801">
        <w:t xml:space="preserve">od </w:t>
      </w:r>
      <w:r w:rsidR="008221CD">
        <w:t>29. 8. 2023</w:t>
      </w:r>
      <w:r w:rsidRPr="000A0801">
        <w:t xml:space="preserve"> byl Š</w:t>
      </w:r>
      <w:r>
        <w:t xml:space="preserve">kolní </w:t>
      </w:r>
      <w:r w:rsidRPr="000A0801">
        <w:t>řád znovu aktualizován</w:t>
      </w:r>
      <w:r>
        <w:t xml:space="preserve"> a byli s ním seznámeni zaměstnanci a rodiče dětí</w:t>
      </w:r>
      <w:r w:rsidR="004E18E1">
        <w:rPr>
          <w:b/>
        </w:rPr>
        <w:t>.</w:t>
      </w:r>
    </w:p>
    <w:p w:rsidR="004E18E1" w:rsidRPr="004E18E1" w:rsidRDefault="004E18E1" w:rsidP="006827CA">
      <w:pPr>
        <w:jc w:val="both"/>
        <w:rPr>
          <w:b/>
        </w:rPr>
      </w:pPr>
    </w:p>
    <w:p w:rsidR="004A348B" w:rsidRDefault="004A348B" w:rsidP="004A348B">
      <w:pPr>
        <w:jc w:val="both"/>
      </w:pPr>
      <w:r w:rsidRPr="007F63B1">
        <w:t>Veškeré dodatky, popřípadě změny tohoto školního řádu mohou být provedeny pouze písemnou formou a před nabytím jejich účinnosti budou s nimi seznámeni všichni zaměstnanci mateřské školy a budou o nich inf</w:t>
      </w:r>
      <w:r w:rsidR="004E18E1">
        <w:t xml:space="preserve">ormováni zákonní zástupci dětí na </w:t>
      </w:r>
      <w:proofErr w:type="spellStart"/>
      <w:r w:rsidR="004E18E1">
        <w:t>informatčních</w:t>
      </w:r>
      <w:proofErr w:type="spellEnd"/>
      <w:r w:rsidR="004E18E1">
        <w:t xml:space="preserve"> schůzkách všech tříd MŠ během měsíce září.</w:t>
      </w:r>
    </w:p>
    <w:p w:rsidR="004E18E1" w:rsidRPr="007F63B1" w:rsidRDefault="004E18E1" w:rsidP="004A348B">
      <w:pPr>
        <w:jc w:val="both"/>
      </w:pPr>
    </w:p>
    <w:p w:rsidR="004A348B" w:rsidRDefault="004A348B" w:rsidP="004A348B">
      <w:pPr>
        <w:jc w:val="both"/>
        <w:rPr>
          <w:b/>
        </w:rPr>
      </w:pPr>
      <w:r w:rsidRPr="00A25E03">
        <w:rPr>
          <w:b/>
        </w:rPr>
        <w:t xml:space="preserve">27. Seznámení zaměstnanců se školním řádem </w:t>
      </w:r>
    </w:p>
    <w:p w:rsidR="004E18E1" w:rsidRPr="00A25E03" w:rsidRDefault="004E18E1" w:rsidP="004A348B">
      <w:pPr>
        <w:jc w:val="both"/>
        <w:rPr>
          <w:b/>
        </w:rPr>
      </w:pPr>
    </w:p>
    <w:p w:rsidR="004A348B" w:rsidRDefault="00A80406" w:rsidP="004A348B">
      <w:pPr>
        <w:jc w:val="both"/>
      </w:pPr>
      <w:r>
        <w:t xml:space="preserve">27.1. </w:t>
      </w:r>
      <w:proofErr w:type="spellStart"/>
      <w:r>
        <w:t>Zaměstnanavatel</w:t>
      </w:r>
      <w:proofErr w:type="spellEnd"/>
      <w:r w:rsidR="004A348B" w:rsidRPr="007F63B1">
        <w:t xml:space="preserve"> zabezpečí seznámení zaměstnanců </w:t>
      </w:r>
      <w:r w:rsidR="00392EF1">
        <w:t>s obsahem tohoto Š</w:t>
      </w:r>
      <w:r w:rsidR="004A348B">
        <w:t>kolního řádu.</w:t>
      </w:r>
      <w:r w:rsidR="004A348B" w:rsidRPr="007F63B1">
        <w:t xml:space="preserve"> </w:t>
      </w:r>
    </w:p>
    <w:p w:rsidR="004E18E1" w:rsidRPr="007F63B1" w:rsidRDefault="004E18E1" w:rsidP="004A348B">
      <w:pPr>
        <w:jc w:val="both"/>
      </w:pPr>
    </w:p>
    <w:p w:rsidR="004A348B" w:rsidRDefault="004A348B" w:rsidP="004A348B">
      <w:pPr>
        <w:jc w:val="both"/>
      </w:pPr>
      <w:r w:rsidRPr="007F63B1">
        <w:t>27.2. Nově nast</w:t>
      </w:r>
      <w:r w:rsidR="00DF6920">
        <w:t>upující zaměstnance seznámí se Š</w:t>
      </w:r>
      <w:r w:rsidRPr="007F63B1">
        <w:t xml:space="preserve">kolním řádem zaměstnavatel při jejich nástupu do zaměstnání. </w:t>
      </w:r>
    </w:p>
    <w:p w:rsidR="004E18E1" w:rsidRPr="007F63B1" w:rsidRDefault="004E18E1" w:rsidP="004A348B">
      <w:pPr>
        <w:jc w:val="both"/>
      </w:pPr>
    </w:p>
    <w:p w:rsidR="004A348B" w:rsidRDefault="004A348B" w:rsidP="004A348B">
      <w:pPr>
        <w:jc w:val="both"/>
      </w:pPr>
      <w:r w:rsidRPr="00DA715D">
        <w:t>Od</w:t>
      </w:r>
      <w:r w:rsidRPr="000A0801">
        <w:t xml:space="preserve"> </w:t>
      </w:r>
      <w:r w:rsidR="001776DE">
        <w:t xml:space="preserve">29. 8. </w:t>
      </w:r>
      <w:proofErr w:type="gramStart"/>
      <w:r w:rsidR="001776DE">
        <w:t>2023</w:t>
      </w:r>
      <w:r w:rsidR="00AE796C">
        <w:t xml:space="preserve"> </w:t>
      </w:r>
      <w:r w:rsidRPr="000A0801">
        <w:t xml:space="preserve"> byl</w:t>
      </w:r>
      <w:proofErr w:type="gramEnd"/>
      <w:r w:rsidRPr="000A0801">
        <w:t xml:space="preserve"> Š</w:t>
      </w:r>
      <w:r>
        <w:t xml:space="preserve">kolní </w:t>
      </w:r>
      <w:r w:rsidRPr="000A0801">
        <w:t>řád znovu aktualizován</w:t>
      </w:r>
      <w:r>
        <w:t>, zaměstnanci s tímto byli seznámeni</w:t>
      </w:r>
      <w:r w:rsidR="004E18E1">
        <w:t>.</w:t>
      </w:r>
    </w:p>
    <w:p w:rsidR="004E18E1" w:rsidRDefault="004E18E1" w:rsidP="004A348B">
      <w:pPr>
        <w:jc w:val="both"/>
      </w:pPr>
    </w:p>
    <w:p w:rsidR="004E18E1" w:rsidRPr="00AF6D3B" w:rsidRDefault="004E18E1" w:rsidP="004A348B">
      <w:pPr>
        <w:jc w:val="both"/>
        <w:rPr>
          <w:b/>
        </w:rPr>
      </w:pPr>
    </w:p>
    <w:p w:rsidR="004A348B" w:rsidRDefault="004A348B" w:rsidP="004A348B">
      <w:pPr>
        <w:jc w:val="both"/>
      </w:pPr>
      <w:r w:rsidRPr="007F63B1">
        <w:t>V</w:t>
      </w:r>
      <w:r>
        <w:t> České Třebové</w:t>
      </w:r>
      <w:r w:rsidRPr="007F63B1">
        <w:t xml:space="preserve"> dne </w:t>
      </w:r>
      <w:r w:rsidR="00620D04">
        <w:t>29. 8. 2023</w:t>
      </w:r>
      <w:r>
        <w:tab/>
      </w:r>
      <w:r w:rsidRPr="007F63B1">
        <w:t xml:space="preserve"> </w:t>
      </w:r>
      <w:r w:rsidR="00AE796C">
        <w:t xml:space="preserve">             </w:t>
      </w:r>
      <w:r>
        <w:t xml:space="preserve">Hana Najmanová, ředitelka </w:t>
      </w:r>
    </w:p>
    <w:p w:rsidR="004E18E1" w:rsidRDefault="004E18E1" w:rsidP="004A348B">
      <w:pPr>
        <w:jc w:val="both"/>
      </w:pPr>
    </w:p>
    <w:p w:rsidR="004E18E1" w:rsidRDefault="004E18E1" w:rsidP="004A348B">
      <w:pPr>
        <w:jc w:val="both"/>
      </w:pPr>
    </w:p>
    <w:p w:rsidR="004E18E1" w:rsidRDefault="004E18E1" w:rsidP="004A348B">
      <w:pPr>
        <w:jc w:val="both"/>
      </w:pPr>
    </w:p>
    <w:p w:rsidR="004E18E1" w:rsidRDefault="004E18E1" w:rsidP="004A348B">
      <w:pPr>
        <w:jc w:val="both"/>
      </w:pPr>
    </w:p>
    <w:p w:rsidR="004E18E1" w:rsidRDefault="004E18E1" w:rsidP="004A348B">
      <w:pPr>
        <w:jc w:val="both"/>
      </w:pPr>
    </w:p>
    <w:p w:rsidR="004E18E1" w:rsidRDefault="004E18E1" w:rsidP="004A348B">
      <w:pPr>
        <w:jc w:val="both"/>
      </w:pPr>
    </w:p>
    <w:p w:rsidR="004E18E1" w:rsidRPr="00952A1A" w:rsidRDefault="004E18E1" w:rsidP="004A348B">
      <w:pPr>
        <w:jc w:val="both"/>
      </w:pPr>
    </w:p>
    <w:p w:rsidR="004E18E1" w:rsidRDefault="004A348B" w:rsidP="00EB6D29">
      <w:pPr>
        <w:ind w:left="360"/>
      </w:pPr>
      <w:r>
        <w:lastRenderedPageBreak/>
        <w:t xml:space="preserve">Seznam zaměstnanců Mateřské školy Česká Třebová, Habrmanova, kteří byli seznámeni </w:t>
      </w:r>
    </w:p>
    <w:p w:rsidR="004A348B" w:rsidRDefault="000A73E6" w:rsidP="00EB6D29">
      <w:pPr>
        <w:ind w:left="360"/>
      </w:pPr>
      <w:r>
        <w:t>se Školním řádem pro rok 2023/2024:</w:t>
      </w:r>
    </w:p>
    <w:p w:rsidR="00160F12" w:rsidRDefault="00160F12" w:rsidP="00EB6D29">
      <w:pPr>
        <w:ind w:left="360"/>
      </w:pPr>
      <w:bookmarkStart w:id="7" w:name="_GoBack"/>
      <w:bookmarkEnd w:id="7"/>
    </w:p>
    <w:tbl>
      <w:tblPr>
        <w:tblStyle w:val="Svtlmkatabulky"/>
        <w:tblW w:w="0" w:type="auto"/>
        <w:tblLook w:val="04A0" w:firstRow="1" w:lastRow="0" w:firstColumn="1" w:lastColumn="0" w:noHBand="0" w:noVBand="1"/>
      </w:tblPr>
      <w:tblGrid>
        <w:gridCol w:w="4474"/>
        <w:gridCol w:w="4454"/>
      </w:tblGrid>
      <w:tr w:rsidR="004A348B" w:rsidTr="00B43B5E">
        <w:tc>
          <w:tcPr>
            <w:tcW w:w="4474" w:type="dxa"/>
          </w:tcPr>
          <w:p w:rsidR="004A348B" w:rsidRPr="00482526" w:rsidRDefault="004A348B" w:rsidP="00B43B5E">
            <w:pPr>
              <w:jc w:val="center"/>
              <w:rPr>
                <w:b/>
              </w:rPr>
            </w:pPr>
            <w:r w:rsidRPr="00482526">
              <w:rPr>
                <w:b/>
              </w:rPr>
              <w:t>Jméno:</w:t>
            </w:r>
          </w:p>
        </w:tc>
        <w:tc>
          <w:tcPr>
            <w:tcW w:w="4454" w:type="dxa"/>
          </w:tcPr>
          <w:p w:rsidR="004A348B" w:rsidRPr="00482526" w:rsidRDefault="004A348B" w:rsidP="00B43B5E">
            <w:pPr>
              <w:jc w:val="center"/>
              <w:rPr>
                <w:b/>
              </w:rPr>
            </w:pPr>
            <w:r w:rsidRPr="00482526">
              <w:rPr>
                <w:b/>
              </w:rPr>
              <w:t>Podpis:</w:t>
            </w:r>
          </w:p>
        </w:tc>
      </w:tr>
      <w:tr w:rsidR="004A348B" w:rsidTr="00B43B5E">
        <w:tc>
          <w:tcPr>
            <w:tcW w:w="4474" w:type="dxa"/>
          </w:tcPr>
          <w:p w:rsidR="004A348B" w:rsidRDefault="004A348B" w:rsidP="00B43B5E">
            <w:pPr>
              <w:numPr>
                <w:ilvl w:val="0"/>
                <w:numId w:val="29"/>
              </w:numPr>
              <w:jc w:val="both"/>
            </w:pPr>
            <w:r>
              <w:t>Libuše Pecháčková</w:t>
            </w:r>
          </w:p>
        </w:tc>
        <w:tc>
          <w:tcPr>
            <w:tcW w:w="4454" w:type="dxa"/>
          </w:tcPr>
          <w:p w:rsidR="004A348B" w:rsidRDefault="004A348B" w:rsidP="00B43B5E">
            <w:pPr>
              <w:jc w:val="both"/>
            </w:pPr>
          </w:p>
        </w:tc>
      </w:tr>
      <w:tr w:rsidR="004A348B" w:rsidTr="00B43B5E">
        <w:tc>
          <w:tcPr>
            <w:tcW w:w="4474" w:type="dxa"/>
          </w:tcPr>
          <w:p w:rsidR="004A348B" w:rsidRDefault="004A348B" w:rsidP="00B43B5E">
            <w:pPr>
              <w:numPr>
                <w:ilvl w:val="0"/>
                <w:numId w:val="29"/>
              </w:numPr>
              <w:jc w:val="both"/>
            </w:pPr>
            <w:r>
              <w:t>Lenka Pokorná</w:t>
            </w:r>
          </w:p>
        </w:tc>
        <w:tc>
          <w:tcPr>
            <w:tcW w:w="4454" w:type="dxa"/>
          </w:tcPr>
          <w:p w:rsidR="004A348B" w:rsidRDefault="004A348B" w:rsidP="00B43B5E">
            <w:pPr>
              <w:jc w:val="both"/>
            </w:pPr>
          </w:p>
        </w:tc>
      </w:tr>
      <w:tr w:rsidR="004A348B" w:rsidTr="00B43B5E">
        <w:tc>
          <w:tcPr>
            <w:tcW w:w="4474" w:type="dxa"/>
          </w:tcPr>
          <w:p w:rsidR="004A348B" w:rsidRDefault="004A348B" w:rsidP="00B43B5E">
            <w:pPr>
              <w:numPr>
                <w:ilvl w:val="0"/>
                <w:numId w:val="29"/>
              </w:numPr>
              <w:jc w:val="both"/>
            </w:pPr>
            <w:r>
              <w:t>Kateřina Fialová</w:t>
            </w:r>
          </w:p>
        </w:tc>
        <w:tc>
          <w:tcPr>
            <w:tcW w:w="4454" w:type="dxa"/>
          </w:tcPr>
          <w:p w:rsidR="004A348B" w:rsidRDefault="004A348B" w:rsidP="00B43B5E">
            <w:pPr>
              <w:jc w:val="both"/>
            </w:pPr>
          </w:p>
        </w:tc>
      </w:tr>
      <w:tr w:rsidR="004A348B" w:rsidTr="00B43B5E">
        <w:tc>
          <w:tcPr>
            <w:tcW w:w="4474" w:type="dxa"/>
          </w:tcPr>
          <w:p w:rsidR="004A348B" w:rsidRDefault="004A348B" w:rsidP="00B43B5E">
            <w:pPr>
              <w:numPr>
                <w:ilvl w:val="0"/>
                <w:numId w:val="29"/>
              </w:numPr>
              <w:jc w:val="both"/>
            </w:pPr>
            <w:r>
              <w:t>Radka Najmanová</w:t>
            </w:r>
          </w:p>
        </w:tc>
        <w:tc>
          <w:tcPr>
            <w:tcW w:w="4454" w:type="dxa"/>
          </w:tcPr>
          <w:p w:rsidR="004A348B" w:rsidRDefault="004A348B" w:rsidP="00B43B5E">
            <w:pPr>
              <w:jc w:val="both"/>
            </w:pPr>
          </w:p>
        </w:tc>
      </w:tr>
      <w:tr w:rsidR="004A348B" w:rsidTr="00B43B5E">
        <w:tc>
          <w:tcPr>
            <w:tcW w:w="4474" w:type="dxa"/>
          </w:tcPr>
          <w:p w:rsidR="004A348B" w:rsidRDefault="004A348B" w:rsidP="00B43B5E">
            <w:pPr>
              <w:numPr>
                <w:ilvl w:val="0"/>
                <w:numId w:val="29"/>
              </w:numPr>
              <w:jc w:val="both"/>
            </w:pPr>
            <w:r>
              <w:t>Veronika Slezáková</w:t>
            </w:r>
          </w:p>
        </w:tc>
        <w:tc>
          <w:tcPr>
            <w:tcW w:w="4454" w:type="dxa"/>
          </w:tcPr>
          <w:p w:rsidR="004A348B" w:rsidRDefault="004A348B" w:rsidP="00B43B5E">
            <w:pPr>
              <w:jc w:val="both"/>
            </w:pPr>
          </w:p>
        </w:tc>
      </w:tr>
      <w:tr w:rsidR="004A348B" w:rsidTr="00B43B5E">
        <w:tc>
          <w:tcPr>
            <w:tcW w:w="4474" w:type="dxa"/>
          </w:tcPr>
          <w:p w:rsidR="004A348B" w:rsidRDefault="004A348B" w:rsidP="00B43B5E">
            <w:pPr>
              <w:numPr>
                <w:ilvl w:val="0"/>
                <w:numId w:val="29"/>
              </w:numPr>
              <w:jc w:val="both"/>
            </w:pPr>
            <w:r>
              <w:t xml:space="preserve">Lenka </w:t>
            </w:r>
            <w:proofErr w:type="spellStart"/>
            <w:r>
              <w:t>Šillerová</w:t>
            </w:r>
            <w:proofErr w:type="spellEnd"/>
          </w:p>
        </w:tc>
        <w:tc>
          <w:tcPr>
            <w:tcW w:w="4454" w:type="dxa"/>
          </w:tcPr>
          <w:p w:rsidR="004A348B" w:rsidRDefault="004A348B" w:rsidP="00B43B5E">
            <w:pPr>
              <w:jc w:val="both"/>
            </w:pPr>
          </w:p>
        </w:tc>
      </w:tr>
      <w:tr w:rsidR="004A348B" w:rsidTr="00B43B5E">
        <w:tc>
          <w:tcPr>
            <w:tcW w:w="4474" w:type="dxa"/>
          </w:tcPr>
          <w:p w:rsidR="004A348B" w:rsidRDefault="004A348B" w:rsidP="00B43B5E">
            <w:pPr>
              <w:numPr>
                <w:ilvl w:val="0"/>
                <w:numId w:val="29"/>
              </w:numPr>
              <w:jc w:val="both"/>
            </w:pPr>
            <w:r>
              <w:t>Jana Faltysová</w:t>
            </w:r>
          </w:p>
        </w:tc>
        <w:tc>
          <w:tcPr>
            <w:tcW w:w="4454" w:type="dxa"/>
          </w:tcPr>
          <w:p w:rsidR="004A348B" w:rsidRDefault="004A348B" w:rsidP="00B43B5E">
            <w:pPr>
              <w:jc w:val="both"/>
            </w:pPr>
          </w:p>
        </w:tc>
      </w:tr>
      <w:tr w:rsidR="004A348B" w:rsidTr="00B43B5E">
        <w:tc>
          <w:tcPr>
            <w:tcW w:w="4474" w:type="dxa"/>
          </w:tcPr>
          <w:p w:rsidR="004A348B" w:rsidRDefault="004A348B" w:rsidP="00B43B5E">
            <w:pPr>
              <w:numPr>
                <w:ilvl w:val="0"/>
                <w:numId w:val="29"/>
              </w:numPr>
              <w:jc w:val="both"/>
            </w:pPr>
            <w:r>
              <w:t>Dagmar Kašparová</w:t>
            </w:r>
          </w:p>
        </w:tc>
        <w:tc>
          <w:tcPr>
            <w:tcW w:w="4454" w:type="dxa"/>
          </w:tcPr>
          <w:p w:rsidR="004A348B" w:rsidRDefault="004A348B" w:rsidP="00B43B5E">
            <w:pPr>
              <w:jc w:val="both"/>
            </w:pPr>
          </w:p>
        </w:tc>
      </w:tr>
      <w:tr w:rsidR="004A348B" w:rsidTr="00B43B5E">
        <w:tc>
          <w:tcPr>
            <w:tcW w:w="4474" w:type="dxa"/>
          </w:tcPr>
          <w:p w:rsidR="004A348B" w:rsidRDefault="004A348B" w:rsidP="00B43B5E">
            <w:pPr>
              <w:numPr>
                <w:ilvl w:val="0"/>
                <w:numId w:val="29"/>
              </w:numPr>
              <w:jc w:val="both"/>
            </w:pPr>
            <w:r>
              <w:t>Miluše Lorencová</w:t>
            </w:r>
          </w:p>
        </w:tc>
        <w:tc>
          <w:tcPr>
            <w:tcW w:w="4454" w:type="dxa"/>
          </w:tcPr>
          <w:p w:rsidR="004A348B" w:rsidRDefault="004A348B" w:rsidP="00B43B5E">
            <w:pPr>
              <w:jc w:val="both"/>
            </w:pPr>
          </w:p>
        </w:tc>
      </w:tr>
      <w:tr w:rsidR="004A348B" w:rsidTr="00B43B5E">
        <w:tc>
          <w:tcPr>
            <w:tcW w:w="4474" w:type="dxa"/>
          </w:tcPr>
          <w:p w:rsidR="004A348B" w:rsidRDefault="00E57136" w:rsidP="00B43B5E">
            <w:pPr>
              <w:numPr>
                <w:ilvl w:val="0"/>
                <w:numId w:val="29"/>
              </w:numPr>
              <w:jc w:val="both"/>
            </w:pPr>
            <w:r>
              <w:t>Kateřina Flídrová</w:t>
            </w:r>
          </w:p>
        </w:tc>
        <w:tc>
          <w:tcPr>
            <w:tcW w:w="4454" w:type="dxa"/>
          </w:tcPr>
          <w:p w:rsidR="004A348B" w:rsidRDefault="004A348B" w:rsidP="00B43B5E">
            <w:pPr>
              <w:jc w:val="both"/>
            </w:pPr>
          </w:p>
        </w:tc>
      </w:tr>
      <w:tr w:rsidR="004A348B" w:rsidTr="00B43B5E">
        <w:tc>
          <w:tcPr>
            <w:tcW w:w="4474" w:type="dxa"/>
          </w:tcPr>
          <w:p w:rsidR="004A348B" w:rsidRDefault="004A348B" w:rsidP="00B43B5E">
            <w:pPr>
              <w:numPr>
                <w:ilvl w:val="0"/>
                <w:numId w:val="29"/>
              </w:numPr>
              <w:jc w:val="both"/>
            </w:pPr>
            <w:r>
              <w:t>Jitka Chudá</w:t>
            </w:r>
          </w:p>
        </w:tc>
        <w:tc>
          <w:tcPr>
            <w:tcW w:w="4454" w:type="dxa"/>
          </w:tcPr>
          <w:p w:rsidR="004A348B" w:rsidRDefault="004A348B" w:rsidP="00B43B5E">
            <w:pPr>
              <w:jc w:val="both"/>
            </w:pPr>
          </w:p>
        </w:tc>
      </w:tr>
      <w:tr w:rsidR="004A348B" w:rsidTr="00B43B5E">
        <w:tc>
          <w:tcPr>
            <w:tcW w:w="4474" w:type="dxa"/>
          </w:tcPr>
          <w:p w:rsidR="004A348B" w:rsidRDefault="004A348B" w:rsidP="00B43B5E">
            <w:pPr>
              <w:numPr>
                <w:ilvl w:val="0"/>
                <w:numId w:val="29"/>
              </w:numPr>
              <w:jc w:val="both"/>
            </w:pPr>
            <w:r>
              <w:t>Zina Rybková</w:t>
            </w:r>
          </w:p>
        </w:tc>
        <w:tc>
          <w:tcPr>
            <w:tcW w:w="4454" w:type="dxa"/>
          </w:tcPr>
          <w:p w:rsidR="004A348B" w:rsidRDefault="004A348B" w:rsidP="00B43B5E">
            <w:pPr>
              <w:jc w:val="both"/>
            </w:pPr>
          </w:p>
        </w:tc>
      </w:tr>
      <w:tr w:rsidR="004A348B" w:rsidTr="00B43B5E">
        <w:tc>
          <w:tcPr>
            <w:tcW w:w="4474" w:type="dxa"/>
          </w:tcPr>
          <w:p w:rsidR="004A348B" w:rsidRDefault="004A348B" w:rsidP="00B43B5E">
            <w:pPr>
              <w:numPr>
                <w:ilvl w:val="0"/>
                <w:numId w:val="29"/>
              </w:numPr>
              <w:jc w:val="both"/>
            </w:pPr>
            <w:r>
              <w:t>Božena Fišerová</w:t>
            </w:r>
          </w:p>
        </w:tc>
        <w:tc>
          <w:tcPr>
            <w:tcW w:w="4454" w:type="dxa"/>
          </w:tcPr>
          <w:p w:rsidR="004A348B" w:rsidRDefault="004A348B" w:rsidP="00B43B5E">
            <w:pPr>
              <w:jc w:val="both"/>
            </w:pPr>
          </w:p>
        </w:tc>
      </w:tr>
      <w:tr w:rsidR="004A348B" w:rsidTr="00B43B5E">
        <w:tc>
          <w:tcPr>
            <w:tcW w:w="4474" w:type="dxa"/>
          </w:tcPr>
          <w:p w:rsidR="004A348B" w:rsidRDefault="004A348B" w:rsidP="00B43B5E">
            <w:pPr>
              <w:numPr>
                <w:ilvl w:val="0"/>
                <w:numId w:val="29"/>
              </w:numPr>
              <w:jc w:val="both"/>
            </w:pPr>
            <w:r>
              <w:t>Monika Rybková</w:t>
            </w:r>
          </w:p>
        </w:tc>
        <w:tc>
          <w:tcPr>
            <w:tcW w:w="4454" w:type="dxa"/>
          </w:tcPr>
          <w:p w:rsidR="004A348B" w:rsidRDefault="004A348B" w:rsidP="00B43B5E">
            <w:pPr>
              <w:jc w:val="both"/>
            </w:pPr>
          </w:p>
        </w:tc>
      </w:tr>
      <w:tr w:rsidR="004A348B" w:rsidTr="00B43B5E">
        <w:tc>
          <w:tcPr>
            <w:tcW w:w="4474" w:type="dxa"/>
          </w:tcPr>
          <w:p w:rsidR="004A348B" w:rsidRDefault="004A348B" w:rsidP="00B43B5E">
            <w:pPr>
              <w:numPr>
                <w:ilvl w:val="0"/>
                <w:numId w:val="29"/>
              </w:numPr>
              <w:jc w:val="both"/>
            </w:pPr>
            <w:r>
              <w:t>Jitka Hamplová</w:t>
            </w:r>
          </w:p>
        </w:tc>
        <w:tc>
          <w:tcPr>
            <w:tcW w:w="4454" w:type="dxa"/>
          </w:tcPr>
          <w:p w:rsidR="004A348B" w:rsidRDefault="004A348B" w:rsidP="00B43B5E">
            <w:pPr>
              <w:jc w:val="both"/>
            </w:pPr>
          </w:p>
        </w:tc>
      </w:tr>
      <w:tr w:rsidR="004A348B" w:rsidTr="00B43B5E">
        <w:tc>
          <w:tcPr>
            <w:tcW w:w="4474" w:type="dxa"/>
          </w:tcPr>
          <w:p w:rsidR="004A348B" w:rsidRDefault="004A348B" w:rsidP="00B43B5E">
            <w:pPr>
              <w:numPr>
                <w:ilvl w:val="0"/>
                <w:numId w:val="29"/>
              </w:numPr>
              <w:jc w:val="both"/>
            </w:pPr>
            <w:r>
              <w:t>Ivana Sejkorová</w:t>
            </w:r>
          </w:p>
        </w:tc>
        <w:tc>
          <w:tcPr>
            <w:tcW w:w="4454" w:type="dxa"/>
          </w:tcPr>
          <w:p w:rsidR="004A348B" w:rsidRDefault="004A348B" w:rsidP="00B43B5E">
            <w:pPr>
              <w:jc w:val="both"/>
            </w:pPr>
          </w:p>
        </w:tc>
      </w:tr>
      <w:tr w:rsidR="004A348B" w:rsidTr="00B43B5E">
        <w:tc>
          <w:tcPr>
            <w:tcW w:w="4474" w:type="dxa"/>
          </w:tcPr>
          <w:p w:rsidR="004A348B" w:rsidRDefault="004A348B" w:rsidP="00B43B5E">
            <w:pPr>
              <w:numPr>
                <w:ilvl w:val="0"/>
                <w:numId w:val="29"/>
              </w:numPr>
              <w:jc w:val="both"/>
            </w:pPr>
            <w:r>
              <w:t xml:space="preserve">Barbora </w:t>
            </w:r>
            <w:proofErr w:type="spellStart"/>
            <w:r>
              <w:t>Bohuňková</w:t>
            </w:r>
            <w:proofErr w:type="spellEnd"/>
          </w:p>
        </w:tc>
        <w:tc>
          <w:tcPr>
            <w:tcW w:w="4454" w:type="dxa"/>
          </w:tcPr>
          <w:p w:rsidR="004A348B" w:rsidRDefault="004A348B" w:rsidP="00B43B5E">
            <w:pPr>
              <w:jc w:val="both"/>
            </w:pPr>
          </w:p>
        </w:tc>
      </w:tr>
      <w:tr w:rsidR="004A348B" w:rsidTr="00B43B5E">
        <w:tc>
          <w:tcPr>
            <w:tcW w:w="4474" w:type="dxa"/>
          </w:tcPr>
          <w:p w:rsidR="004A348B" w:rsidRDefault="004A348B" w:rsidP="00B43B5E">
            <w:pPr>
              <w:numPr>
                <w:ilvl w:val="0"/>
                <w:numId w:val="29"/>
              </w:numPr>
              <w:jc w:val="both"/>
            </w:pPr>
            <w:r>
              <w:t>Renata Němečková</w:t>
            </w:r>
          </w:p>
        </w:tc>
        <w:tc>
          <w:tcPr>
            <w:tcW w:w="4454" w:type="dxa"/>
          </w:tcPr>
          <w:p w:rsidR="004A348B" w:rsidRDefault="004A348B" w:rsidP="00B43B5E">
            <w:pPr>
              <w:jc w:val="both"/>
            </w:pPr>
          </w:p>
        </w:tc>
      </w:tr>
      <w:tr w:rsidR="004A348B" w:rsidTr="00B43B5E">
        <w:tc>
          <w:tcPr>
            <w:tcW w:w="4474" w:type="dxa"/>
          </w:tcPr>
          <w:p w:rsidR="004A348B" w:rsidRDefault="004A348B" w:rsidP="00B43B5E">
            <w:pPr>
              <w:numPr>
                <w:ilvl w:val="0"/>
                <w:numId w:val="29"/>
              </w:numPr>
              <w:jc w:val="both"/>
            </w:pPr>
            <w:r>
              <w:t>Lucie Venclová</w:t>
            </w:r>
          </w:p>
        </w:tc>
        <w:tc>
          <w:tcPr>
            <w:tcW w:w="4454" w:type="dxa"/>
          </w:tcPr>
          <w:p w:rsidR="004A348B" w:rsidRDefault="004A348B" w:rsidP="00B43B5E">
            <w:pPr>
              <w:jc w:val="both"/>
            </w:pPr>
          </w:p>
        </w:tc>
      </w:tr>
      <w:tr w:rsidR="004A348B" w:rsidTr="00B43B5E">
        <w:tc>
          <w:tcPr>
            <w:tcW w:w="4474" w:type="dxa"/>
          </w:tcPr>
          <w:p w:rsidR="004A348B" w:rsidRDefault="004A348B" w:rsidP="00B43B5E">
            <w:pPr>
              <w:numPr>
                <w:ilvl w:val="0"/>
                <w:numId w:val="29"/>
              </w:numPr>
              <w:jc w:val="both"/>
            </w:pPr>
            <w:r>
              <w:t>Radim Dobrovský</w:t>
            </w:r>
          </w:p>
        </w:tc>
        <w:tc>
          <w:tcPr>
            <w:tcW w:w="4454" w:type="dxa"/>
          </w:tcPr>
          <w:p w:rsidR="004A348B" w:rsidRDefault="004A348B" w:rsidP="00B43B5E">
            <w:pPr>
              <w:jc w:val="both"/>
            </w:pPr>
          </w:p>
        </w:tc>
      </w:tr>
      <w:tr w:rsidR="004A348B" w:rsidTr="00B43B5E">
        <w:tc>
          <w:tcPr>
            <w:tcW w:w="4474" w:type="dxa"/>
          </w:tcPr>
          <w:p w:rsidR="004A348B" w:rsidRDefault="004A348B" w:rsidP="00B43B5E">
            <w:pPr>
              <w:numPr>
                <w:ilvl w:val="0"/>
                <w:numId w:val="29"/>
              </w:numPr>
              <w:jc w:val="both"/>
            </w:pPr>
            <w:r>
              <w:t>Lenka Rábová</w:t>
            </w:r>
          </w:p>
        </w:tc>
        <w:tc>
          <w:tcPr>
            <w:tcW w:w="4454" w:type="dxa"/>
          </w:tcPr>
          <w:p w:rsidR="004A348B" w:rsidRDefault="004A348B" w:rsidP="00B43B5E">
            <w:pPr>
              <w:jc w:val="both"/>
            </w:pPr>
          </w:p>
        </w:tc>
      </w:tr>
      <w:tr w:rsidR="00E57136" w:rsidTr="00B43B5E">
        <w:tc>
          <w:tcPr>
            <w:tcW w:w="4474" w:type="dxa"/>
          </w:tcPr>
          <w:p w:rsidR="00E57136" w:rsidRDefault="00E57136" w:rsidP="00B43B5E">
            <w:pPr>
              <w:numPr>
                <w:ilvl w:val="0"/>
                <w:numId w:val="29"/>
              </w:numPr>
              <w:jc w:val="both"/>
            </w:pPr>
            <w:r>
              <w:t>Lenka Laurová</w:t>
            </w:r>
          </w:p>
        </w:tc>
        <w:tc>
          <w:tcPr>
            <w:tcW w:w="4454" w:type="dxa"/>
          </w:tcPr>
          <w:p w:rsidR="00E57136" w:rsidRDefault="00E57136" w:rsidP="00B43B5E">
            <w:pPr>
              <w:jc w:val="both"/>
            </w:pPr>
          </w:p>
        </w:tc>
      </w:tr>
      <w:tr w:rsidR="00E57136" w:rsidTr="00B43B5E">
        <w:tc>
          <w:tcPr>
            <w:tcW w:w="4474" w:type="dxa"/>
          </w:tcPr>
          <w:p w:rsidR="00E57136" w:rsidRDefault="00E57136" w:rsidP="00B43B5E">
            <w:pPr>
              <w:numPr>
                <w:ilvl w:val="0"/>
                <w:numId w:val="29"/>
              </w:numPr>
              <w:jc w:val="both"/>
            </w:pPr>
            <w:r>
              <w:t>Hana Olivová</w:t>
            </w:r>
          </w:p>
        </w:tc>
        <w:tc>
          <w:tcPr>
            <w:tcW w:w="4454" w:type="dxa"/>
          </w:tcPr>
          <w:p w:rsidR="00E57136" w:rsidRDefault="00E57136" w:rsidP="00B43B5E">
            <w:pPr>
              <w:jc w:val="both"/>
            </w:pPr>
          </w:p>
        </w:tc>
      </w:tr>
      <w:tr w:rsidR="00850317" w:rsidTr="00B43B5E">
        <w:tc>
          <w:tcPr>
            <w:tcW w:w="4474" w:type="dxa"/>
          </w:tcPr>
          <w:p w:rsidR="00850317" w:rsidRDefault="005B504D" w:rsidP="00B43B5E">
            <w:pPr>
              <w:numPr>
                <w:ilvl w:val="0"/>
                <w:numId w:val="29"/>
              </w:numPr>
              <w:jc w:val="both"/>
            </w:pPr>
            <w:r>
              <w:t>Daniela Rptsčidlová</w:t>
            </w:r>
          </w:p>
        </w:tc>
        <w:tc>
          <w:tcPr>
            <w:tcW w:w="4454" w:type="dxa"/>
          </w:tcPr>
          <w:p w:rsidR="00850317" w:rsidRDefault="00850317" w:rsidP="00B43B5E">
            <w:pPr>
              <w:jc w:val="both"/>
            </w:pPr>
          </w:p>
        </w:tc>
      </w:tr>
    </w:tbl>
    <w:p w:rsidR="00D557F5" w:rsidRDefault="00D557F5">
      <w:pPr>
        <w:rPr>
          <w:rFonts w:eastAsiaTheme="majorEastAsia" w:cstheme="majorBidi"/>
          <w:b/>
          <w:bCs/>
          <w:sz w:val="28"/>
          <w:szCs w:val="28"/>
        </w:rPr>
      </w:pPr>
    </w:p>
    <w:sectPr w:rsidR="00D557F5" w:rsidSect="002B6F7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8F8" w:rsidRDefault="002618F8" w:rsidP="00C00258">
      <w:pPr>
        <w:spacing w:after="0" w:line="240" w:lineRule="auto"/>
      </w:pPr>
      <w:r>
        <w:separator/>
      </w:r>
    </w:p>
  </w:endnote>
  <w:endnote w:type="continuationSeparator" w:id="0">
    <w:p w:rsidR="002618F8" w:rsidRDefault="002618F8" w:rsidP="00C00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8000922"/>
      <w:docPartObj>
        <w:docPartGallery w:val="Page Numbers (Bottom of Page)"/>
        <w:docPartUnique/>
      </w:docPartObj>
    </w:sdtPr>
    <w:sdtEndPr/>
    <w:sdtContent>
      <w:p w:rsidR="00B84BE3" w:rsidRDefault="006F2995">
        <w:pPr>
          <w:pStyle w:val="Zpat"/>
          <w:jc w:val="center"/>
        </w:pPr>
        <w:r>
          <w:fldChar w:fldCharType="begin"/>
        </w:r>
        <w:r w:rsidR="005A7A51">
          <w:instrText xml:space="preserve"> PAGE   \* MERGEFORMAT </w:instrText>
        </w:r>
        <w:r>
          <w:fldChar w:fldCharType="separate"/>
        </w:r>
        <w:r w:rsidR="00160F12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B84BE3" w:rsidRDefault="00B84B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8F8" w:rsidRDefault="002618F8" w:rsidP="00C00258">
      <w:pPr>
        <w:spacing w:after="0" w:line="240" w:lineRule="auto"/>
      </w:pPr>
      <w:r>
        <w:separator/>
      </w:r>
    </w:p>
  </w:footnote>
  <w:footnote w:type="continuationSeparator" w:id="0">
    <w:p w:rsidR="002618F8" w:rsidRDefault="002618F8" w:rsidP="00C002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72B3490"/>
    <w:multiLevelType w:val="hybridMultilevel"/>
    <w:tmpl w:val="6E8DF71D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BA9FCE1"/>
    <w:multiLevelType w:val="hybridMultilevel"/>
    <w:tmpl w:val="8F2422E9"/>
    <w:lvl w:ilvl="0" w:tplc="FFFFFFFF">
      <w:start w:val="1"/>
      <w:numFmt w:val="lowerLetter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9CDBDD3"/>
    <w:multiLevelType w:val="hybridMultilevel"/>
    <w:tmpl w:val="4DC02B8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4D1BF68"/>
    <w:multiLevelType w:val="hybridMultilevel"/>
    <w:tmpl w:val="EFB30E2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7ACBF27"/>
    <w:multiLevelType w:val="hybridMultilevel"/>
    <w:tmpl w:val="7ADF22B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9F9325D"/>
    <w:multiLevelType w:val="hybridMultilevel"/>
    <w:tmpl w:val="2A89DE6C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B510F37"/>
    <w:multiLevelType w:val="hybridMultilevel"/>
    <w:tmpl w:val="73391EF7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D53FAED"/>
    <w:multiLevelType w:val="hybridMultilevel"/>
    <w:tmpl w:val="84FFD4D9"/>
    <w:lvl w:ilvl="0" w:tplc="FFFFFFFF">
      <w:start w:val="1"/>
      <w:numFmt w:val="lowerLetter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E76C75C"/>
    <w:multiLevelType w:val="hybridMultilevel"/>
    <w:tmpl w:val="CCBA4F46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2C6E5D2"/>
    <w:multiLevelType w:val="hybridMultilevel"/>
    <w:tmpl w:val="DB0FD912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3750301"/>
    <w:multiLevelType w:val="hybridMultilevel"/>
    <w:tmpl w:val="51FB575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4BA536D"/>
    <w:multiLevelType w:val="hybridMultilevel"/>
    <w:tmpl w:val="FC783BC6"/>
    <w:lvl w:ilvl="0" w:tplc="D5829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CB492A"/>
    <w:multiLevelType w:val="hybridMultilevel"/>
    <w:tmpl w:val="46D616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F174C8"/>
    <w:multiLevelType w:val="hybridMultilevel"/>
    <w:tmpl w:val="FD7E6E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8D9BC9"/>
    <w:multiLevelType w:val="hybridMultilevel"/>
    <w:tmpl w:val="9F5BF1F4"/>
    <w:lvl w:ilvl="0" w:tplc="FFFFFFFF">
      <w:start w:val="1"/>
      <w:numFmt w:val="lowerLetter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2732B63A"/>
    <w:multiLevelType w:val="hybridMultilevel"/>
    <w:tmpl w:val="1AE295E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2A3C7950"/>
    <w:multiLevelType w:val="hybridMultilevel"/>
    <w:tmpl w:val="6CCC3108"/>
    <w:lvl w:ilvl="0" w:tplc="71E25944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B10B91"/>
    <w:multiLevelType w:val="hybridMultilevel"/>
    <w:tmpl w:val="CDDE7402"/>
    <w:lvl w:ilvl="0" w:tplc="83F493EA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0B67E8"/>
    <w:multiLevelType w:val="hybridMultilevel"/>
    <w:tmpl w:val="0922DF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2A6BEC"/>
    <w:multiLevelType w:val="hybridMultilevel"/>
    <w:tmpl w:val="CADAA37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37E9BFB2"/>
    <w:multiLevelType w:val="hybridMultilevel"/>
    <w:tmpl w:val="840549E8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39983D67"/>
    <w:multiLevelType w:val="hybridMultilevel"/>
    <w:tmpl w:val="8ED637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30CFD5"/>
    <w:multiLevelType w:val="hybridMultilevel"/>
    <w:tmpl w:val="8D011ED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4ABFE338"/>
    <w:multiLevelType w:val="hybridMultilevel"/>
    <w:tmpl w:val="A2D2864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515F0770"/>
    <w:multiLevelType w:val="hybridMultilevel"/>
    <w:tmpl w:val="61E0C29C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55D399C5"/>
    <w:multiLevelType w:val="hybridMultilevel"/>
    <w:tmpl w:val="850B6B5A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571C497D"/>
    <w:multiLevelType w:val="hybridMultilevel"/>
    <w:tmpl w:val="9D846987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594B5AD6"/>
    <w:multiLevelType w:val="multilevel"/>
    <w:tmpl w:val="45A68780"/>
    <w:lvl w:ilvl="0">
      <w:start w:val="1"/>
      <w:numFmt w:val="decimal"/>
      <w:pStyle w:val="Nadpis1"/>
      <w:lvlText w:val="%1."/>
      <w:lvlJc w:val="left"/>
      <w:pPr>
        <w:ind w:left="4187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F6A2945"/>
    <w:multiLevelType w:val="hybridMultilevel"/>
    <w:tmpl w:val="A12F884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0"/>
  </w:num>
  <w:num w:numId="2">
    <w:abstractNumId w:val="15"/>
  </w:num>
  <w:num w:numId="3">
    <w:abstractNumId w:val="25"/>
  </w:num>
  <w:num w:numId="4">
    <w:abstractNumId w:val="6"/>
  </w:num>
  <w:num w:numId="5">
    <w:abstractNumId w:val="9"/>
  </w:num>
  <w:num w:numId="6">
    <w:abstractNumId w:val="5"/>
  </w:num>
  <w:num w:numId="7">
    <w:abstractNumId w:val="8"/>
  </w:num>
  <w:num w:numId="8">
    <w:abstractNumId w:val="0"/>
  </w:num>
  <w:num w:numId="9">
    <w:abstractNumId w:val="7"/>
  </w:num>
  <w:num w:numId="10">
    <w:abstractNumId w:val="14"/>
  </w:num>
  <w:num w:numId="11">
    <w:abstractNumId w:val="1"/>
  </w:num>
  <w:num w:numId="12">
    <w:abstractNumId w:val="26"/>
  </w:num>
  <w:num w:numId="13">
    <w:abstractNumId w:val="22"/>
  </w:num>
  <w:num w:numId="14">
    <w:abstractNumId w:val="10"/>
  </w:num>
  <w:num w:numId="15">
    <w:abstractNumId w:val="28"/>
  </w:num>
  <w:num w:numId="16">
    <w:abstractNumId w:val="3"/>
  </w:num>
  <w:num w:numId="17">
    <w:abstractNumId w:val="23"/>
  </w:num>
  <w:num w:numId="18">
    <w:abstractNumId w:val="19"/>
  </w:num>
  <w:num w:numId="19">
    <w:abstractNumId w:val="2"/>
  </w:num>
  <w:num w:numId="20">
    <w:abstractNumId w:val="4"/>
  </w:num>
  <w:num w:numId="21">
    <w:abstractNumId w:val="24"/>
  </w:num>
  <w:num w:numId="22">
    <w:abstractNumId w:val="27"/>
  </w:num>
  <w:num w:numId="23">
    <w:abstractNumId w:val="21"/>
  </w:num>
  <w:num w:numId="24">
    <w:abstractNumId w:val="11"/>
  </w:num>
  <w:num w:numId="25">
    <w:abstractNumId w:val="13"/>
  </w:num>
  <w:num w:numId="26">
    <w:abstractNumId w:val="12"/>
  </w:num>
  <w:num w:numId="27">
    <w:abstractNumId w:val="18"/>
  </w:num>
  <w:num w:numId="28">
    <w:abstractNumId w:val="16"/>
  </w:num>
  <w:num w:numId="29">
    <w:abstractNumId w:val="17"/>
  </w:num>
  <w:num w:numId="30">
    <w:abstractNumId w:val="2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1AB"/>
    <w:rsid w:val="00002FA3"/>
    <w:rsid w:val="00011A41"/>
    <w:rsid w:val="00016F53"/>
    <w:rsid w:val="00020E62"/>
    <w:rsid w:val="00024B29"/>
    <w:rsid w:val="0003182F"/>
    <w:rsid w:val="00042B32"/>
    <w:rsid w:val="00050AFC"/>
    <w:rsid w:val="000603F4"/>
    <w:rsid w:val="0006636A"/>
    <w:rsid w:val="000779A1"/>
    <w:rsid w:val="00097657"/>
    <w:rsid w:val="000A0801"/>
    <w:rsid w:val="000A73E6"/>
    <w:rsid w:val="000D2563"/>
    <w:rsid w:val="000D2AF7"/>
    <w:rsid w:val="000E199E"/>
    <w:rsid w:val="000E56B8"/>
    <w:rsid w:val="000F0D90"/>
    <w:rsid w:val="000F22FD"/>
    <w:rsid w:val="00126D4C"/>
    <w:rsid w:val="001437A9"/>
    <w:rsid w:val="00147DB4"/>
    <w:rsid w:val="00160F12"/>
    <w:rsid w:val="00172DAD"/>
    <w:rsid w:val="001776DE"/>
    <w:rsid w:val="00186023"/>
    <w:rsid w:val="0019256B"/>
    <w:rsid w:val="001926B9"/>
    <w:rsid w:val="00197544"/>
    <w:rsid w:val="001A3AB9"/>
    <w:rsid w:val="001A442D"/>
    <w:rsid w:val="001B31C3"/>
    <w:rsid w:val="001D2100"/>
    <w:rsid w:val="001D2163"/>
    <w:rsid w:val="001D453B"/>
    <w:rsid w:val="001D752C"/>
    <w:rsid w:val="00205DFE"/>
    <w:rsid w:val="00236280"/>
    <w:rsid w:val="002431EA"/>
    <w:rsid w:val="0025484E"/>
    <w:rsid w:val="002618F8"/>
    <w:rsid w:val="00262ECB"/>
    <w:rsid w:val="00263359"/>
    <w:rsid w:val="00270441"/>
    <w:rsid w:val="00281949"/>
    <w:rsid w:val="002869C0"/>
    <w:rsid w:val="002947B0"/>
    <w:rsid w:val="002A090B"/>
    <w:rsid w:val="002A4D3D"/>
    <w:rsid w:val="002B638C"/>
    <w:rsid w:val="002B6F78"/>
    <w:rsid w:val="002D295E"/>
    <w:rsid w:val="002D340A"/>
    <w:rsid w:val="002E54EA"/>
    <w:rsid w:val="002F2654"/>
    <w:rsid w:val="00321ACB"/>
    <w:rsid w:val="00332859"/>
    <w:rsid w:val="003719D2"/>
    <w:rsid w:val="00374DAE"/>
    <w:rsid w:val="0037656E"/>
    <w:rsid w:val="00380B23"/>
    <w:rsid w:val="00386610"/>
    <w:rsid w:val="00392EF1"/>
    <w:rsid w:val="003B24CD"/>
    <w:rsid w:val="003F20DB"/>
    <w:rsid w:val="00400278"/>
    <w:rsid w:val="00407F47"/>
    <w:rsid w:val="00410DCB"/>
    <w:rsid w:val="00412DF6"/>
    <w:rsid w:val="0041545D"/>
    <w:rsid w:val="00422299"/>
    <w:rsid w:val="00422918"/>
    <w:rsid w:val="00425832"/>
    <w:rsid w:val="004347F8"/>
    <w:rsid w:val="00447A05"/>
    <w:rsid w:val="00460638"/>
    <w:rsid w:val="004768BF"/>
    <w:rsid w:val="00491C58"/>
    <w:rsid w:val="00496E3C"/>
    <w:rsid w:val="004973DC"/>
    <w:rsid w:val="004A111D"/>
    <w:rsid w:val="004A348B"/>
    <w:rsid w:val="004B465C"/>
    <w:rsid w:val="004B4A41"/>
    <w:rsid w:val="004D4D31"/>
    <w:rsid w:val="004E01F1"/>
    <w:rsid w:val="004E18E1"/>
    <w:rsid w:val="004E4589"/>
    <w:rsid w:val="004E6DE9"/>
    <w:rsid w:val="004F0BF2"/>
    <w:rsid w:val="004F2581"/>
    <w:rsid w:val="004F3955"/>
    <w:rsid w:val="00504513"/>
    <w:rsid w:val="00506BC2"/>
    <w:rsid w:val="00511F76"/>
    <w:rsid w:val="00514C82"/>
    <w:rsid w:val="005155EC"/>
    <w:rsid w:val="00523528"/>
    <w:rsid w:val="00523EFB"/>
    <w:rsid w:val="00527340"/>
    <w:rsid w:val="005320F9"/>
    <w:rsid w:val="005662A2"/>
    <w:rsid w:val="0057206F"/>
    <w:rsid w:val="00574DA6"/>
    <w:rsid w:val="0057721F"/>
    <w:rsid w:val="005811CC"/>
    <w:rsid w:val="00586F08"/>
    <w:rsid w:val="00592088"/>
    <w:rsid w:val="005A0B65"/>
    <w:rsid w:val="005A4752"/>
    <w:rsid w:val="005A78A9"/>
    <w:rsid w:val="005A7A51"/>
    <w:rsid w:val="005B504D"/>
    <w:rsid w:val="005C726C"/>
    <w:rsid w:val="005D2690"/>
    <w:rsid w:val="005D4FBC"/>
    <w:rsid w:val="005E21DC"/>
    <w:rsid w:val="005E2E7E"/>
    <w:rsid w:val="005F7383"/>
    <w:rsid w:val="006015C2"/>
    <w:rsid w:val="006105A8"/>
    <w:rsid w:val="00614E81"/>
    <w:rsid w:val="00620D04"/>
    <w:rsid w:val="00624C96"/>
    <w:rsid w:val="00633AC7"/>
    <w:rsid w:val="00650ADE"/>
    <w:rsid w:val="00651789"/>
    <w:rsid w:val="00666324"/>
    <w:rsid w:val="00676376"/>
    <w:rsid w:val="006827CA"/>
    <w:rsid w:val="006B0793"/>
    <w:rsid w:val="006C58FD"/>
    <w:rsid w:val="006D0274"/>
    <w:rsid w:val="006E0FEC"/>
    <w:rsid w:val="006F2995"/>
    <w:rsid w:val="006F2BA0"/>
    <w:rsid w:val="006F34DB"/>
    <w:rsid w:val="00711A3E"/>
    <w:rsid w:val="00714570"/>
    <w:rsid w:val="0072042E"/>
    <w:rsid w:val="0072254D"/>
    <w:rsid w:val="0073265B"/>
    <w:rsid w:val="00732D4E"/>
    <w:rsid w:val="007333D4"/>
    <w:rsid w:val="00734EA3"/>
    <w:rsid w:val="007363BE"/>
    <w:rsid w:val="0075706E"/>
    <w:rsid w:val="00757DAF"/>
    <w:rsid w:val="00770C5F"/>
    <w:rsid w:val="00772902"/>
    <w:rsid w:val="007826F4"/>
    <w:rsid w:val="00795526"/>
    <w:rsid w:val="00795620"/>
    <w:rsid w:val="007A07C8"/>
    <w:rsid w:val="007B3BAC"/>
    <w:rsid w:val="007C2B14"/>
    <w:rsid w:val="007D1219"/>
    <w:rsid w:val="007E093E"/>
    <w:rsid w:val="007F1B1E"/>
    <w:rsid w:val="007F223F"/>
    <w:rsid w:val="007F63B1"/>
    <w:rsid w:val="00807ADE"/>
    <w:rsid w:val="008221CD"/>
    <w:rsid w:val="00832F91"/>
    <w:rsid w:val="00850317"/>
    <w:rsid w:val="008576D0"/>
    <w:rsid w:val="00866E3F"/>
    <w:rsid w:val="008679B2"/>
    <w:rsid w:val="008720D2"/>
    <w:rsid w:val="00880AAB"/>
    <w:rsid w:val="008B4B0B"/>
    <w:rsid w:val="008B54AD"/>
    <w:rsid w:val="008B79A5"/>
    <w:rsid w:val="008C3BA0"/>
    <w:rsid w:val="008C559A"/>
    <w:rsid w:val="008C6290"/>
    <w:rsid w:val="008D4C6D"/>
    <w:rsid w:val="008D5896"/>
    <w:rsid w:val="008E356A"/>
    <w:rsid w:val="008F1E26"/>
    <w:rsid w:val="008F3C9F"/>
    <w:rsid w:val="008F6E6E"/>
    <w:rsid w:val="00910AE0"/>
    <w:rsid w:val="00913586"/>
    <w:rsid w:val="00920368"/>
    <w:rsid w:val="00920CA2"/>
    <w:rsid w:val="00923F81"/>
    <w:rsid w:val="0093509E"/>
    <w:rsid w:val="00945C6F"/>
    <w:rsid w:val="009548CC"/>
    <w:rsid w:val="009718A0"/>
    <w:rsid w:val="00973781"/>
    <w:rsid w:val="009752C0"/>
    <w:rsid w:val="009A3F6F"/>
    <w:rsid w:val="009B5693"/>
    <w:rsid w:val="009D450B"/>
    <w:rsid w:val="009E6B46"/>
    <w:rsid w:val="009F0214"/>
    <w:rsid w:val="00A21098"/>
    <w:rsid w:val="00A25E03"/>
    <w:rsid w:val="00A45136"/>
    <w:rsid w:val="00A46D29"/>
    <w:rsid w:val="00A61AAC"/>
    <w:rsid w:val="00A64C9F"/>
    <w:rsid w:val="00A65682"/>
    <w:rsid w:val="00A66554"/>
    <w:rsid w:val="00A80406"/>
    <w:rsid w:val="00A974F7"/>
    <w:rsid w:val="00A97C5F"/>
    <w:rsid w:val="00AA55C5"/>
    <w:rsid w:val="00AB29DB"/>
    <w:rsid w:val="00AD1A1A"/>
    <w:rsid w:val="00AE4CA3"/>
    <w:rsid w:val="00AE796C"/>
    <w:rsid w:val="00AF3721"/>
    <w:rsid w:val="00AF6D3B"/>
    <w:rsid w:val="00B15780"/>
    <w:rsid w:val="00B21331"/>
    <w:rsid w:val="00B36B5D"/>
    <w:rsid w:val="00B42A83"/>
    <w:rsid w:val="00B451F9"/>
    <w:rsid w:val="00B51FB7"/>
    <w:rsid w:val="00B52D8E"/>
    <w:rsid w:val="00B5616C"/>
    <w:rsid w:val="00B56F5D"/>
    <w:rsid w:val="00B7230A"/>
    <w:rsid w:val="00B740FB"/>
    <w:rsid w:val="00B81AF6"/>
    <w:rsid w:val="00B84BE3"/>
    <w:rsid w:val="00B961AB"/>
    <w:rsid w:val="00BB4F82"/>
    <w:rsid w:val="00BC791B"/>
    <w:rsid w:val="00BD1841"/>
    <w:rsid w:val="00BD5709"/>
    <w:rsid w:val="00BE4E82"/>
    <w:rsid w:val="00BF3824"/>
    <w:rsid w:val="00C00258"/>
    <w:rsid w:val="00C20FCB"/>
    <w:rsid w:val="00C3267D"/>
    <w:rsid w:val="00C647A8"/>
    <w:rsid w:val="00C65DCF"/>
    <w:rsid w:val="00C86B2C"/>
    <w:rsid w:val="00C95873"/>
    <w:rsid w:val="00CA0F08"/>
    <w:rsid w:val="00CD40A8"/>
    <w:rsid w:val="00CD6EFD"/>
    <w:rsid w:val="00CD7F4F"/>
    <w:rsid w:val="00D04470"/>
    <w:rsid w:val="00D24F47"/>
    <w:rsid w:val="00D26645"/>
    <w:rsid w:val="00D45534"/>
    <w:rsid w:val="00D46F8B"/>
    <w:rsid w:val="00D557F5"/>
    <w:rsid w:val="00D670E9"/>
    <w:rsid w:val="00D7271A"/>
    <w:rsid w:val="00D760E8"/>
    <w:rsid w:val="00D76277"/>
    <w:rsid w:val="00D85AC8"/>
    <w:rsid w:val="00DA3C20"/>
    <w:rsid w:val="00DA715D"/>
    <w:rsid w:val="00DB312C"/>
    <w:rsid w:val="00DD1F69"/>
    <w:rsid w:val="00DF6920"/>
    <w:rsid w:val="00DF7775"/>
    <w:rsid w:val="00E1211B"/>
    <w:rsid w:val="00E47722"/>
    <w:rsid w:val="00E57136"/>
    <w:rsid w:val="00E6309D"/>
    <w:rsid w:val="00E635C3"/>
    <w:rsid w:val="00E73CED"/>
    <w:rsid w:val="00E93CF9"/>
    <w:rsid w:val="00EB6D29"/>
    <w:rsid w:val="00EC0A00"/>
    <w:rsid w:val="00EC240D"/>
    <w:rsid w:val="00EF15D5"/>
    <w:rsid w:val="00EF4609"/>
    <w:rsid w:val="00F175B6"/>
    <w:rsid w:val="00F24A44"/>
    <w:rsid w:val="00F40045"/>
    <w:rsid w:val="00F625D8"/>
    <w:rsid w:val="00F81DCD"/>
    <w:rsid w:val="00F94029"/>
    <w:rsid w:val="00FB0ABD"/>
    <w:rsid w:val="00FC3861"/>
    <w:rsid w:val="00FC7049"/>
    <w:rsid w:val="00FF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CD1C3"/>
  <w15:docId w15:val="{1B27CAE6-C336-4A4B-8C98-5C389A632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F63B1"/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65DCF"/>
    <w:pPr>
      <w:keepNext/>
      <w:keepLines/>
      <w:numPr>
        <w:numId w:val="22"/>
      </w:numPr>
      <w:spacing w:before="480" w:after="0"/>
      <w:ind w:left="72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561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C65DCF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C65DC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C002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00258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C002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0258"/>
    <w:rPr>
      <w:rFonts w:ascii="Times New Roman" w:hAnsi="Times New Roman"/>
      <w:sz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10AE0"/>
    <w:pPr>
      <w:numPr>
        <w:numId w:val="0"/>
      </w:numPr>
      <w:spacing w:line="276" w:lineRule="auto"/>
      <w:outlineLvl w:val="9"/>
    </w:pPr>
    <w:rPr>
      <w:rFonts w:asciiTheme="majorHAnsi" w:hAnsiTheme="majorHAnsi"/>
      <w:color w:val="2E74B5" w:themeColor="accent1" w:themeShade="BF"/>
    </w:rPr>
  </w:style>
  <w:style w:type="paragraph" w:styleId="Obsah1">
    <w:name w:val="toc 1"/>
    <w:basedOn w:val="Normln"/>
    <w:next w:val="Normln"/>
    <w:autoRedefine/>
    <w:uiPriority w:val="39"/>
    <w:unhideWhenUsed/>
    <w:rsid w:val="00910AE0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910AE0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0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AE0"/>
    <w:rPr>
      <w:rFonts w:ascii="Tahoma" w:hAnsi="Tahoma" w:cs="Tahoma"/>
      <w:sz w:val="16"/>
      <w:szCs w:val="16"/>
    </w:rPr>
  </w:style>
  <w:style w:type="table" w:styleId="Svtlmkatabulky">
    <w:name w:val="Grid Table Light"/>
    <w:basedOn w:val="Normlntabulka"/>
    <w:uiPriority w:val="40"/>
    <w:rsid w:val="00E6309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BE2D79-67AA-4591-92FB-B4B0B2DB1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16</Pages>
  <Words>4807</Words>
  <Characters>28365</Characters>
  <Application>Microsoft Office Word</Application>
  <DocSecurity>0</DocSecurity>
  <Lines>236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mshabrmanova</dc:creator>
  <cp:lastModifiedBy>mshabrmanova</cp:lastModifiedBy>
  <cp:revision>64</cp:revision>
  <dcterms:created xsi:type="dcterms:W3CDTF">2021-01-27T11:09:00Z</dcterms:created>
  <dcterms:modified xsi:type="dcterms:W3CDTF">2023-07-13T05:20:00Z</dcterms:modified>
</cp:coreProperties>
</file>