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13" w:rsidRDefault="00A14F13" w:rsidP="00A14F13">
      <w:pPr>
        <w:pStyle w:val="Normlnweb"/>
        <w:spacing w:before="0" w:beforeAutospacing="0" w:after="30" w:afterAutospacing="0"/>
        <w:rPr>
          <w:b/>
          <w:bCs/>
          <w:color w:val="800000"/>
        </w:rPr>
      </w:pPr>
      <w:r>
        <w:rPr>
          <w:b/>
          <w:bCs/>
          <w:caps/>
          <w:color w:val="365F91"/>
          <w:sz w:val="32"/>
          <w:szCs w:val="32"/>
        </w:rPr>
        <w:t>Koncepční záměry školy</w:t>
      </w:r>
    </w:p>
    <w:p w:rsidR="00A14F13" w:rsidRDefault="00A14F13" w:rsidP="00A14F13">
      <w:pPr>
        <w:pStyle w:val="Normlnweb"/>
        <w:rPr>
          <w:b/>
          <w:bCs/>
          <w:caps/>
          <w:color w:val="44546A"/>
          <w:sz w:val="27"/>
          <w:szCs w:val="27"/>
        </w:rPr>
      </w:pPr>
      <w:r>
        <w:rPr>
          <w:b/>
          <w:bCs/>
          <w:caps/>
          <w:color w:val="44546A"/>
          <w:sz w:val="27"/>
          <w:szCs w:val="27"/>
        </w:rPr>
        <w:t>1) oblast výchovně vzdělávací</w:t>
      </w:r>
    </w:p>
    <w:p w:rsidR="00A14F13" w:rsidRDefault="00A14F13" w:rsidP="00A14F13">
      <w:pPr>
        <w:pStyle w:val="Normlnweb"/>
        <w:numPr>
          <w:ilvl w:val="0"/>
          <w:numId w:val="15"/>
        </w:numPr>
      </w:pPr>
      <w:r>
        <w:t>Škola umožňuje každému dítěti maximální rozvoj odpovídající jeho možnostem.</w:t>
      </w:r>
    </w:p>
    <w:p w:rsidR="00A14F13" w:rsidRDefault="00A14F13" w:rsidP="00A14F13">
      <w:pPr>
        <w:pStyle w:val="Normlnweb"/>
        <w:numPr>
          <w:ilvl w:val="0"/>
          <w:numId w:val="15"/>
        </w:numPr>
      </w:pPr>
      <w:r>
        <w:t xml:space="preserve">Dlouhodobá koncepce školy je zaměřena na samostatné myšlení, výběr a třídění informací a schopnost využití získaných poznatků při řešení problémů. </w:t>
      </w:r>
    </w:p>
    <w:p w:rsidR="00A14F13" w:rsidRDefault="00A14F13" w:rsidP="00A14F13">
      <w:pPr>
        <w:pStyle w:val="Normlnweb"/>
        <w:numPr>
          <w:ilvl w:val="0"/>
          <w:numId w:val="15"/>
        </w:numPr>
      </w:pPr>
      <w:r>
        <w:t>Činnost školy je směrována k podpoře aktivity a tvořivosti žáků, k vytváření prostoru pro jejich realizaci a k rozvoji jejich přirozeného nadání. Poskytuje žákům příležitosti zažít úspěch. Partnerský vztah mezi žáky a učiteli umožňuje žákům pracovat bez zbytečného strachu a stresu.</w:t>
      </w:r>
    </w:p>
    <w:p w:rsidR="00A14F13" w:rsidRDefault="00A14F13" w:rsidP="00A14F13">
      <w:pPr>
        <w:pStyle w:val="Normlnweb"/>
        <w:numPr>
          <w:ilvl w:val="0"/>
          <w:numId w:val="15"/>
        </w:numPr>
      </w:pPr>
      <w:r>
        <w:t>Cílem je vytváření pozitivního vztahu žáků ke vzdělání a motivace k dalšímu celoživotnímu vzdělávání.</w:t>
      </w:r>
    </w:p>
    <w:p w:rsidR="00A14F13" w:rsidRDefault="00A14F13" w:rsidP="00A14F13">
      <w:pPr>
        <w:pStyle w:val="Normlnweb"/>
        <w:numPr>
          <w:ilvl w:val="0"/>
          <w:numId w:val="15"/>
        </w:numPr>
      </w:pPr>
      <w:r>
        <w:t xml:space="preserve">Hlavním cílem naší školy je vytvořit systém výuky, který by vyhovoval každému dítěti bez ohledu na jeho nadání, podle jeho individuálních potřeb. Vytvořit u každého dítěte pozitivní vztah ke vzdělání a motivovat ho k dalšímu sebevzdělávání. </w:t>
      </w:r>
      <w:r>
        <w:br/>
        <w:t>Jsme středně velká škola o počtu 365 žáků, ve které panuje příznivá, tvůrčí a rodinná atmosféra.</w:t>
      </w:r>
    </w:p>
    <w:p w:rsidR="00A14F13" w:rsidRDefault="00A14F13" w:rsidP="00A14F13">
      <w:pPr>
        <w:pStyle w:val="Normlnweb"/>
        <w:numPr>
          <w:ilvl w:val="0"/>
          <w:numId w:val="15"/>
        </w:numPr>
      </w:pPr>
      <w:r>
        <w:t xml:space="preserve">Žáci 1. tříd se u nás rychleji adaptují na přechod z MŠ do ZŠ.     </w:t>
      </w:r>
    </w:p>
    <w:p w:rsidR="00A14F13" w:rsidRPr="008B2F81" w:rsidRDefault="00A14F13" w:rsidP="00036EB6">
      <w:pPr>
        <w:pStyle w:val="Normlnweb"/>
        <w:numPr>
          <w:ilvl w:val="0"/>
          <w:numId w:val="15"/>
        </w:numPr>
      </w:pPr>
      <w:r>
        <w:t>Žáci 6. tříd zvládají přechod z malotřídek do naší ZŠ, popř. jsou j</w:t>
      </w:r>
      <w:r w:rsidR="008B2F81">
        <w:t>im vytvářeny podmínky adaptace.</w:t>
      </w:r>
      <w:r w:rsidR="00807A3F">
        <w:rPr>
          <w:rFonts w:ascii="Verdana" w:hAnsi="Verdana" w:cs="Arial Unicode MS"/>
          <w:noProof/>
          <w:color w:val="D2691E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5442585</wp:posOffset>
            </wp:positionH>
            <wp:positionV relativeFrom="paragraph">
              <wp:posOffset>22860</wp:posOffset>
            </wp:positionV>
            <wp:extent cx="2952750" cy="2226310"/>
            <wp:effectExtent l="0" t="0" r="0" b="2540"/>
            <wp:wrapTight wrapText="bothSides">
              <wp:wrapPolygon edited="0">
                <wp:start x="0" y="0"/>
                <wp:lineTo x="0" y="21440"/>
                <wp:lineTo x="21461" y="21440"/>
                <wp:lineTo x="21461" y="0"/>
                <wp:lineTo x="0" y="0"/>
              </wp:wrapPolygon>
            </wp:wrapTight>
            <wp:docPr id="52" name="obrázek 52" descr="P513002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5130023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2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  <w:rPr>
          <w:b/>
          <w:bCs/>
          <w:color w:val="365F91"/>
        </w:rPr>
      </w:pPr>
      <w:r>
        <w:rPr>
          <w:b/>
          <w:bCs/>
          <w:color w:val="365F91"/>
        </w:rPr>
        <w:t xml:space="preserve">Hlavní důraz klademe na to, </w:t>
      </w:r>
    </w:p>
    <w:p w:rsidR="00A14F13" w:rsidRPr="008B2F81" w:rsidRDefault="00A14F13" w:rsidP="00A14F13">
      <w:pPr>
        <w:tabs>
          <w:tab w:val="num" w:pos="720"/>
        </w:tabs>
        <w:ind w:left="360"/>
        <w:rPr>
          <w:sz w:val="24"/>
          <w:szCs w:val="24"/>
        </w:rPr>
      </w:pPr>
      <w:r w:rsidRPr="008B2F81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8" name="obrázek 8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2F81">
        <w:rPr>
          <w:sz w:val="24"/>
          <w:szCs w:val="24"/>
        </w:rPr>
        <w:tab/>
        <w:t xml:space="preserve"> aby žáci chodili do školy rádi </w:t>
      </w:r>
    </w:p>
    <w:p w:rsidR="00A14F13" w:rsidRPr="008B2F81" w:rsidRDefault="00A14F13" w:rsidP="00A14F13">
      <w:pPr>
        <w:numPr>
          <w:ilvl w:val="0"/>
          <w:numId w:val="16"/>
        </w:numPr>
        <w:rPr>
          <w:sz w:val="24"/>
          <w:szCs w:val="24"/>
        </w:rPr>
      </w:pPr>
      <w:r w:rsidRPr="008B2F81">
        <w:rPr>
          <w:sz w:val="24"/>
          <w:szCs w:val="24"/>
        </w:rPr>
        <w:t xml:space="preserve"> aby škola byla bezpečným místem pro žáky, učitele i nepedagogické pracovníky.</w:t>
      </w:r>
    </w:p>
    <w:p w:rsidR="00A14F13" w:rsidRPr="008B2F81" w:rsidRDefault="00A14F13" w:rsidP="00A14F13">
      <w:pPr>
        <w:tabs>
          <w:tab w:val="num" w:pos="720"/>
        </w:tabs>
        <w:ind w:left="360"/>
        <w:rPr>
          <w:sz w:val="24"/>
          <w:szCs w:val="24"/>
        </w:rPr>
      </w:pPr>
      <w:r w:rsidRPr="008B2F81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9" name="obrázek 9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2F81">
        <w:rPr>
          <w:sz w:val="24"/>
          <w:szCs w:val="24"/>
        </w:rPr>
        <w:tab/>
        <w:t xml:space="preserve"> aby žáci mohli vyjadřovat otevřeně své názory </w:t>
      </w:r>
    </w:p>
    <w:p w:rsidR="00A14F13" w:rsidRPr="008B2F81" w:rsidRDefault="00A14F13" w:rsidP="00A14F13">
      <w:pPr>
        <w:tabs>
          <w:tab w:val="num" w:pos="720"/>
        </w:tabs>
        <w:ind w:left="360"/>
        <w:rPr>
          <w:sz w:val="24"/>
          <w:szCs w:val="24"/>
        </w:rPr>
      </w:pPr>
      <w:r w:rsidRPr="008B2F81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10" name="obrázek 10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2F81">
        <w:rPr>
          <w:sz w:val="24"/>
          <w:szCs w:val="24"/>
        </w:rPr>
        <w:tab/>
        <w:t xml:space="preserve"> aby měli prostor pro otázky a učili se argumentovat </w:t>
      </w:r>
    </w:p>
    <w:p w:rsidR="00A14F13" w:rsidRPr="008B2F81" w:rsidRDefault="00A14F13" w:rsidP="00A14F13">
      <w:pPr>
        <w:tabs>
          <w:tab w:val="num" w:pos="720"/>
        </w:tabs>
        <w:ind w:left="360"/>
        <w:rPr>
          <w:sz w:val="24"/>
          <w:szCs w:val="24"/>
        </w:rPr>
      </w:pPr>
      <w:r w:rsidRPr="008B2F81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11" name="obrázek 11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2F81">
        <w:rPr>
          <w:sz w:val="24"/>
          <w:szCs w:val="24"/>
        </w:rPr>
        <w:tab/>
        <w:t xml:space="preserve"> aby byli vedeni k vzájemnému hodnocení, k autentické sebereflexi a sebehodnocení </w:t>
      </w:r>
    </w:p>
    <w:p w:rsidR="00A14F13" w:rsidRPr="008B2F81" w:rsidRDefault="00A14F13" w:rsidP="00A14F13">
      <w:pPr>
        <w:tabs>
          <w:tab w:val="num" w:pos="720"/>
        </w:tabs>
        <w:ind w:left="360"/>
        <w:rPr>
          <w:sz w:val="24"/>
          <w:szCs w:val="24"/>
        </w:rPr>
      </w:pPr>
      <w:r w:rsidRPr="008B2F81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12" name="obrázek 12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2F81">
        <w:rPr>
          <w:sz w:val="24"/>
          <w:szCs w:val="24"/>
        </w:rPr>
        <w:t xml:space="preserve">    aby byli hrdi na svoji školu</w:t>
      </w:r>
    </w:p>
    <w:p w:rsidR="00A14F13" w:rsidRPr="00036EB6" w:rsidRDefault="00A14F13" w:rsidP="00A14F13">
      <w:pPr>
        <w:ind w:left="360"/>
      </w:pPr>
    </w:p>
    <w:p w:rsidR="00A14F13" w:rsidRPr="00036EB6" w:rsidRDefault="00A14F13" w:rsidP="00A14F13">
      <w:pPr>
        <w:pStyle w:val="Normlnweb"/>
        <w:spacing w:before="0" w:beforeAutospacing="0" w:after="0" w:afterAutospacing="0"/>
        <w:jc w:val="both"/>
        <w:rPr>
          <w:b/>
          <w:bCs/>
          <w:color w:val="365F91"/>
        </w:rPr>
      </w:pPr>
      <w:r w:rsidRPr="00036EB6">
        <w:rPr>
          <w:b/>
          <w:bCs/>
          <w:color w:val="365F91"/>
        </w:rPr>
        <w:t xml:space="preserve">Naší snahou je </w:t>
      </w:r>
    </w:p>
    <w:p w:rsidR="00807A3F" w:rsidRPr="00036EB6" w:rsidRDefault="00807A3F" w:rsidP="00A14F13">
      <w:pPr>
        <w:pStyle w:val="Normlnweb"/>
        <w:spacing w:before="0" w:beforeAutospacing="0" w:after="0" w:afterAutospacing="0"/>
        <w:jc w:val="both"/>
        <w:rPr>
          <w:b/>
          <w:bCs/>
          <w:color w:val="365F91"/>
          <w:sz w:val="20"/>
          <w:szCs w:val="20"/>
        </w:rPr>
      </w:pPr>
    </w:p>
    <w:p w:rsidR="00A14F13" w:rsidRPr="00036EB6" w:rsidRDefault="00A14F13" w:rsidP="00A14F13">
      <w:pPr>
        <w:tabs>
          <w:tab w:val="num" w:pos="720"/>
        </w:tabs>
        <w:ind w:left="360"/>
      </w:pP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13" name="obrázek 13" descr="BD148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831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 xml:space="preserve">    vytvářet pozitivní klima ve škole </w:t>
      </w:r>
    </w:p>
    <w:p w:rsidR="00A14F13" w:rsidRPr="00036EB6" w:rsidRDefault="00A14F13" w:rsidP="00A14F13">
      <w:pPr>
        <w:tabs>
          <w:tab w:val="num" w:pos="720"/>
        </w:tabs>
        <w:ind w:left="360"/>
        <w:jc w:val="both"/>
        <w:rPr>
          <w:color w:val="000000"/>
        </w:rPr>
      </w:pP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14" name="obrázek 14" descr="BD148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D14831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ab/>
      </w:r>
      <w:r w:rsidRPr="00036EB6">
        <w:rPr>
          <w:color w:val="000000"/>
        </w:rPr>
        <w:t xml:space="preserve"> naučit se samostatně pracovat, vyhledávat potřebné informace z odborné literatury,          </w:t>
      </w:r>
    </w:p>
    <w:p w:rsidR="00A14F13" w:rsidRPr="00036EB6" w:rsidRDefault="00A14F13" w:rsidP="00A14F13">
      <w:pPr>
        <w:tabs>
          <w:tab w:val="num" w:pos="720"/>
        </w:tabs>
        <w:ind w:left="360"/>
        <w:jc w:val="both"/>
        <w:rPr>
          <w:color w:val="000000"/>
        </w:rPr>
      </w:pPr>
      <w:r w:rsidRPr="00036EB6">
        <w:tab/>
      </w:r>
      <w:r w:rsidRPr="00036EB6">
        <w:rPr>
          <w:color w:val="000000"/>
        </w:rPr>
        <w:t xml:space="preserve"> internetu, zaujmout a obhájit svoje stanovisko</w:t>
      </w:r>
    </w:p>
    <w:p w:rsidR="00A14F13" w:rsidRPr="00036EB6" w:rsidRDefault="00A14F13" w:rsidP="00A14F13">
      <w:pPr>
        <w:tabs>
          <w:tab w:val="num" w:pos="720"/>
        </w:tabs>
        <w:ind w:left="360"/>
        <w:rPr>
          <w:color w:val="000000"/>
        </w:rPr>
      </w:pP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15" name="obrázek 15" descr="BD148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14831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ab/>
      </w:r>
      <w:r w:rsidRPr="00036EB6">
        <w:rPr>
          <w:color w:val="000000"/>
        </w:rPr>
        <w:t xml:space="preserve"> vést žáky k orientaci v základních mravních hodnotách a to: úctě k člověku, k životu,</w:t>
      </w:r>
    </w:p>
    <w:p w:rsidR="00A14F13" w:rsidRPr="00036EB6" w:rsidRDefault="00A14F13" w:rsidP="00A14F13">
      <w:pPr>
        <w:tabs>
          <w:tab w:val="num" w:pos="720"/>
        </w:tabs>
        <w:ind w:left="360"/>
      </w:pPr>
      <w:r w:rsidRPr="00036EB6">
        <w:t xml:space="preserve">   </w:t>
      </w:r>
      <w:r w:rsidRPr="00036EB6">
        <w:rPr>
          <w:color w:val="000000"/>
        </w:rPr>
        <w:t xml:space="preserve">    ke spravedlnosti, pravdě, umět se postavit proti lži, násilí, brutalitě, šikaně a vandalismu</w:t>
      </w:r>
    </w:p>
    <w:p w:rsidR="00A14F13" w:rsidRPr="00036EB6" w:rsidRDefault="00A14F13" w:rsidP="00A14F13">
      <w:pPr>
        <w:tabs>
          <w:tab w:val="num" w:pos="720"/>
        </w:tabs>
        <w:ind w:left="360"/>
      </w:pPr>
      <w:r w:rsidRPr="00036EB6">
        <w:rPr>
          <w:noProof/>
        </w:rPr>
        <w:lastRenderedPageBreak/>
        <w:drawing>
          <wp:inline distT="0" distB="0" distL="0" distR="0">
            <wp:extent cx="114300" cy="114300"/>
            <wp:effectExtent l="19050" t="0" r="0" b="0"/>
            <wp:docPr id="16" name="obrázek 16" descr="BD148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14831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ab/>
        <w:t xml:space="preserve"> věnovat se každému dítěti a individualizovat a diferencovat výuku podle jeho potřeb </w:t>
      </w:r>
    </w:p>
    <w:p w:rsidR="00A14F13" w:rsidRPr="00036EB6" w:rsidRDefault="00A14F13" w:rsidP="00A14F13">
      <w:pPr>
        <w:tabs>
          <w:tab w:val="num" w:pos="720"/>
        </w:tabs>
        <w:ind w:left="360"/>
      </w:pP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17" name="obrázek 17" descr="BD148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14831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 xml:space="preserve">    snažit se o vstřícné a podnětné zázemí pro každého žáka i v době mimo vyučování </w:t>
      </w:r>
    </w:p>
    <w:p w:rsidR="00A14F13" w:rsidRDefault="00A14F13" w:rsidP="00A14F13">
      <w:pPr>
        <w:pStyle w:val="Nadpis4"/>
        <w:rPr>
          <w:color w:val="365F91"/>
          <w:sz w:val="24"/>
          <w:szCs w:val="24"/>
        </w:rPr>
      </w:pPr>
      <w:r>
        <w:rPr>
          <w:color w:val="365F91"/>
        </w:rPr>
        <w:t>Bezpečné klima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 xml:space="preserve">Naše škola se snaží vytvářet </w:t>
      </w:r>
      <w:r>
        <w:rPr>
          <w:b/>
          <w:bCs/>
        </w:rPr>
        <w:t>příjemné a podněcující prostředí</w:t>
      </w:r>
      <w:r>
        <w:t xml:space="preserve"> pro žáky, jejich rodiče i učitele, kde existuje vzájemná důvěra a respekt, kde vládnou demokratická pravidla a vnitřní kázeň. Léta se již snažíme, abychom žákům nabízeli příjemné a podnětné prostředí. Na zpracovávání školního řádu se podílelo společně vedení školy, pedagogický sbor, Školská rada, ale i samotní žáci. 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>Vždy dbáme na to, aby práva a povinnosti byly v rovnováze. Dobrou zkušenost máme i se smlouvou mezi třídním učitelem a žáky.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 xml:space="preserve">Ve škole pracuje </w:t>
      </w:r>
      <w:r>
        <w:rPr>
          <w:b/>
          <w:bCs/>
          <w:caps/>
        </w:rPr>
        <w:t>rada žáků</w:t>
      </w:r>
      <w:r>
        <w:t xml:space="preserve">, kde jsou zástupci ze všech tříd, schází se každý týden, vydává svůj časopis Vykřičník.  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 xml:space="preserve">Dveře ředitelny jsou vždy otevřeny pro každého! 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rPr>
          <w:b/>
          <w:bCs/>
        </w:rPr>
        <w:t>Komunikace</w:t>
      </w:r>
      <w:r>
        <w:t xml:space="preserve"> mezi žáky, učiteli a rodiči je založena na partnerském vztahu. Všichni dostávají možnost vyjádřit se k obsahu výuky, 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 xml:space="preserve">ale i k dění ve škole. Podněty jsou brány s veškerou vážností, diskutuje se o nich nejen s dětmi, ale i s rodiči na třídních schůzkách a mezi pedagogy. 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 xml:space="preserve">Velký důraz klademe na vytváření příležitostí, při kterých mohou žáci otevřeně hovořit s jistotou, že jim bude nasloucháno, na nastavení rovnocenných podmínek pro všechny děti. Naší velkou snahou je vytvoření atmosféry, kdy mají děti v učitele důvěru, nebojí se klást otázky, požádat učitele o pomoc či s ním nesouhlasit. Děláme vše pro to, aby naše škola byla otevřená dětem, rodičům i všem ostatním, kteří mají o nás a o naši práci zájem. </w:t>
      </w:r>
    </w:p>
    <w:p w:rsidR="00A14F13" w:rsidRDefault="00A14F13" w:rsidP="00A14F13">
      <w:pPr>
        <w:pStyle w:val="Zkladntext"/>
      </w:pPr>
    </w:p>
    <w:p w:rsidR="00A14F13" w:rsidRDefault="00A14F13" w:rsidP="00A14F13">
      <w:pPr>
        <w:pStyle w:val="Zkladntext"/>
      </w:pPr>
      <w:r>
        <w:t xml:space="preserve">Na základě základních úkolů zpracovaných v plánu práce pro školní rok 2017- 2018 a analýzy předchozího školního roku se škola zaměřila především na hlavní úkol školy - </w:t>
      </w:r>
      <w:proofErr w:type="gramStart"/>
      <w:r>
        <w:t>t.j.</w:t>
      </w:r>
      <w:proofErr w:type="gramEnd"/>
      <w:r>
        <w:t xml:space="preserve"> vzdělávací a výchovný cíl inspirovaný vizí školy:</w:t>
      </w:r>
    </w:p>
    <w:p w:rsidR="00A14F13" w:rsidRDefault="00A14F13" w:rsidP="00A14F13">
      <w:pPr>
        <w:pStyle w:val="Zkladntext"/>
        <w:ind w:firstLine="720"/>
      </w:pPr>
    </w:p>
    <w:p w:rsidR="00A14F13" w:rsidRDefault="00A14F13" w:rsidP="00A14F13">
      <w:pPr>
        <w:pStyle w:val="Normlnweb"/>
        <w:spacing w:before="0" w:beforeAutospacing="0" w:after="0" w:afterAutospacing="0"/>
        <w:jc w:val="center"/>
        <w:rPr>
          <w:b/>
          <w:bCs/>
          <w:color w:val="365F91"/>
        </w:rPr>
      </w:pPr>
      <w:r>
        <w:rPr>
          <w:b/>
          <w:bCs/>
          <w:color w:val="365F91"/>
        </w:rPr>
        <w:t>„Stát se školou zaměřenou na výchovu a vzdělávání dítěte jako budoucího občana ovlivňujícího život své komunity."</w:t>
      </w:r>
    </w:p>
    <w:p w:rsidR="00A14F13" w:rsidRDefault="00A14F13" w:rsidP="00A14F13">
      <w:pPr>
        <w:pStyle w:val="Normlnweb"/>
        <w:spacing w:before="0" w:beforeAutospacing="0" w:after="0" w:afterAutospacing="0"/>
        <w:jc w:val="center"/>
        <w:rPr>
          <w:b/>
          <w:bCs/>
          <w:color w:val="365F91"/>
        </w:rPr>
      </w:pPr>
      <w:r>
        <w:rPr>
          <w:b/>
          <w:bCs/>
          <w:noProof/>
          <w:color w:val="365F91"/>
        </w:rPr>
        <w:drawing>
          <wp:inline distT="0" distB="0" distL="0" distR="0">
            <wp:extent cx="2705100" cy="2028826"/>
            <wp:effectExtent l="0" t="0" r="0" b="9525"/>
            <wp:docPr id="18" name="obrázek 18" descr="P100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0001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504" cy="203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  <w:rPr>
          <w:bCs/>
        </w:rPr>
      </w:pPr>
      <w:r>
        <w:rPr>
          <w:bCs/>
        </w:rPr>
        <w:lastRenderedPageBreak/>
        <w:t>Pro zlepšení sociálních vztahů ve škole jsou uskutečňovány školní a třídní projekty, lyžařské kurzy, školy v přírodě, efektivní činnost Rady žáků, důraz na dodržování domluvených pravidel správného chování.</w:t>
      </w:r>
    </w:p>
    <w:p w:rsidR="00A14F13" w:rsidRDefault="00A14F13" w:rsidP="00A14F13">
      <w:pPr>
        <w:pStyle w:val="Normlnweb"/>
        <w:spacing w:before="0" w:beforeAutospacing="0" w:after="0" w:afterAutospacing="0"/>
        <w:ind w:firstLine="708"/>
        <w:jc w:val="both"/>
        <w:rPr>
          <w:b/>
          <w:bCs/>
          <w:color w:val="339966"/>
        </w:rPr>
      </w:pP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 xml:space="preserve">Naše škola je školou </w:t>
      </w:r>
      <w:r>
        <w:rPr>
          <w:b/>
          <w:color w:val="365F91"/>
        </w:rPr>
        <w:t>„ PODANÉ RUKY“.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</w:pPr>
      <w:r>
        <w:t xml:space="preserve">Děláme vše pro to, aby naše škola byla otevřená dětem, rodičům i všem ostatním, kteří mají o nás i o naši práci zájem. 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  <w:rPr>
          <w:u w:val="single"/>
        </w:rPr>
      </w:pP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jc w:val="both"/>
        <w:rPr>
          <w:color w:val="E36C0A"/>
        </w:rPr>
      </w:pPr>
      <w:r>
        <w:rPr>
          <w:b/>
          <w:color w:val="365F91"/>
          <w:u w:val="single"/>
        </w:rPr>
        <w:t>Chceme,</w:t>
      </w:r>
      <w:r>
        <w:rPr>
          <w:color w:val="E36C0A"/>
        </w:rPr>
        <w:t xml:space="preserve"> </w:t>
      </w: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jc w:val="both"/>
        <w:rPr>
          <w:color w:val="E36C0A"/>
        </w:rPr>
      </w:pP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ind w:left="360"/>
        <w:jc w:val="both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19" name="obrázek 19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aby si žáci navzájem pomáhali nejen ve třídě, ale i v ročnících,</w:t>
      </w: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ind w:left="360"/>
        <w:jc w:val="both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0" name="obrázek 20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aby starší pomáhali a spolupracovali s mladšími (a nedocházelo k projevům šikany),</w:t>
      </w: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ind w:left="360"/>
        <w:jc w:val="both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1" name="obrázek 21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aby učitelé pomáhali žákům a žáci spolupracovali s vyučujícími,</w:t>
      </w: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ind w:left="360"/>
        <w:jc w:val="both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2" name="obrázek 22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aby žáci naší školy spolupracovali s žáky z MŠ, z místních ZŠ, středních škol i okolních malotřídních škol, s DDM a ZUŠ,</w:t>
      </w: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ind w:left="360"/>
        <w:jc w:val="both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3" name="obrázek 23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aby škola spolupracovala s knihovnou, muzeem, Dusíkovým divadlem, kinem M. Formana, </w:t>
      </w:r>
    </w:p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ind w:left="360"/>
        <w:jc w:val="both"/>
      </w:pPr>
      <w:bookmarkStart w:id="0" w:name="_GoBack"/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4" name="obrázek 24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aby žáci spolupracovali se sportovními oddíly, lázněmi, mládežnickými organizacemi, ZUŠ,</w:t>
      </w:r>
    </w:p>
    <w:bookmarkEnd w:id="0"/>
    <w:p w:rsidR="00A14F13" w:rsidRDefault="00A14F13" w:rsidP="00A14F13">
      <w:pPr>
        <w:pStyle w:val="Normlnweb"/>
        <w:tabs>
          <w:tab w:val="num" w:pos="720"/>
        </w:tabs>
        <w:spacing w:before="0" w:beforeAutospacing="0" w:after="0" w:afterAutospacing="0"/>
        <w:ind w:left="360"/>
        <w:jc w:val="both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5" name="obrázek 25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aby žáci byli hrdi na svou školu a své město,</w:t>
      </w:r>
    </w:p>
    <w:p w:rsidR="00A14F13" w:rsidRDefault="00A14F13" w:rsidP="00A14F13">
      <w:pPr>
        <w:numPr>
          <w:ilvl w:val="0"/>
          <w:numId w:val="16"/>
        </w:numPr>
      </w:pPr>
      <w:r>
        <w:t>aby školu tvořili kvalitní učitelé s hezkým přístupem k žákům.</w:t>
      </w:r>
    </w:p>
    <w:p w:rsidR="00A14F13" w:rsidRDefault="00A14F13" w:rsidP="00A14F13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A14F13" w:rsidRDefault="00A14F13" w:rsidP="00A14F13">
      <w:pPr>
        <w:pStyle w:val="Zkladntext"/>
        <w:jc w:val="both"/>
      </w:pPr>
    </w:p>
    <w:p w:rsidR="00A14F13" w:rsidRPr="00036EB6" w:rsidRDefault="00A14F13" w:rsidP="00A14F13">
      <w:pPr>
        <w:numPr>
          <w:ilvl w:val="0"/>
          <w:numId w:val="17"/>
        </w:numPr>
        <w:autoSpaceDE w:val="0"/>
        <w:autoSpaceDN w:val="0"/>
        <w:adjustRightInd w:val="0"/>
        <w:rPr>
          <w:sz w:val="24"/>
          <w:szCs w:val="24"/>
        </w:rPr>
      </w:pPr>
      <w:r w:rsidRPr="00036EB6">
        <w:rPr>
          <w:sz w:val="24"/>
          <w:szCs w:val="24"/>
        </w:rPr>
        <w:t>Na základě dlouholetých zkušeností, spolupráce s rodiči i vhodných personálních a materiálních podmínek pokračuje škola v profilaci výuky se zaměřením na výuku výtvarné výchovy.  Vzhledem k počtu žáků přecházejících do víceletých gymnázií volí škola raději formu zřizování povinně volitelných a nepovinných předmětů. Tento způsob se osvědčil z hlediska dalšího nesnižování skupiny žáků, kteří svým příkladem v jednotlivých třídách přirozeně motivují ostatní žáky k úspěšnému zvládnutí učební látky.  Prostřednictvím volitelných předmětů umožňuje škola rozvíjet zájmy, schopnosti a dovednosti i méně nadaným žákům a pomáhat jim tak v jejich další profilaci. Nedaří se  získávat žáky pro předměty technického zaměření, většina žáků upřednostňuje volitelné předměty zaměřené na práci s počítačem, vzrostl zájem o sportovní výchovu, předměty zaměřené na výtvarnou výchovu a rozšiřování znalostí v německém jazyce. Škola nabízí povinně volitelné předměty žákům 6. – 9. tříd a dále kroužky zajišťované ve spolupráci s DDM Čáslav (sportovní kroužek, anglický jazyk).</w:t>
      </w:r>
    </w:p>
    <w:p w:rsidR="00A14F13" w:rsidRPr="00036EB6" w:rsidRDefault="00A14F13" w:rsidP="00A14F13">
      <w:pPr>
        <w:pStyle w:val="Normlnweb"/>
        <w:numPr>
          <w:ilvl w:val="0"/>
          <w:numId w:val="18"/>
        </w:numPr>
      </w:pPr>
      <w:r w:rsidRPr="00036EB6">
        <w:t>Neopomíjí se ani péči o zdravotně postižené žáky. Upřednostňujeme integraci těchto žáků, výuku podle individuálních plánů, zajištění individuální péče a zřizování nepovinného předmětu nápravné čtení. V tomto směru se projevuje nutnost dalšího vzdělávání pedagogických pracovníků, předávání zkušeností učiteli s příslušným vzděláním.</w:t>
      </w:r>
      <w:r w:rsidRPr="00036EB6">
        <w:tab/>
      </w:r>
    </w:p>
    <w:p w:rsidR="00A14F13" w:rsidRPr="00036EB6" w:rsidRDefault="00A14F13" w:rsidP="00A14F13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036EB6">
        <w:rPr>
          <w:sz w:val="24"/>
          <w:szCs w:val="24"/>
        </w:rPr>
        <w:t xml:space="preserve">Na 2. stupni školy dochází k vytváření nových třídních kolektivů, přicházejí žáci ze spádových malotřídek, zvyšuje se počet žáků ve třídě a vyučování provádí ve třídě více učitelů. Na začátku roku pořádáme pro nové kolektivy adaptační stmelovací výlet. Ředitel </w:t>
      </w:r>
      <w:r w:rsidRPr="00036EB6">
        <w:rPr>
          <w:sz w:val="24"/>
          <w:szCs w:val="24"/>
        </w:rPr>
        <w:lastRenderedPageBreak/>
        <w:t>školy a jeho zástupkyně zaměřují hospitační činnost na proces přechodu žáků na 2. stupeň a jejich zapojení do třídy. Pomocí prověrek zjišťujeme a vyhodnocujeme problémy v úspěšnosti žáků. Zjištěné poznatky a závěry projednáváme v předmětových týmech a na pedagogických radách.</w:t>
      </w:r>
    </w:p>
    <w:p w:rsidR="00A14F13" w:rsidRPr="00036EB6" w:rsidRDefault="00A14F13" w:rsidP="00A14F13">
      <w:pPr>
        <w:pStyle w:val="Normlnweb"/>
        <w:tabs>
          <w:tab w:val="num" w:pos="720"/>
        </w:tabs>
        <w:ind w:left="360"/>
      </w:pP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26" name="obrázek 26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ab/>
        <w:t>Dlouhodobým cílem je zlepšování kvality vyučování naplňováním mezipředmětových vztahů, zvyšováním podílu samostatné práce ve vyučovacích hodinách, posilováním úlohy motivace, využíváním učebních pomůcek, didaktické i výpočetní techniky. Snažíme se rozvíjet samostatnost a tvořivost žáků volbou vhodných didaktických metod a forem práce s důrazem na samostatnou práci, aktivní spolupráci a využívání přirozené iniciativy žáků. Vedeme žáky k práci s různými informacemi, k vytváření nejen vědomostí, ale i dovedností a schopnosti aplikovat získané poznatky, diskutovat, rozvíjet schopnost vyjadřovat své názory.</w:t>
      </w:r>
    </w:p>
    <w:p w:rsidR="00A14F13" w:rsidRDefault="00A14F13" w:rsidP="00A14F13">
      <w:pPr>
        <w:pStyle w:val="Normlnweb"/>
        <w:tabs>
          <w:tab w:val="num" w:pos="720"/>
        </w:tabs>
        <w:ind w:left="360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7" name="obrázek 27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V oblasti výchovy se zaměřujeme především na rozvoj osobnosti žáka, vytváření pozitivních hodnotových orientací, postojů a motivů jednání, rozvíjení otevřené a klidné atmosféry školy, vytváření partnerských vztahů mezi učitelem a žákem.</w:t>
      </w:r>
    </w:p>
    <w:p w:rsidR="00A14F13" w:rsidRDefault="00A14F13" w:rsidP="00A14F13">
      <w:pPr>
        <w:pStyle w:val="Normlnweb"/>
        <w:tabs>
          <w:tab w:val="num" w:pos="720"/>
        </w:tabs>
        <w:ind w:left="360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8" name="obrázek 28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Důležitým východiskem pro příští období bude i nadále uskutečňování programu protidrogové prevence. Zaměřujeme se na pokračování započatého cyklu besed na téma boj proti kouření, protidrogová prevence a zdravý životní styl (spolupráce s okresní a krajskou hygienicko-epidemiologickou stanicí), dále se zaměřujeme na multikulturní výchovu. Budeme pokračovat i v dalším vzdělávání pedagogických pracovníků v této oblasti.</w:t>
      </w:r>
    </w:p>
    <w:p w:rsidR="00A14F13" w:rsidRDefault="00A14F13" w:rsidP="00A14F13">
      <w:pPr>
        <w:pStyle w:val="Normlnweb"/>
        <w:tabs>
          <w:tab w:val="num" w:pos="720"/>
        </w:tabs>
        <w:ind w:left="360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29" name="obrázek 29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V posledních letech se zlepšily podmínky pro výuku tělesné výchovy. Do provozu byla uvedena posilovna a vybudováno nové víceúčelové hřiště. Problémem zůstává otázka organizace výuky tělesné výchovy na druhém stupni, využíváme stadion Vodranty v těsné blízkosti školy. Tělesnou zdatnost žáků se snažíme zvyšovat i organizací plaveckých a lyžařských kurzů, školy v přírodě, zaváděním tělovýchovných chvilek. </w:t>
      </w:r>
    </w:p>
    <w:p w:rsidR="00A14F13" w:rsidRDefault="00A14F13" w:rsidP="00A14F13">
      <w:pPr>
        <w:pStyle w:val="Normlnweb"/>
        <w:tabs>
          <w:tab w:val="num" w:pos="720"/>
        </w:tabs>
        <w:ind w:left="360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30" name="obrázek 30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Dlouhodobým úkolem zůstává zajišťování pobytu dětí o přestávkách venku, zpřístupněním školního dvoru po ukončení rekonstrukce budovy. Velmi cenné jsou i úspěchy v dopravní výchově.</w:t>
      </w:r>
    </w:p>
    <w:p w:rsidR="00A14F13" w:rsidRDefault="00A14F13" w:rsidP="00A14F13">
      <w:pPr>
        <w:pStyle w:val="Normlnweb"/>
        <w:tabs>
          <w:tab w:val="num" w:pos="720"/>
        </w:tabs>
        <w:ind w:left="360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31" name="obrázek 31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Snažíme se i o rozvoj estetického cítění žáků především rozvíjením zájmu o hudební, dramatickou a výtvarnou výchovu. Zapojili jsme se s velmi dobrými výsledky do mnoha soutěží, pořádáme výstavy v prostorách školy, školní družiny a keramické dílny. Rozšiřujeme v těchto oborech soustavu nepovinných předmětů a zájmových útvarů.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Výkresy a práce prezentované v interiéru prokazují podporu dětské tvořivosti a pestrost výtvarných technik.</w:t>
      </w:r>
    </w:p>
    <w:p w:rsidR="00A14F13" w:rsidRDefault="00A14F13" w:rsidP="00A14F13">
      <w:pPr>
        <w:pStyle w:val="Normlnweb"/>
        <w:tabs>
          <w:tab w:val="num" w:pos="720"/>
        </w:tabs>
        <w:ind w:left="360"/>
      </w:pP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32" name="obrázek 32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Snažíme se vést žáky ke kulturnímu vystupování i vhodným výběrem představení ve spolupráci s kulturními zařízeními. Část představení uskutečňujeme v prostorách školy.</w:t>
      </w:r>
    </w:p>
    <w:p w:rsidR="00A14F13" w:rsidRDefault="00A14F13" w:rsidP="00A14F13">
      <w:pPr>
        <w:pStyle w:val="Normlnweb"/>
        <w:tabs>
          <w:tab w:val="num" w:pos="720"/>
        </w:tabs>
        <w:ind w:left="360"/>
      </w:pPr>
      <w:r>
        <w:rPr>
          <w:noProof/>
        </w:rPr>
        <w:lastRenderedPageBreak/>
        <w:drawing>
          <wp:inline distT="0" distB="0" distL="0" distR="0">
            <wp:extent cx="114300" cy="114300"/>
            <wp:effectExtent l="19050" t="0" r="0" b="0"/>
            <wp:docPr id="33" name="obrázek 33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Velkou pozornost věnujeme i mimo vyučovacím aktivitám.   Velkou oporou je v tomto směru školní družina, která organizuje s velkým úspěchem řadu akcí.  Podařilo se i zapojit žáky do samostatného organizování vysílání školního rozhlasu a vydávání školního časopisu, pořádání výstav.  </w:t>
      </w:r>
    </w:p>
    <w:p w:rsidR="00A14F13" w:rsidRDefault="00A14F13" w:rsidP="00A14F13">
      <w:pPr>
        <w:pStyle w:val="Normlnweb"/>
        <w:tabs>
          <w:tab w:val="num" w:pos="1080"/>
        </w:tabs>
      </w:pPr>
      <w:r>
        <w:t xml:space="preserve">       </w:t>
      </w:r>
      <w:r>
        <w:rPr>
          <w:noProof/>
          <w:color w:val="FF0000"/>
        </w:rPr>
        <w:drawing>
          <wp:inline distT="0" distB="0" distL="0" distR="0">
            <wp:extent cx="114300" cy="114300"/>
            <wp:effectExtent l="19050" t="0" r="0" b="0"/>
            <wp:docPr id="34" name="obrázek 34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</w:t>
      </w:r>
      <w:r>
        <w:t>Vyučování začíná 7.50 hod. vzhledem k možnostem dojíždějících žáků a hlavní přestávka je 15 minut. Přestávka mezi dopoledním a odpoledním vyučování je 30 minut.</w:t>
      </w:r>
    </w:p>
    <w:p w:rsidR="00A14F13" w:rsidRPr="00036EB6" w:rsidRDefault="00A14F13" w:rsidP="00A14F13">
      <w:pPr>
        <w:pStyle w:val="Normlnweb"/>
        <w:tabs>
          <w:tab w:val="num" w:pos="1080"/>
        </w:tabs>
      </w:pPr>
      <w:r>
        <w:t xml:space="preserve">       </w:t>
      </w:r>
      <w:r>
        <w:rPr>
          <w:noProof/>
        </w:rPr>
        <w:drawing>
          <wp:inline distT="0" distB="0" distL="0" distR="0">
            <wp:extent cx="114300" cy="114300"/>
            <wp:effectExtent l="19050" t="0" r="0" b="0"/>
            <wp:docPr id="35" name="obrázek 35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36EB6">
        <w:t xml:space="preserve">Spolupráce se ZUŠ, s MŠ Čáslav, Domem dětí a mládeže v Čáslavi je tradičně na velmi dobré úrovni. Pořádáme tvůrčí dílny výtvarných prací s mateřskými školkami. </w:t>
      </w:r>
    </w:p>
    <w:p w:rsidR="00A14F13" w:rsidRPr="00036EB6" w:rsidRDefault="00A14F13" w:rsidP="00A14F13">
      <w:pPr>
        <w:pStyle w:val="Normlnweb"/>
        <w:tabs>
          <w:tab w:val="num" w:pos="720"/>
        </w:tabs>
      </w:pPr>
      <w:r w:rsidRPr="00036EB6">
        <w:t xml:space="preserve">       </w:t>
      </w: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36" name="obrázek 36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ab/>
        <w:t xml:space="preserve">Podle plánu a ve spolupráci s předmětovými komisemi na škole probíhá výuka </w:t>
      </w:r>
      <w:proofErr w:type="spellStart"/>
      <w:r w:rsidRPr="00036EB6">
        <w:t>enviromentální</w:t>
      </w:r>
      <w:proofErr w:type="spellEnd"/>
      <w:r w:rsidRPr="00036EB6">
        <w:t xml:space="preserve"> výchovy. Ve spolupráci s Městskou policií proběhly ve třídách besedy zabývající se problematikou kriminality mládeže ve městě.</w:t>
      </w:r>
    </w:p>
    <w:p w:rsidR="00A14F13" w:rsidRPr="00036EB6" w:rsidRDefault="00A14F13" w:rsidP="00A14F13">
      <w:pPr>
        <w:pStyle w:val="Normlnweb"/>
        <w:tabs>
          <w:tab w:val="num" w:pos="720"/>
        </w:tabs>
        <w:ind w:left="360"/>
      </w:pP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37" name="obrázek 37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ab/>
        <w:t>Jako poradní orgán ředitele školy je ustavena pedagogická rada, jejímiž členy jsou všichni pedagogičtí pracovníci. Metodické sdružení a předmětové komise na škole pracují, ale výměna zkušeností probíhá ve sborovně i každou přestávku. Spolupráce mezi vyučujícími stejného ročníku a předmětu je neformální a můžeme konstatovat, že ve většině případů kvalitní. Rovněž se nám daří spolupráce výchovné poradkyně s třídními učiteli, třídních s ostatními vyučujícími i vychovatelkami školní družiny. </w:t>
      </w:r>
    </w:p>
    <w:p w:rsidR="00A14F13" w:rsidRPr="00036EB6" w:rsidRDefault="00A14F13" w:rsidP="00A14F13">
      <w:pPr>
        <w:pStyle w:val="Normlnweb"/>
        <w:tabs>
          <w:tab w:val="num" w:pos="720"/>
        </w:tabs>
        <w:ind w:left="360"/>
      </w:pPr>
      <w:r w:rsidRPr="00036EB6">
        <w:rPr>
          <w:noProof/>
        </w:rPr>
        <w:drawing>
          <wp:inline distT="0" distB="0" distL="0" distR="0">
            <wp:extent cx="114300" cy="114300"/>
            <wp:effectExtent l="19050" t="0" r="0" b="0"/>
            <wp:docPr id="38" name="obrázek 38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tab/>
        <w:t xml:space="preserve">Od 1. 1. 2006 pracuje Školská rada, která má 9 členů, Na jaře 2018 byla zvoleno nové složení. Současnou předsedkyní je Mgr. Petra Reimannová. ŠR se schází 2x ročně. Pracuje podle schváleného jednacího řádu. </w:t>
      </w:r>
    </w:p>
    <w:p w:rsidR="00A14F13" w:rsidRPr="00036EB6" w:rsidRDefault="00A14F13" w:rsidP="00A14F13">
      <w:pPr>
        <w:tabs>
          <w:tab w:val="num" w:pos="720"/>
        </w:tabs>
        <w:autoSpaceDE w:val="0"/>
        <w:autoSpaceDN w:val="0"/>
        <w:adjustRightInd w:val="0"/>
        <w:ind w:left="360"/>
        <w:rPr>
          <w:sz w:val="24"/>
          <w:szCs w:val="24"/>
        </w:rPr>
      </w:pPr>
      <w:r w:rsidRPr="00036EB6">
        <w:rPr>
          <w:noProof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39" name="obrázek 39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D14830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EB6">
        <w:rPr>
          <w:sz w:val="24"/>
          <w:szCs w:val="24"/>
        </w:rPr>
        <w:tab/>
        <w:t xml:space="preserve">Usilujeme i o zkvalitnění spolupráce s rodiči. Byla ustavena Rada rodičů. Informovanost rodičů zajišťujeme organizováním třídních schůzek, pravidelných konzultačních hodin, zápisy v žákovských knížkách, zasíláním informací pomocí e-mailů, vydáváním školního časopisu, na www stránkách školy i ve spolupráci se zřizovatelem. Ve styku s rodiči budeme i nadále upřednostňovat individuální pohovory, budeme pokračovat v organizování ukázkových hodin a dnů otevřených dveří. Především se budeme snažit rodiče aktivizovat k větší spolupráci se školou.  V loňském školním roce proběhlo společné školení učitelů a rodičů na téma </w:t>
      </w:r>
      <w:proofErr w:type="spellStart"/>
      <w:r w:rsidRPr="00036EB6">
        <w:rPr>
          <w:sz w:val="24"/>
          <w:szCs w:val="24"/>
        </w:rPr>
        <w:t>kyberšikany</w:t>
      </w:r>
      <w:proofErr w:type="spellEnd"/>
      <w:r w:rsidRPr="00036EB6">
        <w:rPr>
          <w:sz w:val="24"/>
          <w:szCs w:val="24"/>
        </w:rPr>
        <w:t>.      </w:t>
      </w:r>
    </w:p>
    <w:p w:rsidR="00A14F13" w:rsidRPr="00036EB6" w:rsidRDefault="00A14F13" w:rsidP="00A14F13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A14F13" w:rsidRPr="00036EB6" w:rsidRDefault="00A14F13" w:rsidP="00A14F13">
      <w:pPr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036EB6">
        <w:rPr>
          <w:sz w:val="24"/>
          <w:szCs w:val="24"/>
        </w:rPr>
        <w:t xml:space="preserve">O všech akcích a dokumentech je veřejnost včas informována. Zákonní zástupci dětí i žáků získávají informace běžným způsobem (třídní schůzky, nástěnky, konzultace, žákovské knížky, </w:t>
      </w:r>
      <w:r w:rsidRPr="00036EB6">
        <w:rPr>
          <w:i/>
          <w:iCs/>
          <w:sz w:val="24"/>
          <w:szCs w:val="24"/>
        </w:rPr>
        <w:t>Den otevřených dveří</w:t>
      </w:r>
      <w:r w:rsidRPr="00036EB6">
        <w:rPr>
          <w:sz w:val="24"/>
          <w:szCs w:val="24"/>
        </w:rPr>
        <w:t xml:space="preserve">, </w:t>
      </w:r>
      <w:r w:rsidRPr="00036EB6">
        <w:rPr>
          <w:i/>
          <w:sz w:val="24"/>
          <w:szCs w:val="24"/>
        </w:rPr>
        <w:t>Den prarodičů).</w:t>
      </w:r>
      <w:r w:rsidRPr="00036EB6">
        <w:rPr>
          <w:sz w:val="24"/>
          <w:szCs w:val="24"/>
        </w:rPr>
        <w:t xml:space="preserve"> Významným prvkem komunikace a prezentace jsou webové stránky školy, výroční zprávy, školní časopis, regionální tisk.  </w:t>
      </w:r>
    </w:p>
    <w:p w:rsidR="00A14F13" w:rsidRPr="00036EB6" w:rsidRDefault="00A14F13" w:rsidP="00A14F13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A14F13" w:rsidRPr="00036EB6" w:rsidRDefault="00A14F13" w:rsidP="00A14F13">
      <w:pPr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036EB6">
        <w:rPr>
          <w:sz w:val="24"/>
          <w:szCs w:val="24"/>
        </w:rPr>
        <w:t xml:space="preserve">V péči o žáky s vývojovými poruchami a problémové žáky musíme usilovat o vytvoření lepších vztahů mezi účastníky, pokračovat především v konkrétní individuální spolupráci třídních učitelů postižených žáků s odborníkem PPP, dbát na dodržování termínů kontrol, vyžadovat důsledně včasné poskytování výsledků vyšetření PPP a také provádět kontrolu plnění navržených opatření.  Od 1. ledna 2012 pracuje na škole školní psycholožka Mgr. Jana Přibylová. Spolupráce je na dobré úrovni a rodiče i žáci se naučili ji </w:t>
      </w:r>
      <w:r w:rsidRPr="00036EB6">
        <w:rPr>
          <w:sz w:val="24"/>
          <w:szCs w:val="24"/>
        </w:rPr>
        <w:lastRenderedPageBreak/>
        <w:t>využívat. Pro žáky s IVP ve spolupráci s Pedagogicko-psychologickou poradnou  2x ročně dochází ke kontrole a vyhodnocování individuálních vzdělávacích plánů jednotlivých žáků. V průběhu školního roku jsou doplňovány podle aktuální situace dítěte a projednány v předmětových týmech. Průběžnou kontrolou je pověřena výchovná poradkyně.</w:t>
      </w:r>
    </w:p>
    <w:p w:rsidR="00A14F13" w:rsidRPr="00036EB6" w:rsidRDefault="00A14F13" w:rsidP="00A14F13">
      <w:pPr>
        <w:pStyle w:val="Normlnweb"/>
        <w:numPr>
          <w:ilvl w:val="0"/>
          <w:numId w:val="21"/>
        </w:numPr>
      </w:pPr>
      <w:r w:rsidRPr="00036EB6">
        <w:t xml:space="preserve">Za dobrý považujeme stav výchovného poradenství na škole.  Svou činnost zaměřuje nejen na profesní orientaci. Sleduje, kontroluje a doporučuje metody práce s problémovými a zdravotně postiženými žáky, spolupracuje s protidrogovým koordinátorem. Ve škole se vyskytlo minimum patologických jevů, škola je účinně vyřešila. Pro zmírnění výskytu rizikového chování jsou nabízeny a žáky i rodiči využívány konzultační hodiny a neformální rozhovory. </w:t>
      </w:r>
    </w:p>
    <w:p w:rsidR="00A14F13" w:rsidRPr="00036EB6" w:rsidRDefault="00A14F13" w:rsidP="00A14F13">
      <w:pPr>
        <w:pStyle w:val="Normlnweb"/>
        <w:numPr>
          <w:ilvl w:val="0"/>
          <w:numId w:val="21"/>
        </w:numPr>
      </w:pPr>
      <w:r w:rsidRPr="00036EB6">
        <w:t xml:space="preserve">Pedagogové účinně řešili neomluvenou absenci, nevhodné chování, kouření i </w:t>
      </w:r>
      <w:proofErr w:type="spellStart"/>
      <w:r w:rsidRPr="00036EB6">
        <w:t>kyberšikanu</w:t>
      </w:r>
      <w:proofErr w:type="spellEnd"/>
      <w:r w:rsidRPr="00036EB6">
        <w:t>.</w:t>
      </w:r>
    </w:p>
    <w:p w:rsidR="00A14F13" w:rsidRPr="00036EB6" w:rsidRDefault="00A14F13" w:rsidP="00A14F13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036EB6">
        <w:rPr>
          <w:sz w:val="24"/>
          <w:szCs w:val="24"/>
        </w:rPr>
        <w:t xml:space="preserve">Na základě směrnice„ Systém domácí přípravy“ třídní učitelé zajistí koordinaci individuálního přístupu pedagogů a systém domácí </w:t>
      </w:r>
    </w:p>
    <w:p w:rsidR="00A14F13" w:rsidRPr="00036EB6" w:rsidRDefault="00A14F13" w:rsidP="00A14F13">
      <w:pPr>
        <w:pStyle w:val="Odstavecseseznamem"/>
        <w:ind w:left="502" w:firstLine="206"/>
        <w:rPr>
          <w:sz w:val="24"/>
          <w:szCs w:val="24"/>
        </w:rPr>
      </w:pPr>
      <w:r w:rsidRPr="00036EB6">
        <w:rPr>
          <w:sz w:val="24"/>
          <w:szCs w:val="24"/>
        </w:rPr>
        <w:t>přípravy tak, aby nedocházelo k přetěžování žáků.</w:t>
      </w:r>
    </w:p>
    <w:p w:rsidR="00A14F13" w:rsidRPr="00036EB6" w:rsidRDefault="00E21715" w:rsidP="00A14F13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036EB6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5709285</wp:posOffset>
            </wp:positionH>
            <wp:positionV relativeFrom="paragraph">
              <wp:posOffset>417195</wp:posOffset>
            </wp:positionV>
            <wp:extent cx="2654935" cy="2009775"/>
            <wp:effectExtent l="19050" t="0" r="0" b="0"/>
            <wp:wrapTight wrapText="bothSides">
              <wp:wrapPolygon edited="0">
                <wp:start x="-155" y="0"/>
                <wp:lineTo x="-155" y="21498"/>
                <wp:lineTo x="21543" y="21498"/>
                <wp:lineTo x="21543" y="0"/>
                <wp:lineTo x="-155" y="0"/>
              </wp:wrapPolygon>
            </wp:wrapTight>
            <wp:docPr id="51" name="obrázek 51" descr="P919184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9191846 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4F13" w:rsidRPr="00036EB6">
        <w:rPr>
          <w:sz w:val="24"/>
          <w:szCs w:val="24"/>
        </w:rPr>
        <w:t>Pro neúspěšné žáky je vytvořen systém doučování jednotlivých předmětů, mimo jiné i kopírováním metodických materiálů a vytvářením úloh, které by žáky motivovaly k lepším výsledkům. Osvědčila se pomoc nadaných žáků poskytovaná méně talentovaným spolužákům. Neúspěšný žák může ve třídě sedět se spolužákem, který mu s probíranou látkou může pomoci.</w:t>
      </w:r>
    </w:p>
    <w:p w:rsidR="00A14F13" w:rsidRPr="00036EB6" w:rsidRDefault="00A14F13" w:rsidP="00A14F13">
      <w:pPr>
        <w:pStyle w:val="Normlnweb"/>
        <w:numPr>
          <w:ilvl w:val="0"/>
          <w:numId w:val="21"/>
        </w:numPr>
      </w:pPr>
      <w:r w:rsidRPr="00036EB6">
        <w:t>Vedení školy se daří organizační zabezpečení výuky, musí však v příštím období usilovat o zkvalitnění kontrolní činnosti, upravení a zdokonalení systému hodnocení. Výuka byla v letošním školním roce ovlivněna odchodem vyučujících na mateřskou dovolenou a přestupem pedagoga na střední školu.</w:t>
      </w:r>
    </w:p>
    <w:p w:rsidR="00A14F13" w:rsidRPr="00036EB6" w:rsidRDefault="00A14F13" w:rsidP="00A14F13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036EB6">
        <w:rPr>
          <w:sz w:val="24"/>
          <w:szCs w:val="24"/>
        </w:rPr>
        <w:t xml:space="preserve">Na základě nabídky vzdělávacích institucí zacílíme DVPP na školení pedagogů na odborné činnosti. Vzhledem k věkovému složení pedagogů se zaměříme na mladší perspektivní učitele. </w:t>
      </w:r>
    </w:p>
    <w:p w:rsidR="00A14F13" w:rsidRPr="00036EB6" w:rsidRDefault="00A14F13" w:rsidP="00A14F13">
      <w:pPr>
        <w:pStyle w:val="Odstavecseseznamem"/>
        <w:numPr>
          <w:ilvl w:val="0"/>
          <w:numId w:val="21"/>
        </w:numPr>
        <w:spacing w:after="200" w:line="276" w:lineRule="auto"/>
        <w:contextualSpacing/>
        <w:rPr>
          <w:b/>
          <w:sz w:val="24"/>
          <w:szCs w:val="24"/>
        </w:rPr>
      </w:pPr>
      <w:r w:rsidRPr="00036EB6">
        <w:rPr>
          <w:sz w:val="24"/>
          <w:szCs w:val="24"/>
        </w:rPr>
        <w:t>Pro zvýšení účinnosti přijímaných opatření jsou tyto zapracovány do „Týdenních plánů ředitele školy“ se zaměřením na jejich správnost, aktuálnost, úplnost a zákonnou terminologii.</w:t>
      </w:r>
    </w:p>
    <w:p w:rsidR="00A14F13" w:rsidRPr="00036EB6" w:rsidRDefault="00A14F13" w:rsidP="00A14F13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036EB6">
        <w:rPr>
          <w:sz w:val="24"/>
          <w:szCs w:val="24"/>
        </w:rPr>
        <w:t xml:space="preserve">Vedení školy se ve své hospitační činnosti zaměřuje na porovnávání výsledků žáků. Výsledky jsou zpracovávány a projednány s vedoucími předmětových týmů a použity k odstraňování nedostatků. </w:t>
      </w:r>
    </w:p>
    <w:p w:rsidR="00A14F13" w:rsidRPr="00036EB6" w:rsidRDefault="00A14F13" w:rsidP="00A14F13">
      <w:pPr>
        <w:pStyle w:val="Normlnweb"/>
        <w:numPr>
          <w:ilvl w:val="0"/>
          <w:numId w:val="21"/>
        </w:numPr>
        <w:rPr>
          <w:b/>
          <w:bCs/>
          <w:caps/>
          <w:color w:val="365F91"/>
        </w:rPr>
      </w:pPr>
      <w:r w:rsidRPr="00036EB6">
        <w:t xml:space="preserve">V ZŠ byly individuální a skupinové výsledky sledovány při jednání pedagogické rady, elektronickým evidenčním programem a průběžně komunikací pedagogického sboru. Dále vedení školy zadávalo v některých ročnících testy – vlastní i komerční. </w:t>
      </w:r>
    </w:p>
    <w:p w:rsidR="00A14F13" w:rsidRDefault="00A14F13" w:rsidP="00A14F13">
      <w:pPr>
        <w:pStyle w:val="Normlnweb"/>
        <w:ind w:left="60"/>
        <w:rPr>
          <w:b/>
          <w:bCs/>
          <w:caps/>
          <w:color w:val="365F91"/>
          <w:sz w:val="27"/>
          <w:szCs w:val="27"/>
        </w:rPr>
      </w:pPr>
    </w:p>
    <w:p w:rsidR="00A14F13" w:rsidRDefault="00A14F13" w:rsidP="00A14F13">
      <w:pPr>
        <w:pStyle w:val="Normlnweb"/>
        <w:ind w:left="60"/>
        <w:rPr>
          <w:b/>
          <w:bCs/>
          <w:caps/>
          <w:color w:val="44546A"/>
          <w:sz w:val="27"/>
          <w:szCs w:val="27"/>
        </w:rPr>
      </w:pPr>
      <w:r>
        <w:rPr>
          <w:b/>
          <w:bCs/>
          <w:caps/>
          <w:color w:val="44546A"/>
          <w:sz w:val="27"/>
          <w:szCs w:val="27"/>
        </w:rPr>
        <w:t>2) oblast materiálně – technická</w:t>
      </w:r>
    </w:p>
    <w:p w:rsidR="00A14F13" w:rsidRDefault="00A14F13" w:rsidP="00A14F13">
      <w:pPr>
        <w:pStyle w:val="Normlnweb"/>
        <w:numPr>
          <w:ilvl w:val="0"/>
          <w:numId w:val="22"/>
        </w:numPr>
      </w:pPr>
      <w:r>
        <w:lastRenderedPageBreak/>
        <w:t>V letošním školním roce došlo k rekonstrukci vybraných učeben (výměna osvětlení, rekonstrukce podlah, výmalba, oprava obložení, vybavení novým nábytkem, interaktivní tabule).  Dokončení nově zrekonstruované učebny chemie (podlahová krytina, nábytek, laboratorní vybavení).</w:t>
      </w:r>
    </w:p>
    <w:p w:rsidR="00A14F13" w:rsidRDefault="00A14F13" w:rsidP="00A14F13">
      <w:pPr>
        <w:pStyle w:val="Normlnweb"/>
        <w:numPr>
          <w:ilvl w:val="0"/>
          <w:numId w:val="22"/>
        </w:numPr>
      </w:pPr>
      <w:r>
        <w:t>V roce 2016 byla provedena generální oprava topení.</w:t>
      </w:r>
    </w:p>
    <w:p w:rsidR="00A14F13" w:rsidRDefault="00A14F13" w:rsidP="00A14F13">
      <w:pPr>
        <w:pStyle w:val="Normlnweb"/>
        <w:numPr>
          <w:ilvl w:val="0"/>
          <w:numId w:val="22"/>
        </w:numPr>
      </w:pPr>
      <w:r>
        <w:t>V roce 2013 byla opravena budova školní jídelny.</w:t>
      </w:r>
    </w:p>
    <w:p w:rsidR="00A14F13" w:rsidRDefault="00A14F13" w:rsidP="00A14F13">
      <w:pPr>
        <w:pStyle w:val="Normlnweb"/>
        <w:numPr>
          <w:ilvl w:val="0"/>
          <w:numId w:val="22"/>
        </w:numPr>
      </w:pPr>
      <w:r>
        <w:t xml:space="preserve">Škola je od listopadu 2007 v nově opravené budově. Budova byla zateplena a vyměněny okna. Dobudováno bylo i víceúčelové hřiště. Ve školní jídelně došlo k odhlučnění interiéru, výměně oken. Byla zprovozněna počítačová učebna z peněz EU s interaktivní tabulí a upravuje se školní kuchyňka. Vlastníkem nemovitosti je zřizovatel - Město Čáslav. Dobře vybaveny jsou i interiéry a exteriéry školy. 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Prostředky od zřizovatele</w:t>
      </w:r>
      <w:r w:rsidRPr="00036EB6">
        <w:rPr>
          <w:b/>
        </w:rPr>
        <w:t xml:space="preserve"> </w:t>
      </w:r>
      <w:r w:rsidRPr="00036EB6">
        <w:t>škola pokrývají nezbytně nutné náklady na provoz školy i materiálně technické vybavení.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Škola aktualizuje další rozšíření počítačové sítě a modernizuje stávající softwarové vybavení.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 xml:space="preserve">Jsou zřízeny dvě počítačové učebny, jedna multimediální učebna, řada učeben je vybavena interaktivních tabulí. 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 xml:space="preserve">Ve všech třídách je umístěn a používán dataprojektor a PC s připojením na místní počítačovou síť a internet.     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 xml:space="preserve">V realizačním plánu je dovybavení místnosti výchovného poradenství a zázemí pro učitele, úkol je dlouhodobý a plní se podle finančních možností školy. 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 xml:space="preserve">Vnější výzdoba školy v návaznosti na již dokončenou vnitřní výzdobu úkol je dlouhodobý a je postupně realizován.  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Dlouhodobě jsou naplánovány revize, údržba a oprava školy.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 xml:space="preserve">Školní venkovní prostory pro tělesnou výchovu vyhovují pro 1. stupeň a PVP. V zimním období byly řešeny tyto nedostatky zařazováním výcviku bruslení, plavání a lyžování, v létě docházíme na lehkoatletický stadion Jarmily Kratochvílové a Ludmily Formanové ve Vodrantech. 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V roce 2016 došlo k výstavbě nové šatny a rekonstrukce WC v 1. poschodí.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Postupně usilujeme i o zlepšování estetického prostředí učeben školy i školní družiny. Snažíme se obměnit a zmodernizovat vybavení. Velkou oporou jsou v tomto směru všichni pedagogičtí pracovníci, kteří s minimálními finančními náklady usilují o zlepšení vzhledu tříd.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 xml:space="preserve">V další etapě se chceme zaměřit na budování odborných pracoven. 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Odpovídající prostorové podmínky  nemají pracovníci školy.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Prozatím chybí i podmínky pro relaxační činnost o přestávkách. V rámci ozdravných opatření jsme upravili školní dvůr a relaxační koutky prostory pro oddechovou činnost žáků.</w:t>
      </w:r>
    </w:p>
    <w:p w:rsidR="00A14F13" w:rsidRPr="00036EB6" w:rsidRDefault="00A14F13" w:rsidP="00A14F13">
      <w:pPr>
        <w:pStyle w:val="Normlnweb"/>
        <w:numPr>
          <w:ilvl w:val="0"/>
          <w:numId w:val="22"/>
        </w:numPr>
      </w:pPr>
      <w:r w:rsidRPr="00036EB6">
        <w:t>Vybavení školy učebními pomůckami a didaktickou technikou je vcelku dobré.</w:t>
      </w:r>
    </w:p>
    <w:p w:rsidR="00A14F13" w:rsidRPr="00036EB6" w:rsidRDefault="00A14F13" w:rsidP="00A14F13">
      <w:pPr>
        <w:numPr>
          <w:ilvl w:val="0"/>
          <w:numId w:val="22"/>
        </w:numPr>
        <w:rPr>
          <w:sz w:val="24"/>
          <w:szCs w:val="24"/>
        </w:rPr>
      </w:pPr>
      <w:r w:rsidRPr="00036EB6">
        <w:rPr>
          <w:sz w:val="24"/>
          <w:szCs w:val="24"/>
        </w:rPr>
        <w:t>Školní jídelna má kapacitu 830 žáků a zajišťuje stravování pro více než sedm stovek žáků a pedagogických pracovníků ze ZŠ Čáslav náměstí, ZŠ Čáslav Masarykova a ZŠ Čáslav Husova. Jídelníček je sestaven podle zdravé výživy s možnosti výběru 1- 2x týdně zeleninového salátu. V minulosti byl jídelníček hodnocen Krajskou hygienickou stanicí jako velmi dobrý a výborný.</w:t>
      </w:r>
    </w:p>
    <w:p w:rsidR="00A14F13" w:rsidRDefault="00A14F13" w:rsidP="00A14F13">
      <w:pPr>
        <w:spacing w:after="115"/>
        <w:rPr>
          <w:color w:val="000000"/>
        </w:rPr>
      </w:pPr>
    </w:p>
    <w:p w:rsidR="00A14F13" w:rsidRDefault="00A14F13" w:rsidP="00A14F13">
      <w:pPr>
        <w:autoSpaceDE w:val="0"/>
        <w:autoSpaceDN w:val="0"/>
        <w:adjustRightInd w:val="0"/>
        <w:rPr>
          <w:b/>
          <w:bCs/>
          <w:caps/>
          <w:color w:val="44546A"/>
          <w:sz w:val="27"/>
          <w:szCs w:val="27"/>
        </w:rPr>
      </w:pPr>
    </w:p>
    <w:p w:rsidR="00A14F13" w:rsidRDefault="00A14F13" w:rsidP="00A14F13">
      <w:pPr>
        <w:autoSpaceDE w:val="0"/>
        <w:autoSpaceDN w:val="0"/>
        <w:adjustRightInd w:val="0"/>
        <w:rPr>
          <w:b/>
          <w:bCs/>
          <w:caps/>
          <w:color w:val="44546A"/>
          <w:sz w:val="27"/>
          <w:szCs w:val="27"/>
        </w:rPr>
      </w:pPr>
      <w:r>
        <w:rPr>
          <w:b/>
          <w:bCs/>
          <w:caps/>
          <w:color w:val="44546A"/>
          <w:sz w:val="27"/>
          <w:szCs w:val="27"/>
        </w:rPr>
        <w:lastRenderedPageBreak/>
        <w:t xml:space="preserve">3) oblast personální  </w:t>
      </w:r>
    </w:p>
    <w:p w:rsidR="00A14F13" w:rsidRPr="003E2ACD" w:rsidRDefault="00A14F13" w:rsidP="00A14F13">
      <w:pPr>
        <w:autoSpaceDE w:val="0"/>
        <w:autoSpaceDN w:val="0"/>
        <w:adjustRightInd w:val="0"/>
        <w:rPr>
          <w:sz w:val="24"/>
          <w:szCs w:val="24"/>
        </w:rPr>
      </w:pPr>
      <w:r w:rsidRPr="003E2ACD">
        <w:rPr>
          <w:sz w:val="24"/>
          <w:szCs w:val="24"/>
        </w:rPr>
        <w:t xml:space="preserve">Organizace si stanovila reálné dlouhodobé cíle, jejichž naplňování je průběžně kontrolováno. Součástí systému řízení jsou pravidelné porady vedení školy a následné porady úseků. Hospitační a kontrolní činnost je prováděna systematicky a v případě potřeby jsou přijímána opatření. Vedení školy získává zpětnou vazbu spoluprací se školskou radou a </w:t>
      </w:r>
      <w:r w:rsidRPr="003E2ACD">
        <w:rPr>
          <w:rFonts w:eastAsia="TimesNewRoman,Italic"/>
          <w:iCs/>
          <w:sz w:val="24"/>
          <w:szCs w:val="24"/>
        </w:rPr>
        <w:t>Radou školy.</w:t>
      </w:r>
      <w:r w:rsidRPr="003E2ACD">
        <w:rPr>
          <w:rFonts w:eastAsia="TimesNewRoman,Italic"/>
          <w:i/>
          <w:iCs/>
          <w:sz w:val="24"/>
          <w:szCs w:val="24"/>
        </w:rPr>
        <w:t xml:space="preserve"> </w:t>
      </w:r>
      <w:r w:rsidRPr="003E2ACD">
        <w:rPr>
          <w:sz w:val="24"/>
          <w:szCs w:val="24"/>
        </w:rPr>
        <w:t xml:space="preserve"> Případné podněty využívá</w:t>
      </w:r>
    </w:p>
    <w:p w:rsidR="00A14F13" w:rsidRPr="003E2ACD" w:rsidRDefault="00A14F13" w:rsidP="00A14F13">
      <w:pPr>
        <w:autoSpaceDE w:val="0"/>
        <w:autoSpaceDN w:val="0"/>
        <w:adjustRightInd w:val="0"/>
        <w:rPr>
          <w:sz w:val="24"/>
          <w:szCs w:val="24"/>
        </w:rPr>
      </w:pPr>
      <w:r w:rsidRPr="003E2ACD">
        <w:rPr>
          <w:sz w:val="24"/>
          <w:szCs w:val="24"/>
        </w:rPr>
        <w:t>ke zkvalitnění řízení. Plánování, organizování a kontrola tvoří ucelený systém. Informační systémy jsou funkční, řízení školy je efektivní.</w:t>
      </w:r>
    </w:p>
    <w:p w:rsidR="003E2ACD" w:rsidRDefault="003E2ACD" w:rsidP="00A14F13">
      <w:pPr>
        <w:pStyle w:val="Normlnweb"/>
        <w:ind w:left="60"/>
        <w:rPr>
          <w:i/>
          <w:u w:val="single"/>
        </w:rPr>
      </w:pPr>
    </w:p>
    <w:p w:rsidR="003E2ACD" w:rsidRDefault="003E2ACD" w:rsidP="00A14F13">
      <w:pPr>
        <w:pStyle w:val="Normlnweb"/>
        <w:ind w:left="60"/>
        <w:rPr>
          <w:i/>
          <w:u w:val="single"/>
        </w:rPr>
      </w:pPr>
    </w:p>
    <w:p w:rsidR="00A14F13" w:rsidRDefault="00A14F13" w:rsidP="00A14F13">
      <w:pPr>
        <w:pStyle w:val="Normlnweb"/>
        <w:ind w:left="60"/>
        <w:rPr>
          <w:i/>
          <w:u w:val="single"/>
        </w:rPr>
      </w:pPr>
      <w:r>
        <w:rPr>
          <w:i/>
          <w:u w:val="single"/>
        </w:rPr>
        <w:t>I. stupeň</w:t>
      </w:r>
    </w:p>
    <w:p w:rsidR="00A14F13" w:rsidRDefault="00A14F13" w:rsidP="00A14F13">
      <w:pPr>
        <w:pStyle w:val="Normlnweb"/>
        <w:ind w:left="60"/>
        <w:rPr>
          <w:i/>
          <w:u w:val="single"/>
        </w:rPr>
      </w:pPr>
      <w:r>
        <w:t>I. stupeň byl v letošním roce personálně vyřešen. Na prvním stupni vyučovalo deset pedagogicky kvalifikovaných učitelů, všech deset s aprobací pro I. stupeň. Na I. stupni došlo během období letních prázdnin k příchodu 1 kvalifikovaného pedagogického pracovníka.</w:t>
      </w:r>
    </w:p>
    <w:p w:rsidR="00A14F13" w:rsidRDefault="00A14F13" w:rsidP="00A14F13">
      <w:pPr>
        <w:pStyle w:val="Normlnweb"/>
        <w:ind w:left="60"/>
        <w:rPr>
          <w:i/>
          <w:u w:val="single"/>
        </w:rPr>
      </w:pPr>
      <w:r>
        <w:rPr>
          <w:i/>
          <w:u w:val="single"/>
        </w:rPr>
        <w:t>II. stupeň</w:t>
      </w:r>
    </w:p>
    <w:p w:rsidR="00A14F13" w:rsidRDefault="00A14F13" w:rsidP="00036EB6">
      <w:pPr>
        <w:pStyle w:val="Normlnweb"/>
      </w:pPr>
      <w:r>
        <w:t xml:space="preserve">Na II. stupni došlo během období letních prázdnin k příchodu 2 kvalifikovaných pedagogických pracovníků (aprobace TV-Z, VV-RJ), namísto stávajících (mj. MD). Předměty na II. stupni byly v období školního vyučování odučeny učiteli s odbornou kvalifikací (100 %). Z 14 členů pedagogických pracovníků </w:t>
      </w:r>
      <w:r>
        <w:rPr>
          <w:color w:val="000000"/>
        </w:rPr>
        <w:t>je 83 %</w:t>
      </w:r>
      <w:r>
        <w:t xml:space="preserve"> žen. Vzhledem k počtu žáků se věkové složení zaměstnanců nemůže ovlivňovat získáváním mladých pracovníků. Začínajícím učitelům se snažíme zajistit kvalitní metodické a odborné vedení.  Vzdělání je neustále doplňováno dalším studi</w:t>
      </w:r>
      <w:r w:rsidR="00036EB6">
        <w:t xml:space="preserve">em. </w:t>
      </w:r>
    </w:p>
    <w:p w:rsidR="00A14F13" w:rsidRDefault="00A14F13" w:rsidP="00A14F13">
      <w:pPr>
        <w:pStyle w:val="Zkladntext"/>
        <w:jc w:val="both"/>
        <w:rPr>
          <w:color w:val="auto"/>
        </w:rPr>
      </w:pPr>
    </w:p>
    <w:p w:rsidR="00A14F13" w:rsidRDefault="00A14F13" w:rsidP="00A14F13">
      <w:pPr>
        <w:pStyle w:val="Zkladntext"/>
        <w:rPr>
          <w:b/>
          <w:caps/>
          <w:color w:val="44546A"/>
          <w:sz w:val="27"/>
          <w:szCs w:val="27"/>
        </w:rPr>
      </w:pPr>
      <w:r>
        <w:rPr>
          <w:b/>
          <w:caps/>
          <w:color w:val="44546A"/>
          <w:sz w:val="27"/>
          <w:szCs w:val="27"/>
        </w:rPr>
        <w:t>4) Oblast mimoškolní aktivity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Ve škole pracuje Rada rodičů, v jejímž čele stojí tříčlenný výbor vedený předsedkyní p. Kasalová, pokladní p. </w:t>
      </w:r>
      <w:proofErr w:type="gramStart"/>
      <w:r>
        <w:rPr>
          <w:color w:val="auto"/>
        </w:rPr>
        <w:t>Ronovskou  a zapisovatelkou</w:t>
      </w:r>
      <w:proofErr w:type="gramEnd"/>
      <w:r>
        <w:rPr>
          <w:color w:val="auto"/>
        </w:rPr>
        <w:t xml:space="preserve"> p. Výbornou. Ve vzájemné spolupráci jsou svolávány třídní schůzky. Zástupci jednotlivých tříd jsou informováni o chodu školy, chování a prospěchu žáků. Dále jsou projednávána některá koncepční rozhodnutí a organizační změny. Tradičně RR ve spolupráci se školou odměňuje žáky za vynikající reprezentaci školy v různých soutěžích a olympiádách i za vzornou práci ve škole.</w:t>
      </w: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 </w:t>
      </w: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Od 1. 1. 2006 pracuje ve škole Školská rada. Současné složení školské rady bylo zvoleno 19. 4. 2018, na ustavující schůzi byla zvolena předsedkyní Mgr. Petra Reimannová.  </w:t>
      </w: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Zástupci žáků jednotlivých tříd si volí své zástupce do Rady žáků, která se pravidelně každý týden schází s vedením školy. Projednávají se </w:t>
      </w:r>
      <w:r>
        <w:rPr>
          <w:color w:val="auto"/>
        </w:rPr>
        <w:lastRenderedPageBreak/>
        <w:t>problémy žáků, školy a plánují se akce školy. K budování partnerských vztahů mezi členy školního společenství podporuje využívání volně přístupné schránky důvěry.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E36C0A"/>
        </w:rPr>
      </w:pPr>
      <w:r>
        <w:rPr>
          <w:color w:val="auto"/>
        </w:rPr>
        <w:t xml:space="preserve">Rada žáků vydává školní měsíčník Vykřičník, který je dodáván do všech tříd. Redakční rada se snaží především popularizovat výsledky žáků naší školy, informovat o práci školy, neformálním způsobem vzdělávat a bojovat proti negativním jevům. Jednotlivá čísla jsou umístěna i na www stránkách školy. Výsledky činnosti žáků i školy jsou popularizovány též ve školním rozhlase. 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Od září 2001 jsou informace o škole zveřejňovány i na www stránkách školy </w:t>
      </w:r>
      <w:r>
        <w:rPr>
          <w:color w:val="00B0F0"/>
          <w:u w:val="single"/>
        </w:rPr>
        <w:t>www.</w:t>
      </w:r>
      <w:hyperlink r:id="rId13" w:history="1">
        <w:r>
          <w:rPr>
            <w:rStyle w:val="Hypertextovodkaz"/>
            <w:color w:val="00B0F0"/>
          </w:rPr>
          <w:t>zscaslav.cz</w:t>
        </w:r>
      </w:hyperlink>
      <w:r>
        <w:rPr>
          <w:color w:val="auto"/>
        </w:rPr>
        <w:t xml:space="preserve"> . O svých aktivitách informuje škola veřejnost v Čáslavských novinách, Obzorech Kutnohorska a dalších regionálních médiích.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>Škola se zúčastňuje kulturních akcí pořádaných v Čáslavi. Žáci navštěvu</w:t>
      </w:r>
      <w:r w:rsidR="003E2ACD">
        <w:rPr>
          <w:color w:val="auto"/>
        </w:rPr>
        <w:t xml:space="preserve">jí výstavy ve výstavní </w:t>
      </w:r>
      <w:proofErr w:type="gramStart"/>
      <w:r w:rsidR="003E2ACD">
        <w:rPr>
          <w:color w:val="auto"/>
        </w:rPr>
        <w:t>síni, v  Dusíkově</w:t>
      </w:r>
      <w:proofErr w:type="gramEnd"/>
      <w:r w:rsidR="003E2ACD">
        <w:rPr>
          <w:color w:val="auto"/>
        </w:rPr>
        <w:t xml:space="preserve"> divadle i</w:t>
      </w:r>
      <w:r>
        <w:rPr>
          <w:color w:val="auto"/>
        </w:rPr>
        <w:t xml:space="preserve"> městském muzeu.</w:t>
      </w:r>
    </w:p>
    <w:p w:rsidR="00A14F13" w:rsidRDefault="00A14F13" w:rsidP="00A14F13">
      <w:pPr>
        <w:pStyle w:val="Zkladntext"/>
        <w:jc w:val="both"/>
        <w:rPr>
          <w:color w:val="auto"/>
        </w:rPr>
      </w:pPr>
    </w:p>
    <w:p w:rsidR="00A14F13" w:rsidRDefault="00A14F13" w:rsidP="00A14F13">
      <w:pPr>
        <w:pStyle w:val="Zkladntext"/>
        <w:jc w:val="both"/>
        <w:rPr>
          <w:color w:val="auto"/>
        </w:rPr>
      </w:pPr>
      <w:r>
        <w:rPr>
          <w:color w:val="auto"/>
        </w:rPr>
        <w:t>V prostorách keramické dílny pak sami organizujeme již tradiční výstavy výrobků našich žáků. Učitelé organizují pro žáky exkurze na doplnění učiva do blízkého i vzdálenějšího okolí.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>Všechny třídy na závěr školního roku uspořádaly výlety. Učivo bylo doplňováno podle osnov zeměpisnými, přírodopisnými, dějepisnými vycházkami v okolí školy se snahou konfrontovat teorii s místní realitou.</w:t>
      </w:r>
    </w:p>
    <w:p w:rsidR="00A14F13" w:rsidRDefault="00A14F13" w:rsidP="00A14F13">
      <w:pPr>
        <w:pStyle w:val="Zkladntext"/>
        <w:rPr>
          <w:color w:val="E36C0A"/>
        </w:rPr>
      </w:pPr>
      <w:r>
        <w:rPr>
          <w:color w:val="auto"/>
        </w:rPr>
        <w:t>Žáci 2. a 3. tříd se zúčastňují výuky v plavecké škole v bazénu v Čáslavi a žáci 7. tříd absolvují lyžařský kurz. Plavecký výcvik organizujeme i pro žáky 2. stupně v rámci hodin TV. Od roku 2016 využíváme nový zimní stadion. Ve škole jsou zřízeny metodické orgány, které pracují podle sestaveného plánu práce a pravidelně koordinují své pracovní postupy, porovnávají výsledky a pomáhají začínajícím učitelům.</w:t>
      </w:r>
    </w:p>
    <w:p w:rsidR="00A14F13" w:rsidRDefault="00A14F13" w:rsidP="00A14F13">
      <w:pPr>
        <w:pStyle w:val="Zkladntext"/>
        <w:ind w:firstLine="708"/>
        <w:rPr>
          <w:color w:val="auto"/>
        </w:rPr>
      </w:pPr>
    </w:p>
    <w:p w:rsidR="00A14F13" w:rsidRDefault="00A14F13" w:rsidP="00A14F13">
      <w:pPr>
        <w:pStyle w:val="Zkladntext"/>
        <w:ind w:firstLine="708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I v letošním školním roce pokračovala činnost školní knihovny umístěné v Centru čtenářských dovedností.  Škola se zapojila do soutěží organizovaných MŠMT i dalšími organizacemi. Ve všech soutěžích proběhla školní kola a vítězové reprezentovali školu v okresním měřítku. Výsledky nejlepších jsou přiloženy. 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Vyučující individuálně pracují se žáky připravujícími se na přijímací zkoušky, se žáky dlouhodobě nemocnými a žáky s různými poruchami učení.  Ve škole jsou 3 integrovaní žáci. Zaostávajícím žákům, žákům po nemoci a dalším zájemcům se učitelé věnují i ve svém volném čase mimo pracovní náplň. 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Další tradiční akce školy (nepravidelně): Mikuláš, den školy, Pasování prvňáků na čtenáře, Soutěž 127/07,talent, poslední zvonění, spaní ve škole, škola v přírodě, den dětí, sportovní dny, rozhlasové relace.  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>
      <w:pPr>
        <w:pStyle w:val="Zkladntext"/>
        <w:rPr>
          <w:color w:val="auto"/>
        </w:rPr>
      </w:pPr>
      <w:r>
        <w:rPr>
          <w:color w:val="auto"/>
        </w:rPr>
        <w:t xml:space="preserve">V letošním školním roce proběhly 2 projektové dny: Vánoce – betlémy, Hmyz. Mimo to jsme uspořádali několik </w:t>
      </w:r>
      <w:proofErr w:type="spellStart"/>
      <w:r>
        <w:rPr>
          <w:color w:val="auto"/>
        </w:rPr>
        <w:t>miniprojektů</w:t>
      </w:r>
      <w:proofErr w:type="spellEnd"/>
      <w:r>
        <w:rPr>
          <w:color w:val="auto"/>
        </w:rPr>
        <w:t xml:space="preserve"> (např. zdravá </w:t>
      </w:r>
      <w:r>
        <w:rPr>
          <w:color w:val="auto"/>
        </w:rPr>
        <w:lastRenderedPageBreak/>
        <w:t xml:space="preserve">výživa). Tradicí se stalo popularizovat výtvarné práce "Z dílny našich žáků“, slavnostní zahájení i ukončení školního roku a zápis do </w:t>
      </w:r>
      <w:r>
        <w:rPr>
          <w:color w:val="auto"/>
        </w:rPr>
        <w:br/>
        <w:t>1. tříd.</w:t>
      </w:r>
    </w:p>
    <w:p w:rsidR="00A14F13" w:rsidRDefault="00A14F13" w:rsidP="00A14F13">
      <w:pPr>
        <w:pStyle w:val="Zkladntext"/>
        <w:rPr>
          <w:color w:val="auto"/>
        </w:rPr>
      </w:pPr>
    </w:p>
    <w:p w:rsidR="00A14F13" w:rsidRDefault="00A14F13" w:rsidP="00A14F13"/>
    <w:p w:rsidR="00A14F13" w:rsidRDefault="00A14F13" w:rsidP="00A14F13">
      <w:pPr>
        <w:rPr>
          <w:color w:val="003366"/>
        </w:rPr>
      </w:pPr>
    </w:p>
    <w:p w:rsidR="00A14F13" w:rsidRDefault="00A14F13" w:rsidP="00A14F13">
      <w:pPr>
        <w:rPr>
          <w:rFonts w:ascii="Bell MT" w:hAnsi="Bell MT"/>
          <w:color w:val="003366"/>
          <w:sz w:val="32"/>
          <w:szCs w:val="32"/>
        </w:rPr>
      </w:pPr>
    </w:p>
    <w:p w:rsidR="00235682" w:rsidRPr="001C6F65" w:rsidRDefault="00235682" w:rsidP="00C662F0">
      <w:pPr>
        <w:pStyle w:val="Zkladntext"/>
        <w:rPr>
          <w:color w:val="auto"/>
          <w:szCs w:val="24"/>
        </w:rPr>
      </w:pPr>
    </w:p>
    <w:sectPr w:rsidR="00235682" w:rsidRPr="001C6F65" w:rsidSect="00D23658">
      <w:headerReference w:type="default" r:id="rId14"/>
      <w:footerReference w:type="default" r:id="rId15"/>
      <w:pgSz w:w="15840" w:h="12240" w:orient="landscape"/>
      <w:pgMar w:top="1134" w:right="1134" w:bottom="1134" w:left="1134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A5" w:rsidRDefault="003E01A5">
      <w:r>
        <w:separator/>
      </w:r>
    </w:p>
  </w:endnote>
  <w:endnote w:type="continuationSeparator" w:id="0">
    <w:p w:rsidR="003E01A5" w:rsidRDefault="003E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17" w:rsidRDefault="00D23658" w:rsidP="004B1769">
    <w:pPr>
      <w:pStyle w:val="Zpa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45" name="Vývojový diagram: alternativní post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658" w:rsidRDefault="00D23658">
                          <w:pPr>
                            <w:pStyle w:val="Zpat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D23658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45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FQ6zuTgAgAA5QUAAA4AAAAAAAAAAAAAAAAALgIA&#10;AGRycy9lMm9Eb2MueG1sUEsBAi0AFAAGAAgAAAAhABrkTJ3ZAAAAAwEAAA8AAAAAAAAAAAAAAAAA&#10;OgUAAGRycy9kb3ducmV2LnhtbFBLBQYAAAAABAAEAPMAAABABgAAAAA=&#10;" filled="f" fillcolor="#5c83b4" stroked="f" strokecolor="#737373">
              <v:textbox>
                <w:txbxContent>
                  <w:p w:rsidR="00D23658" w:rsidRDefault="00D23658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D23658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A5" w:rsidRDefault="003E01A5">
      <w:r>
        <w:separator/>
      </w:r>
    </w:p>
  </w:footnote>
  <w:footnote w:type="continuationSeparator" w:id="0">
    <w:p w:rsidR="003E01A5" w:rsidRDefault="003E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17" w:rsidRDefault="00246017">
    <w:pPr>
      <w:pStyle w:val="Zhlav"/>
      <w:tabs>
        <w:tab w:val="left" w:pos="4395"/>
        <w:tab w:val="center" w:pos="6786"/>
      </w:tabs>
    </w:pPr>
    <w:r>
      <w:tab/>
    </w:r>
    <w:r>
      <w:tab/>
      <w:t>Základní škola Čáslav, nám. Jana Žižky z Trocnova 182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11.25pt;height:11.25pt" o:bullet="t">
        <v:imagedata r:id="rId1" o:title="mso37EA"/>
      </v:shape>
    </w:pict>
  </w:numPicBullet>
  <w:numPicBullet w:numPicBulletId="1">
    <w:pict>
      <v:shape id="_x0000_i1279" type="#_x0000_t75" style="width:9pt;height:9pt" o:bullet="t">
        <v:imagedata r:id="rId2" o:title="BD14831_"/>
      </v:shape>
    </w:pict>
  </w:numPicBullet>
  <w:numPicBullet w:numPicBulletId="2">
    <w:pict>
      <v:shape id="_x0000_i1280" type="#_x0000_t75" style="width:9pt;height:9pt" o:bullet="t">
        <v:imagedata r:id="rId3" o:title="clip_image001"/>
      </v:shape>
    </w:pict>
  </w:numPicBullet>
  <w:abstractNum w:abstractNumId="0" w15:restartNumberingAfterBreak="0">
    <w:nsid w:val="027B4AAD"/>
    <w:multiLevelType w:val="hybridMultilevel"/>
    <w:tmpl w:val="018E1372"/>
    <w:lvl w:ilvl="0" w:tplc="3DBE08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8A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E4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03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B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AA3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67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0D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A49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826D6"/>
    <w:multiLevelType w:val="hybridMultilevel"/>
    <w:tmpl w:val="1A1C0D34"/>
    <w:lvl w:ilvl="0" w:tplc="DBAAC2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44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A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A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00DD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CE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E9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2810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A0C13"/>
    <w:multiLevelType w:val="hybridMultilevel"/>
    <w:tmpl w:val="D7BE1642"/>
    <w:lvl w:ilvl="0" w:tplc="80EAF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02"/>
    <w:multiLevelType w:val="hybridMultilevel"/>
    <w:tmpl w:val="5192C7C6"/>
    <w:lvl w:ilvl="0" w:tplc="20FEF9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927A4"/>
    <w:multiLevelType w:val="hybridMultilevel"/>
    <w:tmpl w:val="8C3C3EC4"/>
    <w:lvl w:ilvl="0" w:tplc="AC9C86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6546E"/>
    <w:multiLevelType w:val="hybridMultilevel"/>
    <w:tmpl w:val="B2B6A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45A95"/>
    <w:multiLevelType w:val="hybridMultilevel"/>
    <w:tmpl w:val="7BD03CDE"/>
    <w:lvl w:ilvl="0" w:tplc="63ECF1CE">
      <w:start w:val="1"/>
      <w:numFmt w:val="bullet"/>
      <w:lvlText w:val=""/>
      <w:lvlPicBulletId w:val="1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8E8046F"/>
    <w:multiLevelType w:val="hybridMultilevel"/>
    <w:tmpl w:val="9F669EDA"/>
    <w:lvl w:ilvl="0" w:tplc="F7D8B2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CD1"/>
    <w:multiLevelType w:val="hybridMultilevel"/>
    <w:tmpl w:val="3764530A"/>
    <w:lvl w:ilvl="0" w:tplc="7A4423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00A69"/>
    <w:multiLevelType w:val="hybridMultilevel"/>
    <w:tmpl w:val="2D160B3E"/>
    <w:lvl w:ilvl="0" w:tplc="1A6E509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3037B"/>
    <w:multiLevelType w:val="hybridMultilevel"/>
    <w:tmpl w:val="6BCCCDDE"/>
    <w:lvl w:ilvl="0" w:tplc="63ECF1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024C6"/>
    <w:multiLevelType w:val="hybridMultilevel"/>
    <w:tmpl w:val="ACA02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C1CF8"/>
    <w:multiLevelType w:val="hybridMultilevel"/>
    <w:tmpl w:val="36C0CCDA"/>
    <w:lvl w:ilvl="0" w:tplc="20FEF9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F547A"/>
    <w:multiLevelType w:val="hybridMultilevel"/>
    <w:tmpl w:val="76DA25F2"/>
    <w:lvl w:ilvl="0" w:tplc="63ECF1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D2895"/>
    <w:multiLevelType w:val="hybridMultilevel"/>
    <w:tmpl w:val="E7C04F66"/>
    <w:lvl w:ilvl="0" w:tplc="1A6E509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EFA58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</w:rPr>
    </w:lvl>
    <w:lvl w:ilvl="2" w:tplc="B4DAB1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47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08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A5C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A0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69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741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51A21"/>
    <w:multiLevelType w:val="hybridMultilevel"/>
    <w:tmpl w:val="1F50B84A"/>
    <w:lvl w:ilvl="0" w:tplc="5DD8B49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6E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604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09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C8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04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874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61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4D6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100B0"/>
    <w:multiLevelType w:val="hybridMultilevel"/>
    <w:tmpl w:val="F984F1AA"/>
    <w:lvl w:ilvl="0" w:tplc="63ECF1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ECF1CE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77673"/>
    <w:multiLevelType w:val="hybridMultilevel"/>
    <w:tmpl w:val="E098DF34"/>
    <w:lvl w:ilvl="0" w:tplc="63ECF1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627B5"/>
    <w:multiLevelType w:val="hybridMultilevel"/>
    <w:tmpl w:val="0B80819E"/>
    <w:lvl w:ilvl="0" w:tplc="63ECF1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B03C8"/>
    <w:multiLevelType w:val="hybridMultilevel"/>
    <w:tmpl w:val="268ADC2E"/>
    <w:lvl w:ilvl="0" w:tplc="20FEF9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7096E"/>
    <w:multiLevelType w:val="hybridMultilevel"/>
    <w:tmpl w:val="4476B7C4"/>
    <w:lvl w:ilvl="0" w:tplc="51AC8C92">
      <w:start w:val="1"/>
      <w:numFmt w:val="upperLetter"/>
      <w:lvlText w:val="%1)"/>
      <w:lvlJc w:val="left"/>
      <w:pPr>
        <w:ind w:left="942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213DA3"/>
    <w:multiLevelType w:val="hybridMultilevel"/>
    <w:tmpl w:val="1A30EA18"/>
    <w:lvl w:ilvl="0" w:tplc="81180BF6">
      <w:start w:val="3"/>
      <w:numFmt w:val="upp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18"/>
  </w:num>
  <w:num w:numId="9">
    <w:abstractNumId w:val="17"/>
  </w:num>
  <w:num w:numId="10">
    <w:abstractNumId w:val="5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 w:numId="15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46"/>
    <w:rsid w:val="00000AFA"/>
    <w:rsid w:val="0000538C"/>
    <w:rsid w:val="0002176C"/>
    <w:rsid w:val="00032330"/>
    <w:rsid w:val="00036EB6"/>
    <w:rsid w:val="000370C2"/>
    <w:rsid w:val="00041811"/>
    <w:rsid w:val="00043CD0"/>
    <w:rsid w:val="00044379"/>
    <w:rsid w:val="00044E60"/>
    <w:rsid w:val="00055F8C"/>
    <w:rsid w:val="00062E94"/>
    <w:rsid w:val="00066995"/>
    <w:rsid w:val="00067A66"/>
    <w:rsid w:val="00073FEF"/>
    <w:rsid w:val="0008063F"/>
    <w:rsid w:val="00084B5D"/>
    <w:rsid w:val="00091D7A"/>
    <w:rsid w:val="000961C2"/>
    <w:rsid w:val="000971AC"/>
    <w:rsid w:val="00097996"/>
    <w:rsid w:val="000A7AA9"/>
    <w:rsid w:val="000B1FE6"/>
    <w:rsid w:val="000C0B33"/>
    <w:rsid w:val="000D4107"/>
    <w:rsid w:val="000D5DB7"/>
    <w:rsid w:val="000E34BC"/>
    <w:rsid w:val="000F0511"/>
    <w:rsid w:val="000F2880"/>
    <w:rsid w:val="00102139"/>
    <w:rsid w:val="00104B07"/>
    <w:rsid w:val="0010625F"/>
    <w:rsid w:val="001077A2"/>
    <w:rsid w:val="00111EB1"/>
    <w:rsid w:val="00117103"/>
    <w:rsid w:val="0012123F"/>
    <w:rsid w:val="00131F97"/>
    <w:rsid w:val="00136CF3"/>
    <w:rsid w:val="001373B2"/>
    <w:rsid w:val="00154904"/>
    <w:rsid w:val="00160FE0"/>
    <w:rsid w:val="001615FF"/>
    <w:rsid w:val="00164869"/>
    <w:rsid w:val="00165F58"/>
    <w:rsid w:val="001660D2"/>
    <w:rsid w:val="00167E07"/>
    <w:rsid w:val="001751C1"/>
    <w:rsid w:val="001779B0"/>
    <w:rsid w:val="00177BFB"/>
    <w:rsid w:val="001912A8"/>
    <w:rsid w:val="00196359"/>
    <w:rsid w:val="001A0943"/>
    <w:rsid w:val="001A4580"/>
    <w:rsid w:val="001C391C"/>
    <w:rsid w:val="001C6F65"/>
    <w:rsid w:val="001D08AC"/>
    <w:rsid w:val="001D36D1"/>
    <w:rsid w:val="001E035A"/>
    <w:rsid w:val="001E0835"/>
    <w:rsid w:val="001E0E4B"/>
    <w:rsid w:val="001E25CB"/>
    <w:rsid w:val="001F5FCB"/>
    <w:rsid w:val="00207D3F"/>
    <w:rsid w:val="00210220"/>
    <w:rsid w:val="0021060F"/>
    <w:rsid w:val="00211A66"/>
    <w:rsid w:val="002122BD"/>
    <w:rsid w:val="0022053D"/>
    <w:rsid w:val="00221E4A"/>
    <w:rsid w:val="00227665"/>
    <w:rsid w:val="002339A3"/>
    <w:rsid w:val="00235682"/>
    <w:rsid w:val="00242F50"/>
    <w:rsid w:val="00246017"/>
    <w:rsid w:val="00262C38"/>
    <w:rsid w:val="00264D00"/>
    <w:rsid w:val="002665EB"/>
    <w:rsid w:val="002673FC"/>
    <w:rsid w:val="00272857"/>
    <w:rsid w:val="00276D0E"/>
    <w:rsid w:val="00281AC9"/>
    <w:rsid w:val="00286B68"/>
    <w:rsid w:val="00291D84"/>
    <w:rsid w:val="002D706E"/>
    <w:rsid w:val="002E0BC1"/>
    <w:rsid w:val="002E25C1"/>
    <w:rsid w:val="002E2D17"/>
    <w:rsid w:val="002E6106"/>
    <w:rsid w:val="002F2E10"/>
    <w:rsid w:val="00306CC5"/>
    <w:rsid w:val="0033152A"/>
    <w:rsid w:val="00331F7B"/>
    <w:rsid w:val="00332875"/>
    <w:rsid w:val="00343EC8"/>
    <w:rsid w:val="00347CF5"/>
    <w:rsid w:val="00352D9C"/>
    <w:rsid w:val="00353AE7"/>
    <w:rsid w:val="00355948"/>
    <w:rsid w:val="00356FE5"/>
    <w:rsid w:val="003601B7"/>
    <w:rsid w:val="00375566"/>
    <w:rsid w:val="003813AD"/>
    <w:rsid w:val="00384CCA"/>
    <w:rsid w:val="00385C98"/>
    <w:rsid w:val="00392AA5"/>
    <w:rsid w:val="00394F9C"/>
    <w:rsid w:val="00396616"/>
    <w:rsid w:val="003971B3"/>
    <w:rsid w:val="00397C59"/>
    <w:rsid w:val="003A23D0"/>
    <w:rsid w:val="003B0165"/>
    <w:rsid w:val="003C4A21"/>
    <w:rsid w:val="003C7620"/>
    <w:rsid w:val="003E01A5"/>
    <w:rsid w:val="003E2ACD"/>
    <w:rsid w:val="003F5D68"/>
    <w:rsid w:val="00403DDE"/>
    <w:rsid w:val="004143D0"/>
    <w:rsid w:val="004202EF"/>
    <w:rsid w:val="00422223"/>
    <w:rsid w:val="00430799"/>
    <w:rsid w:val="00430F02"/>
    <w:rsid w:val="00432DE9"/>
    <w:rsid w:val="0044157B"/>
    <w:rsid w:val="00442DBB"/>
    <w:rsid w:val="00443885"/>
    <w:rsid w:val="004543FE"/>
    <w:rsid w:val="0046118A"/>
    <w:rsid w:val="0046502B"/>
    <w:rsid w:val="0047055F"/>
    <w:rsid w:val="00470CAB"/>
    <w:rsid w:val="00472E2E"/>
    <w:rsid w:val="00481FFD"/>
    <w:rsid w:val="004823BA"/>
    <w:rsid w:val="00484E9D"/>
    <w:rsid w:val="0049651E"/>
    <w:rsid w:val="004A3B51"/>
    <w:rsid w:val="004A5FCC"/>
    <w:rsid w:val="004B1769"/>
    <w:rsid w:val="004B44E5"/>
    <w:rsid w:val="004C0120"/>
    <w:rsid w:val="004C178D"/>
    <w:rsid w:val="004C7D13"/>
    <w:rsid w:val="004E4457"/>
    <w:rsid w:val="0050443E"/>
    <w:rsid w:val="00515210"/>
    <w:rsid w:val="00515723"/>
    <w:rsid w:val="00522D0C"/>
    <w:rsid w:val="0053338F"/>
    <w:rsid w:val="00534277"/>
    <w:rsid w:val="005359FE"/>
    <w:rsid w:val="00542562"/>
    <w:rsid w:val="00542EF9"/>
    <w:rsid w:val="00544C12"/>
    <w:rsid w:val="00562489"/>
    <w:rsid w:val="00567FD2"/>
    <w:rsid w:val="00576EBA"/>
    <w:rsid w:val="00581882"/>
    <w:rsid w:val="0058200F"/>
    <w:rsid w:val="00583945"/>
    <w:rsid w:val="0059438E"/>
    <w:rsid w:val="005A555E"/>
    <w:rsid w:val="005A79B4"/>
    <w:rsid w:val="005A7EB0"/>
    <w:rsid w:val="005C026D"/>
    <w:rsid w:val="005C27A5"/>
    <w:rsid w:val="005C47A0"/>
    <w:rsid w:val="005D168B"/>
    <w:rsid w:val="005E389F"/>
    <w:rsid w:val="005E5ED6"/>
    <w:rsid w:val="005E7F50"/>
    <w:rsid w:val="005F28A8"/>
    <w:rsid w:val="005F553B"/>
    <w:rsid w:val="00603699"/>
    <w:rsid w:val="00606EDA"/>
    <w:rsid w:val="006120B6"/>
    <w:rsid w:val="00613601"/>
    <w:rsid w:val="00627DC1"/>
    <w:rsid w:val="006312F5"/>
    <w:rsid w:val="00634867"/>
    <w:rsid w:val="0063640F"/>
    <w:rsid w:val="00637AD6"/>
    <w:rsid w:val="00651D9D"/>
    <w:rsid w:val="0065789A"/>
    <w:rsid w:val="00671753"/>
    <w:rsid w:val="00674A7B"/>
    <w:rsid w:val="00675FBE"/>
    <w:rsid w:val="00681B5F"/>
    <w:rsid w:val="00685EA9"/>
    <w:rsid w:val="00693210"/>
    <w:rsid w:val="006B3037"/>
    <w:rsid w:val="006B7A58"/>
    <w:rsid w:val="006C36C7"/>
    <w:rsid w:val="006D2146"/>
    <w:rsid w:val="006D4572"/>
    <w:rsid w:val="006E25A5"/>
    <w:rsid w:val="006E3D0C"/>
    <w:rsid w:val="006E7C02"/>
    <w:rsid w:val="006F27DF"/>
    <w:rsid w:val="006F433B"/>
    <w:rsid w:val="00701079"/>
    <w:rsid w:val="00702637"/>
    <w:rsid w:val="007218DD"/>
    <w:rsid w:val="00722229"/>
    <w:rsid w:val="00722992"/>
    <w:rsid w:val="00724475"/>
    <w:rsid w:val="0073021D"/>
    <w:rsid w:val="00741873"/>
    <w:rsid w:val="0074296A"/>
    <w:rsid w:val="007439B4"/>
    <w:rsid w:val="007552C4"/>
    <w:rsid w:val="0077450D"/>
    <w:rsid w:val="00776A44"/>
    <w:rsid w:val="00776EC3"/>
    <w:rsid w:val="0077723E"/>
    <w:rsid w:val="00781B3A"/>
    <w:rsid w:val="007830A1"/>
    <w:rsid w:val="00785095"/>
    <w:rsid w:val="00790394"/>
    <w:rsid w:val="00795AB6"/>
    <w:rsid w:val="00795E31"/>
    <w:rsid w:val="007B3208"/>
    <w:rsid w:val="007B496F"/>
    <w:rsid w:val="007B59A3"/>
    <w:rsid w:val="007C0369"/>
    <w:rsid w:val="007C101E"/>
    <w:rsid w:val="007C1103"/>
    <w:rsid w:val="007C1465"/>
    <w:rsid w:val="007C428C"/>
    <w:rsid w:val="007D2D44"/>
    <w:rsid w:val="007D5A78"/>
    <w:rsid w:val="007E26A2"/>
    <w:rsid w:val="007E5453"/>
    <w:rsid w:val="007F15F1"/>
    <w:rsid w:val="007F1715"/>
    <w:rsid w:val="007F2968"/>
    <w:rsid w:val="007F4896"/>
    <w:rsid w:val="008044BE"/>
    <w:rsid w:val="00807A3F"/>
    <w:rsid w:val="00811421"/>
    <w:rsid w:val="008122D3"/>
    <w:rsid w:val="00812E38"/>
    <w:rsid w:val="00814C90"/>
    <w:rsid w:val="00814CD1"/>
    <w:rsid w:val="00836540"/>
    <w:rsid w:val="00844AE3"/>
    <w:rsid w:val="00845753"/>
    <w:rsid w:val="008571F7"/>
    <w:rsid w:val="00857D7A"/>
    <w:rsid w:val="00885B30"/>
    <w:rsid w:val="008966D3"/>
    <w:rsid w:val="008A45BA"/>
    <w:rsid w:val="008B2F81"/>
    <w:rsid w:val="008C525F"/>
    <w:rsid w:val="008C6897"/>
    <w:rsid w:val="008D1225"/>
    <w:rsid w:val="008D2721"/>
    <w:rsid w:val="008D6077"/>
    <w:rsid w:val="008E65DC"/>
    <w:rsid w:val="008F15C4"/>
    <w:rsid w:val="008F2022"/>
    <w:rsid w:val="008F3791"/>
    <w:rsid w:val="008F7DD8"/>
    <w:rsid w:val="00902071"/>
    <w:rsid w:val="00910C7B"/>
    <w:rsid w:val="00917421"/>
    <w:rsid w:val="00925B53"/>
    <w:rsid w:val="00932A15"/>
    <w:rsid w:val="009374A7"/>
    <w:rsid w:val="00944460"/>
    <w:rsid w:val="00945F3D"/>
    <w:rsid w:val="00951036"/>
    <w:rsid w:val="00956892"/>
    <w:rsid w:val="009673D6"/>
    <w:rsid w:val="00970B33"/>
    <w:rsid w:val="00987EFB"/>
    <w:rsid w:val="009A036C"/>
    <w:rsid w:val="009A6849"/>
    <w:rsid w:val="009A73EE"/>
    <w:rsid w:val="009B3A3F"/>
    <w:rsid w:val="009C0049"/>
    <w:rsid w:val="009C093A"/>
    <w:rsid w:val="009D2396"/>
    <w:rsid w:val="009D34C6"/>
    <w:rsid w:val="009E0268"/>
    <w:rsid w:val="009E726C"/>
    <w:rsid w:val="009F152A"/>
    <w:rsid w:val="009F16A7"/>
    <w:rsid w:val="00A03277"/>
    <w:rsid w:val="00A14F13"/>
    <w:rsid w:val="00A16645"/>
    <w:rsid w:val="00A20AE0"/>
    <w:rsid w:val="00A2390D"/>
    <w:rsid w:val="00A3064B"/>
    <w:rsid w:val="00A32413"/>
    <w:rsid w:val="00A358ED"/>
    <w:rsid w:val="00A37F2B"/>
    <w:rsid w:val="00A43EEC"/>
    <w:rsid w:val="00A54FC3"/>
    <w:rsid w:val="00A57524"/>
    <w:rsid w:val="00A57C91"/>
    <w:rsid w:val="00A634E8"/>
    <w:rsid w:val="00A63611"/>
    <w:rsid w:val="00A80699"/>
    <w:rsid w:val="00A82A01"/>
    <w:rsid w:val="00A83BE5"/>
    <w:rsid w:val="00AA79D4"/>
    <w:rsid w:val="00AB1292"/>
    <w:rsid w:val="00AB248C"/>
    <w:rsid w:val="00AC5DF3"/>
    <w:rsid w:val="00AD36D7"/>
    <w:rsid w:val="00AF6E4F"/>
    <w:rsid w:val="00B1454B"/>
    <w:rsid w:val="00B20405"/>
    <w:rsid w:val="00B251DF"/>
    <w:rsid w:val="00B26244"/>
    <w:rsid w:val="00B36AE9"/>
    <w:rsid w:val="00B3733F"/>
    <w:rsid w:val="00B50390"/>
    <w:rsid w:val="00B53262"/>
    <w:rsid w:val="00B677D9"/>
    <w:rsid w:val="00B71C80"/>
    <w:rsid w:val="00B71EF5"/>
    <w:rsid w:val="00B722FD"/>
    <w:rsid w:val="00B909A0"/>
    <w:rsid w:val="00BA146F"/>
    <w:rsid w:val="00BA3BED"/>
    <w:rsid w:val="00BC1E95"/>
    <w:rsid w:val="00BC1EB6"/>
    <w:rsid w:val="00BF01AC"/>
    <w:rsid w:val="00BF2579"/>
    <w:rsid w:val="00BF4054"/>
    <w:rsid w:val="00C11B53"/>
    <w:rsid w:val="00C27B3A"/>
    <w:rsid w:val="00C36CC9"/>
    <w:rsid w:val="00C4541B"/>
    <w:rsid w:val="00C51C44"/>
    <w:rsid w:val="00C55B05"/>
    <w:rsid w:val="00C662F0"/>
    <w:rsid w:val="00C719C7"/>
    <w:rsid w:val="00C73432"/>
    <w:rsid w:val="00C86FAA"/>
    <w:rsid w:val="00C9530F"/>
    <w:rsid w:val="00CA6C35"/>
    <w:rsid w:val="00CB5368"/>
    <w:rsid w:val="00CB72F8"/>
    <w:rsid w:val="00CC0972"/>
    <w:rsid w:val="00CD4DCF"/>
    <w:rsid w:val="00CE3895"/>
    <w:rsid w:val="00CF317D"/>
    <w:rsid w:val="00CF7EF2"/>
    <w:rsid w:val="00D036A4"/>
    <w:rsid w:val="00D048C0"/>
    <w:rsid w:val="00D13278"/>
    <w:rsid w:val="00D23658"/>
    <w:rsid w:val="00D325CC"/>
    <w:rsid w:val="00D37EF4"/>
    <w:rsid w:val="00D41EC0"/>
    <w:rsid w:val="00D52721"/>
    <w:rsid w:val="00D54AB5"/>
    <w:rsid w:val="00D57F8B"/>
    <w:rsid w:val="00D63084"/>
    <w:rsid w:val="00D70006"/>
    <w:rsid w:val="00D763D8"/>
    <w:rsid w:val="00D76A11"/>
    <w:rsid w:val="00D963D7"/>
    <w:rsid w:val="00DA1994"/>
    <w:rsid w:val="00DA5136"/>
    <w:rsid w:val="00DB035C"/>
    <w:rsid w:val="00DB3E9D"/>
    <w:rsid w:val="00DC2243"/>
    <w:rsid w:val="00DC34E3"/>
    <w:rsid w:val="00DE1D55"/>
    <w:rsid w:val="00DF3B85"/>
    <w:rsid w:val="00E0307F"/>
    <w:rsid w:val="00E053CE"/>
    <w:rsid w:val="00E06EE6"/>
    <w:rsid w:val="00E10424"/>
    <w:rsid w:val="00E21715"/>
    <w:rsid w:val="00E22D7B"/>
    <w:rsid w:val="00E22E21"/>
    <w:rsid w:val="00E311A0"/>
    <w:rsid w:val="00E41ABF"/>
    <w:rsid w:val="00E468A0"/>
    <w:rsid w:val="00E50853"/>
    <w:rsid w:val="00E57664"/>
    <w:rsid w:val="00E610EE"/>
    <w:rsid w:val="00E6677E"/>
    <w:rsid w:val="00E70152"/>
    <w:rsid w:val="00E7481C"/>
    <w:rsid w:val="00E82138"/>
    <w:rsid w:val="00E86FF7"/>
    <w:rsid w:val="00E8786E"/>
    <w:rsid w:val="00E9003A"/>
    <w:rsid w:val="00EA5FAF"/>
    <w:rsid w:val="00EA764B"/>
    <w:rsid w:val="00EB128D"/>
    <w:rsid w:val="00EB1F36"/>
    <w:rsid w:val="00EC4D3F"/>
    <w:rsid w:val="00ED05F0"/>
    <w:rsid w:val="00ED420B"/>
    <w:rsid w:val="00EE10B2"/>
    <w:rsid w:val="00EE1874"/>
    <w:rsid w:val="00EE2347"/>
    <w:rsid w:val="00EE7922"/>
    <w:rsid w:val="00EF08E0"/>
    <w:rsid w:val="00EF0C32"/>
    <w:rsid w:val="00EF4980"/>
    <w:rsid w:val="00F21E46"/>
    <w:rsid w:val="00F22507"/>
    <w:rsid w:val="00F45A30"/>
    <w:rsid w:val="00F45AF2"/>
    <w:rsid w:val="00F52692"/>
    <w:rsid w:val="00F53681"/>
    <w:rsid w:val="00F61659"/>
    <w:rsid w:val="00F63F4D"/>
    <w:rsid w:val="00F90C8D"/>
    <w:rsid w:val="00F90E14"/>
    <w:rsid w:val="00FB06F6"/>
    <w:rsid w:val="00FB3485"/>
    <w:rsid w:val="00FC2F7C"/>
    <w:rsid w:val="00FC4E6B"/>
    <w:rsid w:val="00FC752D"/>
    <w:rsid w:val="00FE69A7"/>
    <w:rsid w:val="00FF2094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66159F-1583-4921-9259-B1B706EA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5C4"/>
  </w:style>
  <w:style w:type="paragraph" w:styleId="Nadpis1">
    <w:name w:val="heading 1"/>
    <w:basedOn w:val="Normln"/>
    <w:next w:val="Normln"/>
    <w:qFormat/>
    <w:rsid w:val="008F15C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8F15C4"/>
    <w:pPr>
      <w:keepNext/>
      <w:ind w:firstLine="567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8F15C4"/>
    <w:pPr>
      <w:keepNext/>
      <w:ind w:firstLine="567"/>
      <w:jc w:val="right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8F15C4"/>
    <w:pPr>
      <w:keepNext/>
      <w:jc w:val="right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8F15C4"/>
    <w:pPr>
      <w:keepNext/>
      <w:jc w:val="right"/>
      <w:outlineLvl w:val="4"/>
    </w:pPr>
    <w:rPr>
      <w:i/>
      <w:iCs/>
      <w:sz w:val="28"/>
    </w:rPr>
  </w:style>
  <w:style w:type="paragraph" w:styleId="Nadpis6">
    <w:name w:val="heading 6"/>
    <w:basedOn w:val="Normln"/>
    <w:next w:val="Normln"/>
    <w:qFormat/>
    <w:rsid w:val="008F15C4"/>
    <w:pPr>
      <w:keepNext/>
      <w:jc w:val="right"/>
      <w:outlineLvl w:val="5"/>
    </w:pPr>
    <w:rPr>
      <w:i/>
      <w:iCs/>
      <w:sz w:val="24"/>
    </w:rPr>
  </w:style>
  <w:style w:type="paragraph" w:styleId="Nadpis7">
    <w:name w:val="heading 7"/>
    <w:basedOn w:val="Normln"/>
    <w:next w:val="Normln"/>
    <w:qFormat/>
    <w:rsid w:val="008F15C4"/>
    <w:pPr>
      <w:keepNext/>
      <w:ind w:right="-177"/>
      <w:jc w:val="center"/>
      <w:outlineLvl w:val="6"/>
    </w:pPr>
    <w:rPr>
      <w:rFonts w:ascii="Arial" w:hAnsi="Arial"/>
      <w:b/>
      <w:bCs/>
      <w:color w:val="003366"/>
    </w:rPr>
  </w:style>
  <w:style w:type="paragraph" w:styleId="Nadpis8">
    <w:name w:val="heading 8"/>
    <w:basedOn w:val="Normln"/>
    <w:next w:val="Normln"/>
    <w:qFormat/>
    <w:rsid w:val="008F15C4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8F15C4"/>
    <w:pPr>
      <w:keepNext/>
      <w:jc w:val="both"/>
      <w:outlineLvl w:val="8"/>
    </w:pPr>
    <w:rPr>
      <w:b/>
      <w:b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F15C4"/>
    <w:pPr>
      <w:widowControl w:val="0"/>
    </w:pPr>
    <w:rPr>
      <w:snapToGrid w:val="0"/>
      <w:color w:val="000000"/>
      <w:sz w:val="24"/>
    </w:rPr>
  </w:style>
  <w:style w:type="paragraph" w:customStyle="1" w:styleId="dka">
    <w:name w:val="Řádka"/>
    <w:rsid w:val="008F15C4"/>
    <w:pPr>
      <w:widowControl w:val="0"/>
    </w:pPr>
    <w:rPr>
      <w:snapToGrid w:val="0"/>
      <w:color w:val="000000"/>
      <w:sz w:val="24"/>
    </w:rPr>
  </w:style>
  <w:style w:type="paragraph" w:customStyle="1" w:styleId="Znaka">
    <w:name w:val="Značka"/>
    <w:rsid w:val="008F15C4"/>
    <w:pPr>
      <w:widowControl w:val="0"/>
      <w:ind w:left="288"/>
    </w:pPr>
    <w:rPr>
      <w:snapToGrid w:val="0"/>
      <w:color w:val="000000"/>
      <w:sz w:val="24"/>
    </w:rPr>
  </w:style>
  <w:style w:type="paragraph" w:customStyle="1" w:styleId="Znaka1">
    <w:name w:val="Značka 1"/>
    <w:rsid w:val="008F15C4"/>
    <w:pPr>
      <w:widowControl w:val="0"/>
      <w:ind w:left="576"/>
    </w:pPr>
    <w:rPr>
      <w:snapToGrid w:val="0"/>
      <w:color w:val="000000"/>
      <w:sz w:val="24"/>
    </w:rPr>
  </w:style>
  <w:style w:type="paragraph" w:customStyle="1" w:styleId="sloseznamu">
    <w:name w:val="Číslo seznamu"/>
    <w:rsid w:val="008F15C4"/>
    <w:pPr>
      <w:widowControl w:val="0"/>
      <w:ind w:left="720"/>
    </w:pPr>
    <w:rPr>
      <w:snapToGrid w:val="0"/>
      <w:color w:val="000000"/>
      <w:sz w:val="24"/>
    </w:rPr>
  </w:style>
  <w:style w:type="paragraph" w:customStyle="1" w:styleId="Podnadpis">
    <w:name w:val="Podnadpis"/>
    <w:rsid w:val="008F15C4"/>
    <w:pPr>
      <w:widowControl w:val="0"/>
      <w:spacing w:before="72" w:after="72"/>
    </w:pPr>
    <w:rPr>
      <w:b/>
      <w:i/>
      <w:snapToGrid w:val="0"/>
      <w:color w:val="000000"/>
      <w:sz w:val="24"/>
    </w:rPr>
  </w:style>
  <w:style w:type="paragraph" w:customStyle="1" w:styleId="Nadpis">
    <w:name w:val="Nadpis"/>
    <w:rsid w:val="008F15C4"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Zhlav">
    <w:name w:val="header"/>
    <w:basedOn w:val="Normln"/>
    <w:semiHidden/>
    <w:rsid w:val="008F15C4"/>
    <w:pPr>
      <w:widowControl w:val="0"/>
    </w:pPr>
    <w:rPr>
      <w:snapToGrid w:val="0"/>
      <w:color w:val="000000"/>
      <w:sz w:val="24"/>
    </w:rPr>
  </w:style>
  <w:style w:type="paragraph" w:customStyle="1" w:styleId="Pata">
    <w:name w:val="Pata"/>
    <w:rsid w:val="008F15C4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8F15C4"/>
    <w:pPr>
      <w:widowControl w:val="0"/>
    </w:pPr>
    <w:rPr>
      <w:snapToGrid w:val="0"/>
      <w:color w:val="000000"/>
      <w:sz w:val="24"/>
    </w:rPr>
  </w:style>
  <w:style w:type="paragraph" w:styleId="Zkladntextodsazen">
    <w:name w:val="Body Text Indent"/>
    <w:basedOn w:val="Normln"/>
    <w:semiHidden/>
    <w:rsid w:val="008F15C4"/>
    <w:pPr>
      <w:ind w:firstLine="567"/>
    </w:pPr>
  </w:style>
  <w:style w:type="paragraph" w:styleId="Zpat">
    <w:name w:val="footer"/>
    <w:basedOn w:val="Normln"/>
    <w:link w:val="ZpatChar"/>
    <w:uiPriority w:val="99"/>
    <w:rsid w:val="008F15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F15C4"/>
  </w:style>
  <w:style w:type="paragraph" w:styleId="Zkladntext2">
    <w:name w:val="Body Text 2"/>
    <w:basedOn w:val="Normln"/>
    <w:semiHidden/>
    <w:rsid w:val="008F15C4"/>
    <w:rPr>
      <w:sz w:val="28"/>
    </w:rPr>
  </w:style>
  <w:style w:type="character" w:styleId="slodku">
    <w:name w:val="line number"/>
    <w:basedOn w:val="Standardnpsmoodstavce"/>
    <w:semiHidden/>
    <w:rsid w:val="008F15C4"/>
  </w:style>
  <w:style w:type="character" w:styleId="Hypertextovodkaz">
    <w:name w:val="Hyperlink"/>
    <w:semiHidden/>
    <w:rsid w:val="008F15C4"/>
    <w:rPr>
      <w:color w:val="0000FF"/>
      <w:u w:val="single"/>
    </w:rPr>
  </w:style>
  <w:style w:type="character" w:styleId="Sledovanodkaz">
    <w:name w:val="FollowedHyperlink"/>
    <w:semiHidden/>
    <w:rsid w:val="008F15C4"/>
    <w:rPr>
      <w:color w:val="800080"/>
      <w:u w:val="single"/>
    </w:rPr>
  </w:style>
  <w:style w:type="paragraph" w:customStyle="1" w:styleId="xl24">
    <w:name w:val="xl24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rsid w:val="008F15C4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3366FF"/>
      <w:sz w:val="28"/>
      <w:szCs w:val="28"/>
    </w:rPr>
  </w:style>
  <w:style w:type="paragraph" w:customStyle="1" w:styleId="xl26">
    <w:name w:val="xl26"/>
    <w:basedOn w:val="Normln"/>
    <w:rsid w:val="008F15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FF0000"/>
      <w:sz w:val="28"/>
      <w:szCs w:val="28"/>
    </w:rPr>
  </w:style>
  <w:style w:type="paragraph" w:customStyle="1" w:styleId="xl28">
    <w:name w:val="xl28"/>
    <w:basedOn w:val="Normln"/>
    <w:rsid w:val="008F15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rsid w:val="008F15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rsid w:val="008F15C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FF0000"/>
      <w:sz w:val="28"/>
      <w:szCs w:val="28"/>
    </w:rPr>
  </w:style>
  <w:style w:type="paragraph" w:customStyle="1" w:styleId="xl31">
    <w:name w:val="xl31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ln"/>
    <w:rsid w:val="008F15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rsid w:val="008F15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rsid w:val="008F15C4"/>
    <w:pPr>
      <w:pBdr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rsid w:val="008F15C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FF0000"/>
      <w:sz w:val="28"/>
      <w:szCs w:val="28"/>
    </w:rPr>
  </w:style>
  <w:style w:type="paragraph" w:customStyle="1" w:styleId="xl39">
    <w:name w:val="xl39"/>
    <w:basedOn w:val="Normln"/>
    <w:rsid w:val="008F15C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FF0000"/>
      <w:sz w:val="28"/>
      <w:szCs w:val="28"/>
    </w:rPr>
  </w:style>
  <w:style w:type="paragraph" w:customStyle="1" w:styleId="xl40">
    <w:name w:val="xl40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4"/>
      <w:szCs w:val="24"/>
    </w:rPr>
  </w:style>
  <w:style w:type="paragraph" w:customStyle="1" w:styleId="xl41">
    <w:name w:val="xl41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4"/>
      <w:szCs w:val="24"/>
    </w:rPr>
  </w:style>
  <w:style w:type="paragraph" w:customStyle="1" w:styleId="xl42">
    <w:name w:val="xl42"/>
    <w:basedOn w:val="Normln"/>
    <w:rsid w:val="008F15C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4"/>
      <w:szCs w:val="24"/>
    </w:rPr>
  </w:style>
  <w:style w:type="paragraph" w:customStyle="1" w:styleId="xl43">
    <w:name w:val="xl43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eastAsia="Arial Unicode MS"/>
      <w:b/>
      <w:bCs/>
      <w:color w:val="FF0000"/>
      <w:sz w:val="28"/>
      <w:szCs w:val="28"/>
    </w:rPr>
  </w:style>
  <w:style w:type="paragraph" w:customStyle="1" w:styleId="xl44">
    <w:name w:val="xl44"/>
    <w:basedOn w:val="Normln"/>
    <w:rsid w:val="008F15C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45">
    <w:name w:val="xl45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46">
    <w:name w:val="xl46"/>
    <w:basedOn w:val="Normln"/>
    <w:rsid w:val="008F15C4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ln"/>
    <w:rsid w:val="008F15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ln"/>
    <w:rsid w:val="008F15C4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ln"/>
    <w:rsid w:val="008F15C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9933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8">
    <w:name w:val="xl68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9">
    <w:name w:val="xl69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ormln"/>
    <w:rsid w:val="008F15C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1">
    <w:name w:val="xl71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72">
    <w:name w:val="xl72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73">
    <w:name w:val="xl73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74">
    <w:name w:val="xl74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18"/>
      <w:szCs w:val="18"/>
    </w:rPr>
  </w:style>
  <w:style w:type="paragraph" w:customStyle="1" w:styleId="xl75">
    <w:name w:val="xl75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76">
    <w:name w:val="xl76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77">
    <w:name w:val="xl77"/>
    <w:basedOn w:val="Normln"/>
    <w:rsid w:val="008F15C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78">
    <w:name w:val="xl78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79">
    <w:name w:val="xl79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80">
    <w:name w:val="xl80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81">
    <w:name w:val="xl81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82">
    <w:name w:val="xl82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83">
    <w:name w:val="xl83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9933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84">
    <w:name w:val="xl84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85">
    <w:name w:val="xl85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86">
    <w:name w:val="xl86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eastAsia="Arial Unicode MS"/>
      <w:color w:val="800000"/>
      <w:sz w:val="24"/>
      <w:szCs w:val="24"/>
    </w:rPr>
  </w:style>
  <w:style w:type="paragraph" w:customStyle="1" w:styleId="xl87">
    <w:name w:val="xl87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8">
    <w:name w:val="xl88"/>
    <w:basedOn w:val="Normln"/>
    <w:rsid w:val="008F15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9">
    <w:name w:val="xl89"/>
    <w:basedOn w:val="Normln"/>
    <w:rsid w:val="008F15C4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0">
    <w:name w:val="xl90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1">
    <w:name w:val="xl91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2">
    <w:name w:val="xl92"/>
    <w:basedOn w:val="Normln"/>
    <w:rsid w:val="008F15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3">
    <w:name w:val="xl93"/>
    <w:basedOn w:val="Normln"/>
    <w:rsid w:val="008F15C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4">
    <w:name w:val="xl94"/>
    <w:basedOn w:val="Normln"/>
    <w:rsid w:val="008F15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5">
    <w:name w:val="xl95"/>
    <w:basedOn w:val="Normln"/>
    <w:rsid w:val="008F15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6">
    <w:name w:val="xl96"/>
    <w:basedOn w:val="Normln"/>
    <w:rsid w:val="008F15C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7">
    <w:name w:val="xl97"/>
    <w:basedOn w:val="Normln"/>
    <w:rsid w:val="008F15C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8">
    <w:name w:val="xl98"/>
    <w:basedOn w:val="Normln"/>
    <w:rsid w:val="008F15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9">
    <w:name w:val="xl99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8"/>
      <w:szCs w:val="28"/>
    </w:rPr>
  </w:style>
  <w:style w:type="paragraph" w:customStyle="1" w:styleId="xl100">
    <w:name w:val="xl100"/>
    <w:basedOn w:val="Normln"/>
    <w:rsid w:val="008F15C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01">
    <w:name w:val="xl101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02">
    <w:name w:val="xl102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03">
    <w:name w:val="xl103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04">
    <w:name w:val="xl104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05">
    <w:name w:val="xl105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06">
    <w:name w:val="xl106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07">
    <w:name w:val="xl107"/>
    <w:basedOn w:val="Normln"/>
    <w:rsid w:val="008F15C4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08">
    <w:name w:val="xl108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09">
    <w:name w:val="xl109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10">
    <w:name w:val="xl110"/>
    <w:basedOn w:val="Normln"/>
    <w:rsid w:val="008F15C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18"/>
      <w:szCs w:val="18"/>
    </w:rPr>
  </w:style>
  <w:style w:type="paragraph" w:customStyle="1" w:styleId="xl111">
    <w:name w:val="xl111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12">
    <w:name w:val="xl112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13">
    <w:name w:val="xl113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14">
    <w:name w:val="xl114"/>
    <w:basedOn w:val="Normln"/>
    <w:rsid w:val="008F15C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15">
    <w:name w:val="xl115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16">
    <w:name w:val="xl116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3300"/>
      <w:spacing w:before="100" w:beforeAutospacing="1" w:after="100" w:afterAutospacing="1"/>
      <w:textAlignment w:val="top"/>
    </w:pPr>
    <w:rPr>
      <w:rFonts w:eastAsia="Arial Unicode MS"/>
      <w:b/>
      <w:bCs/>
      <w:color w:val="003366"/>
      <w:sz w:val="24"/>
      <w:szCs w:val="24"/>
    </w:rPr>
  </w:style>
  <w:style w:type="paragraph" w:customStyle="1" w:styleId="xl117">
    <w:name w:val="xl117"/>
    <w:basedOn w:val="Normln"/>
    <w:rsid w:val="008F15C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18">
    <w:name w:val="xl118"/>
    <w:basedOn w:val="Normln"/>
    <w:rsid w:val="008F15C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19">
    <w:name w:val="xl119"/>
    <w:basedOn w:val="Normln"/>
    <w:rsid w:val="008F15C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20">
    <w:name w:val="xl120"/>
    <w:basedOn w:val="Normln"/>
    <w:rsid w:val="008F15C4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21">
    <w:name w:val="xl121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22">
    <w:name w:val="xl122"/>
    <w:basedOn w:val="Normln"/>
    <w:rsid w:val="008F15C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23">
    <w:name w:val="xl123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24">
    <w:name w:val="xl124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25">
    <w:name w:val="xl125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26">
    <w:name w:val="xl126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127">
    <w:name w:val="xl127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28">
    <w:name w:val="xl128"/>
    <w:basedOn w:val="Normln"/>
    <w:rsid w:val="008F15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29">
    <w:name w:val="xl129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30">
    <w:name w:val="xl130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31">
    <w:name w:val="xl131"/>
    <w:basedOn w:val="Normln"/>
    <w:rsid w:val="008F15C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FF0000"/>
      <w:sz w:val="28"/>
      <w:szCs w:val="28"/>
    </w:rPr>
  </w:style>
  <w:style w:type="paragraph" w:customStyle="1" w:styleId="xl132">
    <w:name w:val="xl132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FF0000"/>
      <w:sz w:val="28"/>
      <w:szCs w:val="28"/>
    </w:rPr>
  </w:style>
  <w:style w:type="paragraph" w:customStyle="1" w:styleId="xl133">
    <w:name w:val="xl133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34">
    <w:name w:val="xl134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99CC"/>
      <w:sz w:val="24"/>
      <w:szCs w:val="24"/>
    </w:rPr>
  </w:style>
  <w:style w:type="paragraph" w:customStyle="1" w:styleId="xl135">
    <w:name w:val="xl135"/>
    <w:basedOn w:val="Normln"/>
    <w:rsid w:val="008F15C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36">
    <w:name w:val="xl136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37">
    <w:name w:val="xl137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99CC"/>
      <w:sz w:val="24"/>
      <w:szCs w:val="24"/>
    </w:rPr>
  </w:style>
  <w:style w:type="paragraph" w:customStyle="1" w:styleId="xl138">
    <w:name w:val="xl138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39">
    <w:name w:val="xl139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0">
    <w:name w:val="xl140"/>
    <w:basedOn w:val="Normln"/>
    <w:rsid w:val="008F15C4"/>
    <w:pPr>
      <w:pBdr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1">
    <w:name w:val="xl141"/>
    <w:basedOn w:val="Normln"/>
    <w:rsid w:val="008F15C4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2">
    <w:name w:val="xl142"/>
    <w:basedOn w:val="Normln"/>
    <w:rsid w:val="008F15C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3">
    <w:name w:val="xl143"/>
    <w:basedOn w:val="Normln"/>
    <w:rsid w:val="008F15C4"/>
    <w:pPr>
      <w:pBdr>
        <w:left w:val="single" w:sz="8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4">
    <w:name w:val="xl144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5">
    <w:name w:val="xl145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6">
    <w:name w:val="xl146"/>
    <w:basedOn w:val="Normln"/>
    <w:rsid w:val="008F15C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7">
    <w:name w:val="xl147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8">
    <w:name w:val="xl148"/>
    <w:basedOn w:val="Normln"/>
    <w:rsid w:val="008F15C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49">
    <w:name w:val="xl149"/>
    <w:basedOn w:val="Normln"/>
    <w:rsid w:val="008F15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50">
    <w:name w:val="xl150"/>
    <w:basedOn w:val="Normln"/>
    <w:rsid w:val="008F15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51">
    <w:name w:val="xl151"/>
    <w:basedOn w:val="Normln"/>
    <w:rsid w:val="008F15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52">
    <w:name w:val="xl152"/>
    <w:basedOn w:val="Normln"/>
    <w:rsid w:val="008F15C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53">
    <w:name w:val="xl153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54">
    <w:name w:val="xl154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55">
    <w:name w:val="xl155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56">
    <w:name w:val="xl156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57">
    <w:name w:val="xl157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58">
    <w:name w:val="xl158"/>
    <w:basedOn w:val="Normln"/>
    <w:rsid w:val="008F15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59">
    <w:name w:val="xl159"/>
    <w:basedOn w:val="Normln"/>
    <w:rsid w:val="008F15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60">
    <w:name w:val="xl160"/>
    <w:basedOn w:val="Normln"/>
    <w:rsid w:val="008F15C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61">
    <w:name w:val="xl161"/>
    <w:basedOn w:val="Normln"/>
    <w:rsid w:val="008F15C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62">
    <w:name w:val="xl162"/>
    <w:basedOn w:val="Normln"/>
    <w:rsid w:val="008F15C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63">
    <w:name w:val="xl163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164">
    <w:name w:val="xl164"/>
    <w:basedOn w:val="Normln"/>
    <w:rsid w:val="008F15C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65">
    <w:name w:val="xl165"/>
    <w:basedOn w:val="Normln"/>
    <w:rsid w:val="008F15C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2"/>
      <w:szCs w:val="22"/>
    </w:rPr>
  </w:style>
  <w:style w:type="paragraph" w:customStyle="1" w:styleId="xl166">
    <w:name w:val="xl166"/>
    <w:basedOn w:val="Normln"/>
    <w:rsid w:val="008F15C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24"/>
      <w:szCs w:val="24"/>
    </w:rPr>
  </w:style>
  <w:style w:type="paragraph" w:customStyle="1" w:styleId="xl167">
    <w:name w:val="xl167"/>
    <w:basedOn w:val="Normln"/>
    <w:rsid w:val="008F15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68">
    <w:name w:val="xl168"/>
    <w:basedOn w:val="Normln"/>
    <w:rsid w:val="008F15C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ln"/>
    <w:rsid w:val="008F15C4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70">
    <w:name w:val="xl170"/>
    <w:basedOn w:val="Normln"/>
    <w:rsid w:val="008F15C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uiPriority w:val="99"/>
    <w:semiHidden/>
    <w:rsid w:val="008F15C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8F15C4"/>
    <w:rPr>
      <w:b/>
      <w:bCs/>
    </w:rPr>
  </w:style>
  <w:style w:type="paragraph" w:customStyle="1" w:styleId="VladkaChar">
    <w:name w:val="Vladka Char"/>
    <w:rsid w:val="008F15C4"/>
    <w:pPr>
      <w:spacing w:line="360" w:lineRule="auto"/>
      <w:ind w:firstLine="680"/>
      <w:jc w:val="both"/>
    </w:pPr>
    <w:rPr>
      <w:rFonts w:eastAsia="Batang"/>
      <w:sz w:val="24"/>
      <w:szCs w:val="24"/>
    </w:rPr>
  </w:style>
  <w:style w:type="paragraph" w:customStyle="1" w:styleId="Styltabulky">
    <w:name w:val="Styl tabulky"/>
    <w:basedOn w:val="Zkladntext"/>
    <w:rsid w:val="00E7481C"/>
    <w:pPr>
      <w:spacing w:line="218" w:lineRule="auto"/>
    </w:pPr>
    <w:rPr>
      <w:noProof/>
      <w:snapToGrid/>
      <w:color w:val="auto"/>
      <w:sz w:val="20"/>
    </w:rPr>
  </w:style>
  <w:style w:type="character" w:customStyle="1" w:styleId="ZkladntextChar">
    <w:name w:val="Základní text Char"/>
    <w:link w:val="Zkladntext"/>
    <w:rsid w:val="00D63084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167E07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EB1F36"/>
  </w:style>
  <w:style w:type="paragraph" w:customStyle="1" w:styleId="text">
    <w:name w:val="text"/>
    <w:basedOn w:val="Normln"/>
    <w:rsid w:val="009673D6"/>
    <w:pPr>
      <w:spacing w:after="60"/>
      <w:ind w:firstLine="454"/>
      <w:jc w:val="both"/>
    </w:pPr>
    <w:rPr>
      <w:rFonts w:eastAsia="Arial Unicode MS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3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03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10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zscaslav@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A43B-B306-4802-ADA7-15EEE3D1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3298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ZScaslav nam</Company>
  <LinksUpToDate>false</LinksUpToDate>
  <CharactersWithSpaces>22714</CharactersWithSpaces>
  <SharedDoc>false</SharedDoc>
  <HLinks>
    <vt:vector size="18" baseType="variant"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http://www.zscaslav.cz/</vt:lpwstr>
      </vt:variant>
      <vt:variant>
        <vt:lpwstr/>
      </vt:variant>
      <vt:variant>
        <vt:i4>4194406</vt:i4>
      </vt:variant>
      <vt:variant>
        <vt:i4>3</vt:i4>
      </vt:variant>
      <vt:variant>
        <vt:i4>0</vt:i4>
      </vt:variant>
      <vt:variant>
        <vt:i4>5</vt:i4>
      </vt:variant>
      <vt:variant>
        <vt:lpwstr>mailto:skola@zscaslav.cz</vt:lpwstr>
      </vt:variant>
      <vt:variant>
        <vt:lpwstr/>
      </vt:variant>
      <vt:variant>
        <vt:i4>4194406</vt:i4>
      </vt:variant>
      <vt:variant>
        <vt:i4>0</vt:i4>
      </vt:variant>
      <vt:variant>
        <vt:i4>0</vt:i4>
      </vt:variant>
      <vt:variant>
        <vt:i4>5</vt:i4>
      </vt:variant>
      <vt:variant>
        <vt:lpwstr>mailto:skola@zscaslav.cz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Mgr. Pavel Horký</dc:creator>
  <cp:lastModifiedBy>TH</cp:lastModifiedBy>
  <cp:revision>11</cp:revision>
  <cp:lastPrinted>2018-10-10T09:31:00Z</cp:lastPrinted>
  <dcterms:created xsi:type="dcterms:W3CDTF">2018-10-10T07:41:00Z</dcterms:created>
  <dcterms:modified xsi:type="dcterms:W3CDTF">2018-10-26T08:02:00Z</dcterms:modified>
</cp:coreProperties>
</file>