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66C10" w14:textId="77777777" w:rsidR="00073BE9" w:rsidRPr="009252C7" w:rsidRDefault="00073BE9" w:rsidP="003A4CE8">
      <w:pPr>
        <w:spacing w:before="120" w:after="120"/>
        <w:jc w:val="center"/>
        <w:rPr>
          <w:rFonts w:ascii="Calibri" w:hAnsi="Calibri" w:cs="Calibri"/>
          <w:b/>
          <w:u w:val="single"/>
        </w:rPr>
      </w:pPr>
      <w:r w:rsidRPr="009252C7">
        <w:rPr>
          <w:rFonts w:ascii="Calibri" w:hAnsi="Calibri" w:cs="Calibri"/>
          <w:b/>
          <w:sz w:val="48"/>
          <w:szCs w:val="48"/>
          <w:u w:val="single"/>
        </w:rPr>
        <w:t>Školní řád</w:t>
      </w:r>
    </w:p>
    <w:p w14:paraId="385C9DD2" w14:textId="77777777" w:rsidR="00073BE9" w:rsidRPr="009252C7" w:rsidRDefault="00073BE9" w:rsidP="00603F4C">
      <w:pPr>
        <w:numPr>
          <w:ilvl w:val="0"/>
          <w:numId w:val="6"/>
        </w:numPr>
        <w:tabs>
          <w:tab w:val="clear" w:pos="1080"/>
          <w:tab w:val="num" w:pos="399"/>
        </w:tabs>
        <w:spacing w:before="120" w:after="120"/>
        <w:ind w:left="1077" w:hanging="1077"/>
        <w:jc w:val="both"/>
        <w:rPr>
          <w:rFonts w:ascii="Calibri" w:hAnsi="Calibri" w:cs="Calibri"/>
          <w:b/>
          <w:i/>
          <w:u w:val="single"/>
        </w:rPr>
      </w:pPr>
      <w:r w:rsidRPr="009252C7">
        <w:rPr>
          <w:rFonts w:ascii="Calibri" w:hAnsi="Calibri" w:cs="Calibri"/>
          <w:b/>
          <w:i/>
          <w:u w:val="single"/>
        </w:rPr>
        <w:t>Účel školního řádu</w:t>
      </w:r>
      <w:bookmarkStart w:id="0" w:name="_GoBack"/>
      <w:bookmarkEnd w:id="0"/>
    </w:p>
    <w:p w14:paraId="541F4C71" w14:textId="77777777" w:rsidR="00073BE9" w:rsidRPr="009252C7" w:rsidRDefault="00073BE9" w:rsidP="003A4CE8">
      <w:pPr>
        <w:numPr>
          <w:ilvl w:val="0"/>
          <w:numId w:val="4"/>
        </w:numPr>
        <w:tabs>
          <w:tab w:val="clear" w:pos="720"/>
          <w:tab w:val="num" w:pos="456"/>
        </w:tabs>
        <w:spacing w:before="120" w:after="120"/>
        <w:ind w:left="454" w:hanging="45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Účelem školního řádu je vytvoření příznivých podmínek pro získávání vědomostí, dovedností a postojů žáků Střední průmyslové školy, Obchodní akademie a Jazykové školy ve Frýdku-Místku.</w:t>
      </w:r>
    </w:p>
    <w:p w14:paraId="4FC46C02" w14:textId="77777777" w:rsidR="00073BE9" w:rsidRPr="009252C7" w:rsidRDefault="00073BE9" w:rsidP="003A4CE8">
      <w:pPr>
        <w:numPr>
          <w:ilvl w:val="0"/>
          <w:numId w:val="4"/>
        </w:numPr>
        <w:tabs>
          <w:tab w:val="clear" w:pos="720"/>
          <w:tab w:val="num" w:pos="456"/>
        </w:tabs>
        <w:spacing w:before="120" w:after="120"/>
        <w:ind w:left="454" w:hanging="45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Školní řád jazykové školy je samostatným dokumentem.</w:t>
      </w:r>
    </w:p>
    <w:p w14:paraId="3D706437" w14:textId="77777777" w:rsidR="00073BE9" w:rsidRPr="009252C7" w:rsidRDefault="00073BE9" w:rsidP="003A4CE8">
      <w:pPr>
        <w:numPr>
          <w:ilvl w:val="0"/>
          <w:numId w:val="4"/>
        </w:numPr>
        <w:tabs>
          <w:tab w:val="clear" w:pos="720"/>
          <w:tab w:val="num" w:pos="456"/>
        </w:tabs>
        <w:spacing w:before="120" w:after="120"/>
        <w:ind w:left="454" w:hanging="45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Žák se svým dobrovolným rozhodnutím ke studiu zavazuje plnit všechna ustanovení školního řádu.</w:t>
      </w:r>
    </w:p>
    <w:p w14:paraId="1BC16381" w14:textId="77777777" w:rsidR="00073BE9" w:rsidRPr="009252C7" w:rsidRDefault="00073BE9" w:rsidP="003A4CE8">
      <w:pPr>
        <w:numPr>
          <w:ilvl w:val="0"/>
          <w:numId w:val="4"/>
        </w:numPr>
        <w:tabs>
          <w:tab w:val="clear" w:pos="720"/>
          <w:tab w:val="num" w:pos="456"/>
        </w:tabs>
        <w:spacing w:before="120" w:after="120"/>
        <w:ind w:left="454" w:hanging="45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Školní řád je vytvořen na základě aktuálně platných právních předpisů.</w:t>
      </w:r>
    </w:p>
    <w:p w14:paraId="65131750" w14:textId="77777777" w:rsidR="00073BE9" w:rsidRPr="009252C7" w:rsidRDefault="00073BE9" w:rsidP="00603F4C">
      <w:pPr>
        <w:numPr>
          <w:ilvl w:val="0"/>
          <w:numId w:val="6"/>
        </w:numPr>
        <w:tabs>
          <w:tab w:val="clear" w:pos="1080"/>
          <w:tab w:val="num" w:pos="399"/>
        </w:tabs>
        <w:spacing w:before="120" w:after="120"/>
        <w:ind w:left="1077" w:hanging="1077"/>
        <w:jc w:val="both"/>
        <w:rPr>
          <w:rFonts w:ascii="Calibri" w:hAnsi="Calibri" w:cs="Calibri"/>
          <w:b/>
          <w:i/>
          <w:u w:val="single"/>
        </w:rPr>
      </w:pPr>
      <w:r w:rsidRPr="009252C7">
        <w:rPr>
          <w:rFonts w:ascii="Calibri" w:hAnsi="Calibri" w:cs="Calibri"/>
          <w:b/>
          <w:i/>
          <w:u w:val="single"/>
        </w:rPr>
        <w:t>Docházka do školy a organizace vyučování</w:t>
      </w:r>
    </w:p>
    <w:p w14:paraId="287254E5" w14:textId="77777777" w:rsidR="00073BE9" w:rsidRPr="009252C7" w:rsidRDefault="00073BE9" w:rsidP="003A4CE8">
      <w:pPr>
        <w:numPr>
          <w:ilvl w:val="0"/>
          <w:numId w:val="23"/>
        </w:numPr>
        <w:tabs>
          <w:tab w:val="clear" w:pos="720"/>
          <w:tab w:val="num" w:pos="456"/>
        </w:tabs>
        <w:spacing w:after="120"/>
        <w:ind w:left="454" w:hanging="45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Žáci mají povinnost docházet do školy pravidelně a včas podle stanoveného rozvrhu hodin, aktivně se účastnit vyučování všem povinným předmětům, volitelným a nepovinným předmětům, do nichž byl zařazen. Zákonní zástupci žáků mají povinnost zajistit, aby žák do školy řádně docházel.</w:t>
      </w:r>
    </w:p>
    <w:p w14:paraId="452FA032" w14:textId="77777777" w:rsidR="00073BE9" w:rsidRPr="009252C7" w:rsidRDefault="00073BE9" w:rsidP="003A4CE8">
      <w:pPr>
        <w:numPr>
          <w:ilvl w:val="0"/>
          <w:numId w:val="23"/>
        </w:numPr>
        <w:tabs>
          <w:tab w:val="clear" w:pos="720"/>
          <w:tab w:val="num" w:pos="456"/>
        </w:tabs>
        <w:spacing w:after="120"/>
        <w:ind w:left="454" w:hanging="45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 xml:space="preserve">Nemůže-li se žák zúčastnit vyučování z nepředvídaného důvodu, je povinen do tří </w:t>
      </w:r>
      <w:r w:rsidR="004A563A" w:rsidRPr="009252C7">
        <w:rPr>
          <w:rFonts w:ascii="Calibri" w:hAnsi="Calibri" w:cs="Calibri"/>
          <w:sz w:val="20"/>
          <w:szCs w:val="20"/>
        </w:rPr>
        <w:t xml:space="preserve">pracovních </w:t>
      </w:r>
      <w:r w:rsidRPr="009252C7">
        <w:rPr>
          <w:rFonts w:ascii="Calibri" w:hAnsi="Calibri" w:cs="Calibri"/>
          <w:sz w:val="20"/>
          <w:szCs w:val="20"/>
        </w:rPr>
        <w:t xml:space="preserve">dnů od počátku absence oznámit svému třídnímu učiteli její důvod a očekávanou délku, za nezletilého žáka tak učiní jeho zákonný zástupce. </w:t>
      </w:r>
      <w:r w:rsidR="00F1302E" w:rsidRPr="009252C7">
        <w:rPr>
          <w:rFonts w:ascii="Calibri" w:hAnsi="Calibri" w:cs="Calibri"/>
          <w:sz w:val="20"/>
          <w:szCs w:val="20"/>
        </w:rPr>
        <w:t xml:space="preserve">Podklady pro omlouvání absence dokládají zákonný zástupce žáka případně žák, je-li plnoletý. Podklady jsou vkládány prostřednictvím webového prostředí Bakaláři – oddíl Komens. </w:t>
      </w:r>
      <w:r w:rsidRPr="009252C7">
        <w:rPr>
          <w:rFonts w:ascii="Calibri" w:hAnsi="Calibri" w:cs="Calibri"/>
          <w:sz w:val="20"/>
          <w:szCs w:val="20"/>
        </w:rPr>
        <w:t>Škola může požadovat, pokud to považuje za nezbytné, doložení nepřítomnosti žáka z důvodu nemoci ošetřujícím lékařem žáka, resp. prakti</w:t>
      </w:r>
      <w:r w:rsidR="00F1302E" w:rsidRPr="009252C7">
        <w:rPr>
          <w:rFonts w:ascii="Calibri" w:hAnsi="Calibri" w:cs="Calibri"/>
          <w:sz w:val="20"/>
          <w:szCs w:val="20"/>
        </w:rPr>
        <w:t xml:space="preserve">ckým lékařem pro děti a dorost jako součást podkladů pro omlouvání absence. Na základě všech doložených podkladů pak absenci omlouvá třídní učitel. </w:t>
      </w:r>
      <w:r w:rsidRPr="009252C7">
        <w:rPr>
          <w:rFonts w:ascii="Calibri" w:hAnsi="Calibri" w:cs="Calibri"/>
          <w:sz w:val="20"/>
          <w:szCs w:val="20"/>
        </w:rPr>
        <w:t xml:space="preserve">Ve zcela výjimečných, individuálně stanovených případech (v časté nepřítomnosti žáka nasvědčující zanedbávání školní docházky) může škola požadovat toto lékařské potvrzení i v případě nepřítomnosti kratší než uvedené 3 dny (metodický pokyn MŠMT 10 194/2002-14). </w:t>
      </w:r>
    </w:p>
    <w:p w14:paraId="4F21712F" w14:textId="77777777" w:rsidR="00073BE9" w:rsidRPr="009252C7" w:rsidRDefault="00073BE9" w:rsidP="003A4CE8">
      <w:pPr>
        <w:numPr>
          <w:ilvl w:val="0"/>
          <w:numId w:val="23"/>
        </w:numPr>
        <w:tabs>
          <w:tab w:val="clear" w:pos="720"/>
          <w:tab w:val="num" w:pos="456"/>
        </w:tabs>
        <w:spacing w:after="120"/>
        <w:ind w:left="454" w:hanging="45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 xml:space="preserve">Nemůže-li se žák zúčastnit vyučování z předem známých důvodů, předloží svému třídnímu učiteli písemnou žádost o uvolnění z vyučování. Za nezletilého žáka tak učiní jeho zákonný zástupce. Předčasný odchod z vyučování je možný pouze ze závažných zdravotních nebo rodinných důvodů a povoluje ho svým podpisem na propustce vyučující následující hodiny, popřípadě třídní učitel, který absenci omlouvá. Odchod bez oznámení a vystavení propustky je porušením školního řádu a neabsolvované vyučovací hodiny jsou považovány za neomluvené. </w:t>
      </w:r>
    </w:p>
    <w:p w14:paraId="50FFFBCE" w14:textId="77777777" w:rsidR="008F6647" w:rsidRPr="009252C7" w:rsidRDefault="008F6647" w:rsidP="008F6647">
      <w:pPr>
        <w:numPr>
          <w:ilvl w:val="0"/>
          <w:numId w:val="23"/>
        </w:numPr>
        <w:tabs>
          <w:tab w:val="clear" w:pos="720"/>
          <w:tab w:val="num" w:pos="456"/>
        </w:tabs>
        <w:spacing w:after="120"/>
        <w:ind w:left="454" w:hanging="45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Žáci, kteří požadují částečné nebo úplné osvobození z tělesné výchovy</w:t>
      </w:r>
      <w:r w:rsidR="00D6428B" w:rsidRPr="009252C7">
        <w:rPr>
          <w:rFonts w:ascii="Calibri" w:hAnsi="Calibri" w:cs="Calibri"/>
          <w:sz w:val="20"/>
          <w:szCs w:val="20"/>
        </w:rPr>
        <w:t xml:space="preserve"> předloží povinně do 30. 9. 201</w:t>
      </w:r>
      <w:r w:rsidR="00CF5B35" w:rsidRPr="009252C7">
        <w:rPr>
          <w:rFonts w:ascii="Calibri" w:hAnsi="Calibri" w:cs="Calibri"/>
          <w:sz w:val="20"/>
          <w:szCs w:val="20"/>
        </w:rPr>
        <w:t>8</w:t>
      </w:r>
      <w:r w:rsidRPr="009252C7">
        <w:rPr>
          <w:rFonts w:ascii="Calibri" w:hAnsi="Calibri" w:cs="Calibri"/>
          <w:sz w:val="20"/>
          <w:szCs w:val="20"/>
        </w:rPr>
        <w:t xml:space="preserve"> žádost na základě lékařského potvrzení na formuláři, který je k dispozici na webu školy. V případě, že vznikne zdravotní omezení v průběhu školního roku, je třeba zvolit stejný postup. Stejná pravidla platí pro osvobození z lyžařského kurzu (v 1. ročníku)</w:t>
      </w:r>
      <w:r w:rsidR="00CD4419" w:rsidRPr="009252C7">
        <w:rPr>
          <w:rFonts w:ascii="Calibri" w:hAnsi="Calibri" w:cs="Calibri"/>
          <w:sz w:val="20"/>
          <w:szCs w:val="20"/>
        </w:rPr>
        <w:t xml:space="preserve"> a ze sportovně-turisticko-poznávacího výjezdu </w:t>
      </w:r>
      <w:r w:rsidRPr="009252C7">
        <w:rPr>
          <w:rFonts w:ascii="Calibri" w:hAnsi="Calibri" w:cs="Calibri"/>
          <w:sz w:val="20"/>
          <w:szCs w:val="20"/>
        </w:rPr>
        <w:t>ve 3. ročníku.</w:t>
      </w:r>
    </w:p>
    <w:p w14:paraId="076BDE9D" w14:textId="77777777" w:rsidR="00073BE9" w:rsidRPr="009252C7" w:rsidRDefault="00073BE9" w:rsidP="003A4CE8">
      <w:pPr>
        <w:numPr>
          <w:ilvl w:val="0"/>
          <w:numId w:val="23"/>
        </w:numPr>
        <w:tabs>
          <w:tab w:val="clear" w:pos="720"/>
          <w:tab w:val="num" w:pos="456"/>
        </w:tabs>
        <w:spacing w:after="120"/>
        <w:ind w:left="454" w:hanging="45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O neomluvené i zvýšené omluvené nepřítomnosti žáka ve vyučování informuje třídní učitel výchovného poradce, který tyto údaje vyhodnocuje, ověřuje věro</w:t>
      </w:r>
      <w:r w:rsidR="00255AFC" w:rsidRPr="009252C7">
        <w:rPr>
          <w:rFonts w:ascii="Calibri" w:hAnsi="Calibri" w:cs="Calibri"/>
          <w:sz w:val="20"/>
          <w:szCs w:val="20"/>
        </w:rPr>
        <w:t>hodnost omluvené nepřítomnosti.</w:t>
      </w:r>
    </w:p>
    <w:p w14:paraId="5047D92B" w14:textId="77777777" w:rsidR="00073BE9" w:rsidRPr="009252C7" w:rsidRDefault="00073BE9" w:rsidP="003A4CE8">
      <w:pPr>
        <w:numPr>
          <w:ilvl w:val="0"/>
          <w:numId w:val="23"/>
        </w:numPr>
        <w:tabs>
          <w:tab w:val="clear" w:pos="720"/>
          <w:tab w:val="num" w:pos="456"/>
        </w:tabs>
        <w:spacing w:after="120"/>
        <w:ind w:left="454" w:hanging="45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Žák přichází do školy minimálně 10 minut před vyučováním a připravuje se na jeho zahájení.</w:t>
      </w:r>
    </w:p>
    <w:p w14:paraId="6F631FEF" w14:textId="77777777" w:rsidR="00073BE9" w:rsidRPr="009252C7" w:rsidRDefault="00073BE9" w:rsidP="003A4CE8">
      <w:pPr>
        <w:numPr>
          <w:ilvl w:val="0"/>
          <w:numId w:val="23"/>
        </w:numPr>
        <w:tabs>
          <w:tab w:val="clear" w:pos="720"/>
          <w:tab w:val="num" w:pos="456"/>
        </w:tabs>
        <w:spacing w:after="120"/>
        <w:ind w:left="454" w:hanging="45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Vyučovací hodina je zahájena a ukončena zvoněním. Přechází-li žáci do jiné učebny, činí tak urychleně, aby nebyl narušen průběh následující hodiny.</w:t>
      </w:r>
    </w:p>
    <w:p w14:paraId="48CD0172" w14:textId="77777777" w:rsidR="00073BE9" w:rsidRPr="009252C7" w:rsidRDefault="00073BE9" w:rsidP="003A4CE8">
      <w:pPr>
        <w:numPr>
          <w:ilvl w:val="0"/>
          <w:numId w:val="23"/>
        </w:numPr>
        <w:tabs>
          <w:tab w:val="clear" w:pos="720"/>
          <w:tab w:val="num" w:pos="456"/>
        </w:tabs>
        <w:spacing w:after="120"/>
        <w:ind w:left="454" w:hanging="45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Do odborné učebny žáci vstupují až na pokyn vyučujícího – není-li stanoveno jinak.</w:t>
      </w:r>
    </w:p>
    <w:p w14:paraId="7BBD425C" w14:textId="77777777" w:rsidR="00073BE9" w:rsidRPr="009252C7" w:rsidRDefault="00073BE9" w:rsidP="003A4CE8">
      <w:pPr>
        <w:numPr>
          <w:ilvl w:val="0"/>
          <w:numId w:val="23"/>
        </w:numPr>
        <w:tabs>
          <w:tab w:val="clear" w:pos="720"/>
          <w:tab w:val="num" w:pos="456"/>
        </w:tabs>
        <w:spacing w:after="120"/>
        <w:ind w:left="454" w:hanging="45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Žák je povinen sledovat změny v rozvrhu hodin a další informace na nástěnce k tomu určené.</w:t>
      </w:r>
    </w:p>
    <w:p w14:paraId="26A7BC5C" w14:textId="77777777" w:rsidR="00073BE9" w:rsidRPr="009252C7" w:rsidRDefault="00073BE9" w:rsidP="003A4CE8">
      <w:pPr>
        <w:numPr>
          <w:ilvl w:val="0"/>
          <w:numId w:val="23"/>
        </w:numPr>
        <w:tabs>
          <w:tab w:val="clear" w:pos="720"/>
          <w:tab w:val="num" w:pos="456"/>
        </w:tabs>
        <w:spacing w:after="120"/>
        <w:ind w:left="454" w:hanging="45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Administrativní záležitosti vyřizuje žák na sekretariátě školy pouze v hodinách k tomu stanovených, záležitosti týkající se celé třídy vyřizuje předseda třídy, popřípadě třídní učitel.</w:t>
      </w:r>
    </w:p>
    <w:p w14:paraId="0BF1CF7F" w14:textId="77777777" w:rsidR="00176FD3" w:rsidRPr="009252C7" w:rsidRDefault="00073BE9" w:rsidP="00774439">
      <w:pPr>
        <w:numPr>
          <w:ilvl w:val="0"/>
          <w:numId w:val="23"/>
        </w:numPr>
        <w:tabs>
          <w:tab w:val="clear" w:pos="720"/>
          <w:tab w:val="num" w:pos="456"/>
        </w:tabs>
        <w:spacing w:after="120"/>
        <w:ind w:left="454" w:hanging="45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lastRenderedPageBreak/>
        <w:t>Zákonný zástupce nezletilého žáka je povinen na vyzvání ředitele školy se osobně účastnit projednání závažných otázek týkajících se vzdělávání.</w:t>
      </w:r>
    </w:p>
    <w:p w14:paraId="56B1E5D8" w14:textId="77777777" w:rsidR="00073BE9" w:rsidRPr="009252C7" w:rsidRDefault="00073BE9" w:rsidP="00920C21">
      <w:pPr>
        <w:pStyle w:val="Odstavecseseznamem"/>
        <w:numPr>
          <w:ilvl w:val="0"/>
          <w:numId w:val="28"/>
        </w:num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Vyučovací den v budově SPŠ probíhá podle stálého rozvrhu hodin ve vyučovacích hodinách:</w:t>
      </w:r>
    </w:p>
    <w:tbl>
      <w:tblPr>
        <w:tblW w:w="8505" w:type="dxa"/>
        <w:jc w:val="center"/>
        <w:tblLook w:val="01E0" w:firstRow="1" w:lastRow="1" w:firstColumn="1" w:lastColumn="1" w:noHBand="0" w:noVBand="0"/>
      </w:tblPr>
      <w:tblGrid>
        <w:gridCol w:w="1207"/>
        <w:gridCol w:w="3044"/>
        <w:gridCol w:w="1235"/>
        <w:gridCol w:w="3019"/>
      </w:tblGrid>
      <w:tr w:rsidR="009252C7" w:rsidRPr="009252C7" w14:paraId="43BD0C99" w14:textId="77777777" w:rsidTr="00F97749">
        <w:trPr>
          <w:jc w:val="center"/>
        </w:trPr>
        <w:tc>
          <w:tcPr>
            <w:tcW w:w="1207" w:type="dxa"/>
            <w:vAlign w:val="center"/>
          </w:tcPr>
          <w:p w14:paraId="01CB7DD8" w14:textId="77777777" w:rsidR="00073BE9" w:rsidRPr="009252C7" w:rsidRDefault="00073BE9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1. hodina</w:t>
            </w:r>
          </w:p>
        </w:tc>
        <w:tc>
          <w:tcPr>
            <w:tcW w:w="3044" w:type="dxa"/>
            <w:vAlign w:val="center"/>
          </w:tcPr>
          <w:p w14:paraId="76A769EF" w14:textId="77777777" w:rsidR="00073BE9" w:rsidRPr="009252C7" w:rsidRDefault="00073BE9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07.50 – 08.35</w:t>
            </w:r>
          </w:p>
        </w:tc>
        <w:tc>
          <w:tcPr>
            <w:tcW w:w="1235" w:type="dxa"/>
            <w:vAlign w:val="center"/>
          </w:tcPr>
          <w:p w14:paraId="0F97E4F3" w14:textId="77777777" w:rsidR="00073BE9" w:rsidRPr="009252C7" w:rsidRDefault="00073BE9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6. hodina</w:t>
            </w:r>
          </w:p>
        </w:tc>
        <w:tc>
          <w:tcPr>
            <w:tcW w:w="3019" w:type="dxa"/>
            <w:vAlign w:val="center"/>
          </w:tcPr>
          <w:p w14:paraId="5136F0B4" w14:textId="77777777" w:rsidR="00073BE9" w:rsidRPr="009252C7" w:rsidRDefault="00073BE9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12.35 – 13.20</w:t>
            </w:r>
          </w:p>
        </w:tc>
      </w:tr>
      <w:tr w:rsidR="009252C7" w:rsidRPr="009252C7" w14:paraId="68C2D1CD" w14:textId="77777777" w:rsidTr="00F97749">
        <w:trPr>
          <w:jc w:val="center"/>
        </w:trPr>
        <w:tc>
          <w:tcPr>
            <w:tcW w:w="1207" w:type="dxa"/>
            <w:vAlign w:val="center"/>
          </w:tcPr>
          <w:p w14:paraId="46990FF1" w14:textId="77777777" w:rsidR="00073BE9" w:rsidRPr="009252C7" w:rsidRDefault="00073BE9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2. hodina</w:t>
            </w:r>
          </w:p>
        </w:tc>
        <w:tc>
          <w:tcPr>
            <w:tcW w:w="3044" w:type="dxa"/>
            <w:vAlign w:val="center"/>
          </w:tcPr>
          <w:p w14:paraId="79055987" w14:textId="77777777" w:rsidR="00073BE9" w:rsidRPr="009252C7" w:rsidRDefault="00073BE9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08.40 – 09.25</w:t>
            </w:r>
          </w:p>
        </w:tc>
        <w:tc>
          <w:tcPr>
            <w:tcW w:w="1235" w:type="dxa"/>
            <w:vAlign w:val="center"/>
          </w:tcPr>
          <w:p w14:paraId="5D488D19" w14:textId="77777777" w:rsidR="00073BE9" w:rsidRPr="009252C7" w:rsidRDefault="00073BE9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7. hodina</w:t>
            </w:r>
          </w:p>
        </w:tc>
        <w:tc>
          <w:tcPr>
            <w:tcW w:w="3019" w:type="dxa"/>
            <w:vAlign w:val="center"/>
          </w:tcPr>
          <w:p w14:paraId="4359D811" w14:textId="77777777" w:rsidR="00073BE9" w:rsidRPr="009252C7" w:rsidRDefault="00073BE9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13.25 – 14.10</w:t>
            </w:r>
          </w:p>
        </w:tc>
      </w:tr>
      <w:tr w:rsidR="009252C7" w:rsidRPr="009252C7" w14:paraId="466CB4D4" w14:textId="77777777" w:rsidTr="00F97749">
        <w:trPr>
          <w:jc w:val="center"/>
        </w:trPr>
        <w:tc>
          <w:tcPr>
            <w:tcW w:w="1207" w:type="dxa"/>
            <w:vAlign w:val="center"/>
          </w:tcPr>
          <w:p w14:paraId="14F78635" w14:textId="77777777" w:rsidR="00073BE9" w:rsidRPr="009252C7" w:rsidRDefault="00073BE9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3. hodina</w:t>
            </w:r>
          </w:p>
        </w:tc>
        <w:tc>
          <w:tcPr>
            <w:tcW w:w="3044" w:type="dxa"/>
            <w:vAlign w:val="center"/>
          </w:tcPr>
          <w:p w14:paraId="76E465D5" w14:textId="77777777" w:rsidR="00073BE9" w:rsidRPr="009252C7" w:rsidRDefault="00073BE9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09.40 – 10.25</w:t>
            </w:r>
          </w:p>
        </w:tc>
        <w:tc>
          <w:tcPr>
            <w:tcW w:w="1235" w:type="dxa"/>
            <w:vAlign w:val="center"/>
          </w:tcPr>
          <w:p w14:paraId="3323A0A1" w14:textId="77777777" w:rsidR="00073BE9" w:rsidRPr="009252C7" w:rsidRDefault="00073BE9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8. hodina</w:t>
            </w:r>
          </w:p>
        </w:tc>
        <w:tc>
          <w:tcPr>
            <w:tcW w:w="3019" w:type="dxa"/>
            <w:vAlign w:val="center"/>
          </w:tcPr>
          <w:p w14:paraId="78D60AE4" w14:textId="77777777" w:rsidR="00073BE9" w:rsidRPr="009252C7" w:rsidRDefault="00073BE9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14.15 – 15.00</w:t>
            </w:r>
          </w:p>
        </w:tc>
      </w:tr>
      <w:tr w:rsidR="009252C7" w:rsidRPr="009252C7" w14:paraId="01141A95" w14:textId="77777777" w:rsidTr="00F97749">
        <w:trPr>
          <w:jc w:val="center"/>
        </w:trPr>
        <w:tc>
          <w:tcPr>
            <w:tcW w:w="1207" w:type="dxa"/>
            <w:vAlign w:val="center"/>
          </w:tcPr>
          <w:p w14:paraId="53620759" w14:textId="77777777" w:rsidR="00073BE9" w:rsidRPr="009252C7" w:rsidRDefault="00073BE9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4. hodina</w:t>
            </w:r>
          </w:p>
        </w:tc>
        <w:tc>
          <w:tcPr>
            <w:tcW w:w="3044" w:type="dxa"/>
            <w:vAlign w:val="center"/>
          </w:tcPr>
          <w:p w14:paraId="72C0D578" w14:textId="77777777" w:rsidR="00073BE9" w:rsidRPr="009252C7" w:rsidRDefault="00073BE9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10.30 – 11.15</w:t>
            </w:r>
          </w:p>
        </w:tc>
        <w:tc>
          <w:tcPr>
            <w:tcW w:w="1235" w:type="dxa"/>
            <w:vAlign w:val="center"/>
          </w:tcPr>
          <w:p w14:paraId="6ACA4B43" w14:textId="77777777" w:rsidR="00073BE9" w:rsidRPr="009252C7" w:rsidRDefault="00073BE9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9. hodina</w:t>
            </w:r>
          </w:p>
        </w:tc>
        <w:tc>
          <w:tcPr>
            <w:tcW w:w="3019" w:type="dxa"/>
            <w:vAlign w:val="center"/>
          </w:tcPr>
          <w:p w14:paraId="6DB62E1E" w14:textId="77777777" w:rsidR="00073BE9" w:rsidRPr="009252C7" w:rsidRDefault="00073BE9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15.05 – 15.50</w:t>
            </w:r>
          </w:p>
        </w:tc>
      </w:tr>
      <w:tr w:rsidR="009252C7" w:rsidRPr="009252C7" w14:paraId="25503BBB" w14:textId="77777777" w:rsidTr="00F97749">
        <w:trPr>
          <w:jc w:val="center"/>
        </w:trPr>
        <w:tc>
          <w:tcPr>
            <w:tcW w:w="1207" w:type="dxa"/>
            <w:vAlign w:val="center"/>
          </w:tcPr>
          <w:p w14:paraId="7B4C65F8" w14:textId="77777777" w:rsidR="00F97749" w:rsidRPr="009252C7" w:rsidRDefault="00F97749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5. hodina</w:t>
            </w:r>
          </w:p>
        </w:tc>
        <w:tc>
          <w:tcPr>
            <w:tcW w:w="3044" w:type="dxa"/>
            <w:vAlign w:val="center"/>
          </w:tcPr>
          <w:p w14:paraId="3CF0E2DE" w14:textId="77777777" w:rsidR="00F97749" w:rsidRPr="009252C7" w:rsidRDefault="00F97749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11.20 – 12.05</w:t>
            </w:r>
          </w:p>
        </w:tc>
        <w:tc>
          <w:tcPr>
            <w:tcW w:w="1235" w:type="dxa"/>
            <w:vAlign w:val="center"/>
          </w:tcPr>
          <w:p w14:paraId="003C22C3" w14:textId="77777777" w:rsidR="00F97749" w:rsidRPr="009252C7" w:rsidRDefault="00F97749" w:rsidP="00CC70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10. hodina</w:t>
            </w:r>
          </w:p>
        </w:tc>
        <w:tc>
          <w:tcPr>
            <w:tcW w:w="3019" w:type="dxa"/>
            <w:vAlign w:val="center"/>
          </w:tcPr>
          <w:p w14:paraId="1E0E4A97" w14:textId="77777777" w:rsidR="00F97749" w:rsidRPr="009252C7" w:rsidRDefault="00F97749" w:rsidP="00F977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15.55 – 16.40</w:t>
            </w:r>
          </w:p>
        </w:tc>
      </w:tr>
    </w:tbl>
    <w:p w14:paraId="121031A1" w14:textId="77777777" w:rsidR="00073BE9" w:rsidRPr="009252C7" w:rsidRDefault="00073BE9" w:rsidP="003A4CE8">
      <w:pPr>
        <w:rPr>
          <w:rFonts w:ascii="Calibri" w:hAnsi="Calibri" w:cs="Calibri"/>
          <w:sz w:val="10"/>
          <w:szCs w:val="10"/>
        </w:rPr>
      </w:pPr>
    </w:p>
    <w:p w14:paraId="124CA5EA" w14:textId="77777777" w:rsidR="00073BE9" w:rsidRPr="009252C7" w:rsidRDefault="00073BE9" w:rsidP="003A4CE8">
      <w:pPr>
        <w:ind w:left="573"/>
        <w:rPr>
          <w:rFonts w:ascii="Calibri" w:hAnsi="Calibri" w:cs="Calibri"/>
          <w:i/>
          <w:sz w:val="20"/>
          <w:szCs w:val="20"/>
        </w:rPr>
      </w:pPr>
      <w:r w:rsidRPr="009252C7">
        <w:rPr>
          <w:rFonts w:ascii="Calibri" w:hAnsi="Calibri" w:cs="Calibri"/>
          <w:i/>
          <w:sz w:val="20"/>
          <w:szCs w:val="20"/>
        </w:rPr>
        <w:t xml:space="preserve">Přestávky mezi vyučovacími hodinami jsou pětiminutové, přestávka po 2. hodině je patnáctiminutová. </w:t>
      </w:r>
    </w:p>
    <w:p w14:paraId="2185ACDE" w14:textId="77777777" w:rsidR="00073BE9" w:rsidRPr="009252C7" w:rsidRDefault="00073BE9" w:rsidP="003A4CE8">
      <w:pPr>
        <w:ind w:left="573"/>
        <w:rPr>
          <w:rFonts w:ascii="Calibri" w:hAnsi="Calibri" w:cs="Calibri"/>
          <w:i/>
          <w:sz w:val="20"/>
          <w:szCs w:val="20"/>
        </w:rPr>
      </w:pPr>
      <w:r w:rsidRPr="009252C7">
        <w:rPr>
          <w:rFonts w:ascii="Calibri" w:hAnsi="Calibri" w:cs="Calibri"/>
          <w:i/>
          <w:sz w:val="20"/>
          <w:szCs w:val="20"/>
        </w:rPr>
        <w:t>Po 5. vyučovací hodině následuje polední přestávka v době trvání třiceti minut.</w:t>
      </w:r>
    </w:p>
    <w:p w14:paraId="20459698" w14:textId="77777777" w:rsidR="00073BE9" w:rsidRPr="009252C7" w:rsidRDefault="00073BE9" w:rsidP="00603F4C">
      <w:pPr>
        <w:ind w:left="573"/>
        <w:rPr>
          <w:rFonts w:ascii="Calibri" w:hAnsi="Calibri" w:cs="Calibri"/>
          <w:i/>
          <w:sz w:val="20"/>
          <w:szCs w:val="20"/>
        </w:rPr>
      </w:pPr>
      <w:r w:rsidRPr="009252C7">
        <w:rPr>
          <w:rFonts w:ascii="Calibri" w:hAnsi="Calibri" w:cs="Calibri"/>
          <w:i/>
          <w:sz w:val="20"/>
          <w:szCs w:val="20"/>
        </w:rPr>
        <w:t>Budova školy je otevřena v praco</w:t>
      </w:r>
      <w:r w:rsidR="00D6428B" w:rsidRPr="009252C7">
        <w:rPr>
          <w:rFonts w:ascii="Calibri" w:hAnsi="Calibri" w:cs="Calibri"/>
          <w:i/>
          <w:sz w:val="20"/>
          <w:szCs w:val="20"/>
        </w:rPr>
        <w:t>vní dny od 7.</w:t>
      </w:r>
      <w:r w:rsidR="00255AFC" w:rsidRPr="009252C7">
        <w:rPr>
          <w:rFonts w:ascii="Calibri" w:hAnsi="Calibri" w:cs="Calibri"/>
          <w:i/>
          <w:sz w:val="20"/>
          <w:szCs w:val="20"/>
        </w:rPr>
        <w:t>00, uzavírá se v</w:t>
      </w:r>
      <w:r w:rsidR="00D6428B" w:rsidRPr="009252C7">
        <w:rPr>
          <w:rFonts w:ascii="Calibri" w:hAnsi="Calibri" w:cs="Calibri"/>
          <w:i/>
          <w:sz w:val="20"/>
          <w:szCs w:val="20"/>
        </w:rPr>
        <w:t> </w:t>
      </w:r>
      <w:r w:rsidR="00255AFC" w:rsidRPr="009252C7">
        <w:rPr>
          <w:rFonts w:ascii="Calibri" w:hAnsi="Calibri" w:cs="Calibri"/>
          <w:i/>
          <w:sz w:val="20"/>
          <w:szCs w:val="20"/>
        </w:rPr>
        <w:t>17</w:t>
      </w:r>
      <w:r w:rsidR="00D6428B" w:rsidRPr="009252C7">
        <w:rPr>
          <w:rFonts w:ascii="Calibri" w:hAnsi="Calibri" w:cs="Calibri"/>
          <w:i/>
          <w:sz w:val="20"/>
          <w:szCs w:val="20"/>
        </w:rPr>
        <w:t>.</w:t>
      </w:r>
      <w:r w:rsidRPr="009252C7">
        <w:rPr>
          <w:rFonts w:ascii="Calibri" w:hAnsi="Calibri" w:cs="Calibri"/>
          <w:i/>
          <w:sz w:val="20"/>
          <w:szCs w:val="20"/>
        </w:rPr>
        <w:t>00</w:t>
      </w:r>
      <w:r w:rsidR="00255AFC" w:rsidRPr="009252C7">
        <w:rPr>
          <w:rFonts w:ascii="Calibri" w:hAnsi="Calibri" w:cs="Calibri"/>
          <w:i/>
          <w:sz w:val="20"/>
          <w:szCs w:val="20"/>
        </w:rPr>
        <w:t>.</w:t>
      </w:r>
    </w:p>
    <w:p w14:paraId="28AF05CF" w14:textId="77777777" w:rsidR="00073BE9" w:rsidRPr="009252C7" w:rsidRDefault="00073BE9" w:rsidP="00920C21">
      <w:pPr>
        <w:pStyle w:val="Odstavecseseznamem"/>
        <w:numPr>
          <w:ilvl w:val="0"/>
          <w:numId w:val="28"/>
        </w:num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Vyučovací den v budově OA probíhá podle stálého rozvrhu hodin ve vyučovacích hodinách:</w:t>
      </w:r>
    </w:p>
    <w:tbl>
      <w:tblPr>
        <w:tblW w:w="8505" w:type="dxa"/>
        <w:jc w:val="center"/>
        <w:tblLook w:val="01E0" w:firstRow="1" w:lastRow="1" w:firstColumn="1" w:lastColumn="1" w:noHBand="0" w:noVBand="0"/>
      </w:tblPr>
      <w:tblGrid>
        <w:gridCol w:w="1213"/>
        <w:gridCol w:w="2999"/>
        <w:gridCol w:w="1241"/>
        <w:gridCol w:w="3052"/>
      </w:tblGrid>
      <w:tr w:rsidR="009252C7" w:rsidRPr="009252C7" w14:paraId="3EDEA66C" w14:textId="77777777" w:rsidTr="00350757">
        <w:trPr>
          <w:jc w:val="center"/>
        </w:trPr>
        <w:tc>
          <w:tcPr>
            <w:tcW w:w="1213" w:type="dxa"/>
            <w:vAlign w:val="center"/>
          </w:tcPr>
          <w:p w14:paraId="5D7E9FB4" w14:textId="77777777" w:rsidR="00350757" w:rsidRPr="009252C7" w:rsidRDefault="00350757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1. hodina</w:t>
            </w:r>
          </w:p>
        </w:tc>
        <w:tc>
          <w:tcPr>
            <w:tcW w:w="2999" w:type="dxa"/>
            <w:vAlign w:val="center"/>
          </w:tcPr>
          <w:p w14:paraId="5DC19D7F" w14:textId="77777777" w:rsidR="00350757" w:rsidRPr="009252C7" w:rsidRDefault="00350757" w:rsidP="00E01A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07.50 – 08.35</w:t>
            </w:r>
          </w:p>
        </w:tc>
        <w:tc>
          <w:tcPr>
            <w:tcW w:w="1241" w:type="dxa"/>
            <w:vAlign w:val="center"/>
          </w:tcPr>
          <w:p w14:paraId="67C3FA8F" w14:textId="77777777" w:rsidR="00350757" w:rsidRPr="009252C7" w:rsidRDefault="00350757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6. hodina</w:t>
            </w:r>
          </w:p>
        </w:tc>
        <w:tc>
          <w:tcPr>
            <w:tcW w:w="3052" w:type="dxa"/>
            <w:vAlign w:val="center"/>
          </w:tcPr>
          <w:p w14:paraId="64702F97" w14:textId="77777777" w:rsidR="00350757" w:rsidRPr="009252C7" w:rsidRDefault="00350757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12.15 – 13.00</w:t>
            </w:r>
          </w:p>
        </w:tc>
      </w:tr>
      <w:tr w:rsidR="009252C7" w:rsidRPr="009252C7" w14:paraId="448883CF" w14:textId="77777777" w:rsidTr="00350757">
        <w:trPr>
          <w:jc w:val="center"/>
        </w:trPr>
        <w:tc>
          <w:tcPr>
            <w:tcW w:w="1213" w:type="dxa"/>
            <w:vAlign w:val="center"/>
          </w:tcPr>
          <w:p w14:paraId="7EA34CA8" w14:textId="77777777" w:rsidR="00350757" w:rsidRPr="009252C7" w:rsidRDefault="00350757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2. hodina</w:t>
            </w:r>
          </w:p>
        </w:tc>
        <w:tc>
          <w:tcPr>
            <w:tcW w:w="2999" w:type="dxa"/>
            <w:vAlign w:val="center"/>
          </w:tcPr>
          <w:p w14:paraId="59C0B78D" w14:textId="77777777" w:rsidR="00350757" w:rsidRPr="009252C7" w:rsidRDefault="00350757" w:rsidP="00E01A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08.40 – 09.25</w:t>
            </w:r>
          </w:p>
        </w:tc>
        <w:tc>
          <w:tcPr>
            <w:tcW w:w="1241" w:type="dxa"/>
            <w:vAlign w:val="center"/>
          </w:tcPr>
          <w:p w14:paraId="514E7310" w14:textId="77777777" w:rsidR="00350757" w:rsidRPr="009252C7" w:rsidRDefault="00350757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7. hodina</w:t>
            </w:r>
          </w:p>
        </w:tc>
        <w:tc>
          <w:tcPr>
            <w:tcW w:w="3052" w:type="dxa"/>
            <w:vAlign w:val="center"/>
          </w:tcPr>
          <w:p w14:paraId="49A11AA8" w14:textId="77777777" w:rsidR="00350757" w:rsidRPr="009252C7" w:rsidRDefault="00350757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13.05 – 13.50</w:t>
            </w:r>
          </w:p>
        </w:tc>
      </w:tr>
      <w:tr w:rsidR="009252C7" w:rsidRPr="009252C7" w14:paraId="195BC7CC" w14:textId="77777777" w:rsidTr="00350757">
        <w:trPr>
          <w:jc w:val="center"/>
        </w:trPr>
        <w:tc>
          <w:tcPr>
            <w:tcW w:w="1213" w:type="dxa"/>
            <w:vAlign w:val="center"/>
          </w:tcPr>
          <w:p w14:paraId="443581CD" w14:textId="77777777" w:rsidR="00350757" w:rsidRPr="009252C7" w:rsidRDefault="00350757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3. hodina</w:t>
            </w:r>
          </w:p>
        </w:tc>
        <w:tc>
          <w:tcPr>
            <w:tcW w:w="2999" w:type="dxa"/>
            <w:vAlign w:val="center"/>
          </w:tcPr>
          <w:p w14:paraId="53C17B00" w14:textId="77777777" w:rsidR="00350757" w:rsidRPr="009252C7" w:rsidRDefault="00350757" w:rsidP="00E01A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09.40 – 10.25</w:t>
            </w:r>
          </w:p>
        </w:tc>
        <w:tc>
          <w:tcPr>
            <w:tcW w:w="1241" w:type="dxa"/>
            <w:vAlign w:val="center"/>
          </w:tcPr>
          <w:p w14:paraId="40988D8F" w14:textId="77777777" w:rsidR="00350757" w:rsidRPr="009252C7" w:rsidRDefault="00350757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8. hodina</w:t>
            </w:r>
          </w:p>
        </w:tc>
        <w:tc>
          <w:tcPr>
            <w:tcW w:w="3052" w:type="dxa"/>
            <w:vAlign w:val="center"/>
          </w:tcPr>
          <w:p w14:paraId="377B89A1" w14:textId="77777777" w:rsidR="00350757" w:rsidRPr="009252C7" w:rsidRDefault="00B12917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13.55 – 14.40</w:t>
            </w:r>
          </w:p>
        </w:tc>
      </w:tr>
      <w:tr w:rsidR="009252C7" w:rsidRPr="009252C7" w14:paraId="689621FA" w14:textId="77777777" w:rsidTr="00350757">
        <w:trPr>
          <w:jc w:val="center"/>
        </w:trPr>
        <w:tc>
          <w:tcPr>
            <w:tcW w:w="1213" w:type="dxa"/>
            <w:vAlign w:val="center"/>
          </w:tcPr>
          <w:p w14:paraId="710C9C92" w14:textId="77777777" w:rsidR="00350757" w:rsidRPr="009252C7" w:rsidRDefault="00350757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4. hodina</w:t>
            </w:r>
          </w:p>
        </w:tc>
        <w:tc>
          <w:tcPr>
            <w:tcW w:w="2999" w:type="dxa"/>
            <w:vAlign w:val="center"/>
          </w:tcPr>
          <w:p w14:paraId="0BDF877A" w14:textId="77777777" w:rsidR="00350757" w:rsidRPr="009252C7" w:rsidRDefault="00350757" w:rsidP="00E01A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10.30 – 11.15</w:t>
            </w:r>
          </w:p>
        </w:tc>
        <w:tc>
          <w:tcPr>
            <w:tcW w:w="1241" w:type="dxa"/>
            <w:vAlign w:val="center"/>
          </w:tcPr>
          <w:p w14:paraId="195CFF4E" w14:textId="77777777" w:rsidR="00350757" w:rsidRPr="009252C7" w:rsidRDefault="00350757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52" w:type="dxa"/>
            <w:vAlign w:val="center"/>
          </w:tcPr>
          <w:p w14:paraId="1FBB1EB7" w14:textId="77777777" w:rsidR="00350757" w:rsidRPr="009252C7" w:rsidRDefault="00350757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52C7" w:rsidRPr="009252C7" w14:paraId="638B23D4" w14:textId="77777777" w:rsidTr="00350757">
        <w:trPr>
          <w:jc w:val="center"/>
        </w:trPr>
        <w:tc>
          <w:tcPr>
            <w:tcW w:w="1213" w:type="dxa"/>
            <w:vAlign w:val="center"/>
          </w:tcPr>
          <w:p w14:paraId="62A2694E" w14:textId="77777777" w:rsidR="00350757" w:rsidRPr="009252C7" w:rsidRDefault="00350757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5. hodina</w:t>
            </w:r>
          </w:p>
        </w:tc>
        <w:tc>
          <w:tcPr>
            <w:tcW w:w="2999" w:type="dxa"/>
            <w:vAlign w:val="center"/>
          </w:tcPr>
          <w:p w14:paraId="0BAECE59" w14:textId="77777777" w:rsidR="00350757" w:rsidRPr="009252C7" w:rsidRDefault="00350757" w:rsidP="00E01A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2C7">
              <w:rPr>
                <w:rFonts w:ascii="Calibri" w:hAnsi="Calibri" w:cs="Calibri"/>
                <w:sz w:val="20"/>
                <w:szCs w:val="20"/>
              </w:rPr>
              <w:t>11.20 – 12.05</w:t>
            </w:r>
          </w:p>
        </w:tc>
        <w:tc>
          <w:tcPr>
            <w:tcW w:w="1241" w:type="dxa"/>
            <w:vAlign w:val="center"/>
          </w:tcPr>
          <w:p w14:paraId="4C2EED38" w14:textId="77777777" w:rsidR="00350757" w:rsidRPr="009252C7" w:rsidRDefault="00350757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52" w:type="dxa"/>
            <w:vAlign w:val="center"/>
          </w:tcPr>
          <w:p w14:paraId="3F4F62B9" w14:textId="77777777" w:rsidR="00350757" w:rsidRPr="009252C7" w:rsidRDefault="00350757" w:rsidP="00A22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BEA66F0" w14:textId="77777777" w:rsidR="00073BE9" w:rsidRPr="009252C7" w:rsidRDefault="00073BE9" w:rsidP="003A4CE8">
      <w:pPr>
        <w:rPr>
          <w:rFonts w:ascii="Calibri" w:hAnsi="Calibri" w:cs="Calibri"/>
          <w:sz w:val="10"/>
          <w:szCs w:val="10"/>
        </w:rPr>
      </w:pPr>
    </w:p>
    <w:p w14:paraId="1A7BE6BF" w14:textId="77777777" w:rsidR="00073BE9" w:rsidRPr="009252C7" w:rsidRDefault="00073BE9" w:rsidP="003A4CE8">
      <w:pPr>
        <w:ind w:left="573"/>
        <w:rPr>
          <w:rFonts w:ascii="Calibri" w:hAnsi="Calibri" w:cs="Calibri"/>
          <w:i/>
          <w:sz w:val="20"/>
          <w:szCs w:val="20"/>
        </w:rPr>
      </w:pPr>
      <w:r w:rsidRPr="009252C7">
        <w:rPr>
          <w:rFonts w:ascii="Calibri" w:hAnsi="Calibri" w:cs="Calibri"/>
          <w:i/>
          <w:sz w:val="20"/>
          <w:szCs w:val="20"/>
        </w:rPr>
        <w:t xml:space="preserve">Přestávky mezi vyučovacími hodinami jsou pětiminutové, přestávka po 2. hodině je </w:t>
      </w:r>
      <w:r w:rsidR="00E01A79" w:rsidRPr="009252C7">
        <w:rPr>
          <w:rFonts w:ascii="Calibri" w:hAnsi="Calibri" w:cs="Calibri"/>
          <w:i/>
          <w:sz w:val="20"/>
          <w:szCs w:val="20"/>
        </w:rPr>
        <w:t>patnáctiminutová</w:t>
      </w:r>
      <w:r w:rsidRPr="009252C7">
        <w:rPr>
          <w:rFonts w:ascii="Calibri" w:hAnsi="Calibri" w:cs="Calibri"/>
          <w:i/>
          <w:sz w:val="20"/>
          <w:szCs w:val="20"/>
        </w:rPr>
        <w:t xml:space="preserve">, </w:t>
      </w:r>
    </w:p>
    <w:p w14:paraId="1E4FF40C" w14:textId="77777777" w:rsidR="00073BE9" w:rsidRPr="009252C7" w:rsidRDefault="00073BE9" w:rsidP="003A4CE8">
      <w:pPr>
        <w:ind w:left="573"/>
        <w:rPr>
          <w:rFonts w:ascii="Calibri" w:hAnsi="Calibri" w:cs="Calibri"/>
          <w:i/>
          <w:sz w:val="20"/>
          <w:szCs w:val="20"/>
        </w:rPr>
      </w:pPr>
      <w:r w:rsidRPr="009252C7">
        <w:rPr>
          <w:rFonts w:ascii="Calibri" w:hAnsi="Calibri" w:cs="Calibri"/>
          <w:i/>
          <w:sz w:val="20"/>
          <w:szCs w:val="20"/>
        </w:rPr>
        <w:t xml:space="preserve">po </w:t>
      </w:r>
      <w:r w:rsidR="00E01A79" w:rsidRPr="009252C7">
        <w:rPr>
          <w:rFonts w:ascii="Calibri" w:hAnsi="Calibri" w:cs="Calibri"/>
          <w:i/>
          <w:sz w:val="20"/>
          <w:szCs w:val="20"/>
        </w:rPr>
        <w:t>5</w:t>
      </w:r>
      <w:r w:rsidRPr="009252C7">
        <w:rPr>
          <w:rFonts w:ascii="Calibri" w:hAnsi="Calibri" w:cs="Calibri"/>
          <w:i/>
          <w:sz w:val="20"/>
          <w:szCs w:val="20"/>
        </w:rPr>
        <w:t>. v</w:t>
      </w:r>
      <w:r w:rsidR="00E01A79" w:rsidRPr="009252C7">
        <w:rPr>
          <w:rFonts w:ascii="Calibri" w:hAnsi="Calibri" w:cs="Calibri"/>
          <w:i/>
          <w:sz w:val="20"/>
          <w:szCs w:val="20"/>
        </w:rPr>
        <w:t>yučovací hodině desetiminutová.</w:t>
      </w:r>
    </w:p>
    <w:p w14:paraId="7C522ED9" w14:textId="77777777" w:rsidR="00073BE9" w:rsidRPr="009252C7" w:rsidRDefault="00073BE9" w:rsidP="00064659">
      <w:pPr>
        <w:spacing w:after="120"/>
        <w:ind w:left="573"/>
        <w:rPr>
          <w:rFonts w:ascii="Calibri" w:hAnsi="Calibri" w:cs="Calibri"/>
          <w:i/>
          <w:sz w:val="20"/>
          <w:szCs w:val="20"/>
        </w:rPr>
      </w:pPr>
      <w:r w:rsidRPr="009252C7">
        <w:rPr>
          <w:rFonts w:ascii="Calibri" w:hAnsi="Calibri" w:cs="Calibri"/>
          <w:i/>
          <w:sz w:val="20"/>
          <w:szCs w:val="20"/>
        </w:rPr>
        <w:t xml:space="preserve">Budova školy </w:t>
      </w:r>
      <w:r w:rsidR="00EA0BE1" w:rsidRPr="009252C7">
        <w:rPr>
          <w:rFonts w:ascii="Calibri" w:hAnsi="Calibri" w:cs="Calibri"/>
          <w:i/>
          <w:sz w:val="20"/>
          <w:szCs w:val="20"/>
        </w:rPr>
        <w:t>je otevřena v pracovní dny od 7.00, uzavírá se v 15.</w:t>
      </w:r>
      <w:r w:rsidRPr="009252C7">
        <w:rPr>
          <w:rFonts w:ascii="Calibri" w:hAnsi="Calibri" w:cs="Calibri"/>
          <w:i/>
          <w:sz w:val="20"/>
          <w:szCs w:val="20"/>
        </w:rPr>
        <w:t>00</w:t>
      </w:r>
      <w:r w:rsidR="0044174E" w:rsidRPr="009252C7">
        <w:rPr>
          <w:rFonts w:ascii="Calibri" w:hAnsi="Calibri" w:cs="Calibri"/>
          <w:i/>
          <w:sz w:val="20"/>
          <w:szCs w:val="20"/>
        </w:rPr>
        <w:t>.</w:t>
      </w:r>
    </w:p>
    <w:p w14:paraId="77DC2766" w14:textId="77777777" w:rsidR="00073BE9" w:rsidRPr="009252C7" w:rsidRDefault="00073BE9" w:rsidP="00920C21">
      <w:pPr>
        <w:pStyle w:val="Odstavecseseznamem"/>
        <w:numPr>
          <w:ilvl w:val="0"/>
          <w:numId w:val="28"/>
        </w:numPr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Konzultace pro dálkově studující jsou stanoveny individuálně podle ročníků a probíhají zpravidla v dopoledních hodinách.</w:t>
      </w:r>
    </w:p>
    <w:p w14:paraId="53E07BE6" w14:textId="77777777" w:rsidR="00073BE9" w:rsidRPr="009252C7" w:rsidRDefault="00073BE9" w:rsidP="00920C21">
      <w:pPr>
        <w:pStyle w:val="Odstavecseseznamem"/>
        <w:numPr>
          <w:ilvl w:val="0"/>
          <w:numId w:val="28"/>
        </w:numPr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Ve výjimečných případech se zařaz</w:t>
      </w:r>
      <w:r w:rsidR="00EA0BE1" w:rsidRPr="009252C7">
        <w:rPr>
          <w:rFonts w:ascii="Calibri" w:hAnsi="Calibri" w:cs="Calibri"/>
          <w:sz w:val="20"/>
          <w:szCs w:val="20"/>
        </w:rPr>
        <w:t>uje do rozvrhu i nultá hodina 7.00 – 7.</w:t>
      </w:r>
      <w:r w:rsidRPr="009252C7">
        <w:rPr>
          <w:rFonts w:ascii="Calibri" w:hAnsi="Calibri" w:cs="Calibri"/>
          <w:sz w:val="20"/>
          <w:szCs w:val="20"/>
        </w:rPr>
        <w:t>45 hodin.</w:t>
      </w:r>
    </w:p>
    <w:p w14:paraId="65FE0C88" w14:textId="77777777" w:rsidR="00073BE9" w:rsidRPr="009252C7" w:rsidRDefault="00073BE9" w:rsidP="00255AFC">
      <w:pP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t xml:space="preserve">Konzultační hodiny </w:t>
      </w:r>
      <w:r w:rsidR="004F21E0" w:rsidRPr="009252C7">
        <w:rPr>
          <w:rFonts w:ascii="Calibri" w:hAnsi="Calibri" w:cs="Calibri"/>
          <w:b/>
          <w:sz w:val="20"/>
          <w:szCs w:val="20"/>
        </w:rPr>
        <w:t>školního poradenského pracoviště</w:t>
      </w:r>
      <w:r w:rsidRPr="009252C7">
        <w:rPr>
          <w:rFonts w:ascii="Calibri" w:hAnsi="Calibri" w:cs="Calibri"/>
          <w:b/>
          <w:sz w:val="20"/>
          <w:szCs w:val="20"/>
        </w:rPr>
        <w:t>:</w:t>
      </w:r>
    </w:p>
    <w:p w14:paraId="5E339F69" w14:textId="77777777" w:rsidR="004F21E0" w:rsidRPr="009252C7" w:rsidRDefault="004F21E0" w:rsidP="004F21E0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b/>
          <w:bCs/>
          <w:sz w:val="20"/>
          <w:szCs w:val="20"/>
        </w:rPr>
        <w:t>Výchovní poradci:</w:t>
      </w:r>
      <w:r w:rsidRPr="009252C7">
        <w:rPr>
          <w:rFonts w:ascii="Calibri" w:hAnsi="Calibri" w:cs="Calibri"/>
          <w:b/>
          <w:bCs/>
          <w:sz w:val="20"/>
          <w:szCs w:val="20"/>
        </w:rPr>
        <w:tab/>
      </w:r>
      <w:r w:rsidRPr="009252C7">
        <w:rPr>
          <w:rFonts w:ascii="Calibri" w:hAnsi="Calibri" w:cs="Calibri"/>
          <w:b/>
          <w:bCs/>
          <w:sz w:val="20"/>
          <w:szCs w:val="20"/>
        </w:rPr>
        <w:tab/>
      </w:r>
      <w:r w:rsidRPr="009252C7">
        <w:rPr>
          <w:rFonts w:ascii="Calibri" w:hAnsi="Calibri" w:cs="Calibri"/>
          <w:b/>
          <w:bCs/>
          <w:sz w:val="20"/>
          <w:szCs w:val="20"/>
        </w:rPr>
        <w:tab/>
        <w:t>Mgr. Renáta Uherková - SPŠ</w:t>
      </w:r>
    </w:p>
    <w:p w14:paraId="7D776F75" w14:textId="77777777" w:rsidR="004F21E0" w:rsidRPr="009252C7" w:rsidRDefault="004F21E0" w:rsidP="004F21E0">
      <w:pPr>
        <w:shd w:val="clear" w:color="auto" w:fill="FFFFFF"/>
        <w:ind w:left="2832" w:firstLine="708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Úterý: 10.30-11.15</w:t>
      </w:r>
    </w:p>
    <w:p w14:paraId="69FBE66B" w14:textId="77777777" w:rsidR="004F21E0" w:rsidRPr="009252C7" w:rsidRDefault="004F21E0" w:rsidP="004F21E0">
      <w:pPr>
        <w:shd w:val="clear" w:color="auto" w:fill="FFFFFF"/>
        <w:ind w:left="2832" w:firstLine="708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Čtvrtek: 9.40-10.25</w:t>
      </w:r>
    </w:p>
    <w:p w14:paraId="7FC38E14" w14:textId="77777777" w:rsidR="004F21E0" w:rsidRPr="009252C7" w:rsidRDefault="004F21E0" w:rsidP="004F21E0">
      <w:pPr>
        <w:shd w:val="clear" w:color="auto" w:fill="FFFFFF"/>
        <w:spacing w:after="120"/>
        <w:ind w:left="2832" w:firstLine="708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jiné termíny po domluvě</w:t>
      </w:r>
    </w:p>
    <w:p w14:paraId="0C2E9519" w14:textId="77777777" w:rsidR="004F21E0" w:rsidRPr="009252C7" w:rsidRDefault="004F21E0" w:rsidP="004F21E0">
      <w:pPr>
        <w:shd w:val="clear" w:color="auto" w:fill="FFFFFF"/>
        <w:ind w:left="2832" w:firstLine="708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b/>
          <w:bCs/>
          <w:sz w:val="20"/>
          <w:szCs w:val="20"/>
        </w:rPr>
        <w:t>Mgr. Lenka Zárubová - OA</w:t>
      </w:r>
    </w:p>
    <w:p w14:paraId="721A8F0F" w14:textId="77777777" w:rsidR="004F21E0" w:rsidRPr="009252C7" w:rsidRDefault="004F21E0" w:rsidP="004F21E0">
      <w:pPr>
        <w:shd w:val="clear" w:color="auto" w:fill="FFFFFF"/>
        <w:ind w:left="2832" w:firstLine="708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Úterý: 10.30-12.05</w:t>
      </w:r>
    </w:p>
    <w:p w14:paraId="7FEF2E61" w14:textId="77777777" w:rsidR="004F21E0" w:rsidRPr="009252C7" w:rsidRDefault="004F21E0" w:rsidP="004F21E0">
      <w:pPr>
        <w:shd w:val="clear" w:color="auto" w:fill="FFFFFF"/>
        <w:spacing w:after="120"/>
        <w:ind w:left="2832" w:firstLine="708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jiné termíny po domluvě</w:t>
      </w:r>
    </w:p>
    <w:p w14:paraId="15D329DD" w14:textId="77777777" w:rsidR="004F21E0" w:rsidRPr="009252C7" w:rsidRDefault="004F21E0" w:rsidP="004F21E0">
      <w:pPr>
        <w:shd w:val="clear" w:color="auto" w:fill="FFFFFF"/>
        <w:rPr>
          <w:rFonts w:ascii="Calibri" w:hAnsi="Calibri" w:cs="Calibri"/>
          <w:b/>
          <w:bCs/>
          <w:sz w:val="20"/>
          <w:szCs w:val="20"/>
        </w:rPr>
      </w:pPr>
      <w:r w:rsidRPr="009252C7">
        <w:rPr>
          <w:rFonts w:ascii="Calibri" w:hAnsi="Calibri" w:cs="Calibri"/>
          <w:b/>
          <w:bCs/>
          <w:sz w:val="20"/>
          <w:szCs w:val="20"/>
        </w:rPr>
        <w:t>Metodik prevence rizikových jevů:</w:t>
      </w:r>
      <w:r w:rsidRPr="009252C7">
        <w:rPr>
          <w:rFonts w:ascii="Calibri" w:hAnsi="Calibri" w:cs="Calibri"/>
          <w:b/>
          <w:bCs/>
          <w:sz w:val="20"/>
          <w:szCs w:val="20"/>
        </w:rPr>
        <w:tab/>
        <w:t>Mgr. Libor Kmenta - SPŠ</w:t>
      </w:r>
    </w:p>
    <w:p w14:paraId="60F9C90B" w14:textId="77777777" w:rsidR="004F21E0" w:rsidRPr="009252C7" w:rsidRDefault="004F21E0" w:rsidP="004F21E0">
      <w:pPr>
        <w:shd w:val="clear" w:color="auto" w:fill="FFFFFF"/>
        <w:ind w:left="2832" w:firstLine="708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Úterý: 11.45-12.30</w:t>
      </w:r>
    </w:p>
    <w:p w14:paraId="69A288F4" w14:textId="77777777" w:rsidR="004F21E0" w:rsidRPr="009252C7" w:rsidRDefault="004F21E0" w:rsidP="004F21E0">
      <w:pPr>
        <w:shd w:val="clear" w:color="auto" w:fill="FFFFFF"/>
        <w:ind w:left="2832" w:firstLine="708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Čtvrtek: 11.45-12.30</w:t>
      </w:r>
    </w:p>
    <w:p w14:paraId="1B6CF04E" w14:textId="77777777" w:rsidR="004F21E0" w:rsidRPr="009252C7" w:rsidRDefault="004F21E0" w:rsidP="004F21E0">
      <w:pPr>
        <w:shd w:val="clear" w:color="auto" w:fill="FFFFFF"/>
        <w:spacing w:after="120"/>
        <w:ind w:left="2832" w:firstLine="708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jiné termíny po domluvě</w:t>
      </w:r>
    </w:p>
    <w:p w14:paraId="3D4B96E2" w14:textId="77777777" w:rsidR="004F21E0" w:rsidRPr="009252C7" w:rsidRDefault="004F21E0" w:rsidP="004F21E0">
      <w:pPr>
        <w:shd w:val="clear" w:color="auto" w:fill="FFFFFF"/>
        <w:ind w:left="2832" w:firstLine="708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b/>
          <w:bCs/>
          <w:sz w:val="20"/>
          <w:szCs w:val="20"/>
        </w:rPr>
        <w:t>Mgr. Vladimíra Papřoková - OA</w:t>
      </w:r>
    </w:p>
    <w:p w14:paraId="17E83EEF" w14:textId="77777777" w:rsidR="004F21E0" w:rsidRPr="009252C7" w:rsidRDefault="004F21E0" w:rsidP="004F21E0">
      <w:pPr>
        <w:shd w:val="clear" w:color="auto" w:fill="FFFFFF"/>
        <w:ind w:left="2832" w:firstLine="708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Úterý: 10.30-11.15</w:t>
      </w:r>
    </w:p>
    <w:p w14:paraId="43C320B4" w14:textId="77777777" w:rsidR="004F21E0" w:rsidRPr="009252C7" w:rsidRDefault="004F21E0" w:rsidP="004F21E0">
      <w:pPr>
        <w:shd w:val="clear" w:color="auto" w:fill="FFFFFF"/>
        <w:ind w:left="2832" w:firstLine="708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Středa:10.30-11.15</w:t>
      </w:r>
    </w:p>
    <w:p w14:paraId="2FCA76FA" w14:textId="77777777" w:rsidR="004F21E0" w:rsidRPr="009252C7" w:rsidRDefault="004F21E0" w:rsidP="004F21E0">
      <w:pPr>
        <w:shd w:val="clear" w:color="auto" w:fill="FFFFFF"/>
        <w:spacing w:after="120"/>
        <w:ind w:left="2832" w:firstLine="708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jiné termíny po domluvě</w:t>
      </w:r>
    </w:p>
    <w:p w14:paraId="054329A5" w14:textId="77777777" w:rsidR="004F21E0" w:rsidRPr="009252C7" w:rsidRDefault="004F21E0" w:rsidP="004F21E0">
      <w:pPr>
        <w:shd w:val="clear" w:color="auto" w:fill="FFFFFF"/>
        <w:rPr>
          <w:rFonts w:ascii="Calibri" w:hAnsi="Calibri" w:cs="Calibri"/>
          <w:b/>
          <w:bCs/>
          <w:sz w:val="20"/>
          <w:szCs w:val="20"/>
        </w:rPr>
      </w:pPr>
      <w:r w:rsidRPr="009252C7">
        <w:rPr>
          <w:rFonts w:ascii="Calibri" w:hAnsi="Calibri" w:cs="Calibri"/>
          <w:b/>
          <w:bCs/>
          <w:sz w:val="20"/>
          <w:szCs w:val="20"/>
        </w:rPr>
        <w:t>Školní psycholog:</w:t>
      </w:r>
      <w:r w:rsidRPr="009252C7">
        <w:rPr>
          <w:rFonts w:ascii="Calibri" w:hAnsi="Calibri" w:cs="Calibri"/>
          <w:b/>
          <w:bCs/>
          <w:sz w:val="20"/>
          <w:szCs w:val="20"/>
        </w:rPr>
        <w:tab/>
      </w:r>
      <w:r w:rsidRPr="009252C7">
        <w:rPr>
          <w:rFonts w:ascii="Calibri" w:hAnsi="Calibri" w:cs="Calibri"/>
          <w:b/>
          <w:bCs/>
          <w:sz w:val="20"/>
          <w:szCs w:val="20"/>
        </w:rPr>
        <w:tab/>
      </w:r>
      <w:r w:rsidRPr="009252C7">
        <w:rPr>
          <w:rFonts w:ascii="Calibri" w:hAnsi="Calibri" w:cs="Calibri"/>
          <w:b/>
          <w:bCs/>
          <w:sz w:val="20"/>
          <w:szCs w:val="20"/>
        </w:rPr>
        <w:tab/>
        <w:t>Mgr. Dominika Kubinová, Ing.</w:t>
      </w:r>
    </w:p>
    <w:p w14:paraId="7CA143BA" w14:textId="77777777" w:rsidR="004F21E0" w:rsidRPr="009252C7" w:rsidRDefault="004F21E0" w:rsidP="004F21E0">
      <w:pPr>
        <w:shd w:val="clear" w:color="auto" w:fill="FFFFFF"/>
        <w:ind w:left="2832" w:firstLine="708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Úterý: 8.00-9.30</w:t>
      </w:r>
    </w:p>
    <w:p w14:paraId="51B03DE4" w14:textId="77777777" w:rsidR="004F21E0" w:rsidRPr="009252C7" w:rsidRDefault="004F21E0" w:rsidP="004F21E0">
      <w:pPr>
        <w:shd w:val="clear" w:color="auto" w:fill="FFFFFF"/>
        <w:ind w:left="2832" w:firstLine="708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Čtvrtek: 14.00-16.00</w:t>
      </w:r>
    </w:p>
    <w:p w14:paraId="71432F76" w14:textId="77777777" w:rsidR="004F21E0" w:rsidRPr="009252C7" w:rsidRDefault="004F21E0" w:rsidP="004F21E0">
      <w:pPr>
        <w:shd w:val="clear" w:color="auto" w:fill="FFFFFF"/>
        <w:ind w:left="2832" w:firstLine="708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jiné termíny po domluvě</w:t>
      </w:r>
    </w:p>
    <w:p w14:paraId="3980C7B1" w14:textId="77777777" w:rsidR="004F21E0" w:rsidRPr="009252C7" w:rsidRDefault="004F21E0">
      <w:pPr>
        <w:rPr>
          <w:rFonts w:ascii="Calibri" w:hAnsi="Calibri" w:cs="Calibri"/>
          <w:b/>
          <w:i/>
          <w:u w:val="single"/>
        </w:rPr>
      </w:pPr>
      <w:r w:rsidRPr="009252C7">
        <w:rPr>
          <w:rFonts w:ascii="Calibri" w:hAnsi="Calibri" w:cs="Calibri"/>
          <w:b/>
          <w:i/>
          <w:u w:val="single"/>
        </w:rPr>
        <w:br w:type="page"/>
      </w:r>
    </w:p>
    <w:p w14:paraId="1C7994AA" w14:textId="77777777" w:rsidR="00073BE9" w:rsidRPr="009252C7" w:rsidRDefault="00073BE9" w:rsidP="003A4CE8">
      <w:pPr>
        <w:numPr>
          <w:ilvl w:val="0"/>
          <w:numId w:val="6"/>
        </w:numPr>
        <w:tabs>
          <w:tab w:val="clear" w:pos="1080"/>
          <w:tab w:val="num" w:pos="399"/>
        </w:tabs>
        <w:spacing w:after="120"/>
        <w:ind w:left="1077" w:hanging="1077"/>
        <w:jc w:val="both"/>
        <w:rPr>
          <w:rFonts w:ascii="Calibri" w:hAnsi="Calibri" w:cs="Calibri"/>
          <w:b/>
          <w:i/>
          <w:u w:val="single"/>
        </w:rPr>
      </w:pPr>
      <w:r w:rsidRPr="009252C7">
        <w:rPr>
          <w:rFonts w:ascii="Calibri" w:hAnsi="Calibri" w:cs="Calibri"/>
          <w:b/>
          <w:i/>
          <w:u w:val="single"/>
        </w:rPr>
        <w:lastRenderedPageBreak/>
        <w:t>Práva žáka a zákonných zástupců žáka</w:t>
      </w:r>
    </w:p>
    <w:p w14:paraId="7F48FC8B" w14:textId="77777777" w:rsidR="00073BE9" w:rsidRPr="009252C7" w:rsidRDefault="00073BE9" w:rsidP="003A4CE8">
      <w:pPr>
        <w:spacing w:after="120"/>
        <w:rPr>
          <w:rFonts w:ascii="Calibri" w:hAnsi="Calibri" w:cs="Calibri"/>
          <w:b/>
          <w:i/>
          <w:sz w:val="20"/>
          <w:szCs w:val="20"/>
        </w:rPr>
      </w:pPr>
      <w:r w:rsidRPr="009252C7">
        <w:rPr>
          <w:rFonts w:ascii="Calibri" w:hAnsi="Calibri" w:cs="Calibri"/>
          <w:b/>
          <w:i/>
          <w:sz w:val="20"/>
          <w:szCs w:val="20"/>
        </w:rPr>
        <w:t>Žák má právo:</w:t>
      </w:r>
    </w:p>
    <w:p w14:paraId="2E0D68F1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účastnit se vyučování podle platného rozvrhu hodin a být informován o případných změnách,</w:t>
      </w:r>
    </w:p>
    <w:p w14:paraId="537FB68C" w14:textId="77777777" w:rsidR="006C26F2" w:rsidRPr="009252C7" w:rsidRDefault="006C26F2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účastnit se akcí pořádaných školou tj. odborných exkurzí, výletů, výjezdů do zahraničí, přičemž podmínkou uskutečnění každé z těchto akcí je účast</w:t>
      </w:r>
      <w:r w:rsidR="001A6D7F" w:rsidRPr="009252C7">
        <w:rPr>
          <w:rFonts w:ascii="Calibri" w:hAnsi="Calibri" w:cs="Calibri"/>
          <w:sz w:val="20"/>
          <w:szCs w:val="20"/>
        </w:rPr>
        <w:t xml:space="preserve"> minimálně 70% počtu žáků třídy,</w:t>
      </w:r>
    </w:p>
    <w:p w14:paraId="658B0042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být seznámen se školním řádem, zásadami hodnocení výsledků vzdělávání a s učebním plánem,</w:t>
      </w:r>
    </w:p>
    <w:p w14:paraId="2095D74B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vyjadřovat se k rozhodnutím týkajícím se podstatných záležitostí jeho vzdělávání,</w:t>
      </w:r>
    </w:p>
    <w:p w14:paraId="2F7120A1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být informován o průběhu a výsledcích svého vzdělávání, přičemž stejné právo mají v případě zletilých žáků jejich rodiče, popřípadě osoby, které vůči zletilým žákům plní vyživovací povinnost,</w:t>
      </w:r>
    </w:p>
    <w:p w14:paraId="21FD85CD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zakládat v rámci školy samosprávné orgány žáků, volit a být do nich volen, pracovat v nich a jejich prostřednictvím se obracet na ředitele školy s tím, že ředitel školy je povinen se stanovisky a vyjádřením těchto samosprávných orgánů zabývat,</w:t>
      </w:r>
    </w:p>
    <w:p w14:paraId="1602BDA0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volit a být volen do školské rady, je-li zletilý,</w:t>
      </w:r>
    </w:p>
    <w:p w14:paraId="023166CA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formulovat své vlastní názory a svobodně je vyjadřovat,</w:t>
      </w:r>
    </w:p>
    <w:p w14:paraId="3C4107AF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 xml:space="preserve">na výchovné a vzdělávací působení, které směřuje k rozvoji jeho osobnosti, nadání, rozumových </w:t>
      </w:r>
    </w:p>
    <w:p w14:paraId="25D0962D" w14:textId="77777777" w:rsidR="00073BE9" w:rsidRPr="009252C7" w:rsidRDefault="00073BE9" w:rsidP="003A4CE8">
      <w:pPr>
        <w:ind w:left="171" w:firstLine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a fyzických schopností,</w:t>
      </w:r>
    </w:p>
    <w:p w14:paraId="4E1DFF68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na výchovu zaměřenou na posilování úcty k lidským právům a svobodám,</w:t>
      </w:r>
    </w:p>
    <w:p w14:paraId="6FDC286C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na ochranu před jakoukoliv formou diskriminace, projevu šikany a netolerance,</w:t>
      </w:r>
    </w:p>
    <w:p w14:paraId="6C07A9CC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na ochranu před návykovými látkami a dalšími sociálně-patologickými jevy,</w:t>
      </w:r>
    </w:p>
    <w:p w14:paraId="7D09ECF8" w14:textId="77777777" w:rsidR="00073BE9" w:rsidRPr="009252C7" w:rsidRDefault="006C26F2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na ochranu svých osobních dat - t</w:t>
      </w:r>
      <w:r w:rsidR="00073BE9" w:rsidRPr="009252C7">
        <w:rPr>
          <w:rFonts w:ascii="Calibri" w:hAnsi="Calibri" w:cs="Calibri"/>
          <w:sz w:val="20"/>
          <w:szCs w:val="20"/>
        </w:rPr>
        <w:t>o znamená, že škola nesmí neoprávněné osobě sdělit údaje, které o jeho osobě shromažďuje,</w:t>
      </w:r>
    </w:p>
    <w:p w14:paraId="00D4DBA9" w14:textId="77777777" w:rsidR="00073BE9" w:rsidRPr="009252C7" w:rsidRDefault="00073BE9" w:rsidP="00064659">
      <w:pPr>
        <w:numPr>
          <w:ilvl w:val="3"/>
          <w:numId w:val="6"/>
        </w:numPr>
        <w:tabs>
          <w:tab w:val="clear" w:pos="2880"/>
          <w:tab w:val="num" w:pos="456"/>
        </w:tabs>
        <w:spacing w:after="120"/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na zachování anonymity při diskusích o svých problémech, požádá-li o to vyučujícího.</w:t>
      </w:r>
    </w:p>
    <w:p w14:paraId="00FB95B9" w14:textId="77777777" w:rsidR="00073BE9" w:rsidRPr="009252C7" w:rsidRDefault="00073BE9" w:rsidP="00064659">
      <w:pPr>
        <w:numPr>
          <w:ilvl w:val="0"/>
          <w:numId w:val="6"/>
        </w:numPr>
        <w:tabs>
          <w:tab w:val="clear" w:pos="1080"/>
          <w:tab w:val="num" w:pos="399"/>
        </w:tabs>
        <w:spacing w:after="120"/>
        <w:ind w:left="1077" w:hanging="1077"/>
        <w:jc w:val="both"/>
        <w:rPr>
          <w:rFonts w:ascii="Calibri" w:hAnsi="Calibri" w:cs="Calibri"/>
          <w:b/>
          <w:i/>
          <w:u w:val="single"/>
        </w:rPr>
      </w:pPr>
      <w:r w:rsidRPr="009252C7">
        <w:rPr>
          <w:rFonts w:ascii="Calibri" w:hAnsi="Calibri" w:cs="Calibri"/>
          <w:b/>
          <w:i/>
          <w:u w:val="single"/>
        </w:rPr>
        <w:t>Povinnosti žáka a jeho odpovědnost</w:t>
      </w:r>
    </w:p>
    <w:p w14:paraId="4EAB9DF1" w14:textId="77777777" w:rsidR="00073BE9" w:rsidRPr="009252C7" w:rsidRDefault="00073BE9" w:rsidP="003A4CE8">
      <w:pPr>
        <w:spacing w:after="120"/>
        <w:jc w:val="both"/>
        <w:rPr>
          <w:rFonts w:ascii="Calibri" w:hAnsi="Calibri" w:cs="Calibri"/>
          <w:b/>
          <w:i/>
          <w:sz w:val="20"/>
          <w:szCs w:val="20"/>
        </w:rPr>
      </w:pPr>
      <w:r w:rsidRPr="009252C7">
        <w:rPr>
          <w:rFonts w:ascii="Calibri" w:hAnsi="Calibri" w:cs="Calibri"/>
          <w:b/>
          <w:i/>
          <w:sz w:val="20"/>
          <w:szCs w:val="20"/>
        </w:rPr>
        <w:t>Žák je povinen:</w:t>
      </w:r>
    </w:p>
    <w:p w14:paraId="28D713AF" w14:textId="77777777" w:rsidR="00073BE9" w:rsidRPr="009252C7" w:rsidRDefault="00073BE9" w:rsidP="00064659">
      <w:pPr>
        <w:spacing w:before="120" w:after="120"/>
        <w:jc w:val="both"/>
        <w:rPr>
          <w:rFonts w:ascii="Calibri" w:hAnsi="Calibri" w:cs="Calibri"/>
          <w:b/>
          <w:i/>
          <w:sz w:val="20"/>
          <w:szCs w:val="20"/>
        </w:rPr>
      </w:pPr>
      <w:r w:rsidRPr="009252C7">
        <w:rPr>
          <w:rFonts w:ascii="Calibri" w:hAnsi="Calibri" w:cs="Calibri"/>
          <w:b/>
          <w:i/>
          <w:sz w:val="20"/>
          <w:szCs w:val="20"/>
        </w:rPr>
        <w:t>a) v oblasti studia a chování</w:t>
      </w:r>
    </w:p>
    <w:p w14:paraId="5E1AE5BB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řádně docházet do školy, osvojovat si vědomosti, dovednosti a schopnosti potřebné k dosažení středního vzdělání s maturitou,</w:t>
      </w:r>
    </w:p>
    <w:p w14:paraId="48EC29E0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podrobit se klasifikaci v určených termínech,</w:t>
      </w:r>
    </w:p>
    <w:p w14:paraId="270F4247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dodržovat školní řád, předpisy a pokyny školy k ochraně zdraví a bezpečnosti, s nimiž byli seznámeni,</w:t>
      </w:r>
    </w:p>
    <w:p w14:paraId="0F6E77B6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být ukázněný a plnit bez odmluvy pokyny pedagogických pracovníků, které jsou v souladu s právními předpisy a školním řádem,</w:t>
      </w:r>
    </w:p>
    <w:p w14:paraId="1BF33366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 xml:space="preserve">oznamovat třídnímu učiteli údaje potřebné pro zápisy do školní matriky a informovat bezodkladně o změnách v těchto údajích, </w:t>
      </w:r>
    </w:p>
    <w:p w14:paraId="5C077EF5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informovat třídního učitele o změně zdravotní způsobilosti a jiných závažných skutečnostech, které by mohly mít vliv na průběh vzdělávání,</w:t>
      </w:r>
    </w:p>
    <w:p w14:paraId="269E71F8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v termínu do 30. září předložit vyučujícímu TEV lékařem vystavená potvrzení o zdravotním omezení, potvrzení předložená po tomto termínu jsou neplatná,</w:t>
      </w:r>
    </w:p>
    <w:p w14:paraId="2786FF54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prokazovat úctu pracovníkům školy, zdravit je při setkání a používat zdvořilé oslovení, při vstupu vyučujícího do třídy zdraví žáci povstáním,</w:t>
      </w:r>
    </w:p>
    <w:p w14:paraId="00FDF0E4" w14:textId="77777777" w:rsidR="00073BE9" w:rsidRPr="009252C7" w:rsidRDefault="00073BE9" w:rsidP="00064659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zvláště hrubé slovní a fyzické útoky žáka vůči pracovníkům školy se vždy považují za závažné a zaviněné porušení zákonných povinností žáka s možným důsledkem vyloučení ze školy,</w:t>
      </w:r>
    </w:p>
    <w:p w14:paraId="290F1739" w14:textId="77777777" w:rsidR="00073BE9" w:rsidRPr="009252C7" w:rsidRDefault="00073BE9" w:rsidP="00064659">
      <w:pPr>
        <w:numPr>
          <w:ilvl w:val="3"/>
          <w:numId w:val="6"/>
        </w:numPr>
        <w:tabs>
          <w:tab w:val="clear" w:pos="2880"/>
          <w:tab w:val="num" w:pos="456"/>
        </w:tabs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je zakázáno používat během výuky prostředky informačních a komunikačních technologií za účelem pořízení audiovizuálních záznamů,</w:t>
      </w:r>
    </w:p>
    <w:p w14:paraId="42FAA89F" w14:textId="77777777" w:rsidR="00073BE9" w:rsidRPr="009252C7" w:rsidRDefault="00073BE9" w:rsidP="00064659">
      <w:pPr>
        <w:numPr>
          <w:ilvl w:val="3"/>
          <w:numId w:val="6"/>
        </w:numPr>
        <w:tabs>
          <w:tab w:val="clear" w:pos="2880"/>
          <w:tab w:val="num" w:pos="456"/>
        </w:tabs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je zakázáno napovídat při ústním a při písemném zkoušení, opisovat a používat pomůcky, které nejsou dovoleny,</w:t>
      </w:r>
    </w:p>
    <w:p w14:paraId="2523A29C" w14:textId="77777777" w:rsidR="00073BE9" w:rsidRPr="009252C7" w:rsidRDefault="00073BE9" w:rsidP="00064659">
      <w:pPr>
        <w:numPr>
          <w:ilvl w:val="3"/>
          <w:numId w:val="6"/>
        </w:numPr>
        <w:tabs>
          <w:tab w:val="clear" w:pos="2880"/>
          <w:tab w:val="num" w:pos="456"/>
        </w:tabs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je zakázáno používat mobilní telefon jako náhražku kalkulačky, mobil</w:t>
      </w:r>
      <w:r w:rsidR="00D6428B" w:rsidRPr="009252C7">
        <w:rPr>
          <w:rFonts w:ascii="Calibri" w:hAnsi="Calibri" w:cs="Calibri"/>
          <w:sz w:val="20"/>
          <w:szCs w:val="20"/>
        </w:rPr>
        <w:t>ní telefon</w:t>
      </w:r>
      <w:r w:rsidRPr="009252C7">
        <w:rPr>
          <w:rFonts w:ascii="Calibri" w:hAnsi="Calibri" w:cs="Calibri"/>
          <w:sz w:val="20"/>
          <w:szCs w:val="20"/>
        </w:rPr>
        <w:t xml:space="preserve"> musí být v pr</w:t>
      </w:r>
      <w:r w:rsidR="00D6428B" w:rsidRPr="009252C7">
        <w:rPr>
          <w:rFonts w:ascii="Calibri" w:hAnsi="Calibri" w:cs="Calibri"/>
          <w:sz w:val="20"/>
          <w:szCs w:val="20"/>
        </w:rPr>
        <w:t>ůběhu vyučovacích ho</w:t>
      </w:r>
      <w:r w:rsidR="00B832E8" w:rsidRPr="009252C7">
        <w:rPr>
          <w:rFonts w:ascii="Calibri" w:hAnsi="Calibri" w:cs="Calibri"/>
          <w:sz w:val="20"/>
          <w:szCs w:val="20"/>
        </w:rPr>
        <w:t>din vypnutý a uložený v tašce</w:t>
      </w:r>
      <w:r w:rsidR="00D6428B" w:rsidRPr="009252C7">
        <w:rPr>
          <w:rFonts w:ascii="Calibri" w:hAnsi="Calibri" w:cs="Calibri"/>
          <w:sz w:val="20"/>
          <w:szCs w:val="20"/>
        </w:rPr>
        <w:t>,</w:t>
      </w:r>
    </w:p>
    <w:p w14:paraId="6321F75D" w14:textId="77777777" w:rsidR="00073BE9" w:rsidRPr="009252C7" w:rsidRDefault="00073BE9" w:rsidP="00064659">
      <w:pPr>
        <w:numPr>
          <w:ilvl w:val="3"/>
          <w:numId w:val="6"/>
        </w:numPr>
        <w:tabs>
          <w:tab w:val="clear" w:pos="2880"/>
          <w:tab w:val="num" w:pos="456"/>
        </w:tabs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je zakázáno vysedávat na okenních</w:t>
      </w:r>
      <w:r w:rsidR="002B1766" w:rsidRPr="009252C7">
        <w:rPr>
          <w:rFonts w:ascii="Calibri" w:hAnsi="Calibri" w:cs="Calibri"/>
          <w:sz w:val="20"/>
          <w:szCs w:val="20"/>
        </w:rPr>
        <w:t xml:space="preserve"> parapetech, vyklánět se z oken a jakkoliv zasahovat do rekuperačních jednotek v budově OA,</w:t>
      </w:r>
    </w:p>
    <w:p w14:paraId="291B8992" w14:textId="77777777" w:rsidR="00073BE9" w:rsidRPr="009252C7" w:rsidRDefault="00073BE9" w:rsidP="00064659">
      <w:pPr>
        <w:numPr>
          <w:ilvl w:val="3"/>
          <w:numId w:val="6"/>
        </w:numPr>
        <w:tabs>
          <w:tab w:val="clear" w:pos="2880"/>
          <w:tab w:val="num" w:pos="456"/>
        </w:tabs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je zakázáno hrát ve škole hazardní hry,</w:t>
      </w:r>
    </w:p>
    <w:p w14:paraId="20797743" w14:textId="77777777" w:rsidR="002B1766" w:rsidRPr="009252C7" w:rsidRDefault="00C63D9B" w:rsidP="00064659">
      <w:pPr>
        <w:numPr>
          <w:ilvl w:val="3"/>
          <w:numId w:val="6"/>
        </w:numPr>
        <w:tabs>
          <w:tab w:val="clear" w:pos="2880"/>
          <w:tab w:val="num" w:pos="456"/>
        </w:tabs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lastRenderedPageBreak/>
        <w:t xml:space="preserve">žák ve školních záležitostech a emailovou formou komunikuje výhradně prostřednictvím svého školního účtu s emailovou adresou </w:t>
      </w:r>
      <w:hyperlink r:id="rId7" w:history="1">
        <w:r w:rsidRPr="009252C7">
          <w:rPr>
            <w:rStyle w:val="Hypertextovodkaz"/>
            <w:rFonts w:ascii="Calibri" w:hAnsi="Calibri" w:cs="Calibri"/>
            <w:color w:val="auto"/>
            <w:sz w:val="20"/>
            <w:szCs w:val="20"/>
          </w:rPr>
          <w:t>prijmenij@spsoafm.cz</w:t>
        </w:r>
      </w:hyperlink>
      <w:r w:rsidRPr="009252C7">
        <w:rPr>
          <w:rFonts w:ascii="Calibri" w:hAnsi="Calibri" w:cs="Calibri"/>
          <w:sz w:val="20"/>
          <w:szCs w:val="20"/>
        </w:rPr>
        <w:t xml:space="preserve">, </w:t>
      </w:r>
    </w:p>
    <w:p w14:paraId="6EE11B48" w14:textId="77777777" w:rsidR="00B90488" w:rsidRPr="009252C7" w:rsidRDefault="00073BE9" w:rsidP="004F21E0">
      <w:pPr>
        <w:numPr>
          <w:ilvl w:val="3"/>
          <w:numId w:val="6"/>
        </w:numPr>
        <w:tabs>
          <w:tab w:val="clear" w:pos="2880"/>
          <w:tab w:val="num" w:pos="456"/>
        </w:tabs>
        <w:spacing w:after="120"/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 xml:space="preserve">v jídelně je žák povinen chovat se ukázněně, nepředbíhat jiné žáky, dodržovat hygienická a společenská pravidla chování a stolování. Podle § 122 odst. 2 školského zákona č. 561/2004 Sb. se „zletilým i nezletilým žákům středních škol poskytuje hmotné zabezpečení, které zahrnuje školní stravování po dobu jejich pobytu ve škole a ve školském zařízení“. Podle § 4 odst. 9 vyhlášky MŠMT č. 107/2005 Sb., o školním stravování, má žák, student nárok odebrat školní stravování (za sníženou úhradu) v době pobytu ve škole (pouze ve dnech školního vyučování) a první den neplánované nepřítomnosti. Po další dny nepřítomnosti je strávník povinen stravu odhlásit dle stanovených podmínek školní jídelny. V případě, že strávník odběr stravy včas řádně neodhlásí, je povinen v případě odebraného oběda uhradit poplatek do plné výše ceny oběda dle platného ceníku ŠJ. Vyúčtování doplatků za obědy bude žákům sděleno třídním učitelem písemně. Doplatek za obědy uhradí žák v hotovosti v pokladně školy,   </w:t>
      </w:r>
    </w:p>
    <w:p w14:paraId="4CE0801B" w14:textId="77777777" w:rsidR="00073BE9" w:rsidRPr="009252C7" w:rsidRDefault="00073BE9" w:rsidP="00064659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b/>
          <w:i/>
          <w:sz w:val="20"/>
          <w:szCs w:val="20"/>
        </w:rPr>
        <w:t>b) v oblasti ochrany školního majetku i majetku vlastního</w:t>
      </w:r>
    </w:p>
    <w:p w14:paraId="5B9F7BD3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chránit majetek školy před poškozením, neprodleně hlásit třídnímu učiteli, v případě jeho nepřítomnosti jinému učiteli nebo vedení školy zjištěná poškození,</w:t>
      </w:r>
    </w:p>
    <w:p w14:paraId="105E3CB3" w14:textId="77777777" w:rsidR="004566E9" w:rsidRPr="009252C7" w:rsidRDefault="004566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žáci berou na vědomí, že prostory žákovských šaten v budově SPŠ jsou vybaveny kamerovým systémem se záznamem,</w:t>
      </w:r>
    </w:p>
    <w:p w14:paraId="0A4B59DA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žák zodpovídá za stav svěřených pomůcek a zapůjčených učebnic, za stav lavice ve své třídě popř. svého pracoviště v odborné učebně,</w:t>
      </w:r>
    </w:p>
    <w:p w14:paraId="07C2A3DD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ztrátu a úmyslné poškození školního majetku je žák povinen uhradit,</w:t>
      </w:r>
    </w:p>
    <w:p w14:paraId="51151A71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proti žákovi, který poškodí školní majetek tím, že jej postříká, pomaluje či popíše barvou nebo jinou látkou, bude zakročeno v součinnosti s orgány činnými v trestním řízení,</w:t>
      </w:r>
    </w:p>
    <w:p w14:paraId="31A453FE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je zakázáno jakkoliv manipulovat s ventily těles ústředního topení,</w:t>
      </w:r>
    </w:p>
    <w:p w14:paraId="0837032E" w14:textId="77777777" w:rsidR="00073BE9" w:rsidRPr="009252C7" w:rsidRDefault="00073BE9" w:rsidP="00064659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nenosit do školy věci nesouvisející s výukou např. cennosti, větší peněžní částky apod. Škola nezodpovídá za ztrátu věcí, které nebyly uloženy na místě k tomu určeném a zabezpečeny proti ztrátě a odcizení (např. mobilní telefon nebo kalkulátor volně ponechaný v tašce nebo pod lavicí), neboť se nejedná o odloženou věc ve smyslu ustanovení § 433 odst. 2 občanského zákoníku,</w:t>
      </w:r>
    </w:p>
    <w:p w14:paraId="4181AF43" w14:textId="77777777" w:rsidR="00073BE9" w:rsidRPr="009252C7" w:rsidRDefault="00073BE9" w:rsidP="00064659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řídit se při výběru peněžních částek (na kulturní představení, exkurze, lyžařský výcvik, …) důsledně pokyny třídního učitele,</w:t>
      </w:r>
    </w:p>
    <w:p w14:paraId="272D75FB" w14:textId="77777777" w:rsidR="00073BE9" w:rsidRPr="009252C7" w:rsidRDefault="00073BE9" w:rsidP="00064659">
      <w:pPr>
        <w:numPr>
          <w:ilvl w:val="3"/>
          <w:numId w:val="6"/>
        </w:numPr>
        <w:tabs>
          <w:tab w:val="clear" w:pos="2880"/>
          <w:tab w:val="num" w:pos="456"/>
        </w:tabs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řídit s</w:t>
      </w:r>
      <w:r w:rsidR="00EA0BE1" w:rsidRPr="009252C7">
        <w:rPr>
          <w:rFonts w:ascii="Calibri" w:hAnsi="Calibri" w:cs="Calibri"/>
          <w:sz w:val="20"/>
          <w:szCs w:val="20"/>
        </w:rPr>
        <w:t>e</w:t>
      </w:r>
      <w:r w:rsidRPr="009252C7">
        <w:rPr>
          <w:rFonts w:ascii="Calibri" w:hAnsi="Calibri" w:cs="Calibri"/>
          <w:sz w:val="20"/>
          <w:szCs w:val="20"/>
        </w:rPr>
        <w:t> pokyny příslušných vyučujících při odkládání osobních věcí během výuky tělesné výchovy,</w:t>
      </w:r>
    </w:p>
    <w:p w14:paraId="1613F374" w14:textId="77777777" w:rsidR="00073BE9" w:rsidRPr="009252C7" w:rsidRDefault="00073BE9" w:rsidP="00064659">
      <w:pPr>
        <w:numPr>
          <w:ilvl w:val="3"/>
          <w:numId w:val="6"/>
        </w:numPr>
        <w:tabs>
          <w:tab w:val="clear" w:pos="2880"/>
          <w:tab w:val="num" w:pos="456"/>
        </w:tabs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v případě, že žáci přijíždějí do školy na kolech, nechávají kola na určeném místě uzamčená,</w:t>
      </w:r>
    </w:p>
    <w:p w14:paraId="166F77BE" w14:textId="77777777" w:rsidR="00073BE9" w:rsidRPr="009252C7" w:rsidRDefault="00073BE9" w:rsidP="00064659">
      <w:pPr>
        <w:numPr>
          <w:ilvl w:val="3"/>
          <w:numId w:val="6"/>
        </w:numPr>
        <w:tabs>
          <w:tab w:val="clear" w:pos="2880"/>
          <w:tab w:val="num" w:pos="456"/>
        </w:tabs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žáci OA mohou své věci ponechat v šatně pouze zavěšené v tašce tak, aby bylo možno v šatnách udržovat pořádek,</w:t>
      </w:r>
    </w:p>
    <w:p w14:paraId="4D517C41" w14:textId="77777777" w:rsidR="00073BE9" w:rsidRPr="009252C7" w:rsidRDefault="00073BE9" w:rsidP="00064659">
      <w:pPr>
        <w:spacing w:before="120" w:after="120"/>
        <w:jc w:val="both"/>
        <w:rPr>
          <w:rFonts w:ascii="Calibri" w:hAnsi="Calibri" w:cs="Calibri"/>
          <w:b/>
          <w:i/>
          <w:sz w:val="20"/>
          <w:szCs w:val="20"/>
        </w:rPr>
      </w:pPr>
      <w:r w:rsidRPr="009252C7">
        <w:rPr>
          <w:rFonts w:ascii="Calibri" w:hAnsi="Calibri" w:cs="Calibri"/>
          <w:b/>
          <w:i/>
          <w:sz w:val="20"/>
          <w:szCs w:val="20"/>
        </w:rPr>
        <w:t>c) v oblasti bezpečnosti a ochrany zdraví</w:t>
      </w:r>
    </w:p>
    <w:p w14:paraId="4A18A759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neohrožovat zdraví a bezpečnost spolužáků i svou vlastní, dodržovat zásady bezpečnosti práce a protipožární opatření,</w:t>
      </w:r>
    </w:p>
    <w:p w14:paraId="2ED8E417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neprodleně hlásit nejbližšímu vyučujícímu nebo na sekretariátě školy úrazy a další události, které by mohly vést k ohrožení zdraví a bezpečnosti,</w:t>
      </w:r>
    </w:p>
    <w:p w14:paraId="51B30944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udržovat čistotu a pořádek ve třídách a v šatnách, po skončení výuky uklidit své místo ve třídě popř. odborné učebně,</w:t>
      </w:r>
    </w:p>
    <w:p w14:paraId="5C775769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po příchodu do školy se žáci přezují do zdravotně vhodných přezůvek (domácí, nikoliv sportovní obuvi), oděv a obuv odloží v šatně,</w:t>
      </w:r>
    </w:p>
    <w:p w14:paraId="69612B96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dodržovat povozní řád laboratoří a odborných učeben,</w:t>
      </w:r>
    </w:p>
    <w:p w14:paraId="4FD20E88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je zakázáno manipulovat s učebními pomůckami trvale umístěnými v učebnách bez dozoru vyučujícího, audiovizuální techniku připojovat na elektrickou síť a manipulovat s elektrickými zásuvkami v učebnách,</w:t>
      </w:r>
    </w:p>
    <w:p w14:paraId="4884469B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na mimoškolních akcích organizovaných školou dbát pokynů pedagogických pracovníků popř. jiné pověřené osoby a dodržovat všechna ustanovení školního řádu, nevzdalovat se svévolně od ostatních spolužáků,</w:t>
      </w:r>
    </w:p>
    <w:p w14:paraId="159581ED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 xml:space="preserve">je zakázáno kouřit </w:t>
      </w:r>
      <w:r w:rsidR="00E01A79" w:rsidRPr="009252C7">
        <w:rPr>
          <w:rFonts w:ascii="Calibri" w:hAnsi="Calibri" w:cs="Calibri"/>
          <w:sz w:val="20"/>
          <w:szCs w:val="20"/>
        </w:rPr>
        <w:t xml:space="preserve">(a to i elektronické cigarety) </w:t>
      </w:r>
      <w:r w:rsidRPr="009252C7">
        <w:rPr>
          <w:rFonts w:ascii="Calibri" w:hAnsi="Calibri" w:cs="Calibri"/>
          <w:sz w:val="20"/>
          <w:szCs w:val="20"/>
        </w:rPr>
        <w:t>v prostorách školy, v jejím bezprostředním okolí a na akcích pořádaných školou,</w:t>
      </w:r>
    </w:p>
    <w:p w14:paraId="23A61DDE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je zakázáno donášet, přechovávat a požívat alkoholické nápoje v prostorách školy a na akcích pořádaných školou, rovněž je zakázáno nošení, distribuce a užívaní návykových látek,</w:t>
      </w:r>
    </w:p>
    <w:p w14:paraId="36D48D0A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lastRenderedPageBreak/>
        <w:t>je zakázáno nosit do školy zbraně, předměty a látky, které mohou ohrozit zdraví a bezpečnost popřípadě poškodit majetek,</w:t>
      </w:r>
    </w:p>
    <w:p w14:paraId="133385BD" w14:textId="77777777" w:rsidR="00073BE9" w:rsidRPr="009252C7" w:rsidRDefault="00073BE9" w:rsidP="00064659">
      <w:pPr>
        <w:numPr>
          <w:ilvl w:val="3"/>
          <w:numId w:val="6"/>
        </w:numPr>
        <w:tabs>
          <w:tab w:val="clear" w:pos="2880"/>
          <w:tab w:val="num" w:pos="456"/>
        </w:tabs>
        <w:spacing w:after="120"/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žákům je zakázáno zdržovat se o přestávkách v prostoru šaten,</w:t>
      </w:r>
    </w:p>
    <w:p w14:paraId="3A9E539D" w14:textId="77777777" w:rsidR="00073BE9" w:rsidRPr="009252C7" w:rsidRDefault="00073BE9" w:rsidP="00064659">
      <w:pPr>
        <w:spacing w:before="120" w:after="120"/>
        <w:jc w:val="both"/>
        <w:rPr>
          <w:rFonts w:ascii="Calibri" w:hAnsi="Calibri" w:cs="Calibri"/>
          <w:b/>
          <w:i/>
          <w:sz w:val="20"/>
          <w:szCs w:val="20"/>
        </w:rPr>
      </w:pPr>
      <w:r w:rsidRPr="009252C7">
        <w:rPr>
          <w:rFonts w:ascii="Calibri" w:hAnsi="Calibri" w:cs="Calibri"/>
          <w:b/>
          <w:i/>
          <w:sz w:val="20"/>
          <w:szCs w:val="20"/>
        </w:rPr>
        <w:t>d) povinnosti žákovské služby</w:t>
      </w:r>
    </w:p>
    <w:p w14:paraId="66FA9177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službu dvou žáků určuje na dobu jednoho týdne třídní učitel tak, aby každý z nich byl z jiné skupiny,</w:t>
      </w:r>
    </w:p>
    <w:p w14:paraId="35AB5D7E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služba odpovídá za pořádek a čistotu ve třídě, pečuje o čistotu tabule a zajišťuje křídu a další pomůcky,</w:t>
      </w:r>
    </w:p>
    <w:p w14:paraId="0A2E8DC2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služba hlásí vyučujícímu každé hodiny jména chybějících žáků, zároveň zajistí, aby tato byla po celou dobu vyučování zapsána v aktuální podobě na tabuli,</w:t>
      </w:r>
    </w:p>
    <w:p w14:paraId="3700FCEE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služba hlásí 10 minut po zvonění na sekretariátě školy nepřítomnost vyučujícího ve vyučovací hodině,</w:t>
      </w:r>
    </w:p>
    <w:p w14:paraId="3BF40BCE" w14:textId="77777777" w:rsidR="00C63D9B" w:rsidRPr="009252C7" w:rsidRDefault="00073BE9" w:rsidP="00C63D9B">
      <w:pPr>
        <w:numPr>
          <w:ilvl w:val="3"/>
          <w:numId w:val="6"/>
        </w:numPr>
        <w:tabs>
          <w:tab w:val="clear" w:pos="2880"/>
          <w:tab w:val="num" w:pos="456"/>
        </w:tabs>
        <w:spacing w:after="120"/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služba odchází ze třídy popř. z odborné učebny poslední – po kontrole pořádku a zhasnutí světel. Po poslední hodině zkontroluje zvednutí židlí na lavice a uzavření oken.</w:t>
      </w:r>
    </w:p>
    <w:p w14:paraId="1C75B368" w14:textId="77777777" w:rsidR="00073BE9" w:rsidRPr="009252C7" w:rsidRDefault="00073BE9" w:rsidP="00064659">
      <w:pPr>
        <w:numPr>
          <w:ilvl w:val="0"/>
          <w:numId w:val="6"/>
        </w:numPr>
        <w:tabs>
          <w:tab w:val="clear" w:pos="1080"/>
          <w:tab w:val="num" w:pos="399"/>
        </w:tabs>
        <w:spacing w:before="120" w:after="120"/>
        <w:ind w:left="1077" w:hanging="1077"/>
        <w:jc w:val="both"/>
        <w:rPr>
          <w:rFonts w:ascii="Calibri" w:hAnsi="Calibri" w:cs="Calibri"/>
          <w:b/>
          <w:i/>
          <w:u w:val="single"/>
        </w:rPr>
      </w:pPr>
      <w:r w:rsidRPr="009252C7">
        <w:rPr>
          <w:rFonts w:ascii="Calibri" w:hAnsi="Calibri" w:cs="Calibri"/>
          <w:b/>
          <w:i/>
          <w:u w:val="single"/>
        </w:rPr>
        <w:t>Zásady vztahů pedagogických pracovníků k žákům školy v procesu vzdělávání a výchovy</w:t>
      </w:r>
    </w:p>
    <w:p w14:paraId="6A7060E4" w14:textId="77777777" w:rsidR="00073BE9" w:rsidRPr="009252C7" w:rsidRDefault="00073BE9" w:rsidP="00064659">
      <w:pPr>
        <w:spacing w:before="120" w:after="120"/>
        <w:jc w:val="both"/>
        <w:rPr>
          <w:rFonts w:ascii="Calibri" w:hAnsi="Calibri" w:cs="Calibri"/>
          <w:b/>
          <w:i/>
          <w:sz w:val="20"/>
          <w:szCs w:val="20"/>
        </w:rPr>
      </w:pPr>
      <w:r w:rsidRPr="009252C7">
        <w:rPr>
          <w:rFonts w:ascii="Calibri" w:hAnsi="Calibri" w:cs="Calibri"/>
          <w:b/>
          <w:i/>
          <w:sz w:val="20"/>
          <w:szCs w:val="20"/>
        </w:rPr>
        <w:t>Pedagogický pracovník:</w:t>
      </w:r>
    </w:p>
    <w:p w14:paraId="7441E8EF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je na pracovišti v době stanovené rozvrhem jeho přímé vyučovací nebo výchovné činnosti a dozorů, v době zastupování za jiného pracovníka, v případech, které stanoví ředitel školy a které vyžadují přítomnost pedagogického pracovníka na pracovišti a v době stanovené pro spolupráci školy se zákonnými zástupci žáků,</w:t>
      </w:r>
    </w:p>
    <w:p w14:paraId="1F921E6C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 xml:space="preserve">vystupuje a jedná při plnění svých pracovních úkolů v souladu s pravidly slušnosti a občanského soužití </w:t>
      </w:r>
      <w:r w:rsidR="00444142" w:rsidRPr="009252C7">
        <w:rPr>
          <w:rFonts w:ascii="Calibri" w:hAnsi="Calibri" w:cs="Calibri"/>
          <w:sz w:val="20"/>
          <w:szCs w:val="20"/>
        </w:rPr>
        <w:br/>
      </w:r>
      <w:r w:rsidRPr="009252C7">
        <w:rPr>
          <w:rFonts w:ascii="Calibri" w:hAnsi="Calibri" w:cs="Calibri"/>
          <w:sz w:val="20"/>
          <w:szCs w:val="20"/>
        </w:rPr>
        <w:t>a s výchovným posláním a působením školy,</w:t>
      </w:r>
    </w:p>
    <w:p w14:paraId="43A5E9FA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 xml:space="preserve">dodržuje ve výuce učební plány, učební osnovy, tematické plány vycházející ze školních vzdělávacích programů, vnitřní organizační směrnice školy a předpisy k zajištění bezpečnosti a ochrany zdraví při práci, při vyučování </w:t>
      </w:r>
      <w:r w:rsidR="00444142" w:rsidRPr="009252C7">
        <w:rPr>
          <w:rFonts w:ascii="Calibri" w:hAnsi="Calibri" w:cs="Calibri"/>
          <w:sz w:val="20"/>
          <w:szCs w:val="20"/>
        </w:rPr>
        <w:br/>
      </w:r>
      <w:r w:rsidRPr="009252C7">
        <w:rPr>
          <w:rFonts w:ascii="Calibri" w:hAnsi="Calibri" w:cs="Calibri"/>
          <w:sz w:val="20"/>
          <w:szCs w:val="20"/>
        </w:rPr>
        <w:t>a výchovné činnosti,</w:t>
      </w:r>
    </w:p>
    <w:p w14:paraId="4F0E065E" w14:textId="77777777" w:rsidR="00C63D9B" w:rsidRPr="009252C7" w:rsidRDefault="00C63D9B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v pracovních záležitostech a emailovou formou komunikuje výhradně prostřednictvím školní</w:t>
      </w:r>
      <w:r w:rsidR="00F06534" w:rsidRPr="009252C7">
        <w:rPr>
          <w:rFonts w:ascii="Calibri" w:hAnsi="Calibri" w:cs="Calibri"/>
          <w:sz w:val="20"/>
          <w:szCs w:val="20"/>
        </w:rPr>
        <w:t>ho</w:t>
      </w:r>
      <w:r w:rsidRPr="009252C7">
        <w:rPr>
          <w:rFonts w:ascii="Calibri" w:hAnsi="Calibri" w:cs="Calibri"/>
          <w:sz w:val="20"/>
          <w:szCs w:val="20"/>
        </w:rPr>
        <w:t xml:space="preserve"> emailové</w:t>
      </w:r>
      <w:r w:rsidR="00F06534" w:rsidRPr="009252C7">
        <w:rPr>
          <w:rFonts w:ascii="Calibri" w:hAnsi="Calibri" w:cs="Calibri"/>
          <w:sz w:val="20"/>
          <w:szCs w:val="20"/>
        </w:rPr>
        <w:t>ho</w:t>
      </w:r>
      <w:r w:rsidRPr="009252C7">
        <w:rPr>
          <w:rFonts w:ascii="Calibri" w:hAnsi="Calibri" w:cs="Calibri"/>
          <w:sz w:val="20"/>
          <w:szCs w:val="20"/>
        </w:rPr>
        <w:t xml:space="preserve"> </w:t>
      </w:r>
      <w:r w:rsidR="00F06534" w:rsidRPr="009252C7">
        <w:rPr>
          <w:rFonts w:ascii="Calibri" w:hAnsi="Calibri" w:cs="Calibri"/>
          <w:sz w:val="20"/>
          <w:szCs w:val="20"/>
        </w:rPr>
        <w:t xml:space="preserve">účtu </w:t>
      </w:r>
      <w:r w:rsidR="00444142" w:rsidRPr="009252C7">
        <w:rPr>
          <w:rFonts w:ascii="Calibri" w:hAnsi="Calibri" w:cs="Calibri"/>
          <w:sz w:val="20"/>
          <w:szCs w:val="20"/>
        </w:rPr>
        <w:br/>
      </w:r>
      <w:r w:rsidR="00F06534" w:rsidRPr="009252C7">
        <w:rPr>
          <w:rFonts w:ascii="Calibri" w:hAnsi="Calibri" w:cs="Calibri"/>
          <w:sz w:val="20"/>
          <w:szCs w:val="20"/>
        </w:rPr>
        <w:t>s adresou</w:t>
      </w:r>
      <w:r w:rsidRPr="009252C7">
        <w:rPr>
          <w:rFonts w:ascii="Calibri" w:hAnsi="Calibri" w:cs="Calibri"/>
          <w:sz w:val="20"/>
          <w:szCs w:val="20"/>
        </w:rPr>
        <w:t xml:space="preserve"> </w:t>
      </w:r>
      <w:hyperlink r:id="rId8" w:history="1">
        <w:r w:rsidRPr="009252C7">
          <w:rPr>
            <w:rStyle w:val="Hypertextovodkaz"/>
            <w:rFonts w:ascii="Calibri" w:hAnsi="Calibri" w:cs="Calibri"/>
            <w:color w:val="auto"/>
            <w:sz w:val="20"/>
            <w:szCs w:val="20"/>
          </w:rPr>
          <w:t>prijmenij@spsoafm.cz</w:t>
        </w:r>
      </w:hyperlink>
      <w:r w:rsidRPr="009252C7">
        <w:rPr>
          <w:rFonts w:ascii="Calibri" w:hAnsi="Calibri" w:cs="Calibri"/>
          <w:sz w:val="20"/>
          <w:szCs w:val="20"/>
        </w:rPr>
        <w:t>,</w:t>
      </w:r>
    </w:p>
    <w:p w14:paraId="68172939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vychovává žáky ve smyslu vědeckého poznání a v souladu se zásadami vlastenectví, humanity a demokracie,</w:t>
      </w:r>
    </w:p>
    <w:p w14:paraId="5B95712F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dále se vzdělává v samostatném studiu nebo v organizovaných formách dalšího vzdělávání pedagogických pracovníků,</w:t>
      </w:r>
    </w:p>
    <w:p w14:paraId="0F23ED1F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zachovává mlčenlivost o skutečnostech týkajících se osobních údajů žáků,</w:t>
      </w:r>
    </w:p>
    <w:p w14:paraId="704C77F4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vykonává dozor nad žáky podle rozvrhu dozorů popř. dalších pokynů ředitele školy,</w:t>
      </w:r>
    </w:p>
    <w:p w14:paraId="40A2C699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shromažďuje podklady pro hodnocení výsledků vzdělávání žáků v míře potřebné pro objektivní klasifikaci, rovnoměrně během celého klasifikačního období a podle závěrů schválených v předmětových komisích,</w:t>
      </w:r>
    </w:p>
    <w:p w14:paraId="3FA9B845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 xml:space="preserve">informuje žáky a jejich rodiče popř. zákonné zástupce o výsledcích jejich vzdělávání, zapisuje hodnocení žáků </w:t>
      </w:r>
      <w:r w:rsidR="00444142" w:rsidRPr="009252C7">
        <w:rPr>
          <w:rFonts w:ascii="Calibri" w:hAnsi="Calibri" w:cs="Calibri"/>
          <w:sz w:val="20"/>
          <w:szCs w:val="20"/>
        </w:rPr>
        <w:br/>
      </w:r>
      <w:r w:rsidRPr="009252C7">
        <w:rPr>
          <w:rFonts w:ascii="Calibri" w:hAnsi="Calibri" w:cs="Calibri"/>
          <w:sz w:val="20"/>
          <w:szCs w:val="20"/>
        </w:rPr>
        <w:t>a evidenci absence do elektronického systému Zápis známek (Bakaláři),</w:t>
      </w:r>
    </w:p>
    <w:p w14:paraId="6D0EFCFD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výběr peněžních částek od žáků (kulturní akce, exkurze, lyžařský výcvik, …) organizuje způsobem, který jednoznačně vyloučí možnost ztráty či odcizení. Větší peněžní částky se vybírají zásadně před první vyučovací hodinou.</w:t>
      </w:r>
    </w:p>
    <w:p w14:paraId="730C7283" w14:textId="77777777" w:rsidR="00073BE9" w:rsidRPr="009252C7" w:rsidRDefault="00073BE9" w:rsidP="00064659">
      <w:pPr>
        <w:numPr>
          <w:ilvl w:val="0"/>
          <w:numId w:val="6"/>
        </w:numPr>
        <w:tabs>
          <w:tab w:val="clear" w:pos="1080"/>
          <w:tab w:val="num" w:pos="399"/>
        </w:tabs>
        <w:spacing w:before="120" w:after="120"/>
        <w:ind w:left="1077" w:hanging="1077"/>
        <w:jc w:val="both"/>
        <w:rPr>
          <w:rFonts w:ascii="Calibri" w:hAnsi="Calibri" w:cs="Calibri"/>
          <w:b/>
          <w:i/>
          <w:u w:val="single"/>
        </w:rPr>
      </w:pPr>
      <w:r w:rsidRPr="009252C7">
        <w:rPr>
          <w:rFonts w:ascii="Calibri" w:hAnsi="Calibri" w:cs="Calibri"/>
          <w:b/>
          <w:i/>
          <w:u w:val="single"/>
        </w:rPr>
        <w:t>Zásady hodnocení výsledků vzdělávání – Klasifikační řád</w:t>
      </w:r>
    </w:p>
    <w:p w14:paraId="3F920E7D" w14:textId="77777777" w:rsidR="00073BE9" w:rsidRPr="009252C7" w:rsidRDefault="00073BE9" w:rsidP="00064659">
      <w:pPr>
        <w:spacing w:before="120" w:after="120"/>
        <w:jc w:val="both"/>
        <w:rPr>
          <w:rFonts w:ascii="Calibri" w:hAnsi="Calibri" w:cs="Calibri"/>
          <w:b/>
          <w:i/>
          <w:sz w:val="20"/>
          <w:szCs w:val="20"/>
        </w:rPr>
      </w:pPr>
      <w:r w:rsidRPr="009252C7">
        <w:rPr>
          <w:rFonts w:ascii="Calibri" w:hAnsi="Calibri" w:cs="Calibri"/>
          <w:b/>
          <w:i/>
          <w:sz w:val="20"/>
          <w:szCs w:val="20"/>
        </w:rPr>
        <w:t>a) získávání podkladů pro hodnocení a klasifikaci, informace o hodnocení výsledků vzdělávání</w:t>
      </w:r>
    </w:p>
    <w:p w14:paraId="6142B7D6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Vyučující seznámí žáky na počátku klasifikačního období s pravidly a podmínkami klasifikace. Zvýšenou pozornost věnuje zásadám splnění (tj. provedení, zpracování a odevzdání) předepsaných žákovských prací v předmětech, v nichž tyto představují základ výuky. Žák, který takto nesplní předepsané práce, je na konci pololetí klasifikován stupněm nedostatečný (týká se žáků SPŠ).</w:t>
      </w:r>
    </w:p>
    <w:p w14:paraId="57937232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Podklady pro hodnocení a klasifikaci získávají vyučující zejména soustavným sledováním výkonů žáka a jeho připravenost na vyučování, různými druhy zkoušek (písemné, ústní, grafické, pohybové, …).</w:t>
      </w:r>
    </w:p>
    <w:p w14:paraId="4E90BFC1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Kontrolní písemné práce a další druhy zkoušek rozvrhne vyučující rovnoměrně na celé klasifikační období tak, aby se nehromadily v určitých obdobích.</w:t>
      </w:r>
    </w:p>
    <w:p w14:paraId="221935EB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O termínu písemné zkoušky, trvající celou vyučovací hodinu, informuje vyučující žáky s dostatečným předstihem a tuto s</w:t>
      </w:r>
      <w:r w:rsidR="008063DF" w:rsidRPr="009252C7">
        <w:rPr>
          <w:rFonts w:ascii="Calibri" w:hAnsi="Calibri" w:cs="Calibri"/>
          <w:sz w:val="20"/>
          <w:szCs w:val="20"/>
        </w:rPr>
        <w:t>kutečnost zapíše do systému Bakaláři</w:t>
      </w:r>
      <w:r w:rsidRPr="009252C7">
        <w:rPr>
          <w:rFonts w:ascii="Calibri" w:hAnsi="Calibri" w:cs="Calibri"/>
          <w:sz w:val="20"/>
          <w:szCs w:val="20"/>
        </w:rPr>
        <w:t>. Zkoušku tohoto druhu mohou žáci konat v jednom dni pouze jednu.</w:t>
      </w:r>
    </w:p>
    <w:p w14:paraId="3C3633F1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lastRenderedPageBreak/>
        <w:t>Zkoušení je prováděno zásadně před kolektivem třídy, hodnocení je provedeno veřejně včetně zdůvodnění klasifikace.</w:t>
      </w:r>
    </w:p>
    <w:p w14:paraId="0673678A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Zkoušení a dalším hodnotícím aktivitám přiřadí vyučující jednu ze čtyř hodnot vah 1, 3, 5, 9, přičemž výsledné hodnocení výsledků vzdělávání za klasifikační období se opírá o vážený průměr, který má charakter kontrolního průměru. Stanovení výsledného klasifikačního stupně je pl</w:t>
      </w:r>
      <w:r w:rsidR="009B3FA4" w:rsidRPr="009252C7">
        <w:rPr>
          <w:rFonts w:ascii="Calibri" w:hAnsi="Calibri" w:cs="Calibri"/>
          <w:sz w:val="20"/>
          <w:szCs w:val="20"/>
        </w:rPr>
        <w:t>ně na odpovědnosti vyučujícího.</w:t>
      </w:r>
    </w:p>
    <w:p w14:paraId="1457DB73" w14:textId="77777777" w:rsidR="009B3FA4" w:rsidRPr="009252C7" w:rsidRDefault="00E31067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Předmětové komise mohou využívat i bodový systém hodnocení, který je stejný pro všechny členy dané předmětové komise.</w:t>
      </w:r>
    </w:p>
    <w:p w14:paraId="098A74BE" w14:textId="77777777" w:rsidR="00F0142B" w:rsidRPr="009252C7" w:rsidRDefault="00F0142B" w:rsidP="00EF2451">
      <w:pPr>
        <w:spacing w:before="120" w:after="120"/>
        <w:ind w:left="357"/>
        <w:jc w:val="both"/>
        <w:rPr>
          <w:rFonts w:ascii="Calibri" w:hAnsi="Calibri" w:cs="Calibri"/>
          <w:b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t>Hodnocení v předmětové komisi přírodovědných předmětů</w:t>
      </w:r>
      <w:r w:rsidR="00F57B77" w:rsidRPr="009252C7">
        <w:rPr>
          <w:rFonts w:ascii="Calibri" w:hAnsi="Calibri" w:cs="Calibri"/>
          <w:b/>
          <w:sz w:val="20"/>
          <w:szCs w:val="20"/>
        </w:rPr>
        <w:t xml:space="preserve"> a komisi informačních technologií</w:t>
      </w:r>
    </w:p>
    <w:p w14:paraId="1FAD45B6" w14:textId="77777777" w:rsidR="00E31067" w:rsidRPr="009252C7" w:rsidRDefault="00E31067" w:rsidP="00EF2451">
      <w:pPr>
        <w:spacing w:before="120" w:after="120"/>
        <w:ind w:left="357"/>
        <w:jc w:val="both"/>
        <w:rPr>
          <w:rFonts w:ascii="Calibri" w:hAnsi="Calibri"/>
          <w:b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t>Vyhodnocovací</w:t>
      </w:r>
      <w:r w:rsidRPr="009252C7">
        <w:rPr>
          <w:rFonts w:ascii="Calibri" w:hAnsi="Calibri"/>
          <w:b/>
          <w:sz w:val="20"/>
          <w:szCs w:val="20"/>
        </w:rPr>
        <w:t xml:space="preserve"> tabulka pro matematiku</w:t>
      </w:r>
      <w:r w:rsidR="00F57B77" w:rsidRPr="009252C7">
        <w:rPr>
          <w:rFonts w:ascii="Calibri" w:hAnsi="Calibri"/>
          <w:b/>
          <w:sz w:val="20"/>
          <w:szCs w:val="20"/>
        </w:rPr>
        <w:t>,</w:t>
      </w:r>
      <w:r w:rsidR="00F0142B" w:rsidRPr="009252C7">
        <w:rPr>
          <w:rFonts w:ascii="Calibri" w:hAnsi="Calibri"/>
          <w:b/>
          <w:sz w:val="20"/>
          <w:szCs w:val="20"/>
        </w:rPr>
        <w:t xml:space="preserve"> ostatní předměty PK přírodovědné</w:t>
      </w:r>
      <w:r w:rsidR="00F57B77" w:rsidRPr="009252C7">
        <w:rPr>
          <w:rFonts w:ascii="Calibri" w:hAnsi="Calibri"/>
          <w:b/>
          <w:sz w:val="20"/>
          <w:szCs w:val="20"/>
        </w:rPr>
        <w:t xml:space="preserve"> a pro všechny předměty </w:t>
      </w:r>
      <w:r w:rsidR="002227FF" w:rsidRPr="009252C7">
        <w:rPr>
          <w:rFonts w:ascii="Calibri" w:hAnsi="Calibri"/>
          <w:b/>
          <w:sz w:val="20"/>
          <w:szCs w:val="20"/>
        </w:rPr>
        <w:t>PK</w:t>
      </w:r>
      <w:r w:rsidR="00F57B77" w:rsidRPr="009252C7">
        <w:rPr>
          <w:rFonts w:ascii="Calibri" w:hAnsi="Calibri"/>
          <w:b/>
          <w:sz w:val="20"/>
          <w:szCs w:val="20"/>
        </w:rPr>
        <w:t xml:space="preserve"> informačních technologií</w:t>
      </w:r>
      <w:r w:rsidR="00F0142B" w:rsidRPr="009252C7">
        <w:rPr>
          <w:rFonts w:ascii="Calibri" w:hAnsi="Calibri"/>
          <w:b/>
          <w:sz w:val="20"/>
          <w:szCs w:val="2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1308"/>
        <w:gridCol w:w="1309"/>
        <w:gridCol w:w="1308"/>
        <w:gridCol w:w="1287"/>
        <w:gridCol w:w="1287"/>
      </w:tblGrid>
      <w:tr w:rsidR="009252C7" w:rsidRPr="009252C7" w14:paraId="762E030D" w14:textId="77777777" w:rsidTr="00287DEF">
        <w:trPr>
          <w:jc w:val="center"/>
        </w:trPr>
        <w:tc>
          <w:tcPr>
            <w:tcW w:w="2109" w:type="dxa"/>
          </w:tcPr>
          <w:p w14:paraId="555822CB" w14:textId="77777777" w:rsidR="00E31067" w:rsidRPr="009252C7" w:rsidRDefault="00E31067" w:rsidP="00E3106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252C7">
              <w:rPr>
                <w:rFonts w:ascii="Calibri" w:hAnsi="Calibri"/>
                <w:b/>
                <w:sz w:val="20"/>
                <w:szCs w:val="20"/>
              </w:rPr>
              <w:t>Známka</w:t>
            </w:r>
          </w:p>
        </w:tc>
        <w:tc>
          <w:tcPr>
            <w:tcW w:w="1308" w:type="dxa"/>
          </w:tcPr>
          <w:p w14:paraId="313BB11F" w14:textId="77777777" w:rsidR="00E31067" w:rsidRPr="009252C7" w:rsidRDefault="00E31067" w:rsidP="00E3106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252C7"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5A06B0E7" w14:textId="77777777" w:rsidR="00E31067" w:rsidRPr="009252C7" w:rsidRDefault="00E31067" w:rsidP="00E3106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252C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308" w:type="dxa"/>
          </w:tcPr>
          <w:p w14:paraId="4DBD6210" w14:textId="77777777" w:rsidR="00E31067" w:rsidRPr="009252C7" w:rsidRDefault="00E31067" w:rsidP="00E3106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252C7"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1287" w:type="dxa"/>
          </w:tcPr>
          <w:p w14:paraId="7567D8F9" w14:textId="77777777" w:rsidR="00E31067" w:rsidRPr="009252C7" w:rsidRDefault="00E31067" w:rsidP="00E3106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252C7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1287" w:type="dxa"/>
          </w:tcPr>
          <w:p w14:paraId="2BFBCE81" w14:textId="77777777" w:rsidR="00E31067" w:rsidRPr="009252C7" w:rsidRDefault="00E31067" w:rsidP="00E3106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252C7"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</w:tr>
      <w:tr w:rsidR="009252C7" w:rsidRPr="009252C7" w14:paraId="79D13FDC" w14:textId="77777777" w:rsidTr="00287DEF">
        <w:trPr>
          <w:jc w:val="center"/>
        </w:trPr>
        <w:tc>
          <w:tcPr>
            <w:tcW w:w="2109" w:type="dxa"/>
            <w:tcBorders>
              <w:bottom w:val="single" w:sz="12" w:space="0" w:color="auto"/>
            </w:tcBorders>
          </w:tcPr>
          <w:p w14:paraId="5E3801E8" w14:textId="77777777" w:rsidR="00E31067" w:rsidRPr="009252C7" w:rsidRDefault="00E31067" w:rsidP="00E3106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>% dosažených bodů</w:t>
            </w:r>
          </w:p>
        </w:tc>
        <w:tc>
          <w:tcPr>
            <w:tcW w:w="1308" w:type="dxa"/>
            <w:tcBorders>
              <w:bottom w:val="single" w:sz="12" w:space="0" w:color="auto"/>
            </w:tcBorders>
          </w:tcPr>
          <w:p w14:paraId="25AE089C" w14:textId="77777777" w:rsidR="00E31067" w:rsidRPr="009252C7" w:rsidRDefault="00F6024D" w:rsidP="00E3106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>100 – 85</w:t>
            </w:r>
          </w:p>
        </w:tc>
        <w:tc>
          <w:tcPr>
            <w:tcW w:w="1309" w:type="dxa"/>
            <w:tcBorders>
              <w:bottom w:val="single" w:sz="12" w:space="0" w:color="auto"/>
            </w:tcBorders>
          </w:tcPr>
          <w:p w14:paraId="208D0EA8" w14:textId="77777777" w:rsidR="00E31067" w:rsidRPr="009252C7" w:rsidRDefault="00F6024D" w:rsidP="00E3106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>84 – 70</w:t>
            </w:r>
          </w:p>
        </w:tc>
        <w:tc>
          <w:tcPr>
            <w:tcW w:w="1308" w:type="dxa"/>
            <w:tcBorders>
              <w:bottom w:val="single" w:sz="12" w:space="0" w:color="auto"/>
            </w:tcBorders>
          </w:tcPr>
          <w:p w14:paraId="5E780F88" w14:textId="77777777" w:rsidR="00E31067" w:rsidRPr="009252C7" w:rsidRDefault="00F6024D" w:rsidP="00E3106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>69</w:t>
            </w:r>
            <w:r w:rsidR="00E31067" w:rsidRPr="009252C7">
              <w:rPr>
                <w:rFonts w:ascii="Calibri" w:hAnsi="Calibri"/>
                <w:i/>
                <w:sz w:val="20"/>
                <w:szCs w:val="20"/>
              </w:rPr>
              <w:t xml:space="preserve"> – 51</w:t>
            </w:r>
          </w:p>
        </w:tc>
        <w:tc>
          <w:tcPr>
            <w:tcW w:w="1287" w:type="dxa"/>
            <w:tcBorders>
              <w:bottom w:val="single" w:sz="12" w:space="0" w:color="auto"/>
            </w:tcBorders>
          </w:tcPr>
          <w:p w14:paraId="3EF8BFB4" w14:textId="77777777" w:rsidR="00E31067" w:rsidRPr="009252C7" w:rsidRDefault="00E31067" w:rsidP="00E3106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>50 – 33</w:t>
            </w:r>
          </w:p>
        </w:tc>
        <w:tc>
          <w:tcPr>
            <w:tcW w:w="1287" w:type="dxa"/>
            <w:tcBorders>
              <w:bottom w:val="single" w:sz="12" w:space="0" w:color="auto"/>
            </w:tcBorders>
          </w:tcPr>
          <w:p w14:paraId="67DF3A6C" w14:textId="77777777" w:rsidR="00E31067" w:rsidRPr="009252C7" w:rsidRDefault="00E31067" w:rsidP="00E3106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>32 – 0</w:t>
            </w:r>
          </w:p>
        </w:tc>
      </w:tr>
    </w:tbl>
    <w:p w14:paraId="6B8BDA13" w14:textId="77777777" w:rsidR="00F06534" w:rsidRPr="009252C7" w:rsidRDefault="00EA01F9" w:rsidP="00EA01F9">
      <w:pPr>
        <w:spacing w:before="120"/>
        <w:rPr>
          <w:rFonts w:asciiTheme="minorHAnsi" w:hAnsiTheme="minorHAnsi" w:cstheme="minorHAnsi"/>
          <w:sz w:val="20"/>
          <w:szCs w:val="20"/>
        </w:rPr>
      </w:pPr>
      <w:r w:rsidRPr="009252C7">
        <w:rPr>
          <w:rFonts w:asciiTheme="minorHAnsi" w:hAnsiTheme="minorHAnsi" w:cstheme="minorHAnsi"/>
          <w:sz w:val="20"/>
          <w:szCs w:val="20"/>
        </w:rPr>
        <w:t>Komplexní zkouška z předmětu Aplikovaná matematika ve 4. ročníku oboru Technické lyceum bude hodnocena</w:t>
      </w:r>
      <w:r w:rsidR="00C2155D" w:rsidRPr="009252C7">
        <w:rPr>
          <w:rFonts w:asciiTheme="minorHAnsi" w:hAnsiTheme="minorHAnsi" w:cstheme="minorHAnsi"/>
          <w:sz w:val="20"/>
          <w:szCs w:val="20"/>
        </w:rPr>
        <w:t xml:space="preserve"> stejně jako předmět Matematika (nabývá platnosti od školního roku </w:t>
      </w:r>
      <w:commentRangeStart w:id="1"/>
      <w:r w:rsidR="00C2155D" w:rsidRPr="009252C7">
        <w:rPr>
          <w:rFonts w:asciiTheme="minorHAnsi" w:hAnsiTheme="minorHAnsi" w:cstheme="minorHAnsi"/>
          <w:sz w:val="20"/>
          <w:szCs w:val="20"/>
        </w:rPr>
        <w:t>2020</w:t>
      </w:r>
      <w:commentRangeEnd w:id="1"/>
      <w:r w:rsidR="00C2155D" w:rsidRPr="009252C7">
        <w:rPr>
          <w:rStyle w:val="Odkaznakoment"/>
        </w:rPr>
        <w:commentReference w:id="1"/>
      </w:r>
      <w:r w:rsidR="00C2155D" w:rsidRPr="009252C7">
        <w:rPr>
          <w:rFonts w:asciiTheme="minorHAnsi" w:hAnsiTheme="minorHAnsi" w:cstheme="minorHAnsi"/>
          <w:sz w:val="20"/>
          <w:szCs w:val="20"/>
        </w:rPr>
        <w:t>/2021)</w:t>
      </w:r>
    </w:p>
    <w:p w14:paraId="6F39EE2E" w14:textId="77777777" w:rsidR="00C63D9B" w:rsidRPr="009252C7" w:rsidRDefault="00C63D9B" w:rsidP="00C63D9B">
      <w:pPr>
        <w:spacing w:before="120" w:after="120"/>
        <w:ind w:left="357"/>
        <w:jc w:val="both"/>
        <w:rPr>
          <w:rFonts w:ascii="Calibri" w:hAnsi="Calibri" w:cs="Calibri"/>
          <w:b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t>Hodnocení v předmětové komisi českého jazyka a společenských věd</w:t>
      </w:r>
    </w:p>
    <w:p w14:paraId="1C734E7A" w14:textId="77777777" w:rsidR="0046590C" w:rsidRPr="009252C7" w:rsidRDefault="0046590C" w:rsidP="0046590C">
      <w:pPr>
        <w:rPr>
          <w:rFonts w:asciiTheme="minorHAnsi" w:hAnsiTheme="minorHAnsi" w:cstheme="minorHAnsi"/>
          <w:sz w:val="20"/>
          <w:szCs w:val="20"/>
        </w:rPr>
      </w:pPr>
      <w:r w:rsidRPr="009252C7">
        <w:rPr>
          <w:rFonts w:asciiTheme="minorHAnsi" w:hAnsiTheme="minorHAnsi" w:cstheme="minorHAnsi"/>
          <w:sz w:val="20"/>
          <w:szCs w:val="20"/>
        </w:rPr>
        <w:t>V jednotlivých předmětech se hodnocení zapisuje do Bakaláře ve váhách (váhy 1,3,5,9). Pokud se v CJL hodnotí mluvnické a literární testy v %, musí se % převést na známku. Do Bakaláře se zapíše známka s příslušnou váhou.</w:t>
      </w:r>
    </w:p>
    <w:p w14:paraId="0E966A3A" w14:textId="77777777" w:rsidR="0046590C" w:rsidRPr="009252C7" w:rsidRDefault="0046590C" w:rsidP="0046590C">
      <w:pPr>
        <w:rPr>
          <w:rFonts w:asciiTheme="minorHAnsi" w:hAnsiTheme="minorHAnsi" w:cstheme="minorHAnsi"/>
          <w:sz w:val="20"/>
          <w:szCs w:val="20"/>
        </w:rPr>
      </w:pPr>
      <w:r w:rsidRPr="009252C7">
        <w:rPr>
          <w:rFonts w:asciiTheme="minorHAnsi" w:hAnsiTheme="minorHAnsi" w:cstheme="minorHAnsi"/>
          <w:sz w:val="20"/>
          <w:szCs w:val="20"/>
        </w:rPr>
        <w:t>Rozpětí hodnocení při přepočtu na známku je následující:</w:t>
      </w:r>
    </w:p>
    <w:p w14:paraId="3B75E69F" w14:textId="77777777" w:rsidR="00C63D9B" w:rsidRPr="009252C7" w:rsidRDefault="0046590C" w:rsidP="0046590C">
      <w:pPr>
        <w:rPr>
          <w:rFonts w:asciiTheme="minorHAnsi" w:hAnsiTheme="minorHAnsi" w:cstheme="minorHAnsi"/>
          <w:sz w:val="20"/>
          <w:szCs w:val="20"/>
        </w:rPr>
      </w:pPr>
      <w:r w:rsidRPr="009252C7">
        <w:rPr>
          <w:rFonts w:asciiTheme="minorHAnsi" w:hAnsiTheme="minorHAnsi" w:cstheme="minorHAnsi"/>
          <w:sz w:val="20"/>
          <w:szCs w:val="20"/>
        </w:rPr>
        <w:t>výborný: 100 - 88%, chvalitebný: 87 – 74%, dobrý: 73 – 59%, dostatečný: 58 – 44%, nedostatečný: 43 – 0%</w:t>
      </w:r>
    </w:p>
    <w:p w14:paraId="351D3A67" w14:textId="77777777" w:rsidR="00F0142B" w:rsidRPr="009252C7" w:rsidRDefault="00F0142B" w:rsidP="0046590C">
      <w:pPr>
        <w:spacing w:before="240" w:after="120"/>
        <w:ind w:left="357"/>
        <w:jc w:val="both"/>
        <w:rPr>
          <w:rFonts w:ascii="Calibri" w:hAnsi="Calibri" w:cs="Calibri"/>
          <w:b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t>Hodnocení v předmětové komisi cizích jazyků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522"/>
        <w:gridCol w:w="1188"/>
        <w:gridCol w:w="1173"/>
        <w:gridCol w:w="1172"/>
        <w:gridCol w:w="1155"/>
        <w:gridCol w:w="1155"/>
      </w:tblGrid>
      <w:tr w:rsidR="009252C7" w:rsidRPr="009252C7" w14:paraId="5872D382" w14:textId="77777777" w:rsidTr="0033749E">
        <w:trPr>
          <w:jc w:val="center"/>
        </w:trPr>
        <w:tc>
          <w:tcPr>
            <w:tcW w:w="2263" w:type="dxa"/>
          </w:tcPr>
          <w:p w14:paraId="3D5656B0" w14:textId="77777777" w:rsidR="0033749E" w:rsidRPr="009252C7" w:rsidRDefault="0033749E" w:rsidP="003374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22" w:type="dxa"/>
          </w:tcPr>
          <w:p w14:paraId="34486C8A" w14:textId="77777777" w:rsidR="0033749E" w:rsidRPr="009252C7" w:rsidRDefault="0033749E" w:rsidP="003374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252C7">
              <w:rPr>
                <w:rFonts w:ascii="Calibri" w:hAnsi="Calibri"/>
                <w:b/>
                <w:sz w:val="20"/>
                <w:szCs w:val="20"/>
              </w:rPr>
              <w:t>Známka</w:t>
            </w:r>
          </w:p>
        </w:tc>
        <w:tc>
          <w:tcPr>
            <w:tcW w:w="1188" w:type="dxa"/>
          </w:tcPr>
          <w:p w14:paraId="5978B25D" w14:textId="77777777" w:rsidR="0033749E" w:rsidRPr="009252C7" w:rsidRDefault="0033749E" w:rsidP="003374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252C7"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</w:tcPr>
          <w:p w14:paraId="065F7786" w14:textId="77777777" w:rsidR="0033749E" w:rsidRPr="009252C7" w:rsidRDefault="0033749E" w:rsidP="003374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252C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172" w:type="dxa"/>
          </w:tcPr>
          <w:p w14:paraId="17790C13" w14:textId="77777777" w:rsidR="0033749E" w:rsidRPr="009252C7" w:rsidRDefault="0033749E" w:rsidP="003374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252C7"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1155" w:type="dxa"/>
          </w:tcPr>
          <w:p w14:paraId="19D0F7D1" w14:textId="77777777" w:rsidR="0033749E" w:rsidRPr="009252C7" w:rsidRDefault="0033749E" w:rsidP="003374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252C7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1155" w:type="dxa"/>
          </w:tcPr>
          <w:p w14:paraId="00BFC846" w14:textId="77777777" w:rsidR="0033749E" w:rsidRPr="009252C7" w:rsidRDefault="0033749E" w:rsidP="003374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252C7"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</w:tr>
      <w:tr w:rsidR="009252C7" w:rsidRPr="009252C7" w14:paraId="2A185C8E" w14:textId="77777777" w:rsidTr="0033749E">
        <w:trPr>
          <w:jc w:val="center"/>
        </w:trPr>
        <w:tc>
          <w:tcPr>
            <w:tcW w:w="2263" w:type="dxa"/>
          </w:tcPr>
          <w:p w14:paraId="48291744" w14:textId="77777777" w:rsidR="00431171" w:rsidRPr="009252C7" w:rsidRDefault="00431171" w:rsidP="0033749E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>1. cizí jazyk na SPŠ i OA +</w:t>
            </w:r>
          </w:p>
          <w:p w14:paraId="6B6E665D" w14:textId="77777777" w:rsidR="00431171" w:rsidRPr="009252C7" w:rsidRDefault="00431171" w:rsidP="0033749E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 xml:space="preserve">2. cizí jazyk </w:t>
            </w:r>
            <w:r w:rsidR="00B4054E" w:rsidRPr="009252C7">
              <w:rPr>
                <w:rFonts w:ascii="Calibri" w:hAnsi="Calibri"/>
                <w:i/>
                <w:sz w:val="20"/>
                <w:szCs w:val="20"/>
              </w:rPr>
              <w:t xml:space="preserve">na </w:t>
            </w:r>
            <w:r w:rsidRPr="009252C7">
              <w:rPr>
                <w:rFonts w:ascii="Calibri" w:hAnsi="Calibri"/>
                <w:i/>
                <w:sz w:val="20"/>
                <w:szCs w:val="20"/>
              </w:rPr>
              <w:t xml:space="preserve">OA  </w:t>
            </w:r>
          </w:p>
          <w:p w14:paraId="0559F5C0" w14:textId="77777777" w:rsidR="00431171" w:rsidRPr="009252C7" w:rsidRDefault="00431171" w:rsidP="0033749E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>a technické lyceum</w:t>
            </w:r>
            <w:r w:rsidR="00B4054E" w:rsidRPr="009252C7">
              <w:rPr>
                <w:rFonts w:ascii="Calibri" w:hAnsi="Calibri"/>
                <w:i/>
                <w:sz w:val="20"/>
                <w:szCs w:val="20"/>
              </w:rPr>
              <w:t xml:space="preserve"> (čtyřletý)</w:t>
            </w:r>
          </w:p>
        </w:tc>
        <w:tc>
          <w:tcPr>
            <w:tcW w:w="1522" w:type="dxa"/>
            <w:vMerge w:val="restart"/>
            <w:vAlign w:val="center"/>
          </w:tcPr>
          <w:p w14:paraId="673572E1" w14:textId="77777777" w:rsidR="00431171" w:rsidRPr="009252C7" w:rsidRDefault="00431171" w:rsidP="0033749E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>% dosažených bodů</w:t>
            </w:r>
          </w:p>
        </w:tc>
        <w:tc>
          <w:tcPr>
            <w:tcW w:w="1188" w:type="dxa"/>
            <w:vAlign w:val="center"/>
          </w:tcPr>
          <w:p w14:paraId="0885216B" w14:textId="77777777" w:rsidR="00431171" w:rsidRPr="009252C7" w:rsidRDefault="00431171" w:rsidP="0033749E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>100 – 88</w:t>
            </w:r>
          </w:p>
        </w:tc>
        <w:tc>
          <w:tcPr>
            <w:tcW w:w="1173" w:type="dxa"/>
            <w:vAlign w:val="center"/>
          </w:tcPr>
          <w:p w14:paraId="765FCD20" w14:textId="77777777" w:rsidR="00431171" w:rsidRPr="009252C7" w:rsidRDefault="00431171" w:rsidP="0033749E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>87 – 75</w:t>
            </w:r>
          </w:p>
        </w:tc>
        <w:tc>
          <w:tcPr>
            <w:tcW w:w="1172" w:type="dxa"/>
            <w:vAlign w:val="center"/>
          </w:tcPr>
          <w:p w14:paraId="544D3ADC" w14:textId="77777777" w:rsidR="00431171" w:rsidRPr="009252C7" w:rsidRDefault="00431171" w:rsidP="0033749E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>74 – 62</w:t>
            </w:r>
          </w:p>
        </w:tc>
        <w:tc>
          <w:tcPr>
            <w:tcW w:w="1155" w:type="dxa"/>
            <w:vAlign w:val="center"/>
          </w:tcPr>
          <w:p w14:paraId="31D7FC0A" w14:textId="77777777" w:rsidR="00431171" w:rsidRPr="009252C7" w:rsidRDefault="00431171" w:rsidP="0033749E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>61 – 50</w:t>
            </w:r>
          </w:p>
        </w:tc>
        <w:tc>
          <w:tcPr>
            <w:tcW w:w="1155" w:type="dxa"/>
            <w:vAlign w:val="center"/>
          </w:tcPr>
          <w:p w14:paraId="45ECD79C" w14:textId="77777777" w:rsidR="00431171" w:rsidRPr="009252C7" w:rsidRDefault="00B4054E" w:rsidP="0033749E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>49</w:t>
            </w:r>
            <w:r w:rsidR="00431171" w:rsidRPr="009252C7">
              <w:rPr>
                <w:rFonts w:ascii="Calibri" w:hAnsi="Calibri"/>
                <w:i/>
                <w:sz w:val="20"/>
                <w:szCs w:val="20"/>
              </w:rPr>
              <w:t xml:space="preserve"> – 0</w:t>
            </w:r>
          </w:p>
        </w:tc>
      </w:tr>
      <w:tr w:rsidR="009252C7" w:rsidRPr="009252C7" w14:paraId="4F8227F8" w14:textId="77777777" w:rsidTr="0033749E">
        <w:trPr>
          <w:jc w:val="center"/>
        </w:trPr>
        <w:tc>
          <w:tcPr>
            <w:tcW w:w="2263" w:type="dxa"/>
            <w:tcBorders>
              <w:bottom w:val="single" w:sz="12" w:space="0" w:color="auto"/>
            </w:tcBorders>
          </w:tcPr>
          <w:p w14:paraId="03A3881C" w14:textId="77777777" w:rsidR="00431171" w:rsidRPr="009252C7" w:rsidRDefault="00431171" w:rsidP="00431171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>2. cizí jazyk na SPŠ (dvouletý)</w:t>
            </w:r>
          </w:p>
        </w:tc>
        <w:tc>
          <w:tcPr>
            <w:tcW w:w="1522" w:type="dxa"/>
            <w:vMerge/>
            <w:tcBorders>
              <w:bottom w:val="single" w:sz="12" w:space="0" w:color="auto"/>
            </w:tcBorders>
            <w:vAlign w:val="center"/>
          </w:tcPr>
          <w:p w14:paraId="33A94974" w14:textId="77777777" w:rsidR="00431171" w:rsidRPr="009252C7" w:rsidRDefault="00431171" w:rsidP="00431171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14:paraId="0073B239" w14:textId="77777777" w:rsidR="00431171" w:rsidRPr="009252C7" w:rsidRDefault="00431171" w:rsidP="00431171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>100 – 85</w:t>
            </w: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7188E854" w14:textId="77777777" w:rsidR="00431171" w:rsidRPr="009252C7" w:rsidRDefault="00431171" w:rsidP="00431171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>84 – 70</w:t>
            </w: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2C45E47D" w14:textId="77777777" w:rsidR="00431171" w:rsidRPr="009252C7" w:rsidRDefault="00431171" w:rsidP="00431171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>69 – 51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14:paraId="105B6C1A" w14:textId="77777777" w:rsidR="00431171" w:rsidRPr="009252C7" w:rsidRDefault="00431171" w:rsidP="00431171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>50 – 33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14:paraId="1E4EC903" w14:textId="77777777" w:rsidR="00431171" w:rsidRPr="009252C7" w:rsidRDefault="00431171" w:rsidP="00431171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>32 – 0</w:t>
            </w:r>
          </w:p>
        </w:tc>
      </w:tr>
    </w:tbl>
    <w:p w14:paraId="4F44318E" w14:textId="77777777" w:rsidR="00F0142B" w:rsidRPr="009252C7" w:rsidRDefault="00F0142B" w:rsidP="00F0142B">
      <w:pPr>
        <w:rPr>
          <w:rFonts w:ascii="Calibri" w:hAnsi="Calibri" w:cs="Calibri"/>
          <w:b/>
          <w:sz w:val="20"/>
          <w:szCs w:val="20"/>
        </w:rPr>
      </w:pPr>
    </w:p>
    <w:p w14:paraId="062DF3F9" w14:textId="77777777" w:rsidR="00B4054E" w:rsidRPr="009252C7" w:rsidRDefault="00073BE9" w:rsidP="00B4054E">
      <w:pPr>
        <w:numPr>
          <w:ilvl w:val="3"/>
          <w:numId w:val="6"/>
        </w:numPr>
        <w:tabs>
          <w:tab w:val="clear" w:pos="2880"/>
          <w:tab w:val="num" w:pos="456"/>
        </w:tabs>
        <w:spacing w:after="120"/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Před uzavřením klasifikace za každé pololetí oznámí vyučující každému žákovi třídy stupeň klasifikace včetně případného zdůvodnění.</w:t>
      </w:r>
    </w:p>
    <w:p w14:paraId="2BF553B3" w14:textId="77777777" w:rsidR="00073BE9" w:rsidRPr="009252C7" w:rsidRDefault="00073BE9" w:rsidP="00B4054E">
      <w:pPr>
        <w:spacing w:after="120"/>
        <w:ind w:left="170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b/>
          <w:i/>
          <w:sz w:val="20"/>
          <w:szCs w:val="20"/>
        </w:rPr>
        <w:t>b) zásady hodnocení a klasifikace</w:t>
      </w:r>
    </w:p>
    <w:p w14:paraId="7D98D55D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Klasifikační stupeň určí učitel, který vyučuje příslušný předmět. V případě, že daný předmět vyučují dva učitelé, klasifikují po vzájemné dohodě na základě jednání předmětové komise.</w:t>
      </w:r>
    </w:p>
    <w:p w14:paraId="6B3E3ABB" w14:textId="77777777" w:rsidR="00073BE9" w:rsidRPr="009252C7" w:rsidRDefault="000E69E0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 xml:space="preserve">Známky musí být zapsány </w:t>
      </w:r>
      <w:r w:rsidR="00073BE9" w:rsidRPr="009252C7">
        <w:rPr>
          <w:rFonts w:ascii="Calibri" w:hAnsi="Calibri" w:cs="Calibri"/>
          <w:sz w:val="20"/>
          <w:szCs w:val="20"/>
        </w:rPr>
        <w:t>do databáze Bakaláři v termínu stanoveném ředitelem školy.</w:t>
      </w:r>
    </w:p>
    <w:p w14:paraId="4D601224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Při určování stupně prospěchu na konci klasifikačního období se hodnotí kvalita práce a učební výsledky, jichž žák dosáhl rovnoměrně za celé klasifikační období.</w:t>
      </w:r>
    </w:p>
    <w:p w14:paraId="79A4D2CE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 xml:space="preserve">Při hodnocení a při průběžné i celkové klasifikaci učitel uplatňuje vůči žákovi přiměřenou náročnost </w:t>
      </w:r>
    </w:p>
    <w:p w14:paraId="43381FF9" w14:textId="77777777" w:rsidR="00073BE9" w:rsidRPr="009252C7" w:rsidRDefault="00073BE9" w:rsidP="003A4CE8">
      <w:pPr>
        <w:ind w:left="171" w:firstLine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a pedagogický takt.</w:t>
      </w:r>
    </w:p>
    <w:p w14:paraId="5B2F661A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V průběhu klasifikačního období sdělují učitelé všechny důležité poznatky o žácích třídním učitelům. Závažné problémy řeší třídní učitelé s vedením školy, případně se zákonnými zástupci žáků okamžitě.</w:t>
      </w:r>
    </w:p>
    <w:p w14:paraId="446CDAB2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Třídní učitel a ostatní vyučující informují na třídních schůzkách rodiče a zákonné zástupce nezletilých žáků o prospěchu a chování. Rodičům žáků, kteří se nezúčastnili třídních schůzek, podají třídní učitelé informaci o prospěchu a chování písemně, telefonicky, případně je požádají o návštěvu ve škole.</w:t>
      </w:r>
    </w:p>
    <w:p w14:paraId="1F0EC40B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 xml:space="preserve">O závažných prohřešcích žáka informuje třídní učitel rodiče nebo zákonné zástupce bezprostředně </w:t>
      </w:r>
    </w:p>
    <w:p w14:paraId="1483AA9F" w14:textId="77777777" w:rsidR="00073BE9" w:rsidRPr="009252C7" w:rsidRDefault="00073BE9" w:rsidP="003A4CE8">
      <w:pPr>
        <w:ind w:left="171" w:firstLine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a prokazatelným způsobem.</w:t>
      </w:r>
    </w:p>
    <w:p w14:paraId="1A355A53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 xml:space="preserve">Nelze-li žáka hodnotit na konci prvního pololetí, určí ředitel školy pro jeho hodnocení náhradní termín, </w:t>
      </w:r>
    </w:p>
    <w:p w14:paraId="0BD6DD59" w14:textId="77777777" w:rsidR="00073BE9" w:rsidRPr="009252C7" w:rsidRDefault="00073BE9" w:rsidP="003A4CE8">
      <w:pPr>
        <w:ind w:left="456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lastRenderedPageBreak/>
        <w:t>a to tak, aby hodnocení za první pololetí bylo provedeno nejpozději do konce června. Není-li možné žáka hodnotit ani v náhradním termínu, žák se za první pololetí nehodnotí.</w:t>
      </w:r>
    </w:p>
    <w:p w14:paraId="4CF665D7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Nelze-li žáka hodnotit na konci druhého pololetí, určí ředitel školy pro jeho hodnocení náhradní termín, a to tak, aby hodnocení za druhé pololetí bylo provedeno nejpozději do konce září následujícího školního roku. Do doby hodnocení navštěvuje žák nejbližší vyšší ročník. Není-li žák hodnocen ani v tomto termínu, neprospěl.</w:t>
      </w:r>
    </w:p>
    <w:p w14:paraId="23ADC006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Žák, který na konci druhého pololetí neprospěl nejvýše ze dvou povinných předmětů, koná z těchto předmětů opravné zkoušky. Opravné zkoušky jsou komisionální.</w:t>
      </w:r>
    </w:p>
    <w:p w14:paraId="5BAC74A1" w14:textId="77777777" w:rsidR="00B31EE1" w:rsidRPr="009252C7" w:rsidRDefault="00B31EE1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Žák, který byl v prvním pololetí školního roku hodnocen v předmětu stupněm nedostatečný nebo nehodnocen a ve druhém pololetí má z téhož předmětu vykonat komisionální zkoušku - opravnou zkoušku nebo zkoušku při zpochybnění klasifikace, je zkoušen za obě pololetí.</w:t>
      </w:r>
    </w:p>
    <w:p w14:paraId="02032526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Žák, který nevykoná opravnou zkoušku úspěšně nebo se k jejímu konání nedostaví, neprospěl. Ze závažných důvodů může ředitel školy žákovi stanovit náhradní termín opravné zkoušky nejpozději do konce září následujícího školního roku.</w:t>
      </w:r>
    </w:p>
    <w:p w14:paraId="4DB4E26B" w14:textId="77777777" w:rsidR="00A46E61" w:rsidRPr="009252C7" w:rsidRDefault="00073BE9" w:rsidP="004F21E0">
      <w:pPr>
        <w:numPr>
          <w:ilvl w:val="3"/>
          <w:numId w:val="6"/>
        </w:numPr>
        <w:tabs>
          <w:tab w:val="clear" w:pos="2880"/>
          <w:tab w:val="num" w:pos="456"/>
        </w:tabs>
        <w:spacing w:after="120"/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Má-li zletilý žák nebo zákonný zástupce nezletilého žáka pochybnosti o správnosti hodnocení na konci prvního nebo druhého pololetí, může do 3 pracovních dnů ode dne, kdy se o hodnocení prokazatelně dozvěděl, nejpozději však do 3 pracovních dnů od vydání vysvědčení, požádat ředitele školy o komisionální přezkoušení.</w:t>
      </w:r>
    </w:p>
    <w:p w14:paraId="2F5F04E2" w14:textId="77777777" w:rsidR="00073BE9" w:rsidRPr="009252C7" w:rsidRDefault="00073BE9" w:rsidP="00064659">
      <w:pPr>
        <w:spacing w:before="120" w:after="120"/>
        <w:jc w:val="both"/>
        <w:rPr>
          <w:rFonts w:ascii="Calibri" w:hAnsi="Calibri" w:cs="Calibri"/>
          <w:b/>
          <w:i/>
          <w:sz w:val="20"/>
          <w:szCs w:val="20"/>
        </w:rPr>
      </w:pPr>
      <w:r w:rsidRPr="009252C7">
        <w:rPr>
          <w:rFonts w:ascii="Calibri" w:hAnsi="Calibri" w:cs="Calibri"/>
          <w:b/>
          <w:i/>
          <w:sz w:val="20"/>
          <w:szCs w:val="20"/>
        </w:rPr>
        <w:t>c) stupně prospěchu a celkový prospěch</w:t>
      </w:r>
    </w:p>
    <w:p w14:paraId="6B4B0CB1" w14:textId="77777777" w:rsidR="00073BE9" w:rsidRPr="009252C7" w:rsidRDefault="00073BE9" w:rsidP="003A4CE8">
      <w:pPr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Prospěch žáka v jednotlivých předmětech je klasifikován následujícími stupni:</w:t>
      </w:r>
    </w:p>
    <w:p w14:paraId="3932E427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1 – výborný</w:t>
      </w:r>
    </w:p>
    <w:p w14:paraId="70677DC3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2 – chvalitebný</w:t>
      </w:r>
    </w:p>
    <w:p w14:paraId="4D509AA0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3 – dobrý</w:t>
      </w:r>
    </w:p>
    <w:p w14:paraId="2848BE79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4 – dostatečný</w:t>
      </w:r>
    </w:p>
    <w:p w14:paraId="09BFF357" w14:textId="77777777" w:rsidR="00F32A4D" w:rsidRPr="009252C7" w:rsidRDefault="00073BE9" w:rsidP="0046590C">
      <w:pPr>
        <w:numPr>
          <w:ilvl w:val="3"/>
          <w:numId w:val="6"/>
        </w:numPr>
        <w:tabs>
          <w:tab w:val="clear" w:pos="2880"/>
          <w:tab w:val="num" w:pos="456"/>
        </w:tabs>
        <w:spacing w:after="60"/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5 – nedostatečný</w:t>
      </w:r>
    </w:p>
    <w:p w14:paraId="23E6F9BE" w14:textId="77777777" w:rsidR="00073BE9" w:rsidRPr="009252C7" w:rsidRDefault="00073BE9" w:rsidP="003A4CE8">
      <w:pPr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Chování žáka je klasifikováno těmito stupni:</w:t>
      </w:r>
    </w:p>
    <w:p w14:paraId="6F07BD25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1 – velmi dobré</w:t>
      </w:r>
    </w:p>
    <w:p w14:paraId="16F02D74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2 – upokojivé</w:t>
      </w:r>
    </w:p>
    <w:p w14:paraId="170C7C1B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spacing w:after="60"/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3 – neuspokojivé</w:t>
      </w:r>
    </w:p>
    <w:p w14:paraId="5501DDCA" w14:textId="77777777" w:rsidR="00073BE9" w:rsidRPr="009252C7" w:rsidRDefault="00073BE9" w:rsidP="003A4CE8">
      <w:pPr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Výsledky práce v zájmových útvarech a organizovaných školou se hodnotí těmito stupni:</w:t>
      </w:r>
    </w:p>
    <w:p w14:paraId="43A6813F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pracoval úspěšně</w:t>
      </w:r>
    </w:p>
    <w:p w14:paraId="65B9392F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spacing w:after="60"/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pracoval</w:t>
      </w:r>
    </w:p>
    <w:p w14:paraId="0DD39E1D" w14:textId="77777777" w:rsidR="00073BE9" w:rsidRPr="009252C7" w:rsidRDefault="00073BE9" w:rsidP="003A4CE8">
      <w:pPr>
        <w:spacing w:after="120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 xml:space="preserve">Celkové hodnocení žáka na konci prvního a druhého pololetí vyjadřuje výsledky klasifikace v povinných a volitelných předmětech a klasifikaci chování. Nezahrnuje klasifikaci v nepovinných předmětech. </w:t>
      </w:r>
    </w:p>
    <w:p w14:paraId="0A657071" w14:textId="77777777" w:rsidR="00073BE9" w:rsidRPr="009252C7" w:rsidRDefault="00073BE9" w:rsidP="003A4CE8">
      <w:pPr>
        <w:spacing w:after="120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Žák je na konci pololetí hodnocen takto:</w:t>
      </w:r>
    </w:p>
    <w:p w14:paraId="7097517A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t>prospěl s vyznamenáním</w:t>
      </w:r>
      <w:r w:rsidRPr="009252C7">
        <w:rPr>
          <w:rFonts w:ascii="Calibri" w:hAnsi="Calibri" w:cs="Calibri"/>
          <w:sz w:val="20"/>
          <w:szCs w:val="20"/>
        </w:rPr>
        <w:t xml:space="preserve"> – není-li klasifikace v žádném předmětu horší než chvalitebný, průměrný prospěch není vyšší než 1,50 a chování je hodnoceno jako velmi dobré.</w:t>
      </w:r>
    </w:p>
    <w:p w14:paraId="781D9886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t>prospěl</w:t>
      </w:r>
      <w:r w:rsidRPr="009252C7">
        <w:rPr>
          <w:rFonts w:ascii="Calibri" w:hAnsi="Calibri" w:cs="Calibri"/>
          <w:sz w:val="20"/>
          <w:szCs w:val="20"/>
        </w:rPr>
        <w:t xml:space="preserve"> – není-li klasifikace v některém povinném předmětu vyjádřena stupněm nedostatečný.</w:t>
      </w:r>
    </w:p>
    <w:p w14:paraId="22713967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t>neprospěl</w:t>
      </w:r>
      <w:r w:rsidRPr="009252C7">
        <w:rPr>
          <w:rFonts w:ascii="Calibri" w:hAnsi="Calibri" w:cs="Calibri"/>
          <w:sz w:val="20"/>
          <w:szCs w:val="20"/>
        </w:rPr>
        <w:t xml:space="preserve"> – je-li klasifikace v některém povinném předmětu vyjádřena stupněm nedostatečný.</w:t>
      </w:r>
    </w:p>
    <w:p w14:paraId="6CB3ED78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spacing w:after="120"/>
        <w:ind w:left="454" w:hanging="284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9252C7">
        <w:rPr>
          <w:rFonts w:ascii="Calibri" w:hAnsi="Calibri" w:cs="Calibri"/>
          <w:b/>
          <w:sz w:val="20"/>
          <w:szCs w:val="20"/>
        </w:rPr>
        <w:t>nehodnocen</w:t>
      </w:r>
      <w:r w:rsidRPr="009252C7">
        <w:rPr>
          <w:rFonts w:ascii="Calibri" w:hAnsi="Calibri" w:cs="Calibri"/>
          <w:sz w:val="20"/>
          <w:szCs w:val="20"/>
        </w:rPr>
        <w:t xml:space="preserve"> – není-li možné hodnotit z některého předmětu na konci prvního pololetí ani v náhradním termínu</w:t>
      </w:r>
      <w:r w:rsidRPr="009252C7">
        <w:rPr>
          <w:rFonts w:ascii="Calibri" w:hAnsi="Calibri" w:cs="Calibri"/>
          <w:sz w:val="20"/>
          <w:szCs w:val="20"/>
          <w:shd w:val="clear" w:color="auto" w:fill="FFFFFF"/>
        </w:rPr>
        <w:t>.</w:t>
      </w:r>
    </w:p>
    <w:p w14:paraId="4DAA189E" w14:textId="77777777" w:rsidR="00073BE9" w:rsidRPr="009252C7" w:rsidRDefault="00073BE9" w:rsidP="003A4CE8">
      <w:pPr>
        <w:jc w:val="both"/>
        <w:rPr>
          <w:rFonts w:ascii="Calibri" w:hAnsi="Calibri" w:cs="Calibri"/>
          <w:b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t>Podmínky dosažení jednotlivých stupňů prospěchu</w:t>
      </w:r>
    </w:p>
    <w:p w14:paraId="117F4157" w14:textId="77777777" w:rsidR="00073BE9" w:rsidRPr="009252C7" w:rsidRDefault="00073BE9" w:rsidP="003A4CE8">
      <w:pPr>
        <w:numPr>
          <w:ilvl w:val="0"/>
          <w:numId w:val="20"/>
        </w:numPr>
        <w:tabs>
          <w:tab w:val="clear" w:pos="720"/>
          <w:tab w:val="num" w:pos="456"/>
        </w:tabs>
        <w:spacing w:after="120"/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t>Stupeň 1 – výborný</w:t>
      </w:r>
      <w:r w:rsidRPr="009252C7">
        <w:rPr>
          <w:rFonts w:ascii="Calibri" w:hAnsi="Calibri" w:cs="Calibri"/>
          <w:sz w:val="20"/>
          <w:szCs w:val="20"/>
        </w:rPr>
        <w:t xml:space="preserve"> – žák ovládá požadované poznatky, fakta, definice a zákonitosti uceleně, přesně a úplně chápe vztahy mezi nimi. Pohotově vykonává požadované intelektuální, manuální a motorické činnosti. Samostatně a tvořivě uplatňuje osvojené poznatky a dovednosti pro řešení teoretických a praktických úkolů, při výkladu a hodnocení jevů a zákonitostí. Dovede zcela samostatně vyhledávat a vyhodnocovat informace potřebné ke studiu. Jeho ústní a písemný projev je správný, přesný a výstižný. Výsledky jeho činnosti jsou vždy kvalitní a bez nedostatků. Je schopen samostatně studovat vhodné texty.</w:t>
      </w:r>
    </w:p>
    <w:p w14:paraId="59FA5536" w14:textId="77777777" w:rsidR="00073BE9" w:rsidRPr="009252C7" w:rsidRDefault="00073BE9" w:rsidP="003A4CE8">
      <w:pPr>
        <w:numPr>
          <w:ilvl w:val="0"/>
          <w:numId w:val="20"/>
        </w:numPr>
        <w:tabs>
          <w:tab w:val="clear" w:pos="720"/>
          <w:tab w:val="num" w:pos="456"/>
        </w:tabs>
        <w:spacing w:after="120"/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t xml:space="preserve">Stupeň 2 – chvalitebný </w:t>
      </w:r>
      <w:r w:rsidRPr="009252C7">
        <w:rPr>
          <w:rFonts w:ascii="Calibri" w:hAnsi="Calibri" w:cs="Calibri"/>
          <w:sz w:val="20"/>
          <w:szCs w:val="20"/>
        </w:rPr>
        <w:t xml:space="preserve">– žák ovládá učebními osnovami vymezené poznatky, fakta, pojmy, definice a zákonitosti v podstatě uceleně, přesně a úplně. Pohotově vykonává požadované intelektuální, manuální a motorické činnosti. Samostatně a produktivně nebo podle menších podnětů učitele uplatňuje osvojené poznatky a dovednosti při řešení teoretických a praktických úkolů, při výkladů a hodnocení jevů a zákonitostí. Myslí správně, v jeho myšlení </w:t>
      </w:r>
      <w:r w:rsidRPr="009252C7">
        <w:rPr>
          <w:rFonts w:ascii="Calibri" w:hAnsi="Calibri" w:cs="Calibri"/>
          <w:sz w:val="20"/>
          <w:szCs w:val="20"/>
        </w:rPr>
        <w:lastRenderedPageBreak/>
        <w:t>se projevuje logika a tvořivost. Ústní a písemný projev mívá menší nedostatky ve správnosti, přesnosti a výstižnosti. Kvalita výsledků jeho činnosti je zpravidla bez podstatných nedostatků. Grafický projev je estetický, bez větších nepřesností. Žák je schopen samostatně nebo s menší pomocí studovat vhodné texty.</w:t>
      </w:r>
    </w:p>
    <w:p w14:paraId="73A3D1B4" w14:textId="77777777" w:rsidR="00073BE9" w:rsidRPr="009252C7" w:rsidRDefault="00073BE9" w:rsidP="003A4CE8">
      <w:pPr>
        <w:numPr>
          <w:ilvl w:val="0"/>
          <w:numId w:val="20"/>
        </w:numPr>
        <w:tabs>
          <w:tab w:val="clear" w:pos="720"/>
          <w:tab w:val="num" w:pos="456"/>
        </w:tabs>
        <w:spacing w:after="120"/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t>Stupeň 3 – dobrý</w:t>
      </w:r>
      <w:r w:rsidRPr="009252C7">
        <w:rPr>
          <w:rFonts w:ascii="Calibri" w:hAnsi="Calibri" w:cs="Calibri"/>
          <w:sz w:val="20"/>
          <w:szCs w:val="20"/>
        </w:rPr>
        <w:t xml:space="preserve"> – žák má v ucelenosti, přesnosti a úplnosti osvojení požadovaných poznatků, faktů, pojmů, definic a zákonitostí nepodstatné mezery. Požadované intelektuální, manuální a motorické činnosti nevykonává vždy přesně. Podstatnější nepřesnosti a chyby dovede za pomoci učitele korigovat. Osvojené poznatky a dovednosti aplikuje při řešení teoretických a praktických úkolů s chybami. Uplatňuje poznatky a provádí hodnocení jevů a zákonitostí podle pokynů učitele. Jeho myšlení je vcelku správné, není vždy tvořivé. Ústní a písemný projev není vždy správný, přesný a výstižný, grafický projev je méně estetický. Častější nedostatky se projevují v kvalitě výsledků jeho činnosti. Je schopen samostatně studovat podle návodu učitele.</w:t>
      </w:r>
    </w:p>
    <w:p w14:paraId="6EB0E577" w14:textId="77777777" w:rsidR="00073BE9" w:rsidRPr="009252C7" w:rsidRDefault="00073BE9" w:rsidP="003A4CE8">
      <w:pPr>
        <w:numPr>
          <w:ilvl w:val="0"/>
          <w:numId w:val="20"/>
        </w:numPr>
        <w:tabs>
          <w:tab w:val="clear" w:pos="720"/>
          <w:tab w:val="num" w:pos="456"/>
        </w:tabs>
        <w:spacing w:after="120"/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t>Stupeň 4 – dostatečný</w:t>
      </w:r>
      <w:r w:rsidRPr="009252C7">
        <w:rPr>
          <w:rFonts w:ascii="Calibri" w:hAnsi="Calibri" w:cs="Calibri"/>
          <w:sz w:val="20"/>
          <w:szCs w:val="20"/>
        </w:rPr>
        <w:t xml:space="preserve"> – žák má v ucelenosti, přesnosti a úplnosti osvojení požadovaných poznatků závažné mezery. Při provádění požadovaných intelektuálních, manuálních a motorických činností je málo pohotový a má větší nedostatky. V uplatňování osvojených poznatků a dovedností při řešení teoretických a praktických úkolů se vyskytují závažné chyby. Při využívaní poznatků pro výklad a hodnocení jevů je nesamostatný. V logice myšlení se vyskytují závažné chyby, myšlení je zpravidla málo tvořivé. Jeho ústní a písemný projev má zpravidla závažné nedostatky ve správnosti, přesnosti a výstižnosti. Výsledky jeho činnosti nejsou kvalitní, grafický projev je málo estetický. Závažné nedostatky a chyby dovede žák s pomocí učitele opravit. Při samostatném studiu má velké těžkosti.</w:t>
      </w:r>
    </w:p>
    <w:p w14:paraId="136008D5" w14:textId="77777777" w:rsidR="00073BE9" w:rsidRPr="009252C7" w:rsidRDefault="00073BE9" w:rsidP="003A4CE8">
      <w:pPr>
        <w:numPr>
          <w:ilvl w:val="0"/>
          <w:numId w:val="20"/>
        </w:numPr>
        <w:tabs>
          <w:tab w:val="clear" w:pos="720"/>
          <w:tab w:val="num" w:pos="456"/>
        </w:tabs>
        <w:spacing w:after="120"/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t>Stupeň 5 – nedostatečný</w:t>
      </w:r>
      <w:r w:rsidRPr="009252C7">
        <w:rPr>
          <w:rFonts w:ascii="Calibri" w:hAnsi="Calibri" w:cs="Calibri"/>
          <w:sz w:val="20"/>
          <w:szCs w:val="20"/>
        </w:rPr>
        <w:t xml:space="preserve"> – žák si požadované poznatky neosvojil uceleně, přesně a úplně, má v nich závažné a značné mezery. Jeho dovednost vykonávat požadované intelektuální, manuální a motorické činnosti má velmi podstatné nedostatky. V uplatňování osvojených vědomostí a dovedností při řešení teoretických a praktických úkolů se vyskytují velmi závažné chyby. Při výkladu a hodnocení jevů a zákonitostí nedovede své vědomosti uplatnit ani s podněty učitele. Neprojevuje samostatnost v myšlení, vyskytují se u něho časté logické nedostatky. V ústním a písemném projevu má závažné nedostatky ve správnosti, přesnosti a výstižnosti. Kvalita výsledků jeho činnosti a grafický projev jsou na nízké úrovni. Závažné nedostatky a chyby nedovede opravit ani s pomocí učitele. Nedovede samostatně pracovat.</w:t>
      </w:r>
    </w:p>
    <w:p w14:paraId="663F9DEE" w14:textId="77777777" w:rsidR="00073BE9" w:rsidRPr="009252C7" w:rsidRDefault="00073BE9" w:rsidP="00064659">
      <w:pPr>
        <w:tabs>
          <w:tab w:val="num" w:pos="456"/>
        </w:tabs>
        <w:spacing w:before="120" w:after="120"/>
        <w:jc w:val="both"/>
        <w:rPr>
          <w:rFonts w:ascii="Calibri" w:hAnsi="Calibri" w:cs="Calibri"/>
          <w:b/>
          <w:i/>
          <w:sz w:val="20"/>
          <w:szCs w:val="20"/>
        </w:rPr>
      </w:pPr>
      <w:r w:rsidRPr="009252C7">
        <w:rPr>
          <w:rFonts w:ascii="Calibri" w:hAnsi="Calibri" w:cs="Calibri"/>
          <w:b/>
          <w:i/>
          <w:sz w:val="20"/>
          <w:szCs w:val="20"/>
        </w:rPr>
        <w:t>d) klasifikace chování</w:t>
      </w:r>
    </w:p>
    <w:p w14:paraId="319AA966" w14:textId="77777777" w:rsidR="00073BE9" w:rsidRPr="009252C7" w:rsidRDefault="00073BE9" w:rsidP="003A4CE8">
      <w:pPr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Klasifikaci chování navrhuje třídní učitel po projednání s ostatními vyučujícími. Hlavním kritériem pro klasifikaci chování je dodržování ustanovení školního řádu během klasifikačního období. Chování je klasifikováno jako:</w:t>
      </w:r>
    </w:p>
    <w:p w14:paraId="15618426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t>velmi dobré</w:t>
      </w:r>
      <w:r w:rsidRPr="009252C7">
        <w:rPr>
          <w:rFonts w:ascii="Calibri" w:hAnsi="Calibri" w:cs="Calibri"/>
          <w:sz w:val="20"/>
          <w:szCs w:val="20"/>
        </w:rPr>
        <w:t xml:space="preserve"> – jestliže, žák dodržuje pravidla chování a ustanovení školního řádu. Méně závažných přestupků se žák dopouští jen ojediněle, je přístupný výchovnému působení a snaží se o nápravu chyb.</w:t>
      </w:r>
    </w:p>
    <w:p w14:paraId="59177454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t>uspokojivé</w:t>
      </w:r>
      <w:r w:rsidRPr="009252C7">
        <w:rPr>
          <w:rFonts w:ascii="Calibri" w:hAnsi="Calibri" w:cs="Calibri"/>
          <w:sz w:val="20"/>
          <w:szCs w:val="20"/>
        </w:rPr>
        <w:t xml:space="preserve"> – je-li chování žáka v rozporu s pravidly chování a ustanoveními školního řádu. Žák se dopustí závažného přestupku nebo se opakovaně dopouští méně závažných přestupků a ohrožuje bezpečnost a zdraví svoje nebo svých spolužáků.</w:t>
      </w:r>
    </w:p>
    <w:p w14:paraId="73D6A223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spacing w:after="120"/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t>neuspokojivé</w:t>
      </w:r>
      <w:r w:rsidRPr="009252C7">
        <w:rPr>
          <w:rFonts w:ascii="Calibri" w:hAnsi="Calibri" w:cs="Calibri"/>
          <w:sz w:val="20"/>
          <w:szCs w:val="20"/>
        </w:rPr>
        <w:t xml:space="preserve"> – je-li chování žáka v zásadním rozporu s pravidly chování a ustanoveními školního řádu. Žák záměrně narušuje hrubým způsobem výchovně vzdělávací činnost školy, dopouští se opakovaně závažných přestupků a vážně ohrožuje výchovu, zdraví popř. bezpečnost svého okolí.</w:t>
      </w:r>
    </w:p>
    <w:p w14:paraId="0C1720F0" w14:textId="77777777" w:rsidR="00073BE9" w:rsidRPr="009252C7" w:rsidRDefault="00073BE9" w:rsidP="00A22D55">
      <w:pPr>
        <w:tabs>
          <w:tab w:val="num" w:pos="456"/>
        </w:tabs>
        <w:spacing w:before="120" w:after="120"/>
        <w:jc w:val="both"/>
        <w:rPr>
          <w:rFonts w:ascii="Calibri" w:hAnsi="Calibri" w:cs="Calibri"/>
          <w:b/>
          <w:i/>
          <w:sz w:val="20"/>
          <w:szCs w:val="20"/>
        </w:rPr>
      </w:pPr>
      <w:r w:rsidRPr="009252C7">
        <w:rPr>
          <w:rFonts w:ascii="Calibri" w:hAnsi="Calibri" w:cs="Calibri"/>
          <w:b/>
          <w:i/>
          <w:sz w:val="20"/>
          <w:szCs w:val="20"/>
        </w:rPr>
        <w:t>e) výchovná opatření</w:t>
      </w:r>
    </w:p>
    <w:p w14:paraId="6E57535A" w14:textId="77777777" w:rsidR="00073BE9" w:rsidRPr="009252C7" w:rsidRDefault="00073BE9" w:rsidP="003A4CE8">
      <w:pPr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 xml:space="preserve">Výchovnými opatřeními jsou pochvaly a opatření k posílení kázně žáků. </w:t>
      </w:r>
    </w:p>
    <w:p w14:paraId="27259E6E" w14:textId="77777777" w:rsidR="00073BE9" w:rsidRPr="009252C7" w:rsidRDefault="00073BE9" w:rsidP="003A4CE8">
      <w:pPr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Pochvaly:</w:t>
      </w:r>
    </w:p>
    <w:p w14:paraId="693BA9D1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t>pochvala třídního učitele</w:t>
      </w:r>
      <w:r w:rsidRPr="009252C7">
        <w:rPr>
          <w:rFonts w:ascii="Calibri" w:hAnsi="Calibri" w:cs="Calibri"/>
          <w:sz w:val="20"/>
          <w:szCs w:val="20"/>
        </w:rPr>
        <w:t xml:space="preserve"> na základě vlastního rozhodnutí nebo na návrh ostatních vyučujících a po projednání ředitelem školy za výrazný projev školní iniciativy nebo dlouhotrvající úspěšnou práci,</w:t>
      </w:r>
    </w:p>
    <w:p w14:paraId="30EE982F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spacing w:after="120"/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t>pochvala ředitele školy</w:t>
      </w:r>
      <w:r w:rsidRPr="009252C7">
        <w:rPr>
          <w:rFonts w:ascii="Calibri" w:hAnsi="Calibri" w:cs="Calibri"/>
          <w:sz w:val="20"/>
          <w:szCs w:val="20"/>
        </w:rPr>
        <w:t xml:space="preserve"> na základě vlastního rozhodnutí nebo podnětu jiné právnické či fyzické osoby a po projednání v pedagogické radě za mimořádný projev lidskosti, občanské nebo školní iniciativy, záslužný nebo statečný čin nebo dlouhotrvající úspěšnou školní práci.</w:t>
      </w:r>
    </w:p>
    <w:p w14:paraId="4C511412" w14:textId="77777777" w:rsidR="00073BE9" w:rsidRPr="009252C7" w:rsidRDefault="00073BE9" w:rsidP="003A4CE8">
      <w:pPr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Opatření k posílení kázně se ukládají za závažná nebo opakovaná méně závažná provinění proti školnímu řádu. Za jeden přestupek je žákovi uděleno jedno opatření. Podle závažnosti se ukládá některé z těchto opatření:</w:t>
      </w:r>
    </w:p>
    <w:p w14:paraId="5D7BDDF0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napomenutí třídního učitele,</w:t>
      </w:r>
    </w:p>
    <w:p w14:paraId="73FE3380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důtka třídního učitele,</w:t>
      </w:r>
    </w:p>
    <w:p w14:paraId="7A0AA43E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lastRenderedPageBreak/>
        <w:t>důtka ředitele školy,</w:t>
      </w:r>
    </w:p>
    <w:p w14:paraId="054BCA59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podmíněné vyloučení ze studia,</w:t>
      </w:r>
    </w:p>
    <w:p w14:paraId="479E7A7E" w14:textId="77777777" w:rsidR="00073BE9" w:rsidRPr="009252C7" w:rsidRDefault="00073BE9" w:rsidP="003A4CE8">
      <w:pPr>
        <w:numPr>
          <w:ilvl w:val="3"/>
          <w:numId w:val="6"/>
        </w:numPr>
        <w:tabs>
          <w:tab w:val="clear" w:pos="2880"/>
          <w:tab w:val="num" w:pos="456"/>
        </w:tabs>
        <w:spacing w:after="120"/>
        <w:ind w:left="454" w:hanging="284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vyloučení ze studia.</w:t>
      </w:r>
    </w:p>
    <w:p w14:paraId="25CE1C86" w14:textId="77777777" w:rsidR="00073BE9" w:rsidRPr="009252C7" w:rsidRDefault="00073BE9" w:rsidP="003A4CE8">
      <w:pPr>
        <w:spacing w:after="120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Každé výchovné opatření je neprodleně zapsáno v osobní kartě žáka v systému Bakaláři. O udělení výchovného opatření jsou informováni zákonní zástupci žáka, udělené opatření k posílení kázně je prokazatelným způsobem zdůvodněno.</w:t>
      </w:r>
    </w:p>
    <w:p w14:paraId="6F2917F8" w14:textId="77777777" w:rsidR="00073BE9" w:rsidRPr="009252C7" w:rsidRDefault="00073BE9" w:rsidP="00AF2897">
      <w:pPr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Výchovná opatření vztahující se k uvolňování a omlouvání žáků z vyučování:</w:t>
      </w:r>
    </w:p>
    <w:p w14:paraId="16897663" w14:textId="77777777" w:rsidR="00073BE9" w:rsidRPr="009252C7" w:rsidRDefault="00073BE9" w:rsidP="00AF2897">
      <w:pPr>
        <w:numPr>
          <w:ilvl w:val="0"/>
          <w:numId w:val="20"/>
        </w:numPr>
        <w:tabs>
          <w:tab w:val="clear" w:pos="72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třídní učitel ve spolupráci s výchovným poradcem vychází z metodického pokynu MŠMT č. j. 10 194/2002-14.,</w:t>
      </w:r>
    </w:p>
    <w:p w14:paraId="328F8005" w14:textId="77777777" w:rsidR="00073BE9" w:rsidRPr="009252C7" w:rsidRDefault="00073BE9" w:rsidP="00AF2897">
      <w:pPr>
        <w:numPr>
          <w:ilvl w:val="0"/>
          <w:numId w:val="20"/>
        </w:numPr>
        <w:tabs>
          <w:tab w:val="clear" w:pos="72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za neomluvenou absenci do součtu 2 vyučo</w:t>
      </w:r>
      <w:r w:rsidR="006F7030" w:rsidRPr="009252C7">
        <w:rPr>
          <w:rFonts w:ascii="Calibri" w:hAnsi="Calibri" w:cs="Calibri"/>
          <w:sz w:val="20"/>
          <w:szCs w:val="20"/>
        </w:rPr>
        <w:t>vacích hodin bude žákovi uděleno</w:t>
      </w:r>
      <w:r w:rsidRPr="009252C7">
        <w:rPr>
          <w:rFonts w:ascii="Calibri" w:hAnsi="Calibri" w:cs="Calibri"/>
          <w:sz w:val="20"/>
          <w:szCs w:val="20"/>
        </w:rPr>
        <w:t xml:space="preserve"> napomenutí třídního učitele,</w:t>
      </w:r>
    </w:p>
    <w:p w14:paraId="462F014E" w14:textId="77777777" w:rsidR="00073BE9" w:rsidRPr="009252C7" w:rsidRDefault="00073BE9" w:rsidP="00AF2897">
      <w:pPr>
        <w:numPr>
          <w:ilvl w:val="0"/>
          <w:numId w:val="20"/>
        </w:numPr>
        <w:tabs>
          <w:tab w:val="clear" w:pos="72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při neomluvené absenci v rozsahu 3 až 10 vyučovacích hodin bude žákovi udělena důtka třídního učitele,</w:t>
      </w:r>
    </w:p>
    <w:p w14:paraId="1451DDBD" w14:textId="77777777" w:rsidR="00073BE9" w:rsidRPr="009252C7" w:rsidRDefault="00073BE9" w:rsidP="00AF2897">
      <w:pPr>
        <w:numPr>
          <w:ilvl w:val="0"/>
          <w:numId w:val="20"/>
        </w:numPr>
        <w:tabs>
          <w:tab w:val="clear" w:pos="72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při neomluvené absenci v rozsahu 11 – 25 vyučovacích hodin bude žákovi udělena důtka ředitele školy,</w:t>
      </w:r>
    </w:p>
    <w:p w14:paraId="23B44B51" w14:textId="77777777" w:rsidR="00073BE9" w:rsidRPr="009252C7" w:rsidRDefault="00073BE9" w:rsidP="00AF2897">
      <w:pPr>
        <w:numPr>
          <w:ilvl w:val="0"/>
          <w:numId w:val="20"/>
        </w:numPr>
        <w:tabs>
          <w:tab w:val="clear" w:pos="72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při vyšším počtu neomluvené absence bude přikroč</w:t>
      </w:r>
      <w:r w:rsidR="009141E1" w:rsidRPr="009252C7">
        <w:rPr>
          <w:rFonts w:ascii="Calibri" w:hAnsi="Calibri" w:cs="Calibri"/>
          <w:sz w:val="20"/>
          <w:szCs w:val="20"/>
        </w:rPr>
        <w:t>eno ke snížení stupně z chování,</w:t>
      </w:r>
    </w:p>
    <w:p w14:paraId="56BA29FB" w14:textId="77777777" w:rsidR="009141E1" w:rsidRPr="009252C7" w:rsidRDefault="009141E1" w:rsidP="00AF2897">
      <w:pPr>
        <w:numPr>
          <w:ilvl w:val="0"/>
          <w:numId w:val="20"/>
        </w:numPr>
        <w:tabs>
          <w:tab w:val="clear" w:pos="72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záležitosti vyššího rozsahu neomluvené absence řeší třídní učitel v součinnosti s výchovným poradcem</w:t>
      </w:r>
      <w:r w:rsidR="00BB6BB8" w:rsidRPr="009252C7">
        <w:rPr>
          <w:rFonts w:ascii="Calibri" w:hAnsi="Calibri" w:cs="Calibri"/>
          <w:sz w:val="20"/>
          <w:szCs w:val="20"/>
        </w:rPr>
        <w:t>, při neomluvené absenci v počtu nad 10 hodin bude k řešení svolána výchovná komise,</w:t>
      </w:r>
    </w:p>
    <w:p w14:paraId="3EE96DEE" w14:textId="77777777" w:rsidR="00BB6BB8" w:rsidRPr="009252C7" w:rsidRDefault="00BB6BB8" w:rsidP="00AF2897">
      <w:pPr>
        <w:numPr>
          <w:ilvl w:val="0"/>
          <w:numId w:val="20"/>
        </w:numPr>
        <w:tabs>
          <w:tab w:val="clear" w:pos="72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při opakované neomluvené absenci bude kontaktován orgán sociálně právní ochrany dětí.</w:t>
      </w:r>
    </w:p>
    <w:p w14:paraId="1C2B24F2" w14:textId="77777777" w:rsidR="00073BE9" w:rsidRPr="009252C7" w:rsidRDefault="00073BE9" w:rsidP="00A22D55">
      <w:pPr>
        <w:tabs>
          <w:tab w:val="num" w:pos="456"/>
        </w:tabs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t xml:space="preserve">f) </w:t>
      </w:r>
      <w:r w:rsidRPr="009252C7">
        <w:rPr>
          <w:rFonts w:ascii="Calibri" w:hAnsi="Calibri" w:cs="Calibri"/>
          <w:b/>
          <w:i/>
          <w:sz w:val="20"/>
          <w:szCs w:val="20"/>
        </w:rPr>
        <w:t>klasifikace praxe</w:t>
      </w:r>
    </w:p>
    <w:p w14:paraId="3E351774" w14:textId="77777777" w:rsidR="00073BE9" w:rsidRPr="009252C7" w:rsidRDefault="00073BE9" w:rsidP="003A4CE8">
      <w:pPr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Praxe je odborným předmětem, ve kterém žáci vykonávají praktické činnosti, při nichž si ověřují teoretické znalosti získané v jiných předmětech. Cílem předmětu je umožnit žákům pochopit a naučit se některým dovednostem a získat znalosti nutné pro správné porozumění technologickým postupům. Klasifikace v předmětu praxe je založena na systému bodového hodnocení, který:</w:t>
      </w:r>
    </w:p>
    <w:p w14:paraId="15D1982E" w14:textId="77777777" w:rsidR="00073BE9" w:rsidRPr="009252C7" w:rsidRDefault="00073BE9" w:rsidP="003A4CE8">
      <w:pPr>
        <w:numPr>
          <w:ilvl w:val="0"/>
          <w:numId w:val="20"/>
        </w:numPr>
        <w:tabs>
          <w:tab w:val="clear" w:pos="72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umožňuje komplexní hodnocení žáka,</w:t>
      </w:r>
    </w:p>
    <w:p w14:paraId="24C7EACA" w14:textId="77777777" w:rsidR="00073BE9" w:rsidRPr="009252C7" w:rsidRDefault="00073BE9" w:rsidP="003A4CE8">
      <w:pPr>
        <w:numPr>
          <w:ilvl w:val="0"/>
          <w:numId w:val="20"/>
        </w:numPr>
        <w:tabs>
          <w:tab w:val="clear" w:pos="72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pozitivně motivuje žáky v každé lekci,</w:t>
      </w:r>
    </w:p>
    <w:p w14:paraId="24870533" w14:textId="77777777" w:rsidR="00073BE9" w:rsidRPr="009252C7" w:rsidRDefault="00073BE9" w:rsidP="003A4CE8">
      <w:pPr>
        <w:numPr>
          <w:ilvl w:val="0"/>
          <w:numId w:val="20"/>
        </w:numPr>
        <w:tabs>
          <w:tab w:val="clear" w:pos="72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pozitivně motivuje žáky k nízké absenci,</w:t>
      </w:r>
    </w:p>
    <w:p w14:paraId="6ADF49BF" w14:textId="77777777" w:rsidR="00073BE9" w:rsidRPr="009252C7" w:rsidRDefault="00073BE9" w:rsidP="003A4CE8">
      <w:pPr>
        <w:numPr>
          <w:ilvl w:val="0"/>
          <w:numId w:val="20"/>
        </w:numPr>
        <w:tabs>
          <w:tab w:val="clear" w:pos="72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zajišťuje komplexní podklady pro závěrečnou klasifikaci,</w:t>
      </w:r>
    </w:p>
    <w:p w14:paraId="131D0486" w14:textId="77777777" w:rsidR="00073BE9" w:rsidRPr="009252C7" w:rsidRDefault="00073BE9" w:rsidP="003A4CE8">
      <w:pPr>
        <w:numPr>
          <w:ilvl w:val="0"/>
          <w:numId w:val="20"/>
        </w:numPr>
        <w:tabs>
          <w:tab w:val="clear" w:pos="72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pozitivně motivuje vyučujícího ke kvalitní přípravě na lekci.</w:t>
      </w:r>
    </w:p>
    <w:p w14:paraId="5B433DF4" w14:textId="77777777" w:rsidR="00073BE9" w:rsidRPr="009252C7" w:rsidRDefault="00073BE9" w:rsidP="00A22D55">
      <w:pP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t>Zásady bodového hodnocení:</w:t>
      </w:r>
    </w:p>
    <w:p w14:paraId="3DAC991A" w14:textId="77777777" w:rsidR="00073BE9" w:rsidRPr="009252C7" w:rsidRDefault="00073BE9" w:rsidP="003A4CE8">
      <w:pPr>
        <w:numPr>
          <w:ilvl w:val="0"/>
          <w:numId w:val="20"/>
        </w:numPr>
        <w:tabs>
          <w:tab w:val="clear" w:pos="72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na počátku klasifikačního období a každé lekce hodiny má žák 0 bodů,</w:t>
      </w:r>
    </w:p>
    <w:p w14:paraId="217A3DA8" w14:textId="77777777" w:rsidR="00073BE9" w:rsidRPr="009252C7" w:rsidRDefault="00073BE9" w:rsidP="003A4CE8">
      <w:pPr>
        <w:numPr>
          <w:ilvl w:val="0"/>
          <w:numId w:val="20"/>
        </w:numPr>
        <w:tabs>
          <w:tab w:val="clear" w:pos="72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za lekci může žák získat nejvýše 10 bodů,</w:t>
      </w:r>
    </w:p>
    <w:p w14:paraId="699C2D3F" w14:textId="77777777" w:rsidR="00073BE9" w:rsidRPr="009252C7" w:rsidRDefault="00073BE9" w:rsidP="003A4CE8">
      <w:pPr>
        <w:numPr>
          <w:ilvl w:val="0"/>
          <w:numId w:val="20"/>
        </w:numPr>
        <w:tabs>
          <w:tab w:val="clear" w:pos="72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v případě absence na lekci žák nezíská žádný bod,</w:t>
      </w:r>
    </w:p>
    <w:p w14:paraId="2780B436" w14:textId="77777777" w:rsidR="00073BE9" w:rsidRPr="009252C7" w:rsidRDefault="00073BE9" w:rsidP="003A4CE8">
      <w:pPr>
        <w:numPr>
          <w:ilvl w:val="0"/>
          <w:numId w:val="20"/>
        </w:numPr>
        <w:tabs>
          <w:tab w:val="clear" w:pos="72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není-li žák v závěru klasifikačního období spokojen se svým hodnocením, požádá vyučujícího o přezkoušení. Ve vyučovací hodině, v níž je žák přezkušován může získat celkem 20 bodů – 10 bodů za hodnocení na lekci, 10 bodů za znalosti a dovednosti při přezkoušení. Žák může být přezkoušen pouze jednou, pouze v případě absence omluvené ze zdravotních důvodů může žák požádat o další přezkoušení.</w:t>
      </w:r>
    </w:p>
    <w:p w14:paraId="0F8E4BCB" w14:textId="77777777" w:rsidR="00073BE9" w:rsidRPr="009252C7" w:rsidRDefault="00073BE9" w:rsidP="003A4CE8">
      <w:pPr>
        <w:numPr>
          <w:ilvl w:val="0"/>
          <w:numId w:val="20"/>
        </w:numPr>
        <w:tabs>
          <w:tab w:val="clear" w:pos="720"/>
          <w:tab w:val="num" w:pos="456"/>
        </w:tabs>
        <w:ind w:left="456" w:hanging="285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předmětem bodování je:</w:t>
      </w:r>
    </w:p>
    <w:p w14:paraId="60FE6BDB" w14:textId="77777777" w:rsidR="00073BE9" w:rsidRPr="009252C7" w:rsidRDefault="00073BE9" w:rsidP="003A4CE8">
      <w:pPr>
        <w:numPr>
          <w:ilvl w:val="1"/>
          <w:numId w:val="26"/>
        </w:numPr>
        <w:tabs>
          <w:tab w:val="clear" w:pos="1440"/>
          <w:tab w:val="num" w:pos="1026"/>
        </w:tabs>
        <w:ind w:left="1026" w:hanging="342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včasný nástup na lekci,</w:t>
      </w:r>
    </w:p>
    <w:p w14:paraId="1B7CAAD8" w14:textId="77777777" w:rsidR="00073BE9" w:rsidRPr="009252C7" w:rsidRDefault="00073BE9" w:rsidP="003A4CE8">
      <w:pPr>
        <w:numPr>
          <w:ilvl w:val="1"/>
          <w:numId w:val="26"/>
        </w:numPr>
        <w:tabs>
          <w:tab w:val="clear" w:pos="1440"/>
          <w:tab w:val="num" w:pos="1026"/>
        </w:tabs>
        <w:ind w:left="1026" w:hanging="342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předepsaná ústroj,</w:t>
      </w:r>
    </w:p>
    <w:p w14:paraId="18B2E4BB" w14:textId="77777777" w:rsidR="00073BE9" w:rsidRPr="009252C7" w:rsidRDefault="00073BE9" w:rsidP="003A4CE8">
      <w:pPr>
        <w:numPr>
          <w:ilvl w:val="1"/>
          <w:numId w:val="26"/>
        </w:numPr>
        <w:tabs>
          <w:tab w:val="clear" w:pos="1440"/>
          <w:tab w:val="num" w:pos="1026"/>
        </w:tabs>
        <w:ind w:left="1026" w:hanging="342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aktivita v průběhu lekce,</w:t>
      </w:r>
    </w:p>
    <w:p w14:paraId="21FD9F9E" w14:textId="77777777" w:rsidR="00073BE9" w:rsidRPr="009252C7" w:rsidRDefault="00073BE9" w:rsidP="003A4CE8">
      <w:pPr>
        <w:numPr>
          <w:ilvl w:val="1"/>
          <w:numId w:val="26"/>
        </w:numPr>
        <w:tabs>
          <w:tab w:val="clear" w:pos="1440"/>
          <w:tab w:val="num" w:pos="1026"/>
        </w:tabs>
        <w:ind w:left="1026" w:hanging="342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kvalita splněného úkolu,</w:t>
      </w:r>
    </w:p>
    <w:p w14:paraId="19E14765" w14:textId="77777777" w:rsidR="00073BE9" w:rsidRPr="009252C7" w:rsidRDefault="00073BE9" w:rsidP="003A4CE8">
      <w:pPr>
        <w:numPr>
          <w:ilvl w:val="1"/>
          <w:numId w:val="26"/>
        </w:numPr>
        <w:tabs>
          <w:tab w:val="clear" w:pos="1440"/>
          <w:tab w:val="num" w:pos="1026"/>
        </w:tabs>
        <w:ind w:left="1026" w:hanging="342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teoretické znalosti získané v jiných předmětech,</w:t>
      </w:r>
    </w:p>
    <w:p w14:paraId="727C9CBE" w14:textId="77777777" w:rsidR="00073BE9" w:rsidRPr="009252C7" w:rsidRDefault="00073BE9" w:rsidP="003A4CE8">
      <w:pPr>
        <w:numPr>
          <w:ilvl w:val="1"/>
          <w:numId w:val="26"/>
        </w:numPr>
        <w:tabs>
          <w:tab w:val="clear" w:pos="1440"/>
          <w:tab w:val="num" w:pos="1026"/>
        </w:tabs>
        <w:ind w:left="1026" w:hanging="342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dodržování bezpečnostních předpisů a kázně,</w:t>
      </w:r>
    </w:p>
    <w:p w14:paraId="319627ED" w14:textId="77777777" w:rsidR="00073BE9" w:rsidRPr="009252C7" w:rsidRDefault="00073BE9" w:rsidP="003A4CE8">
      <w:pPr>
        <w:numPr>
          <w:ilvl w:val="1"/>
          <w:numId w:val="26"/>
        </w:numPr>
        <w:tabs>
          <w:tab w:val="clear" w:pos="1440"/>
          <w:tab w:val="num" w:pos="1026"/>
        </w:tabs>
        <w:ind w:left="1026" w:hanging="342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kvalita vedení sešitů,</w:t>
      </w:r>
    </w:p>
    <w:p w14:paraId="68866F29" w14:textId="77777777" w:rsidR="006F7030" w:rsidRPr="009252C7" w:rsidRDefault="00073BE9" w:rsidP="00AB28A1">
      <w:pPr>
        <w:numPr>
          <w:ilvl w:val="1"/>
          <w:numId w:val="26"/>
        </w:numPr>
        <w:tabs>
          <w:tab w:val="clear" w:pos="1440"/>
          <w:tab w:val="num" w:pos="1026"/>
        </w:tabs>
        <w:spacing w:after="120"/>
        <w:ind w:left="1026" w:hanging="340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přístup k plnění mimořádných úkolů.</w:t>
      </w:r>
    </w:p>
    <w:p w14:paraId="08635D5A" w14:textId="77777777" w:rsidR="00BC1F9A" w:rsidRPr="009252C7" w:rsidRDefault="00BC1F9A" w:rsidP="00B4054E">
      <w:pPr>
        <w:numPr>
          <w:ilvl w:val="0"/>
          <w:numId w:val="20"/>
        </w:numPr>
        <w:tabs>
          <w:tab w:val="clear" w:pos="720"/>
          <w:tab w:val="num" w:pos="456"/>
        </w:tabs>
        <w:spacing w:after="120"/>
        <w:ind w:left="454" w:hanging="284"/>
        <w:jc w:val="both"/>
        <w:rPr>
          <w:rFonts w:ascii="Calibri" w:hAnsi="Calibri"/>
          <w:b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t>Vyhodnocovací</w:t>
      </w:r>
      <w:r w:rsidRPr="009252C7">
        <w:rPr>
          <w:rFonts w:ascii="Calibri" w:hAnsi="Calibri"/>
          <w:b/>
          <w:sz w:val="20"/>
          <w:szCs w:val="20"/>
        </w:rPr>
        <w:t xml:space="preserve"> tabulka</w:t>
      </w:r>
      <w:r w:rsidR="00287DEF" w:rsidRPr="009252C7">
        <w:rPr>
          <w:rFonts w:ascii="Calibri" w:hAnsi="Calibri"/>
          <w:b/>
          <w:sz w:val="20"/>
          <w:szCs w:val="20"/>
        </w:rPr>
        <w:t xml:space="preserve"> pro praxi</w:t>
      </w:r>
      <w:r w:rsidRPr="009252C7">
        <w:rPr>
          <w:rFonts w:ascii="Calibri" w:hAnsi="Calibri"/>
          <w:b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1308"/>
        <w:gridCol w:w="1309"/>
        <w:gridCol w:w="1308"/>
        <w:gridCol w:w="1287"/>
        <w:gridCol w:w="1287"/>
      </w:tblGrid>
      <w:tr w:rsidR="009252C7" w:rsidRPr="009252C7" w14:paraId="1CCC98E9" w14:textId="77777777" w:rsidTr="00287DEF">
        <w:trPr>
          <w:jc w:val="center"/>
        </w:trPr>
        <w:tc>
          <w:tcPr>
            <w:tcW w:w="2109" w:type="dxa"/>
          </w:tcPr>
          <w:p w14:paraId="6700F6EC" w14:textId="77777777" w:rsidR="002B7C49" w:rsidRPr="009252C7" w:rsidRDefault="002B7C49" w:rsidP="00E3106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252C7">
              <w:rPr>
                <w:rFonts w:ascii="Calibri" w:hAnsi="Calibri"/>
                <w:b/>
                <w:sz w:val="20"/>
                <w:szCs w:val="20"/>
              </w:rPr>
              <w:t>Známka</w:t>
            </w:r>
          </w:p>
        </w:tc>
        <w:tc>
          <w:tcPr>
            <w:tcW w:w="1308" w:type="dxa"/>
          </w:tcPr>
          <w:p w14:paraId="2B0DA28A" w14:textId="77777777" w:rsidR="002B7C49" w:rsidRPr="009252C7" w:rsidRDefault="002B7C49" w:rsidP="00E3106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252C7"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452143B3" w14:textId="77777777" w:rsidR="002B7C49" w:rsidRPr="009252C7" w:rsidRDefault="002B7C49" w:rsidP="00E3106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252C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308" w:type="dxa"/>
          </w:tcPr>
          <w:p w14:paraId="282F1361" w14:textId="77777777" w:rsidR="002B7C49" w:rsidRPr="009252C7" w:rsidRDefault="002B7C49" w:rsidP="00E3106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252C7"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1287" w:type="dxa"/>
          </w:tcPr>
          <w:p w14:paraId="3107328D" w14:textId="77777777" w:rsidR="002B7C49" w:rsidRPr="009252C7" w:rsidRDefault="002B7C49" w:rsidP="00E3106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252C7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1287" w:type="dxa"/>
          </w:tcPr>
          <w:p w14:paraId="7C2B1B8B" w14:textId="77777777" w:rsidR="002B7C49" w:rsidRPr="009252C7" w:rsidRDefault="002B7C49" w:rsidP="00E3106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252C7"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</w:tr>
      <w:tr w:rsidR="009252C7" w:rsidRPr="009252C7" w14:paraId="3143020E" w14:textId="77777777" w:rsidTr="00287DEF">
        <w:trPr>
          <w:jc w:val="center"/>
        </w:trPr>
        <w:tc>
          <w:tcPr>
            <w:tcW w:w="2109" w:type="dxa"/>
            <w:tcBorders>
              <w:bottom w:val="single" w:sz="12" w:space="0" w:color="auto"/>
            </w:tcBorders>
          </w:tcPr>
          <w:p w14:paraId="7012EE65" w14:textId="77777777" w:rsidR="002B7C49" w:rsidRPr="009252C7" w:rsidRDefault="002B7C49" w:rsidP="00E3106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>% dosažených bodů</w:t>
            </w:r>
          </w:p>
        </w:tc>
        <w:tc>
          <w:tcPr>
            <w:tcW w:w="1308" w:type="dxa"/>
            <w:tcBorders>
              <w:bottom w:val="single" w:sz="12" w:space="0" w:color="auto"/>
            </w:tcBorders>
          </w:tcPr>
          <w:p w14:paraId="21508B09" w14:textId="77777777" w:rsidR="002B7C49" w:rsidRPr="009252C7" w:rsidRDefault="002B7C49" w:rsidP="00E3106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>100 – 85</w:t>
            </w:r>
          </w:p>
        </w:tc>
        <w:tc>
          <w:tcPr>
            <w:tcW w:w="1309" w:type="dxa"/>
            <w:tcBorders>
              <w:bottom w:val="single" w:sz="12" w:space="0" w:color="auto"/>
            </w:tcBorders>
          </w:tcPr>
          <w:p w14:paraId="29F292F1" w14:textId="77777777" w:rsidR="002B7C49" w:rsidRPr="009252C7" w:rsidRDefault="002B7C49" w:rsidP="00E3106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>84 – 70</w:t>
            </w:r>
          </w:p>
        </w:tc>
        <w:tc>
          <w:tcPr>
            <w:tcW w:w="1308" w:type="dxa"/>
            <w:tcBorders>
              <w:bottom w:val="single" w:sz="12" w:space="0" w:color="auto"/>
            </w:tcBorders>
          </w:tcPr>
          <w:p w14:paraId="59FBE3A4" w14:textId="77777777" w:rsidR="002B7C49" w:rsidRPr="009252C7" w:rsidRDefault="002B7C49" w:rsidP="00E3106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>69 – 55</w:t>
            </w:r>
          </w:p>
        </w:tc>
        <w:tc>
          <w:tcPr>
            <w:tcW w:w="1287" w:type="dxa"/>
            <w:tcBorders>
              <w:bottom w:val="single" w:sz="12" w:space="0" w:color="auto"/>
            </w:tcBorders>
          </w:tcPr>
          <w:p w14:paraId="2F58FE58" w14:textId="77777777" w:rsidR="002B7C49" w:rsidRPr="009252C7" w:rsidRDefault="002B7C49" w:rsidP="00E3106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>54 – 40</w:t>
            </w:r>
          </w:p>
        </w:tc>
        <w:tc>
          <w:tcPr>
            <w:tcW w:w="1287" w:type="dxa"/>
            <w:tcBorders>
              <w:bottom w:val="single" w:sz="12" w:space="0" w:color="auto"/>
            </w:tcBorders>
          </w:tcPr>
          <w:p w14:paraId="042241CD" w14:textId="77777777" w:rsidR="002B7C49" w:rsidRPr="009252C7" w:rsidRDefault="002B7C49" w:rsidP="00E3106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9252C7">
              <w:rPr>
                <w:rFonts w:ascii="Calibri" w:hAnsi="Calibri"/>
                <w:i/>
                <w:sz w:val="20"/>
                <w:szCs w:val="20"/>
              </w:rPr>
              <w:t>39 – 0</w:t>
            </w:r>
          </w:p>
        </w:tc>
      </w:tr>
    </w:tbl>
    <w:p w14:paraId="72B2AFD8" w14:textId="77777777" w:rsidR="00073BE9" w:rsidRPr="009252C7" w:rsidRDefault="00073BE9" w:rsidP="00A22D55">
      <w:pPr>
        <w:tabs>
          <w:tab w:val="num" w:pos="456"/>
        </w:tabs>
        <w:spacing w:before="120" w:after="120"/>
        <w:jc w:val="both"/>
        <w:rPr>
          <w:rFonts w:ascii="Calibri" w:hAnsi="Calibri" w:cs="Calibri"/>
          <w:b/>
          <w:i/>
          <w:sz w:val="20"/>
          <w:szCs w:val="20"/>
        </w:rPr>
      </w:pPr>
      <w:r w:rsidRPr="009252C7">
        <w:rPr>
          <w:rFonts w:ascii="Calibri" w:hAnsi="Calibri" w:cs="Calibri"/>
          <w:b/>
          <w:i/>
          <w:sz w:val="20"/>
          <w:szCs w:val="20"/>
        </w:rPr>
        <w:t>g) komisionální zkoušky</w:t>
      </w:r>
    </w:p>
    <w:p w14:paraId="4C10ECBA" w14:textId="77777777" w:rsidR="00073BE9" w:rsidRPr="009252C7" w:rsidRDefault="00073BE9" w:rsidP="003A4CE8">
      <w:pPr>
        <w:pStyle w:val="Zkladntext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Komisionální zkoušku koná žák v těchto případech:</w:t>
      </w:r>
    </w:p>
    <w:p w14:paraId="40566DC4" w14:textId="77777777" w:rsidR="00073BE9" w:rsidRPr="009252C7" w:rsidRDefault="00073BE9" w:rsidP="003A4CE8">
      <w:pPr>
        <w:numPr>
          <w:ilvl w:val="0"/>
          <w:numId w:val="19"/>
        </w:numPr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koná-li opravnou zkoušku;</w:t>
      </w:r>
    </w:p>
    <w:p w14:paraId="4EBDDC02" w14:textId="77777777" w:rsidR="00073BE9" w:rsidRPr="009252C7" w:rsidRDefault="00073BE9" w:rsidP="003A4CE8">
      <w:pPr>
        <w:numPr>
          <w:ilvl w:val="0"/>
          <w:numId w:val="19"/>
        </w:numPr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lastRenderedPageBreak/>
        <w:t>požádá-li zletilý žák nebo zákonný zástupce nezletilého žáka o přezkoušení z důvodu pochybností o správnosti hodnocení;</w:t>
      </w:r>
    </w:p>
    <w:p w14:paraId="64AE1077" w14:textId="77777777" w:rsidR="00073BE9" w:rsidRPr="009252C7" w:rsidRDefault="00073BE9" w:rsidP="003A4CE8">
      <w:pPr>
        <w:numPr>
          <w:ilvl w:val="0"/>
          <w:numId w:val="19"/>
        </w:numPr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 xml:space="preserve"> je-li žák osvobozen od povinnosti docházet do školy (individuální vzdělávací plán);</w:t>
      </w:r>
    </w:p>
    <w:p w14:paraId="04BA99F9" w14:textId="77777777" w:rsidR="00073BE9" w:rsidRPr="009252C7" w:rsidRDefault="00073BE9" w:rsidP="003A4CE8">
      <w:pPr>
        <w:numPr>
          <w:ilvl w:val="0"/>
          <w:numId w:val="19"/>
        </w:numPr>
        <w:spacing w:after="12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na příkaz ředitele školy, zjistí-li, že vyučující porušil pravidla hodnocení.</w:t>
      </w:r>
    </w:p>
    <w:p w14:paraId="05B198C9" w14:textId="77777777" w:rsidR="00073BE9" w:rsidRPr="009252C7" w:rsidRDefault="00073BE9" w:rsidP="003A4CE8">
      <w:pPr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 xml:space="preserve">Výsledek zkoušky vyhlásí předseda komise veřejně v den konání zkoušky. Rozhodnutí o klasifikaci je konečné.  </w:t>
      </w:r>
    </w:p>
    <w:p w14:paraId="093F1AC2" w14:textId="77777777" w:rsidR="00073BE9" w:rsidRPr="009252C7" w:rsidRDefault="00073BE9" w:rsidP="003A4CE8">
      <w:pPr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Komisionální zkoušku může žák konat v jednom dni nejvýše jednu.</w:t>
      </w:r>
    </w:p>
    <w:p w14:paraId="54F23FBE" w14:textId="77777777" w:rsidR="00AB28A1" w:rsidRPr="009252C7" w:rsidRDefault="00AB28A1" w:rsidP="00AB28A1">
      <w:pPr>
        <w:tabs>
          <w:tab w:val="num" w:pos="456"/>
        </w:tabs>
        <w:spacing w:before="120" w:after="12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9252C7">
        <w:rPr>
          <w:rFonts w:asciiTheme="minorHAnsi" w:hAnsiTheme="minorHAnsi" w:cstheme="minorHAnsi"/>
          <w:b/>
          <w:i/>
          <w:sz w:val="20"/>
          <w:szCs w:val="20"/>
        </w:rPr>
        <w:t>h) opravné zkoušky</w:t>
      </w:r>
    </w:p>
    <w:p w14:paraId="6C844FDC" w14:textId="77777777" w:rsidR="00AB28A1" w:rsidRPr="009252C7" w:rsidRDefault="00AB28A1" w:rsidP="00AB28A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252C7">
        <w:rPr>
          <w:rFonts w:asciiTheme="minorHAnsi" w:hAnsiTheme="minorHAnsi" w:cstheme="minorHAnsi"/>
          <w:sz w:val="20"/>
          <w:szCs w:val="20"/>
        </w:rPr>
        <w:t>Žák, jehož prospěch je na konci druhého pololetí nedostatečný z nejvýše dvou předmětů, koná opravnou zkoušku. Termín stanoví ředitel školy pro žáky 4. ročníku v měsíci červnu a pro ostatní žáky v posledním týdnu měsíce srpna. Termín zkoušky je sdělen zletilému žákovi nebo zákonnému zástupci nezletilého žáka písemně na výpisu z katalogu, který je žákovi předán na konci školního roku místo vysvědčení. Pokud se žák nemůže z vážných důvodů dostavit ke zkoušce a řádně tuto skutečnost doloží, lze povolit vykonání opravné zkoušky nejpozději do konce září následujícího školního roku. Do té doby žák navštěvuje podmíněně vyšší ročník.</w:t>
      </w:r>
    </w:p>
    <w:p w14:paraId="2AF8A415" w14:textId="77777777" w:rsidR="00AB28A1" w:rsidRPr="009252C7" w:rsidRDefault="00AB28A1" w:rsidP="00AB28A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252C7">
        <w:rPr>
          <w:rFonts w:asciiTheme="minorHAnsi" w:hAnsiTheme="minorHAnsi" w:cstheme="minorHAnsi"/>
          <w:sz w:val="20"/>
          <w:szCs w:val="20"/>
        </w:rPr>
        <w:t>Žák, který se bez vážných důvodů k vykonání opravné zkoušky nedostaví, je klasifikován z tohoto předmětu stupněm nedostatečný. Jestliže má žák na konci druhého pololetí více než dvě nedostatečné nebo po opravné zkoušce jednu nedostatečnou z povinného nebo volitelného předmětu, může ředitel školy na základě žádosti zletilého žáka nebo zákonného zástupce nezletilého žáka povolit opakování ročníku. V opačném případě je studium žákovi ukončeno.</w:t>
      </w:r>
      <w:r w:rsidRPr="009252C7">
        <w:rPr>
          <w:rFonts w:asciiTheme="minorHAnsi" w:hAnsiTheme="minorHAnsi" w:cstheme="minorHAnsi"/>
          <w:sz w:val="20"/>
          <w:szCs w:val="20"/>
        </w:rPr>
        <w:br/>
      </w:r>
      <w:r w:rsidRPr="009252C7">
        <w:rPr>
          <w:rFonts w:asciiTheme="minorHAnsi" w:hAnsiTheme="minorHAnsi" w:cstheme="minorHAnsi"/>
          <w:b/>
          <w:sz w:val="20"/>
          <w:szCs w:val="20"/>
        </w:rPr>
        <w:t>Pravidla pro:</w:t>
      </w:r>
    </w:p>
    <w:p w14:paraId="1FBB8888" w14:textId="77777777" w:rsidR="00AB28A1" w:rsidRPr="009252C7" w:rsidRDefault="00AB28A1" w:rsidP="00AB28A1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252C7">
        <w:rPr>
          <w:rFonts w:asciiTheme="minorHAnsi" w:hAnsiTheme="minorHAnsi" w:cstheme="minorHAnsi"/>
          <w:sz w:val="20"/>
          <w:szCs w:val="20"/>
        </w:rPr>
        <w:t>přípravu žáka k opravné zkoušce</w:t>
      </w:r>
    </w:p>
    <w:p w14:paraId="78718725" w14:textId="77777777" w:rsidR="00AB28A1" w:rsidRPr="009252C7" w:rsidRDefault="00AB28A1" w:rsidP="00AB28A1">
      <w:pPr>
        <w:numPr>
          <w:ilvl w:val="0"/>
          <w:numId w:val="25"/>
        </w:numPr>
        <w:spacing w:after="12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9252C7">
        <w:rPr>
          <w:rFonts w:asciiTheme="minorHAnsi" w:hAnsiTheme="minorHAnsi" w:cstheme="minorHAnsi"/>
          <w:sz w:val="20"/>
          <w:szCs w:val="20"/>
        </w:rPr>
        <w:t>zkoušení žáka u opravné zkoušky</w:t>
      </w:r>
    </w:p>
    <w:p w14:paraId="365A8A0F" w14:textId="77777777" w:rsidR="00AB28A1" w:rsidRPr="009252C7" w:rsidRDefault="00AB28A1" w:rsidP="00AB28A1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252C7">
        <w:rPr>
          <w:rFonts w:asciiTheme="minorHAnsi" w:hAnsiTheme="minorHAnsi" w:cstheme="minorHAnsi"/>
          <w:sz w:val="20"/>
          <w:szCs w:val="20"/>
        </w:rPr>
        <w:t>učitel, z jehož předmětu bude žák konat opravnou zkoušku, písemně zadá žákovi oproti podpisu tematické okruhy, z nichž bude zkoušku konat a vysvětlí pravidla pro přípravu a konání opravné zkoušky.</w:t>
      </w:r>
    </w:p>
    <w:p w14:paraId="4A6F1F6A" w14:textId="77777777" w:rsidR="00AB28A1" w:rsidRPr="009252C7" w:rsidRDefault="00AB28A1" w:rsidP="00AB28A1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252C7">
        <w:rPr>
          <w:rFonts w:asciiTheme="minorHAnsi" w:hAnsiTheme="minorHAnsi" w:cstheme="minorHAnsi"/>
          <w:sz w:val="20"/>
          <w:szCs w:val="20"/>
        </w:rPr>
        <w:t>připravené otázky budou zahrnovat učivo z 2. pololetí, popř. z celého školního roku, byl-li žák z uvedeného předmětu hodnocen za 1. pololetí rovněž stupněm nedostatečný,</w:t>
      </w:r>
    </w:p>
    <w:p w14:paraId="241507AA" w14:textId="77777777" w:rsidR="00AB28A1" w:rsidRPr="009252C7" w:rsidRDefault="00AB28A1" w:rsidP="00AB28A1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252C7">
        <w:rPr>
          <w:rFonts w:asciiTheme="minorHAnsi" w:hAnsiTheme="minorHAnsi" w:cstheme="minorHAnsi"/>
          <w:sz w:val="20"/>
          <w:szCs w:val="20"/>
        </w:rPr>
        <w:t>vyučující může požadovat, aby žák v rámci své prázdninové přípravy na opravnou zkoušku vypracoval podklady k zadaným tematickým okruhům v rozsahu - např. 0,5 až 1 stránka formátu A4,</w:t>
      </w:r>
    </w:p>
    <w:p w14:paraId="55D3DCA6" w14:textId="77777777" w:rsidR="00AB28A1" w:rsidRPr="009252C7" w:rsidRDefault="00AB28A1" w:rsidP="00AB28A1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252C7">
        <w:rPr>
          <w:rFonts w:asciiTheme="minorHAnsi" w:hAnsiTheme="minorHAnsi" w:cstheme="minorHAnsi"/>
          <w:sz w:val="20"/>
          <w:szCs w:val="20"/>
        </w:rPr>
        <w:t>nesplnil-li žák v řádném termínu (do uzavření klasifikace v červnu) předepsané práce, musí tyto předložit v termínu určeném vyučujícím, nejpozději však před zahájením zkoušky. Nesplnění předepsaných prací ani v rámci prázdninové přípravy není důvodem, aby žák nekonal opravnou zkoušku, nesplnění prací se ale promítne do klasifikace při opravné zkoušce, a sice jako nedostatečná z každé nesplněné předepsané práce. Výsledná známka z opravné zkoušky se pak stanoví takto: 3 známky ze zadaných otázek + např. 2 nedostatečné z nesplněných 2 prací,</w:t>
      </w:r>
    </w:p>
    <w:p w14:paraId="3BC4A89E" w14:textId="77777777" w:rsidR="00AB28A1" w:rsidRPr="009252C7" w:rsidRDefault="00AB28A1" w:rsidP="00AB28A1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252C7">
        <w:rPr>
          <w:rFonts w:asciiTheme="minorHAnsi" w:hAnsiTheme="minorHAnsi" w:cstheme="minorHAnsi"/>
          <w:sz w:val="20"/>
          <w:szCs w:val="20"/>
        </w:rPr>
        <w:t>žák koná opravnou zkoušku formou ústního zkoušení nebo formou písemné práce, která může být na základě rozhodnutí zkušební komise doplněna o zkoušku ústní,</w:t>
      </w:r>
    </w:p>
    <w:p w14:paraId="028586D9" w14:textId="77777777" w:rsidR="00AB28A1" w:rsidRPr="009252C7" w:rsidRDefault="00AB28A1" w:rsidP="00AB28A1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252C7">
        <w:rPr>
          <w:rFonts w:asciiTheme="minorHAnsi" w:hAnsiTheme="minorHAnsi" w:cstheme="minorHAnsi"/>
          <w:sz w:val="20"/>
          <w:szCs w:val="20"/>
        </w:rPr>
        <w:t>čas vyhrazený na přípravu ústního zkoušení je 15 min, popř. 30 min a to v případě, že bude provedena grafická příprava (obrázky, schémata, grafy, ale ne text) na tabuli. Ústně je žák zkoušen maximálně 15´, písemné zkoušení trvá maximálně 60´,</w:t>
      </w:r>
    </w:p>
    <w:p w14:paraId="5792F751" w14:textId="77777777" w:rsidR="00AB28A1" w:rsidRPr="009252C7" w:rsidRDefault="00AB28A1" w:rsidP="00AB28A1">
      <w:pPr>
        <w:numPr>
          <w:ilvl w:val="0"/>
          <w:numId w:val="19"/>
        </w:numPr>
        <w:spacing w:after="120"/>
        <w:ind w:left="714" w:hanging="357"/>
        <w:jc w:val="both"/>
      </w:pPr>
      <w:r w:rsidRPr="009252C7">
        <w:rPr>
          <w:rFonts w:asciiTheme="minorHAnsi" w:hAnsiTheme="minorHAnsi" w:cstheme="minorHAnsi"/>
          <w:sz w:val="20"/>
          <w:szCs w:val="20"/>
        </w:rPr>
        <w:t xml:space="preserve">u předmětů, kde jsou klíčovým kritériem pro klasifikaci dovednosti, jsou tematické okruhy nahrazeny kritérii klasifikace. </w:t>
      </w:r>
    </w:p>
    <w:p w14:paraId="3C26B904" w14:textId="77777777" w:rsidR="00073BE9" w:rsidRPr="009252C7" w:rsidRDefault="00073BE9" w:rsidP="00A22D55">
      <w:pPr>
        <w:tabs>
          <w:tab w:val="num" w:pos="456"/>
        </w:tabs>
        <w:spacing w:before="120" w:after="120"/>
        <w:jc w:val="both"/>
        <w:rPr>
          <w:rFonts w:ascii="Calibri" w:hAnsi="Calibri" w:cs="Calibri"/>
          <w:b/>
          <w:i/>
          <w:sz w:val="20"/>
          <w:szCs w:val="20"/>
        </w:rPr>
      </w:pPr>
      <w:r w:rsidRPr="009252C7">
        <w:rPr>
          <w:rFonts w:ascii="Calibri" w:hAnsi="Calibri" w:cs="Calibri"/>
          <w:b/>
          <w:i/>
          <w:sz w:val="20"/>
          <w:szCs w:val="20"/>
        </w:rPr>
        <w:t>i) zkouška k doplnění podkladů pro hodnocení žáka</w:t>
      </w:r>
    </w:p>
    <w:p w14:paraId="3494B016" w14:textId="77777777" w:rsidR="00073BE9" w:rsidRPr="009252C7" w:rsidRDefault="00073BE9" w:rsidP="003A4CE8">
      <w:pPr>
        <w:jc w:val="both"/>
        <w:rPr>
          <w:rFonts w:ascii="Calibri" w:hAnsi="Calibri" w:cs="Calibri"/>
          <w:b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t>Účel zkoušky:</w:t>
      </w:r>
    </w:p>
    <w:p w14:paraId="47340978" w14:textId="77777777" w:rsidR="00073BE9" w:rsidRPr="009252C7" w:rsidRDefault="00073BE9" w:rsidP="003A4CE8">
      <w:pPr>
        <w:numPr>
          <w:ilvl w:val="0"/>
          <w:numId w:val="19"/>
        </w:numPr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zkouška k doplnění podkladů pro hodnocení žáka se zavádí pro případ, kdy vyučující má z důvodu vysoké absence žáka nedostatek podkladů pro jeho hodnocení,</w:t>
      </w:r>
    </w:p>
    <w:p w14:paraId="325C1364" w14:textId="77777777" w:rsidR="00073BE9" w:rsidRPr="009252C7" w:rsidRDefault="00073BE9" w:rsidP="003A4CE8">
      <w:pPr>
        <w:numPr>
          <w:ilvl w:val="0"/>
          <w:numId w:val="19"/>
        </w:numPr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zkoušku navrhuje k vykonání vyučující daného předmětu u žáka, u něhož celkový počet zameškaných hodin v daném předmětu přesáhne za pololetí hranici 20% celkového počtu odučených vyučovacích hodin daného předmětu,</w:t>
      </w:r>
    </w:p>
    <w:p w14:paraId="1160B228" w14:textId="77777777" w:rsidR="00073BE9" w:rsidRPr="009252C7" w:rsidRDefault="00073BE9" w:rsidP="003A4CE8">
      <w:pPr>
        <w:numPr>
          <w:ilvl w:val="0"/>
          <w:numId w:val="19"/>
        </w:numPr>
        <w:spacing w:after="12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vyučující daného předmětu zkoušku nenavrhne, pokud má i při překročení výše stanovené hranice počtu zameškaných hodin dostatek podkladů pro hodnocení žáka.</w:t>
      </w:r>
    </w:p>
    <w:p w14:paraId="459F5F4E" w14:textId="77777777" w:rsidR="00073BE9" w:rsidRPr="009252C7" w:rsidRDefault="00073BE9" w:rsidP="003A4CE8">
      <w:pPr>
        <w:jc w:val="both"/>
        <w:rPr>
          <w:rFonts w:ascii="Calibri" w:hAnsi="Calibri" w:cs="Calibri"/>
          <w:b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lastRenderedPageBreak/>
        <w:t>Složení zkoušejících:</w:t>
      </w:r>
    </w:p>
    <w:p w14:paraId="0E1804B6" w14:textId="77777777" w:rsidR="00073BE9" w:rsidRPr="009252C7" w:rsidRDefault="00073BE9" w:rsidP="003A4CE8">
      <w:pPr>
        <w:numPr>
          <w:ilvl w:val="0"/>
          <w:numId w:val="19"/>
        </w:numPr>
        <w:tabs>
          <w:tab w:val="num" w:pos="1080"/>
        </w:tabs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zkouška k doplnění podkladů pro hodnocení žáka se koná v rámci příslušné předmětové komise, před skupinou tří vyučujících ve složení:</w:t>
      </w:r>
    </w:p>
    <w:p w14:paraId="4A7977A2" w14:textId="77777777" w:rsidR="00073BE9" w:rsidRPr="009252C7" w:rsidRDefault="00073BE9" w:rsidP="003A4CE8">
      <w:pPr>
        <w:numPr>
          <w:ilvl w:val="0"/>
          <w:numId w:val="24"/>
        </w:numPr>
        <w:tabs>
          <w:tab w:val="num" w:pos="2160"/>
        </w:tabs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zpravidla předseda příslušné předmětové komise nebo jím pověřený vyučující,</w:t>
      </w:r>
    </w:p>
    <w:p w14:paraId="30EF6090" w14:textId="77777777" w:rsidR="00073BE9" w:rsidRPr="009252C7" w:rsidRDefault="00073BE9" w:rsidP="003A4CE8">
      <w:pPr>
        <w:numPr>
          <w:ilvl w:val="0"/>
          <w:numId w:val="24"/>
        </w:numPr>
        <w:tabs>
          <w:tab w:val="num" w:pos="2160"/>
        </w:tabs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zkoušející - vyučující daného předmětu,</w:t>
      </w:r>
    </w:p>
    <w:p w14:paraId="6A583E90" w14:textId="77777777" w:rsidR="00073BE9" w:rsidRPr="009252C7" w:rsidRDefault="00073BE9" w:rsidP="003A4CE8">
      <w:pPr>
        <w:numPr>
          <w:ilvl w:val="0"/>
          <w:numId w:val="24"/>
        </w:numPr>
        <w:tabs>
          <w:tab w:val="num" w:pos="2160"/>
        </w:tabs>
        <w:spacing w:after="12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přísedící - další člen příslušné předmětové komise určený předsedou předmětové komise.</w:t>
      </w:r>
    </w:p>
    <w:p w14:paraId="56651ABD" w14:textId="77777777" w:rsidR="00073BE9" w:rsidRPr="009252C7" w:rsidRDefault="00073BE9" w:rsidP="003A4CE8">
      <w:pPr>
        <w:jc w:val="both"/>
        <w:rPr>
          <w:rFonts w:ascii="Calibri" w:hAnsi="Calibri" w:cs="Calibri"/>
          <w:b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t>Stanovení termínu zkoušky a průběh zkoušky</w:t>
      </w:r>
    </w:p>
    <w:p w14:paraId="7FBFAB3C" w14:textId="77777777" w:rsidR="00073BE9" w:rsidRPr="009252C7" w:rsidRDefault="00073BE9" w:rsidP="003A4CE8">
      <w:pPr>
        <w:numPr>
          <w:ilvl w:val="0"/>
          <w:numId w:val="19"/>
        </w:numPr>
        <w:tabs>
          <w:tab w:val="num" w:pos="1080"/>
        </w:tabs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vyučující daného předmětu navrhne žáky k vykonání zkoušky nejpozději 5 pracovních dnů před datem ukončení klasifikace za 1. a 2. pololetí,</w:t>
      </w:r>
    </w:p>
    <w:p w14:paraId="7719102F" w14:textId="77777777" w:rsidR="00073BE9" w:rsidRPr="009252C7" w:rsidRDefault="00073BE9" w:rsidP="003A4CE8">
      <w:pPr>
        <w:numPr>
          <w:ilvl w:val="0"/>
          <w:numId w:val="19"/>
        </w:numPr>
        <w:tabs>
          <w:tab w:val="num" w:pos="1080"/>
        </w:tabs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zkoušky k doplnění podkladů pro hodnocení žáka pak probíhají v období 5 pracovních dnů před datem ukončení klasifikace za 1. a 2. pololetí,</w:t>
      </w:r>
    </w:p>
    <w:p w14:paraId="178ED0CA" w14:textId="77777777" w:rsidR="00073BE9" w:rsidRPr="009252C7" w:rsidRDefault="00073BE9" w:rsidP="003A4CE8">
      <w:pPr>
        <w:numPr>
          <w:ilvl w:val="0"/>
          <w:numId w:val="19"/>
        </w:numPr>
        <w:tabs>
          <w:tab w:val="num" w:pos="1080"/>
        </w:tabs>
        <w:spacing w:after="12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obsahem zkoušky k doplnění podkladů pro hodnocení žáka je učivo daného předmětu za příslušné pololetí dle platného tematického plánu.</w:t>
      </w:r>
    </w:p>
    <w:p w14:paraId="5CEC96A5" w14:textId="77777777" w:rsidR="00073BE9" w:rsidRPr="009252C7" w:rsidRDefault="00073BE9" w:rsidP="003A4CE8">
      <w:pPr>
        <w:rPr>
          <w:rFonts w:ascii="Calibri" w:hAnsi="Calibri" w:cs="Calibri"/>
          <w:b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t xml:space="preserve">Výsledek zkoušky </w:t>
      </w:r>
      <w:r w:rsidRPr="009252C7">
        <w:rPr>
          <w:rFonts w:ascii="Calibri" w:hAnsi="Calibri" w:cs="Calibri"/>
          <w:sz w:val="20"/>
          <w:szCs w:val="20"/>
        </w:rPr>
        <w:t>a jeho promítnutí do celkového hodnocení žáka za dané pololetí.</w:t>
      </w:r>
    </w:p>
    <w:p w14:paraId="7B5C19CB" w14:textId="77777777" w:rsidR="00073BE9" w:rsidRPr="009252C7" w:rsidRDefault="00073BE9" w:rsidP="003A4CE8">
      <w:pPr>
        <w:numPr>
          <w:ilvl w:val="0"/>
          <w:numId w:val="19"/>
        </w:numPr>
        <w:tabs>
          <w:tab w:val="num" w:pos="1080"/>
        </w:tabs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výsledné hodnocení zkoušky vyjádřené stupněm prospěchu (známkou), schvalují na návrh zkoušejícího všichni tři vyučující přítomni u zkoušky,</w:t>
      </w:r>
    </w:p>
    <w:p w14:paraId="1756897E" w14:textId="77777777" w:rsidR="00073BE9" w:rsidRPr="009252C7" w:rsidRDefault="00073BE9" w:rsidP="003A4CE8">
      <w:pPr>
        <w:numPr>
          <w:ilvl w:val="0"/>
          <w:numId w:val="19"/>
        </w:numPr>
        <w:tabs>
          <w:tab w:val="num" w:pos="1080"/>
        </w:tabs>
        <w:spacing w:after="12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výsledné hodnocení je zároveň konečným hodnocením prospěchu žáka v daném předmětu za příslušné pololetí.</w:t>
      </w:r>
    </w:p>
    <w:p w14:paraId="6DE56D47" w14:textId="77777777" w:rsidR="00F32A4D" w:rsidRPr="009252C7" w:rsidRDefault="00194322" w:rsidP="00FF23C6">
      <w:pPr>
        <w:numPr>
          <w:ilvl w:val="0"/>
          <w:numId w:val="19"/>
        </w:numPr>
        <w:tabs>
          <w:tab w:val="num" w:pos="1080"/>
        </w:tabs>
        <w:spacing w:after="12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 xml:space="preserve">žák, </w:t>
      </w:r>
      <w:r w:rsidR="00432F0C" w:rsidRPr="009252C7">
        <w:rPr>
          <w:rFonts w:ascii="Calibri" w:hAnsi="Calibri" w:cs="Calibri"/>
          <w:sz w:val="20"/>
          <w:szCs w:val="20"/>
        </w:rPr>
        <w:t xml:space="preserve">který se </w:t>
      </w:r>
      <w:r w:rsidRPr="009252C7">
        <w:rPr>
          <w:rFonts w:ascii="Calibri" w:hAnsi="Calibri" w:cs="Calibri"/>
          <w:sz w:val="20"/>
          <w:szCs w:val="20"/>
        </w:rPr>
        <w:t xml:space="preserve">bez omluvy z vážných </w:t>
      </w:r>
      <w:r w:rsidR="00432F0C" w:rsidRPr="009252C7">
        <w:rPr>
          <w:rFonts w:ascii="Calibri" w:hAnsi="Calibri" w:cs="Calibri"/>
          <w:sz w:val="20"/>
          <w:szCs w:val="20"/>
        </w:rPr>
        <w:t xml:space="preserve">zdravotních </w:t>
      </w:r>
      <w:r w:rsidRPr="009252C7">
        <w:rPr>
          <w:rFonts w:ascii="Calibri" w:hAnsi="Calibri" w:cs="Calibri"/>
          <w:sz w:val="20"/>
          <w:szCs w:val="20"/>
        </w:rPr>
        <w:t>důvodů k vykonání zkoušky k doplnění podkladů pro hodnocení žáka nedostaví, je klasifikován z tohoto předmětu stupněm nedostatečný.</w:t>
      </w:r>
    </w:p>
    <w:p w14:paraId="159E3A13" w14:textId="77777777" w:rsidR="00073BE9" w:rsidRPr="009252C7" w:rsidRDefault="00073BE9" w:rsidP="0029309C">
      <w:pPr>
        <w:tabs>
          <w:tab w:val="num" w:pos="456"/>
        </w:tabs>
        <w:spacing w:before="120" w:after="120"/>
        <w:jc w:val="both"/>
        <w:rPr>
          <w:rFonts w:ascii="Calibri" w:hAnsi="Calibri" w:cs="Calibri"/>
          <w:b/>
          <w:i/>
          <w:sz w:val="20"/>
          <w:szCs w:val="20"/>
        </w:rPr>
      </w:pPr>
      <w:r w:rsidRPr="009252C7">
        <w:rPr>
          <w:rFonts w:ascii="Calibri" w:hAnsi="Calibri" w:cs="Calibri"/>
          <w:b/>
          <w:i/>
          <w:sz w:val="20"/>
          <w:szCs w:val="20"/>
        </w:rPr>
        <w:t>j) zásady pro řešení neplnění předepsaných žákovských prací</w:t>
      </w:r>
    </w:p>
    <w:p w14:paraId="7226B959" w14:textId="77777777" w:rsidR="00073BE9" w:rsidRPr="009252C7" w:rsidRDefault="00073BE9" w:rsidP="003A4CE8">
      <w:pPr>
        <w:numPr>
          <w:ilvl w:val="0"/>
          <w:numId w:val="19"/>
        </w:numPr>
        <w:tabs>
          <w:tab w:val="num" w:pos="1080"/>
        </w:tabs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počet předepsaných žákovských prací a promítnutí jejich hodnocení do celkového hodnocení žáka v předmětu za pololetí je dohodnuto v každé předmětové komisi na počátku školního roku,</w:t>
      </w:r>
    </w:p>
    <w:p w14:paraId="52A1925A" w14:textId="77777777" w:rsidR="00073BE9" w:rsidRPr="009252C7" w:rsidRDefault="00073BE9" w:rsidP="003A4CE8">
      <w:pPr>
        <w:numPr>
          <w:ilvl w:val="0"/>
          <w:numId w:val="19"/>
        </w:numPr>
        <w:tabs>
          <w:tab w:val="num" w:pos="1080"/>
        </w:tabs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vyučující seznámí žáky na počátku klasifikačního období s pravidly a podmínkami klasifikace. Zvýšenou pozornost věnuje zásadám provádění, vypracovávání a odevzdávání předepsaných žákovských prací,</w:t>
      </w:r>
    </w:p>
    <w:p w14:paraId="1B786CD3" w14:textId="77777777" w:rsidR="00073BE9" w:rsidRPr="009252C7" w:rsidRDefault="00073BE9" w:rsidP="003A4CE8">
      <w:pPr>
        <w:numPr>
          <w:ilvl w:val="0"/>
          <w:numId w:val="19"/>
        </w:numPr>
        <w:tabs>
          <w:tab w:val="num" w:pos="1080"/>
        </w:tabs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předepsané žákovské práce (jejich dohodnutý počet), za pololetí a dále za školní rok je žák povinen splnit tj. provést, zpracovat, odevzdat,</w:t>
      </w:r>
    </w:p>
    <w:p w14:paraId="75F3A43B" w14:textId="77777777" w:rsidR="00073BE9" w:rsidRPr="009252C7" w:rsidRDefault="00073BE9" w:rsidP="003A4CE8">
      <w:pPr>
        <w:numPr>
          <w:ilvl w:val="0"/>
          <w:numId w:val="19"/>
        </w:numPr>
        <w:tabs>
          <w:tab w:val="num" w:pos="1080"/>
        </w:tabs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plněním předepsaných žákovských prací žák získává nezbytné dovednosti vyplývající z profilu absolventa,</w:t>
      </w:r>
    </w:p>
    <w:p w14:paraId="1EF05383" w14:textId="77777777" w:rsidR="00073BE9" w:rsidRPr="009252C7" w:rsidRDefault="00073BE9" w:rsidP="003A4CE8">
      <w:pPr>
        <w:numPr>
          <w:ilvl w:val="0"/>
          <w:numId w:val="19"/>
        </w:numPr>
        <w:tabs>
          <w:tab w:val="num" w:pos="1080"/>
        </w:tabs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pokud má žák trvale problémy v oblasti osvojování si dovedností v průběhu klasifikačního období v daném předmětu, jejichž příčinou je neúčast žáka ve výuce, neplnění předepsaných žákovských prací, je povinností příslušného vyučujícího informovat o této skutečnosti rodiče žáka popř. zákonného zástupce nejpozději 15 pracovních dnů před datem ukončení klasifikace za 1. a 2. pololetí formou osobního jednání ve škole za přítomnosti vyučujícího daného předmětu, rodiče a žáka,</w:t>
      </w:r>
    </w:p>
    <w:p w14:paraId="04C0879C" w14:textId="77777777" w:rsidR="00073BE9" w:rsidRPr="009252C7" w:rsidRDefault="00073BE9" w:rsidP="003A4CE8">
      <w:pPr>
        <w:numPr>
          <w:ilvl w:val="0"/>
          <w:numId w:val="19"/>
        </w:numPr>
        <w:tabs>
          <w:tab w:val="num" w:pos="1080"/>
        </w:tabs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o obsahu a výsledcích jednání provede vyučující písemný zápis podepsaný všemi zúčastněnými, jehož kopii odevzdá zástupci ředitele pro pedagogickou činnost,</w:t>
      </w:r>
    </w:p>
    <w:p w14:paraId="691F15EE" w14:textId="77777777" w:rsidR="00073BE9" w:rsidRPr="009252C7" w:rsidRDefault="00073BE9" w:rsidP="003A4CE8">
      <w:pPr>
        <w:numPr>
          <w:ilvl w:val="0"/>
          <w:numId w:val="19"/>
        </w:numPr>
        <w:tabs>
          <w:tab w:val="num" w:pos="1080"/>
        </w:tabs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pokud žák nesplní bez objektivních důvodů v zápise dohodnuté podmínky, je na konci pololetí klasifikován stupněm nedostatečný a v zápise stanovené podmínky přecházejí do 2. pololetí nebo přecházejí ve 2. pololetí k opravné zkoušce,</w:t>
      </w:r>
    </w:p>
    <w:p w14:paraId="68993662" w14:textId="77777777" w:rsidR="00073BE9" w:rsidRPr="009252C7" w:rsidRDefault="00073BE9" w:rsidP="003A4CE8">
      <w:pPr>
        <w:numPr>
          <w:ilvl w:val="0"/>
          <w:numId w:val="19"/>
        </w:numPr>
        <w:tabs>
          <w:tab w:val="num" w:pos="1080"/>
        </w:tabs>
        <w:spacing w:after="12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pokud žák nesplní předepsané žákovské práce za pololetí a nejedná se o případ popsaný výše, je nehodnocen a jeho hodnocení se provede v náhradním termínu stanoveném ředitelem školy v souladu s platnými právními předpisy.</w:t>
      </w:r>
    </w:p>
    <w:p w14:paraId="58C82F28" w14:textId="77777777" w:rsidR="00073BE9" w:rsidRPr="009252C7" w:rsidRDefault="00073BE9" w:rsidP="003A4CE8">
      <w:pPr>
        <w:numPr>
          <w:ilvl w:val="0"/>
          <w:numId w:val="6"/>
        </w:numPr>
        <w:spacing w:after="120"/>
        <w:ind w:left="1077"/>
        <w:jc w:val="both"/>
        <w:rPr>
          <w:rFonts w:ascii="Calibri" w:hAnsi="Calibri" w:cs="Calibri"/>
          <w:b/>
          <w:i/>
          <w:u w:val="single"/>
        </w:rPr>
      </w:pPr>
      <w:r w:rsidRPr="009252C7">
        <w:rPr>
          <w:rFonts w:ascii="Calibri" w:hAnsi="Calibri" w:cs="Calibri"/>
          <w:b/>
          <w:i/>
          <w:u w:val="single"/>
        </w:rPr>
        <w:t>Závěrečná ustanovení</w:t>
      </w:r>
    </w:p>
    <w:p w14:paraId="12C5FE68" w14:textId="77777777" w:rsidR="00073BE9" w:rsidRPr="009252C7" w:rsidRDefault="00073BE9" w:rsidP="003A4CE8">
      <w:pPr>
        <w:numPr>
          <w:ilvl w:val="0"/>
          <w:numId w:val="21"/>
        </w:numPr>
        <w:tabs>
          <w:tab w:val="clear" w:pos="720"/>
          <w:tab w:val="num" w:pos="399"/>
        </w:tabs>
        <w:spacing w:after="120"/>
        <w:ind w:left="397" w:hanging="397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Školní řád je vyvěšen v každé třídě školy, ve sborovně školy a na sekretariátě je uložen včetně všech příloh v jejich plném znění.</w:t>
      </w:r>
    </w:p>
    <w:p w14:paraId="50BD8C56" w14:textId="77777777" w:rsidR="00073BE9" w:rsidRPr="009252C7" w:rsidRDefault="00073BE9" w:rsidP="003A4CE8">
      <w:pPr>
        <w:numPr>
          <w:ilvl w:val="0"/>
          <w:numId w:val="21"/>
        </w:numPr>
        <w:tabs>
          <w:tab w:val="clear" w:pos="720"/>
          <w:tab w:val="num" w:pos="399"/>
        </w:tabs>
        <w:spacing w:after="120"/>
        <w:ind w:left="397" w:hanging="397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Třídní učitel na počátku školního roku seznámí žáky s ustanoveními školního řádu, všichni žáci tuto skutečnost potvrdí svým podpisem na příslušné straně školního řádu.</w:t>
      </w:r>
    </w:p>
    <w:p w14:paraId="12BD8DB2" w14:textId="77777777" w:rsidR="00073BE9" w:rsidRPr="009252C7" w:rsidRDefault="00073BE9" w:rsidP="003A4CE8">
      <w:pPr>
        <w:numPr>
          <w:ilvl w:val="0"/>
          <w:numId w:val="21"/>
        </w:numPr>
        <w:tabs>
          <w:tab w:val="clear" w:pos="720"/>
          <w:tab w:val="num" w:pos="399"/>
        </w:tabs>
        <w:ind w:left="399" w:hanging="399"/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Právní předpisy, na jejichž základě je vytvořen školní řád:</w:t>
      </w:r>
    </w:p>
    <w:p w14:paraId="0CF19FF6" w14:textId="77777777" w:rsidR="00073BE9" w:rsidRPr="009252C7" w:rsidRDefault="00073BE9" w:rsidP="003A4CE8">
      <w:pPr>
        <w:numPr>
          <w:ilvl w:val="0"/>
          <w:numId w:val="19"/>
        </w:numPr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lastRenderedPageBreak/>
        <w:t>Zákon č. 561/2004 Sb. o předškolním, základním, středním, vyšším odborném a jiném vzdělávání (školský zákon).</w:t>
      </w:r>
    </w:p>
    <w:p w14:paraId="2C925FFC" w14:textId="77777777" w:rsidR="00073BE9" w:rsidRPr="009252C7" w:rsidRDefault="00073BE9" w:rsidP="003A4CE8">
      <w:pPr>
        <w:numPr>
          <w:ilvl w:val="0"/>
          <w:numId w:val="19"/>
        </w:numPr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Vyhláška č. 13/2005 Sb. o středním vzdělávání a vzdělávání v konzervatoři.</w:t>
      </w:r>
    </w:p>
    <w:p w14:paraId="06790232" w14:textId="77777777" w:rsidR="00073BE9" w:rsidRPr="009252C7" w:rsidRDefault="00073BE9" w:rsidP="003A4CE8">
      <w:pPr>
        <w:numPr>
          <w:ilvl w:val="0"/>
          <w:numId w:val="19"/>
        </w:numPr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 xml:space="preserve">Úmluva o právech dítěte </w:t>
      </w:r>
      <w:r w:rsidRPr="009252C7">
        <w:rPr>
          <w:rFonts w:ascii="Calibri" w:hAnsi="Calibri" w:cs="Calibri"/>
          <w:iCs/>
          <w:sz w:val="20"/>
          <w:szCs w:val="20"/>
        </w:rPr>
        <w:t>(Ve znění přijatém v ČR, zveřejněném ve Sbírce zákonů č. 104/1991).</w:t>
      </w:r>
    </w:p>
    <w:p w14:paraId="6B55DBC1" w14:textId="77777777" w:rsidR="00073BE9" w:rsidRPr="009252C7" w:rsidRDefault="00073BE9" w:rsidP="003A4CE8">
      <w:pPr>
        <w:numPr>
          <w:ilvl w:val="0"/>
          <w:numId w:val="19"/>
        </w:numPr>
        <w:jc w:val="both"/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Vyhláška č. 263/2007 Sb., ze dne 4. října 2007, kterou se stanoví pracovní řád pro zaměstnance škol a školských zařízení zřízených Ministerstvem školství, mládeže a tělovýchovy, krajem, obcí nebo dobrovolným svazkem obcí.</w:t>
      </w:r>
    </w:p>
    <w:p w14:paraId="57DC5FAA" w14:textId="77777777" w:rsidR="00073BE9" w:rsidRPr="009252C7" w:rsidRDefault="00073BE9" w:rsidP="003A4CE8">
      <w:pPr>
        <w:jc w:val="both"/>
        <w:rPr>
          <w:rFonts w:ascii="Calibri" w:hAnsi="Calibri" w:cs="Calibri"/>
          <w:sz w:val="20"/>
          <w:szCs w:val="20"/>
        </w:rPr>
      </w:pPr>
    </w:p>
    <w:p w14:paraId="3C4EF3F8" w14:textId="77777777" w:rsidR="00073BE9" w:rsidRPr="009252C7" w:rsidRDefault="00073BE9" w:rsidP="003A4CE8">
      <w:pPr>
        <w:jc w:val="both"/>
        <w:rPr>
          <w:rFonts w:ascii="Calibri" w:hAnsi="Calibri" w:cs="Calibri"/>
          <w:sz w:val="20"/>
          <w:szCs w:val="20"/>
        </w:rPr>
      </w:pPr>
    </w:p>
    <w:p w14:paraId="3BF24A8F" w14:textId="77777777" w:rsidR="00F32A4D" w:rsidRPr="009252C7" w:rsidRDefault="00F32A4D" w:rsidP="003A4CE8">
      <w:pPr>
        <w:rPr>
          <w:rFonts w:ascii="Calibri" w:hAnsi="Calibri" w:cs="Calibri"/>
          <w:sz w:val="20"/>
          <w:szCs w:val="20"/>
        </w:rPr>
      </w:pPr>
    </w:p>
    <w:p w14:paraId="59232524" w14:textId="77777777" w:rsidR="00F32A4D" w:rsidRPr="009252C7" w:rsidRDefault="00F32A4D" w:rsidP="003A4CE8">
      <w:pPr>
        <w:rPr>
          <w:rFonts w:ascii="Calibri" w:hAnsi="Calibri" w:cs="Calibri"/>
          <w:sz w:val="20"/>
          <w:szCs w:val="20"/>
        </w:rPr>
      </w:pPr>
    </w:p>
    <w:p w14:paraId="3454C413" w14:textId="77777777" w:rsidR="00F32A4D" w:rsidRPr="009252C7" w:rsidRDefault="00F32A4D" w:rsidP="003A4CE8">
      <w:pPr>
        <w:rPr>
          <w:rFonts w:ascii="Calibri" w:hAnsi="Calibri" w:cs="Calibri"/>
          <w:sz w:val="20"/>
          <w:szCs w:val="20"/>
        </w:rPr>
      </w:pPr>
    </w:p>
    <w:p w14:paraId="32F2D941" w14:textId="77777777" w:rsidR="00073BE9" w:rsidRPr="009252C7" w:rsidRDefault="00A526DF" w:rsidP="003A4CE8">
      <w:pPr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SPŠ</w:t>
      </w:r>
      <w:r w:rsidR="00560354" w:rsidRPr="009252C7">
        <w:rPr>
          <w:rFonts w:ascii="Calibri" w:hAnsi="Calibri" w:cs="Calibri"/>
          <w:sz w:val="20"/>
          <w:szCs w:val="20"/>
        </w:rPr>
        <w:t>, OA, JŠ</w:t>
      </w:r>
      <w:r w:rsidRPr="009252C7">
        <w:rPr>
          <w:rFonts w:ascii="Calibri" w:hAnsi="Calibri" w:cs="Calibri"/>
          <w:sz w:val="20"/>
          <w:szCs w:val="20"/>
        </w:rPr>
        <w:t xml:space="preserve"> Frýdek-Místek, 1. září 201</w:t>
      </w:r>
      <w:r w:rsidR="00A46E61" w:rsidRPr="009252C7">
        <w:rPr>
          <w:rFonts w:ascii="Calibri" w:hAnsi="Calibri" w:cs="Calibri"/>
          <w:sz w:val="20"/>
          <w:szCs w:val="20"/>
        </w:rPr>
        <w:t>8</w:t>
      </w:r>
      <w:r w:rsidR="00073BE9" w:rsidRPr="009252C7">
        <w:rPr>
          <w:rFonts w:ascii="Calibri" w:hAnsi="Calibri" w:cs="Calibri"/>
          <w:sz w:val="20"/>
          <w:szCs w:val="20"/>
        </w:rPr>
        <w:tab/>
      </w:r>
      <w:r w:rsidR="00073BE9" w:rsidRPr="009252C7">
        <w:rPr>
          <w:rFonts w:ascii="Calibri" w:hAnsi="Calibri" w:cs="Calibri"/>
          <w:sz w:val="20"/>
          <w:szCs w:val="20"/>
        </w:rPr>
        <w:tab/>
      </w:r>
      <w:r w:rsidR="00073BE9" w:rsidRPr="009252C7">
        <w:rPr>
          <w:rFonts w:ascii="Calibri" w:hAnsi="Calibri" w:cs="Calibri"/>
          <w:sz w:val="20"/>
          <w:szCs w:val="20"/>
        </w:rPr>
        <w:tab/>
      </w:r>
      <w:r w:rsidR="00073BE9" w:rsidRPr="009252C7">
        <w:rPr>
          <w:rFonts w:ascii="Calibri" w:hAnsi="Calibri" w:cs="Calibri"/>
          <w:sz w:val="20"/>
          <w:szCs w:val="20"/>
        </w:rPr>
        <w:tab/>
        <w:t>Mgr. Martin Tobiáš, ředitel školy</w:t>
      </w:r>
    </w:p>
    <w:p w14:paraId="29856FFA" w14:textId="77777777" w:rsidR="00073BE9" w:rsidRPr="009252C7" w:rsidRDefault="00073BE9" w:rsidP="003A4CE8">
      <w:pPr>
        <w:rPr>
          <w:rFonts w:ascii="Calibri" w:hAnsi="Calibri" w:cs="Calibri"/>
          <w:sz w:val="20"/>
          <w:szCs w:val="20"/>
        </w:rPr>
      </w:pPr>
    </w:p>
    <w:p w14:paraId="7F2589BB" w14:textId="77777777" w:rsidR="00073BE9" w:rsidRPr="009252C7" w:rsidRDefault="00073BE9" w:rsidP="003A4CE8">
      <w:pPr>
        <w:rPr>
          <w:rFonts w:ascii="Calibri" w:hAnsi="Calibri" w:cs="Calibri"/>
          <w:sz w:val="20"/>
          <w:szCs w:val="20"/>
        </w:rPr>
      </w:pPr>
    </w:p>
    <w:p w14:paraId="5E21C8D0" w14:textId="77777777" w:rsidR="00073BE9" w:rsidRPr="009252C7" w:rsidRDefault="00073BE9" w:rsidP="003A4CE8">
      <w:pPr>
        <w:rPr>
          <w:rFonts w:ascii="Calibri" w:hAnsi="Calibri" w:cs="Calibri"/>
          <w:sz w:val="20"/>
          <w:szCs w:val="20"/>
        </w:rPr>
      </w:pPr>
    </w:p>
    <w:p w14:paraId="5121B365" w14:textId="77777777" w:rsidR="00073BE9" w:rsidRPr="009252C7" w:rsidRDefault="004878A0" w:rsidP="003A4CE8">
      <w:pPr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t>Schváleno školskou radou dne:</w:t>
      </w:r>
      <w:r w:rsidR="00A46E61" w:rsidRPr="009252C7">
        <w:rPr>
          <w:rFonts w:ascii="Calibri" w:hAnsi="Calibri" w:cs="Calibri"/>
          <w:sz w:val="20"/>
          <w:szCs w:val="20"/>
        </w:rPr>
        <w:tab/>
      </w:r>
      <w:r w:rsidR="00A46E61" w:rsidRPr="009252C7">
        <w:rPr>
          <w:rFonts w:ascii="Calibri" w:hAnsi="Calibri" w:cs="Calibri"/>
          <w:sz w:val="20"/>
          <w:szCs w:val="20"/>
        </w:rPr>
        <w:tab/>
      </w:r>
      <w:r w:rsidR="00A526DF" w:rsidRPr="009252C7">
        <w:rPr>
          <w:rFonts w:ascii="Calibri" w:hAnsi="Calibri" w:cs="Calibri"/>
          <w:sz w:val="20"/>
          <w:szCs w:val="20"/>
        </w:rPr>
        <w:tab/>
      </w:r>
      <w:r w:rsidR="00660325" w:rsidRPr="009252C7">
        <w:rPr>
          <w:rFonts w:ascii="Calibri" w:hAnsi="Calibri" w:cs="Calibri"/>
          <w:sz w:val="20"/>
          <w:szCs w:val="20"/>
        </w:rPr>
        <w:tab/>
      </w:r>
      <w:r w:rsidR="00660325" w:rsidRPr="009252C7">
        <w:rPr>
          <w:rFonts w:ascii="Calibri" w:hAnsi="Calibri" w:cs="Calibri"/>
          <w:sz w:val="20"/>
          <w:szCs w:val="20"/>
        </w:rPr>
        <w:tab/>
      </w:r>
      <w:r w:rsidRPr="009252C7">
        <w:rPr>
          <w:rFonts w:ascii="Calibri" w:hAnsi="Calibri" w:cs="Calibri"/>
          <w:sz w:val="20"/>
          <w:szCs w:val="20"/>
        </w:rPr>
        <w:t>………………………………</w:t>
      </w:r>
      <w:r w:rsidR="00660325" w:rsidRPr="009252C7">
        <w:rPr>
          <w:rFonts w:ascii="Calibri" w:hAnsi="Calibri" w:cs="Calibri"/>
          <w:sz w:val="20"/>
          <w:szCs w:val="20"/>
        </w:rPr>
        <w:t>, předseda ŠR</w:t>
      </w:r>
    </w:p>
    <w:p w14:paraId="14EC0FBF" w14:textId="77777777" w:rsidR="00073BE9" w:rsidRPr="009252C7" w:rsidRDefault="00073BE9" w:rsidP="003A4CE8">
      <w:pPr>
        <w:rPr>
          <w:rFonts w:ascii="Calibri" w:hAnsi="Calibri" w:cs="Calibri"/>
          <w:sz w:val="20"/>
          <w:szCs w:val="20"/>
        </w:rPr>
      </w:pPr>
      <w:r w:rsidRPr="009252C7">
        <w:rPr>
          <w:rFonts w:ascii="Calibri" w:hAnsi="Calibri" w:cs="Calibri"/>
          <w:sz w:val="20"/>
          <w:szCs w:val="20"/>
        </w:rPr>
        <w:br w:type="page"/>
      </w:r>
      <w:r w:rsidRPr="009252C7">
        <w:rPr>
          <w:rFonts w:ascii="Calibri" w:hAnsi="Calibri" w:cs="Calibri"/>
          <w:b/>
          <w:i/>
          <w:u w:val="single"/>
        </w:rPr>
        <w:lastRenderedPageBreak/>
        <w:t>Seznámení žáků třídy se školním řádem</w:t>
      </w:r>
    </w:p>
    <w:p w14:paraId="3F24D500" w14:textId="77777777" w:rsidR="00073BE9" w:rsidRPr="009252C7" w:rsidRDefault="00073BE9" w:rsidP="003A4CE8">
      <w:pPr>
        <w:jc w:val="both"/>
        <w:rPr>
          <w:rFonts w:ascii="Calibri" w:hAnsi="Calibri" w:cs="Calibri"/>
        </w:rPr>
      </w:pPr>
    </w:p>
    <w:p w14:paraId="030C26D6" w14:textId="77777777" w:rsidR="00073BE9" w:rsidRPr="009252C7" w:rsidRDefault="00073BE9" w:rsidP="003A4CE8">
      <w:pPr>
        <w:jc w:val="both"/>
        <w:rPr>
          <w:rFonts w:ascii="Calibri" w:hAnsi="Calibri" w:cs="Calibri"/>
          <w:b/>
          <w:sz w:val="20"/>
          <w:szCs w:val="20"/>
        </w:rPr>
      </w:pPr>
      <w:r w:rsidRPr="009252C7">
        <w:rPr>
          <w:rFonts w:ascii="Calibri" w:hAnsi="Calibri" w:cs="Calibri"/>
          <w:b/>
          <w:sz w:val="20"/>
          <w:szCs w:val="20"/>
        </w:rPr>
        <w:t xml:space="preserve">Podpisy žáků třídy: </w:t>
      </w:r>
      <w:r w:rsidRPr="009252C7">
        <w:rPr>
          <w:rFonts w:ascii="Calibri" w:hAnsi="Calibri" w:cs="Calibri"/>
          <w:b/>
          <w:sz w:val="20"/>
          <w:szCs w:val="20"/>
        </w:rPr>
        <w:tab/>
        <w:t>……………………………</w:t>
      </w:r>
    </w:p>
    <w:p w14:paraId="043A9E50" w14:textId="77777777" w:rsidR="00073BE9" w:rsidRPr="009252C7" w:rsidRDefault="00073BE9" w:rsidP="003A4CE8">
      <w:pPr>
        <w:jc w:val="both"/>
        <w:rPr>
          <w:rFonts w:ascii="Calibri" w:hAnsi="Calibri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"/>
        <w:gridCol w:w="4208"/>
        <w:gridCol w:w="678"/>
        <w:gridCol w:w="4189"/>
      </w:tblGrid>
      <w:tr w:rsidR="009252C7" w:rsidRPr="009252C7" w14:paraId="69A24A84" w14:textId="77777777" w:rsidTr="00A22D55">
        <w:trPr>
          <w:trHeight w:val="567"/>
        </w:trPr>
        <w:tc>
          <w:tcPr>
            <w:tcW w:w="564" w:type="dxa"/>
            <w:vAlign w:val="bottom"/>
          </w:tcPr>
          <w:p w14:paraId="57D809E0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1.</w:t>
            </w:r>
          </w:p>
        </w:tc>
        <w:tc>
          <w:tcPr>
            <w:tcW w:w="4275" w:type="dxa"/>
            <w:vAlign w:val="bottom"/>
          </w:tcPr>
          <w:p w14:paraId="15FFCAA8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  <w:tc>
          <w:tcPr>
            <w:tcW w:w="684" w:type="dxa"/>
            <w:vAlign w:val="bottom"/>
          </w:tcPr>
          <w:p w14:paraId="110E55FE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18.</w:t>
            </w:r>
          </w:p>
        </w:tc>
        <w:tc>
          <w:tcPr>
            <w:tcW w:w="4255" w:type="dxa"/>
            <w:vAlign w:val="bottom"/>
          </w:tcPr>
          <w:p w14:paraId="6E05A545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</w:tr>
      <w:tr w:rsidR="009252C7" w:rsidRPr="009252C7" w14:paraId="7C2E3771" w14:textId="77777777" w:rsidTr="00A22D55">
        <w:trPr>
          <w:trHeight w:val="567"/>
        </w:trPr>
        <w:tc>
          <w:tcPr>
            <w:tcW w:w="564" w:type="dxa"/>
            <w:vAlign w:val="bottom"/>
          </w:tcPr>
          <w:p w14:paraId="12118CF0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2.</w:t>
            </w:r>
          </w:p>
        </w:tc>
        <w:tc>
          <w:tcPr>
            <w:tcW w:w="4275" w:type="dxa"/>
            <w:vAlign w:val="bottom"/>
          </w:tcPr>
          <w:p w14:paraId="465884A4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  <w:tc>
          <w:tcPr>
            <w:tcW w:w="684" w:type="dxa"/>
            <w:vAlign w:val="bottom"/>
          </w:tcPr>
          <w:p w14:paraId="4CE55CEC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19.</w:t>
            </w:r>
          </w:p>
        </w:tc>
        <w:tc>
          <w:tcPr>
            <w:tcW w:w="4255" w:type="dxa"/>
            <w:vAlign w:val="bottom"/>
          </w:tcPr>
          <w:p w14:paraId="162A9F4E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</w:tr>
      <w:tr w:rsidR="009252C7" w:rsidRPr="009252C7" w14:paraId="32A4A8DF" w14:textId="77777777" w:rsidTr="00A22D55">
        <w:trPr>
          <w:trHeight w:val="567"/>
        </w:trPr>
        <w:tc>
          <w:tcPr>
            <w:tcW w:w="564" w:type="dxa"/>
            <w:vAlign w:val="bottom"/>
          </w:tcPr>
          <w:p w14:paraId="1411EE87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3.</w:t>
            </w:r>
          </w:p>
        </w:tc>
        <w:tc>
          <w:tcPr>
            <w:tcW w:w="4275" w:type="dxa"/>
            <w:vAlign w:val="bottom"/>
          </w:tcPr>
          <w:p w14:paraId="0EF869EB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  <w:tc>
          <w:tcPr>
            <w:tcW w:w="684" w:type="dxa"/>
            <w:vAlign w:val="bottom"/>
          </w:tcPr>
          <w:p w14:paraId="6B040AAD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20.</w:t>
            </w:r>
          </w:p>
        </w:tc>
        <w:tc>
          <w:tcPr>
            <w:tcW w:w="4255" w:type="dxa"/>
            <w:vAlign w:val="bottom"/>
          </w:tcPr>
          <w:p w14:paraId="151A726E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</w:tr>
      <w:tr w:rsidR="009252C7" w:rsidRPr="009252C7" w14:paraId="0B1C8250" w14:textId="77777777" w:rsidTr="00A22D55">
        <w:trPr>
          <w:trHeight w:val="567"/>
        </w:trPr>
        <w:tc>
          <w:tcPr>
            <w:tcW w:w="564" w:type="dxa"/>
            <w:vAlign w:val="bottom"/>
          </w:tcPr>
          <w:p w14:paraId="71EF54B7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4.</w:t>
            </w:r>
          </w:p>
        </w:tc>
        <w:tc>
          <w:tcPr>
            <w:tcW w:w="4275" w:type="dxa"/>
            <w:vAlign w:val="bottom"/>
          </w:tcPr>
          <w:p w14:paraId="0591EB4B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  <w:tc>
          <w:tcPr>
            <w:tcW w:w="684" w:type="dxa"/>
            <w:vAlign w:val="bottom"/>
          </w:tcPr>
          <w:p w14:paraId="49FC44A2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21.</w:t>
            </w:r>
          </w:p>
        </w:tc>
        <w:tc>
          <w:tcPr>
            <w:tcW w:w="4255" w:type="dxa"/>
            <w:vAlign w:val="bottom"/>
          </w:tcPr>
          <w:p w14:paraId="6DE1D104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</w:tr>
      <w:tr w:rsidR="009252C7" w:rsidRPr="009252C7" w14:paraId="674DAD54" w14:textId="77777777" w:rsidTr="00A22D55">
        <w:trPr>
          <w:trHeight w:val="567"/>
        </w:trPr>
        <w:tc>
          <w:tcPr>
            <w:tcW w:w="564" w:type="dxa"/>
            <w:vAlign w:val="bottom"/>
          </w:tcPr>
          <w:p w14:paraId="5FBFF447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5.</w:t>
            </w:r>
          </w:p>
        </w:tc>
        <w:tc>
          <w:tcPr>
            <w:tcW w:w="4275" w:type="dxa"/>
            <w:vAlign w:val="bottom"/>
          </w:tcPr>
          <w:p w14:paraId="620B30FE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  <w:tc>
          <w:tcPr>
            <w:tcW w:w="684" w:type="dxa"/>
            <w:vAlign w:val="bottom"/>
          </w:tcPr>
          <w:p w14:paraId="62635B03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22.</w:t>
            </w:r>
          </w:p>
        </w:tc>
        <w:tc>
          <w:tcPr>
            <w:tcW w:w="4255" w:type="dxa"/>
            <w:vAlign w:val="bottom"/>
          </w:tcPr>
          <w:p w14:paraId="18A75AA8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</w:tr>
      <w:tr w:rsidR="009252C7" w:rsidRPr="009252C7" w14:paraId="4D219FF0" w14:textId="77777777" w:rsidTr="00A22D55">
        <w:trPr>
          <w:trHeight w:val="567"/>
        </w:trPr>
        <w:tc>
          <w:tcPr>
            <w:tcW w:w="564" w:type="dxa"/>
            <w:vAlign w:val="bottom"/>
          </w:tcPr>
          <w:p w14:paraId="29FF689A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6.</w:t>
            </w:r>
          </w:p>
        </w:tc>
        <w:tc>
          <w:tcPr>
            <w:tcW w:w="4275" w:type="dxa"/>
            <w:vAlign w:val="bottom"/>
          </w:tcPr>
          <w:p w14:paraId="465CA3CD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  <w:tc>
          <w:tcPr>
            <w:tcW w:w="684" w:type="dxa"/>
            <w:vAlign w:val="bottom"/>
          </w:tcPr>
          <w:p w14:paraId="6B04D0BA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23.</w:t>
            </w:r>
          </w:p>
        </w:tc>
        <w:tc>
          <w:tcPr>
            <w:tcW w:w="4255" w:type="dxa"/>
            <w:vAlign w:val="bottom"/>
          </w:tcPr>
          <w:p w14:paraId="32C866EF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</w:tr>
      <w:tr w:rsidR="009252C7" w:rsidRPr="009252C7" w14:paraId="62EA8343" w14:textId="77777777" w:rsidTr="00A22D55">
        <w:trPr>
          <w:trHeight w:val="567"/>
        </w:trPr>
        <w:tc>
          <w:tcPr>
            <w:tcW w:w="564" w:type="dxa"/>
            <w:vAlign w:val="bottom"/>
          </w:tcPr>
          <w:p w14:paraId="1E018E1C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7.</w:t>
            </w:r>
          </w:p>
        </w:tc>
        <w:tc>
          <w:tcPr>
            <w:tcW w:w="4275" w:type="dxa"/>
            <w:vAlign w:val="bottom"/>
          </w:tcPr>
          <w:p w14:paraId="3CB58C6F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  <w:tc>
          <w:tcPr>
            <w:tcW w:w="684" w:type="dxa"/>
            <w:vAlign w:val="bottom"/>
          </w:tcPr>
          <w:p w14:paraId="1BD94403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24.</w:t>
            </w:r>
          </w:p>
        </w:tc>
        <w:tc>
          <w:tcPr>
            <w:tcW w:w="4255" w:type="dxa"/>
            <w:vAlign w:val="bottom"/>
          </w:tcPr>
          <w:p w14:paraId="7912D7B7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</w:tr>
      <w:tr w:rsidR="009252C7" w:rsidRPr="009252C7" w14:paraId="2480AA8A" w14:textId="77777777" w:rsidTr="00A22D55">
        <w:trPr>
          <w:trHeight w:val="567"/>
        </w:trPr>
        <w:tc>
          <w:tcPr>
            <w:tcW w:w="564" w:type="dxa"/>
            <w:vAlign w:val="bottom"/>
          </w:tcPr>
          <w:p w14:paraId="59BA7DE0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8.</w:t>
            </w:r>
          </w:p>
        </w:tc>
        <w:tc>
          <w:tcPr>
            <w:tcW w:w="4275" w:type="dxa"/>
            <w:vAlign w:val="bottom"/>
          </w:tcPr>
          <w:p w14:paraId="627BE0BA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  <w:tc>
          <w:tcPr>
            <w:tcW w:w="684" w:type="dxa"/>
            <w:vAlign w:val="bottom"/>
          </w:tcPr>
          <w:p w14:paraId="45691E0E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25.</w:t>
            </w:r>
          </w:p>
        </w:tc>
        <w:tc>
          <w:tcPr>
            <w:tcW w:w="4255" w:type="dxa"/>
            <w:vAlign w:val="bottom"/>
          </w:tcPr>
          <w:p w14:paraId="6CB2DACC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</w:tr>
      <w:tr w:rsidR="009252C7" w:rsidRPr="009252C7" w14:paraId="10E03668" w14:textId="77777777" w:rsidTr="00A22D55">
        <w:trPr>
          <w:trHeight w:val="567"/>
        </w:trPr>
        <w:tc>
          <w:tcPr>
            <w:tcW w:w="564" w:type="dxa"/>
            <w:vAlign w:val="bottom"/>
          </w:tcPr>
          <w:p w14:paraId="771B2F4B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9.</w:t>
            </w:r>
          </w:p>
        </w:tc>
        <w:tc>
          <w:tcPr>
            <w:tcW w:w="4275" w:type="dxa"/>
            <w:vAlign w:val="bottom"/>
          </w:tcPr>
          <w:p w14:paraId="68F2552B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  <w:tc>
          <w:tcPr>
            <w:tcW w:w="684" w:type="dxa"/>
            <w:vAlign w:val="bottom"/>
          </w:tcPr>
          <w:p w14:paraId="33BA3574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26.</w:t>
            </w:r>
          </w:p>
        </w:tc>
        <w:tc>
          <w:tcPr>
            <w:tcW w:w="4255" w:type="dxa"/>
            <w:vAlign w:val="bottom"/>
          </w:tcPr>
          <w:p w14:paraId="09A16D06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</w:tr>
      <w:tr w:rsidR="009252C7" w:rsidRPr="009252C7" w14:paraId="5C474BDB" w14:textId="77777777" w:rsidTr="00A22D55">
        <w:trPr>
          <w:trHeight w:val="567"/>
        </w:trPr>
        <w:tc>
          <w:tcPr>
            <w:tcW w:w="564" w:type="dxa"/>
            <w:vAlign w:val="bottom"/>
          </w:tcPr>
          <w:p w14:paraId="0493E23E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10.</w:t>
            </w:r>
          </w:p>
        </w:tc>
        <w:tc>
          <w:tcPr>
            <w:tcW w:w="4275" w:type="dxa"/>
            <w:vAlign w:val="bottom"/>
          </w:tcPr>
          <w:p w14:paraId="385B0950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  <w:tc>
          <w:tcPr>
            <w:tcW w:w="684" w:type="dxa"/>
            <w:vAlign w:val="bottom"/>
          </w:tcPr>
          <w:p w14:paraId="17812306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27.</w:t>
            </w:r>
          </w:p>
        </w:tc>
        <w:tc>
          <w:tcPr>
            <w:tcW w:w="4255" w:type="dxa"/>
            <w:vAlign w:val="bottom"/>
          </w:tcPr>
          <w:p w14:paraId="5029524E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</w:tr>
      <w:tr w:rsidR="009252C7" w:rsidRPr="009252C7" w14:paraId="6C74EC0C" w14:textId="77777777" w:rsidTr="00A22D55">
        <w:trPr>
          <w:trHeight w:val="567"/>
        </w:trPr>
        <w:tc>
          <w:tcPr>
            <w:tcW w:w="564" w:type="dxa"/>
            <w:vAlign w:val="bottom"/>
          </w:tcPr>
          <w:p w14:paraId="36360260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11.</w:t>
            </w:r>
          </w:p>
        </w:tc>
        <w:tc>
          <w:tcPr>
            <w:tcW w:w="4275" w:type="dxa"/>
            <w:vAlign w:val="bottom"/>
          </w:tcPr>
          <w:p w14:paraId="5105F357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  <w:tc>
          <w:tcPr>
            <w:tcW w:w="684" w:type="dxa"/>
            <w:vAlign w:val="bottom"/>
          </w:tcPr>
          <w:p w14:paraId="6C5541F8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28.</w:t>
            </w:r>
          </w:p>
        </w:tc>
        <w:tc>
          <w:tcPr>
            <w:tcW w:w="4255" w:type="dxa"/>
            <w:vAlign w:val="bottom"/>
          </w:tcPr>
          <w:p w14:paraId="1DD0C07B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</w:tr>
      <w:tr w:rsidR="009252C7" w:rsidRPr="009252C7" w14:paraId="17D89105" w14:textId="77777777" w:rsidTr="00A22D55">
        <w:trPr>
          <w:trHeight w:val="567"/>
        </w:trPr>
        <w:tc>
          <w:tcPr>
            <w:tcW w:w="564" w:type="dxa"/>
            <w:vAlign w:val="bottom"/>
          </w:tcPr>
          <w:p w14:paraId="5C907F7E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12.</w:t>
            </w:r>
          </w:p>
        </w:tc>
        <w:tc>
          <w:tcPr>
            <w:tcW w:w="4275" w:type="dxa"/>
            <w:vAlign w:val="bottom"/>
          </w:tcPr>
          <w:p w14:paraId="2E77FDC9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  <w:tc>
          <w:tcPr>
            <w:tcW w:w="684" w:type="dxa"/>
            <w:vAlign w:val="bottom"/>
          </w:tcPr>
          <w:p w14:paraId="4C4FC8E8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29.</w:t>
            </w:r>
          </w:p>
        </w:tc>
        <w:tc>
          <w:tcPr>
            <w:tcW w:w="4255" w:type="dxa"/>
            <w:vAlign w:val="bottom"/>
          </w:tcPr>
          <w:p w14:paraId="2BDB51A9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</w:tr>
      <w:tr w:rsidR="009252C7" w:rsidRPr="009252C7" w14:paraId="49CCA90F" w14:textId="77777777" w:rsidTr="00A22D55">
        <w:trPr>
          <w:trHeight w:val="567"/>
        </w:trPr>
        <w:tc>
          <w:tcPr>
            <w:tcW w:w="564" w:type="dxa"/>
            <w:vAlign w:val="bottom"/>
          </w:tcPr>
          <w:p w14:paraId="6A403160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13.</w:t>
            </w:r>
          </w:p>
        </w:tc>
        <w:tc>
          <w:tcPr>
            <w:tcW w:w="4275" w:type="dxa"/>
            <w:vAlign w:val="bottom"/>
          </w:tcPr>
          <w:p w14:paraId="3BB3116F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  <w:tc>
          <w:tcPr>
            <w:tcW w:w="684" w:type="dxa"/>
            <w:vAlign w:val="bottom"/>
          </w:tcPr>
          <w:p w14:paraId="5FB095D5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30.</w:t>
            </w:r>
          </w:p>
        </w:tc>
        <w:tc>
          <w:tcPr>
            <w:tcW w:w="4255" w:type="dxa"/>
            <w:vAlign w:val="bottom"/>
          </w:tcPr>
          <w:p w14:paraId="1470E34C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</w:tr>
      <w:tr w:rsidR="009252C7" w:rsidRPr="009252C7" w14:paraId="60D5BDB0" w14:textId="77777777" w:rsidTr="00A22D55">
        <w:trPr>
          <w:trHeight w:val="567"/>
        </w:trPr>
        <w:tc>
          <w:tcPr>
            <w:tcW w:w="564" w:type="dxa"/>
            <w:vAlign w:val="bottom"/>
          </w:tcPr>
          <w:p w14:paraId="4B7E851B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14.</w:t>
            </w:r>
          </w:p>
        </w:tc>
        <w:tc>
          <w:tcPr>
            <w:tcW w:w="4275" w:type="dxa"/>
            <w:vAlign w:val="bottom"/>
          </w:tcPr>
          <w:p w14:paraId="4FC542C9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  <w:tc>
          <w:tcPr>
            <w:tcW w:w="684" w:type="dxa"/>
            <w:vAlign w:val="bottom"/>
          </w:tcPr>
          <w:p w14:paraId="5D9FFB06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31.</w:t>
            </w:r>
          </w:p>
        </w:tc>
        <w:tc>
          <w:tcPr>
            <w:tcW w:w="4255" w:type="dxa"/>
            <w:vAlign w:val="bottom"/>
          </w:tcPr>
          <w:p w14:paraId="5D6E057F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</w:tr>
      <w:tr w:rsidR="009252C7" w:rsidRPr="009252C7" w14:paraId="0720165F" w14:textId="77777777" w:rsidTr="00A22D55">
        <w:trPr>
          <w:trHeight w:val="567"/>
        </w:trPr>
        <w:tc>
          <w:tcPr>
            <w:tcW w:w="564" w:type="dxa"/>
            <w:vAlign w:val="bottom"/>
          </w:tcPr>
          <w:p w14:paraId="02DB0001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15.</w:t>
            </w:r>
          </w:p>
        </w:tc>
        <w:tc>
          <w:tcPr>
            <w:tcW w:w="4275" w:type="dxa"/>
            <w:vAlign w:val="bottom"/>
          </w:tcPr>
          <w:p w14:paraId="269BCB88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  <w:tc>
          <w:tcPr>
            <w:tcW w:w="684" w:type="dxa"/>
            <w:vAlign w:val="bottom"/>
          </w:tcPr>
          <w:p w14:paraId="41DBD77B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32.</w:t>
            </w:r>
          </w:p>
        </w:tc>
        <w:tc>
          <w:tcPr>
            <w:tcW w:w="4255" w:type="dxa"/>
            <w:vAlign w:val="bottom"/>
          </w:tcPr>
          <w:p w14:paraId="29E66792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</w:tr>
      <w:tr w:rsidR="009252C7" w:rsidRPr="009252C7" w14:paraId="43BAFC74" w14:textId="77777777" w:rsidTr="00A22D55">
        <w:trPr>
          <w:trHeight w:val="567"/>
        </w:trPr>
        <w:tc>
          <w:tcPr>
            <w:tcW w:w="564" w:type="dxa"/>
            <w:vAlign w:val="bottom"/>
          </w:tcPr>
          <w:p w14:paraId="7506F52D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16.</w:t>
            </w:r>
          </w:p>
        </w:tc>
        <w:tc>
          <w:tcPr>
            <w:tcW w:w="4275" w:type="dxa"/>
            <w:vAlign w:val="bottom"/>
          </w:tcPr>
          <w:p w14:paraId="26F8C82B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  <w:tc>
          <w:tcPr>
            <w:tcW w:w="684" w:type="dxa"/>
            <w:vAlign w:val="bottom"/>
          </w:tcPr>
          <w:p w14:paraId="3123E72C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33.</w:t>
            </w:r>
          </w:p>
        </w:tc>
        <w:tc>
          <w:tcPr>
            <w:tcW w:w="4255" w:type="dxa"/>
            <w:vAlign w:val="bottom"/>
          </w:tcPr>
          <w:p w14:paraId="49685CC0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</w:tr>
      <w:tr w:rsidR="009252C7" w:rsidRPr="009252C7" w14:paraId="73403296" w14:textId="77777777" w:rsidTr="00A22D55">
        <w:trPr>
          <w:trHeight w:val="567"/>
        </w:trPr>
        <w:tc>
          <w:tcPr>
            <w:tcW w:w="564" w:type="dxa"/>
            <w:vAlign w:val="bottom"/>
          </w:tcPr>
          <w:p w14:paraId="7773CBA6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17.</w:t>
            </w:r>
          </w:p>
        </w:tc>
        <w:tc>
          <w:tcPr>
            <w:tcW w:w="4275" w:type="dxa"/>
            <w:vAlign w:val="bottom"/>
          </w:tcPr>
          <w:p w14:paraId="30589385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  <w:tc>
          <w:tcPr>
            <w:tcW w:w="684" w:type="dxa"/>
            <w:vAlign w:val="bottom"/>
          </w:tcPr>
          <w:p w14:paraId="512024AA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34.</w:t>
            </w:r>
          </w:p>
        </w:tc>
        <w:tc>
          <w:tcPr>
            <w:tcW w:w="4255" w:type="dxa"/>
            <w:vAlign w:val="bottom"/>
          </w:tcPr>
          <w:p w14:paraId="592B754F" w14:textId="77777777" w:rsidR="00073BE9" w:rsidRPr="009252C7" w:rsidRDefault="00073BE9" w:rsidP="00A22D55">
            <w:pPr>
              <w:rPr>
                <w:rFonts w:ascii="Calibri" w:hAnsi="Calibri" w:cs="Calibri"/>
              </w:rPr>
            </w:pPr>
            <w:r w:rsidRPr="009252C7">
              <w:rPr>
                <w:rFonts w:ascii="Calibri" w:hAnsi="Calibri" w:cs="Calibri"/>
              </w:rPr>
              <w:t>…………………………………</w:t>
            </w:r>
          </w:p>
        </w:tc>
      </w:tr>
    </w:tbl>
    <w:p w14:paraId="00E18B00" w14:textId="77777777" w:rsidR="00073BE9" w:rsidRPr="009252C7" w:rsidRDefault="00073BE9" w:rsidP="003A4CE8">
      <w:pPr>
        <w:jc w:val="both"/>
        <w:rPr>
          <w:rFonts w:ascii="Calibri" w:hAnsi="Calibri" w:cs="Calibri"/>
        </w:rPr>
      </w:pPr>
    </w:p>
    <w:p w14:paraId="679E1EB1" w14:textId="77777777" w:rsidR="00073BE9" w:rsidRPr="009252C7" w:rsidRDefault="00111508" w:rsidP="003A4CE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 w14:anchorId="6D41CA27">
          <v:rect id="_x0000_i1025" style="width:0;height:1.5pt" o:hralign="center" o:hrstd="t" o:hr="t" fillcolor="#c9c9c9" stroked="f"/>
        </w:pict>
      </w:r>
    </w:p>
    <w:p w14:paraId="380C6623" w14:textId="77777777" w:rsidR="00073BE9" w:rsidRPr="009252C7" w:rsidRDefault="00073BE9" w:rsidP="0029309C">
      <w:pPr>
        <w:spacing w:before="240" w:after="240"/>
        <w:jc w:val="both"/>
        <w:rPr>
          <w:rFonts w:ascii="Calibri" w:hAnsi="Calibri" w:cs="Calibri"/>
        </w:rPr>
      </w:pPr>
      <w:r w:rsidRPr="009252C7">
        <w:rPr>
          <w:rFonts w:ascii="Calibri" w:hAnsi="Calibri" w:cs="Calibri"/>
        </w:rPr>
        <w:t>Dne:</w:t>
      </w:r>
      <w:r w:rsidRPr="009252C7">
        <w:rPr>
          <w:rFonts w:ascii="Calibri" w:hAnsi="Calibri" w:cs="Calibri"/>
        </w:rPr>
        <w:tab/>
      </w:r>
      <w:r w:rsidRPr="009252C7">
        <w:rPr>
          <w:rFonts w:ascii="Calibri" w:hAnsi="Calibri" w:cs="Calibri"/>
        </w:rPr>
        <w:tab/>
        <w:t>…………………………….</w:t>
      </w:r>
    </w:p>
    <w:p w14:paraId="4EB718FE" w14:textId="77777777" w:rsidR="00073BE9" w:rsidRPr="009252C7" w:rsidRDefault="00073BE9" w:rsidP="0029309C">
      <w:pPr>
        <w:spacing w:before="240" w:after="240"/>
        <w:jc w:val="both"/>
        <w:rPr>
          <w:rFonts w:ascii="Calibri" w:hAnsi="Calibri" w:cs="Calibri"/>
        </w:rPr>
      </w:pPr>
      <w:r w:rsidRPr="009252C7">
        <w:rPr>
          <w:rFonts w:ascii="Calibri" w:hAnsi="Calibri" w:cs="Calibri"/>
        </w:rPr>
        <w:t xml:space="preserve">Třídní učitel: </w:t>
      </w:r>
      <w:r w:rsidRPr="009252C7">
        <w:rPr>
          <w:rFonts w:ascii="Calibri" w:hAnsi="Calibri" w:cs="Calibri"/>
        </w:rPr>
        <w:tab/>
        <w:t>…………………………….</w:t>
      </w:r>
    </w:p>
    <w:p w14:paraId="61469EAA" w14:textId="77777777" w:rsidR="00073BE9" w:rsidRPr="009252C7" w:rsidRDefault="00073BE9" w:rsidP="003A4CE8">
      <w:pPr>
        <w:rPr>
          <w:rFonts w:ascii="Calibri" w:hAnsi="Calibri" w:cs="Calibri"/>
        </w:rPr>
      </w:pPr>
    </w:p>
    <w:sectPr w:rsidR="00073BE9" w:rsidRPr="009252C7" w:rsidSect="003A4CE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Volnik Petr" w:date="2018-08-30T09:38:00Z" w:initials="VP">
    <w:p w14:paraId="4D65A4EA" w14:textId="77777777" w:rsidR="00C2155D" w:rsidRDefault="00C2155D">
      <w:pPr>
        <w:pStyle w:val="Textkomente"/>
      </w:pPr>
      <w:r>
        <w:rPr>
          <w:rStyle w:val="Odkaznakoment"/>
        </w:rPr>
        <w:annotationRef/>
      </w:r>
      <w:r>
        <w:t>…vyplynulo na poradě, že nabude platnostui až pro současné druháky)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65A4E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2A729" w14:textId="77777777" w:rsidR="00111508" w:rsidRDefault="00111508" w:rsidP="0016472E">
      <w:r>
        <w:separator/>
      </w:r>
    </w:p>
  </w:endnote>
  <w:endnote w:type="continuationSeparator" w:id="0">
    <w:p w14:paraId="266C95AB" w14:textId="77777777" w:rsidR="00111508" w:rsidRDefault="00111508" w:rsidP="0016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1E514" w14:textId="77777777" w:rsidR="00EA01F9" w:rsidRDefault="00111508">
    <w:pPr>
      <w:pStyle w:val="Zpat"/>
    </w:pPr>
    <w:r>
      <w:pict w14:anchorId="185CB292">
        <v:rect id="_x0000_i1027" style="width:0;height:1.5pt" o:hralign="center" o:hrstd="t" o:hr="t" fillcolor="#a0a0a0" stroked="f"/>
      </w:pic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90"/>
      <w:gridCol w:w="890"/>
      <w:gridCol w:w="1552"/>
      <w:gridCol w:w="1758"/>
      <w:gridCol w:w="1420"/>
      <w:gridCol w:w="1428"/>
      <w:gridCol w:w="1490"/>
    </w:tblGrid>
    <w:tr w:rsidR="00EA01F9" w14:paraId="43FE63E7" w14:textId="77777777" w:rsidTr="002630B9">
      <w:tc>
        <w:tcPr>
          <w:tcW w:w="1090" w:type="dxa"/>
        </w:tcPr>
        <w:p w14:paraId="708E0F0C" w14:textId="77777777" w:rsidR="00EA01F9" w:rsidRPr="00D00F55" w:rsidRDefault="00EA01F9" w:rsidP="00A22D55">
          <w:pPr>
            <w:rPr>
              <w:rFonts w:ascii="Calibri" w:hAnsi="Calibri"/>
              <w:b/>
              <w:i/>
              <w:sz w:val="16"/>
              <w:szCs w:val="16"/>
            </w:rPr>
          </w:pPr>
          <w:r w:rsidRPr="00D00F55">
            <w:rPr>
              <w:rFonts w:ascii="Calibri" w:hAnsi="Calibri"/>
              <w:b/>
              <w:i/>
              <w:sz w:val="16"/>
              <w:szCs w:val="16"/>
            </w:rPr>
            <w:t xml:space="preserve">Dokument: </w:t>
          </w:r>
        </w:p>
      </w:tc>
      <w:tc>
        <w:tcPr>
          <w:tcW w:w="4200" w:type="dxa"/>
          <w:gridSpan w:val="3"/>
        </w:tcPr>
        <w:p w14:paraId="14E436F3" w14:textId="77777777" w:rsidR="00EA01F9" w:rsidRPr="00D00F55" w:rsidRDefault="00EA01F9" w:rsidP="00A22D55">
          <w:pPr>
            <w:rPr>
              <w:rFonts w:ascii="Calibri" w:hAnsi="Calibri"/>
              <w:b/>
              <w:i/>
              <w:sz w:val="16"/>
              <w:szCs w:val="16"/>
            </w:rPr>
          </w:pPr>
        </w:p>
      </w:tc>
      <w:tc>
        <w:tcPr>
          <w:tcW w:w="1420" w:type="dxa"/>
        </w:tcPr>
        <w:p w14:paraId="121CB7DC" w14:textId="77777777" w:rsidR="00EA01F9" w:rsidRPr="00D00F55" w:rsidRDefault="00EA01F9" w:rsidP="00A22D55">
          <w:pPr>
            <w:jc w:val="center"/>
            <w:rPr>
              <w:rFonts w:ascii="Calibri" w:hAnsi="Calibri"/>
              <w:b/>
              <w:i/>
              <w:sz w:val="16"/>
              <w:szCs w:val="16"/>
            </w:rPr>
          </w:pPr>
          <w:r w:rsidRPr="00D00F55">
            <w:rPr>
              <w:rFonts w:ascii="Calibri" w:hAnsi="Calibri"/>
              <w:b/>
              <w:i/>
              <w:sz w:val="16"/>
              <w:szCs w:val="16"/>
            </w:rPr>
            <w:t>Typ dokumentu</w:t>
          </w:r>
        </w:p>
      </w:tc>
      <w:tc>
        <w:tcPr>
          <w:tcW w:w="1428" w:type="dxa"/>
        </w:tcPr>
        <w:p w14:paraId="72C63382" w14:textId="77777777" w:rsidR="00EA01F9" w:rsidRPr="00D00F55" w:rsidRDefault="00EA01F9" w:rsidP="00A22D55">
          <w:pPr>
            <w:jc w:val="center"/>
            <w:rPr>
              <w:rFonts w:ascii="Calibri" w:hAnsi="Calibri"/>
              <w:b/>
              <w:i/>
              <w:sz w:val="16"/>
              <w:szCs w:val="16"/>
            </w:rPr>
          </w:pPr>
          <w:r w:rsidRPr="00D00F55">
            <w:rPr>
              <w:rFonts w:ascii="Calibri" w:hAnsi="Calibri"/>
              <w:b/>
              <w:i/>
              <w:sz w:val="16"/>
              <w:szCs w:val="16"/>
            </w:rPr>
            <w:t>Oblast školy</w:t>
          </w:r>
        </w:p>
      </w:tc>
      <w:tc>
        <w:tcPr>
          <w:tcW w:w="1490" w:type="dxa"/>
        </w:tcPr>
        <w:p w14:paraId="38B2F218" w14:textId="77777777" w:rsidR="00EA01F9" w:rsidRPr="00D00F55" w:rsidRDefault="00EA01F9" w:rsidP="00A22D55">
          <w:pPr>
            <w:jc w:val="center"/>
            <w:rPr>
              <w:rFonts w:ascii="Calibri" w:hAnsi="Calibri"/>
              <w:b/>
              <w:i/>
              <w:sz w:val="16"/>
              <w:szCs w:val="16"/>
            </w:rPr>
          </w:pPr>
          <w:r w:rsidRPr="00D00F55">
            <w:rPr>
              <w:rFonts w:ascii="Calibri" w:hAnsi="Calibri"/>
              <w:b/>
              <w:i/>
              <w:sz w:val="16"/>
              <w:szCs w:val="16"/>
            </w:rPr>
            <w:t>Název dokumentu</w:t>
          </w:r>
        </w:p>
      </w:tc>
    </w:tr>
    <w:tr w:rsidR="00EA01F9" w14:paraId="0B28463A" w14:textId="77777777" w:rsidTr="002630B9">
      <w:tc>
        <w:tcPr>
          <w:tcW w:w="5290" w:type="dxa"/>
          <w:gridSpan w:val="4"/>
        </w:tcPr>
        <w:p w14:paraId="114B5EF3" w14:textId="77777777" w:rsidR="00EA01F9" w:rsidRPr="00D00F55" w:rsidRDefault="00EA01F9" w:rsidP="00A22D55">
          <w:pPr>
            <w:rPr>
              <w:rFonts w:ascii="Calibri" w:hAnsi="Calibri"/>
              <w:sz w:val="20"/>
              <w:szCs w:val="20"/>
            </w:rPr>
          </w:pPr>
          <w:r w:rsidRPr="00D00F55">
            <w:rPr>
              <w:rFonts w:ascii="Calibri" w:hAnsi="Calibri"/>
              <w:sz w:val="20"/>
              <w:szCs w:val="20"/>
            </w:rPr>
            <w:t>Školní řád</w:t>
          </w:r>
        </w:p>
      </w:tc>
      <w:tc>
        <w:tcPr>
          <w:tcW w:w="1420" w:type="dxa"/>
        </w:tcPr>
        <w:p w14:paraId="13865570" w14:textId="77777777" w:rsidR="00EA01F9" w:rsidRPr="00D00F55" w:rsidRDefault="00EA01F9" w:rsidP="00A22D55">
          <w:pPr>
            <w:jc w:val="center"/>
            <w:rPr>
              <w:rFonts w:ascii="Calibri" w:hAnsi="Calibri"/>
              <w:sz w:val="20"/>
              <w:szCs w:val="20"/>
            </w:rPr>
          </w:pPr>
          <w:r w:rsidRPr="00D00F55">
            <w:rPr>
              <w:rFonts w:ascii="Calibri" w:hAnsi="Calibri"/>
              <w:sz w:val="20"/>
              <w:szCs w:val="20"/>
            </w:rPr>
            <w:t>směrnice</w:t>
          </w:r>
        </w:p>
      </w:tc>
      <w:tc>
        <w:tcPr>
          <w:tcW w:w="1428" w:type="dxa"/>
        </w:tcPr>
        <w:p w14:paraId="23887644" w14:textId="77777777" w:rsidR="00EA01F9" w:rsidRPr="00D00F55" w:rsidRDefault="00EA01F9" w:rsidP="00A22D55">
          <w:pPr>
            <w:jc w:val="center"/>
            <w:rPr>
              <w:rFonts w:ascii="Calibri" w:hAnsi="Calibri"/>
              <w:sz w:val="20"/>
              <w:szCs w:val="20"/>
            </w:rPr>
          </w:pPr>
          <w:r w:rsidRPr="00D00F55">
            <w:rPr>
              <w:rFonts w:ascii="Calibri" w:hAnsi="Calibri"/>
              <w:sz w:val="20"/>
              <w:szCs w:val="20"/>
            </w:rPr>
            <w:t>organizace</w:t>
          </w:r>
        </w:p>
      </w:tc>
      <w:tc>
        <w:tcPr>
          <w:tcW w:w="1490" w:type="dxa"/>
        </w:tcPr>
        <w:p w14:paraId="452DDA9B" w14:textId="77777777" w:rsidR="00EA01F9" w:rsidRPr="00D00F55" w:rsidRDefault="00EA01F9" w:rsidP="00A22D55">
          <w:pPr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sk_rad_18</w:t>
          </w:r>
          <w:r w:rsidRPr="00D00F55">
            <w:rPr>
              <w:rFonts w:ascii="Calibri" w:hAnsi="Calibri"/>
              <w:sz w:val="20"/>
              <w:szCs w:val="20"/>
            </w:rPr>
            <w:t>.docx</w:t>
          </w:r>
        </w:p>
      </w:tc>
    </w:tr>
    <w:tr w:rsidR="00EA01F9" w14:paraId="25F35573" w14:textId="77777777" w:rsidTr="002630B9">
      <w:tc>
        <w:tcPr>
          <w:tcW w:w="1980" w:type="dxa"/>
          <w:gridSpan w:val="2"/>
        </w:tcPr>
        <w:p w14:paraId="231AD159" w14:textId="77777777" w:rsidR="00EA01F9" w:rsidRPr="00D00F55" w:rsidRDefault="00EA01F9" w:rsidP="00A22D55">
          <w:pPr>
            <w:rPr>
              <w:rFonts w:ascii="Calibri" w:hAnsi="Calibri"/>
              <w:b/>
              <w:i/>
              <w:sz w:val="16"/>
              <w:szCs w:val="16"/>
            </w:rPr>
          </w:pPr>
          <w:r w:rsidRPr="00D00F55">
            <w:rPr>
              <w:rFonts w:ascii="Calibri" w:hAnsi="Calibri"/>
              <w:b/>
              <w:i/>
              <w:sz w:val="16"/>
              <w:szCs w:val="16"/>
            </w:rPr>
            <w:t>Zpracoval:</w:t>
          </w:r>
        </w:p>
      </w:tc>
      <w:tc>
        <w:tcPr>
          <w:tcW w:w="1552" w:type="dxa"/>
        </w:tcPr>
        <w:p w14:paraId="56DE1899" w14:textId="77777777" w:rsidR="00EA01F9" w:rsidRPr="00D00F55" w:rsidRDefault="00EA01F9" w:rsidP="00A22D55">
          <w:pPr>
            <w:rPr>
              <w:rFonts w:ascii="Calibri" w:hAnsi="Calibri"/>
              <w:b/>
              <w:i/>
              <w:sz w:val="16"/>
              <w:szCs w:val="16"/>
            </w:rPr>
          </w:pPr>
          <w:r w:rsidRPr="00D00F55">
            <w:rPr>
              <w:rFonts w:ascii="Calibri" w:hAnsi="Calibri"/>
              <w:b/>
              <w:i/>
              <w:sz w:val="16"/>
              <w:szCs w:val="16"/>
            </w:rPr>
            <w:t>Platnost od:</w:t>
          </w:r>
        </w:p>
      </w:tc>
      <w:tc>
        <w:tcPr>
          <w:tcW w:w="1758" w:type="dxa"/>
        </w:tcPr>
        <w:p w14:paraId="21629A8C" w14:textId="77777777" w:rsidR="00EA01F9" w:rsidRPr="00D00F55" w:rsidRDefault="00EA01F9" w:rsidP="00A22D55">
          <w:pPr>
            <w:jc w:val="center"/>
            <w:rPr>
              <w:rFonts w:ascii="Calibri" w:hAnsi="Calibri"/>
              <w:sz w:val="20"/>
              <w:szCs w:val="20"/>
            </w:rPr>
          </w:pPr>
          <w:r w:rsidRPr="00D00F55">
            <w:rPr>
              <w:rFonts w:ascii="Calibri" w:hAnsi="Calibri"/>
              <w:sz w:val="20"/>
              <w:szCs w:val="20"/>
            </w:rPr>
            <w:t>1. 9. 2005</w:t>
          </w:r>
        </w:p>
      </w:tc>
      <w:tc>
        <w:tcPr>
          <w:tcW w:w="1420" w:type="dxa"/>
        </w:tcPr>
        <w:p w14:paraId="5ECFB517" w14:textId="77777777" w:rsidR="00EA01F9" w:rsidRPr="00D00F55" w:rsidRDefault="00EA01F9" w:rsidP="00A22D55">
          <w:pPr>
            <w:jc w:val="center"/>
            <w:rPr>
              <w:rFonts w:ascii="Calibri" w:hAnsi="Calibri"/>
              <w:b/>
              <w:i/>
              <w:sz w:val="16"/>
              <w:szCs w:val="16"/>
            </w:rPr>
          </w:pPr>
          <w:r w:rsidRPr="00D00F55">
            <w:rPr>
              <w:rFonts w:ascii="Calibri" w:hAnsi="Calibri"/>
              <w:b/>
              <w:i/>
              <w:sz w:val="16"/>
              <w:szCs w:val="16"/>
            </w:rPr>
            <w:t>Skartační znak</w:t>
          </w:r>
        </w:p>
      </w:tc>
      <w:tc>
        <w:tcPr>
          <w:tcW w:w="1428" w:type="dxa"/>
        </w:tcPr>
        <w:p w14:paraId="61631117" w14:textId="77777777" w:rsidR="00EA01F9" w:rsidRPr="00D00F55" w:rsidRDefault="00EA01F9" w:rsidP="00A22D55">
          <w:pPr>
            <w:jc w:val="center"/>
            <w:rPr>
              <w:rFonts w:ascii="Calibri" w:hAnsi="Calibri"/>
              <w:b/>
              <w:i/>
              <w:sz w:val="16"/>
              <w:szCs w:val="16"/>
            </w:rPr>
          </w:pPr>
          <w:r w:rsidRPr="00D00F55">
            <w:rPr>
              <w:rFonts w:ascii="Calibri" w:hAnsi="Calibri"/>
              <w:b/>
              <w:i/>
              <w:sz w:val="16"/>
              <w:szCs w:val="16"/>
            </w:rPr>
            <w:t>Počet příloh</w:t>
          </w:r>
        </w:p>
      </w:tc>
      <w:tc>
        <w:tcPr>
          <w:tcW w:w="1490" w:type="dxa"/>
        </w:tcPr>
        <w:p w14:paraId="3093821D" w14:textId="77777777" w:rsidR="00EA01F9" w:rsidRPr="00D00F55" w:rsidRDefault="00EA01F9" w:rsidP="00A22D55">
          <w:pPr>
            <w:jc w:val="center"/>
            <w:rPr>
              <w:rFonts w:ascii="Calibri" w:hAnsi="Calibri"/>
              <w:b/>
              <w:i/>
              <w:sz w:val="16"/>
              <w:szCs w:val="16"/>
            </w:rPr>
          </w:pPr>
          <w:r w:rsidRPr="00D00F55">
            <w:rPr>
              <w:rFonts w:ascii="Calibri" w:hAnsi="Calibri"/>
              <w:b/>
              <w:i/>
              <w:sz w:val="16"/>
              <w:szCs w:val="16"/>
            </w:rPr>
            <w:t>Strana</w:t>
          </w:r>
        </w:p>
      </w:tc>
    </w:tr>
    <w:tr w:rsidR="00EA01F9" w14:paraId="61212D0F" w14:textId="77777777" w:rsidTr="002630B9">
      <w:tc>
        <w:tcPr>
          <w:tcW w:w="1980" w:type="dxa"/>
          <w:gridSpan w:val="2"/>
        </w:tcPr>
        <w:p w14:paraId="0321D820" w14:textId="77777777" w:rsidR="00EA01F9" w:rsidRPr="00D00F55" w:rsidRDefault="00EA01F9" w:rsidP="00A22D55">
          <w:pPr>
            <w:rPr>
              <w:rFonts w:ascii="Calibri" w:hAnsi="Calibri"/>
              <w:sz w:val="20"/>
              <w:szCs w:val="20"/>
            </w:rPr>
          </w:pPr>
          <w:r w:rsidRPr="00D00F55">
            <w:rPr>
              <w:rFonts w:ascii="Calibri" w:hAnsi="Calibri"/>
              <w:sz w:val="20"/>
              <w:szCs w:val="20"/>
            </w:rPr>
            <w:t>Mgr. Martin Tobiáš</w:t>
          </w:r>
        </w:p>
      </w:tc>
      <w:tc>
        <w:tcPr>
          <w:tcW w:w="1552" w:type="dxa"/>
        </w:tcPr>
        <w:p w14:paraId="446CF1B5" w14:textId="77777777" w:rsidR="00EA01F9" w:rsidRPr="00D00F55" w:rsidRDefault="00EA01F9" w:rsidP="00A22D55">
          <w:pPr>
            <w:rPr>
              <w:rFonts w:ascii="Calibri" w:hAnsi="Calibri"/>
              <w:b/>
              <w:i/>
              <w:sz w:val="16"/>
              <w:szCs w:val="16"/>
            </w:rPr>
          </w:pPr>
          <w:r w:rsidRPr="00D00F55">
            <w:rPr>
              <w:rFonts w:ascii="Calibri" w:hAnsi="Calibri"/>
              <w:b/>
              <w:i/>
              <w:sz w:val="16"/>
              <w:szCs w:val="16"/>
            </w:rPr>
            <w:t xml:space="preserve">Aktualizace č:  </w:t>
          </w:r>
          <w:r>
            <w:rPr>
              <w:rFonts w:ascii="Calibri" w:hAnsi="Calibri"/>
              <w:sz w:val="20"/>
              <w:szCs w:val="20"/>
            </w:rPr>
            <w:t>12</w:t>
          </w:r>
        </w:p>
      </w:tc>
      <w:tc>
        <w:tcPr>
          <w:tcW w:w="1758" w:type="dxa"/>
        </w:tcPr>
        <w:p w14:paraId="22817B6F" w14:textId="77777777" w:rsidR="00EA01F9" w:rsidRPr="00D00F55" w:rsidRDefault="00EA01F9" w:rsidP="00A22D55">
          <w:pPr>
            <w:rPr>
              <w:rFonts w:ascii="Calibri" w:hAnsi="Calibri"/>
              <w:b/>
              <w:i/>
              <w:sz w:val="16"/>
              <w:szCs w:val="16"/>
            </w:rPr>
          </w:pPr>
          <w:r w:rsidRPr="00D00F55">
            <w:rPr>
              <w:rFonts w:ascii="Calibri" w:hAnsi="Calibri"/>
              <w:b/>
              <w:i/>
              <w:sz w:val="16"/>
              <w:szCs w:val="16"/>
            </w:rPr>
            <w:t>dne</w:t>
          </w:r>
          <w:r>
            <w:rPr>
              <w:rFonts w:ascii="Calibri" w:hAnsi="Calibri"/>
              <w:sz w:val="20"/>
              <w:szCs w:val="20"/>
            </w:rPr>
            <w:t>:   1. 9. 2018</w:t>
          </w:r>
        </w:p>
      </w:tc>
      <w:tc>
        <w:tcPr>
          <w:tcW w:w="1420" w:type="dxa"/>
        </w:tcPr>
        <w:p w14:paraId="5C691129" w14:textId="77777777" w:rsidR="00EA01F9" w:rsidRPr="00D00F55" w:rsidRDefault="00EA01F9" w:rsidP="00A22D55">
          <w:pPr>
            <w:jc w:val="center"/>
            <w:rPr>
              <w:rFonts w:ascii="Calibri" w:hAnsi="Calibri"/>
              <w:sz w:val="20"/>
              <w:szCs w:val="20"/>
            </w:rPr>
          </w:pPr>
          <w:r w:rsidRPr="00D00F55">
            <w:rPr>
              <w:rFonts w:ascii="Calibri" w:hAnsi="Calibri"/>
              <w:sz w:val="20"/>
              <w:szCs w:val="20"/>
            </w:rPr>
            <w:t>A5</w:t>
          </w:r>
        </w:p>
      </w:tc>
      <w:tc>
        <w:tcPr>
          <w:tcW w:w="1428" w:type="dxa"/>
        </w:tcPr>
        <w:p w14:paraId="45C448CE" w14:textId="77777777" w:rsidR="00EA01F9" w:rsidRPr="00D00F55" w:rsidRDefault="00EA01F9" w:rsidP="00A22D55">
          <w:pPr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1</w:t>
          </w:r>
        </w:p>
      </w:tc>
      <w:tc>
        <w:tcPr>
          <w:tcW w:w="1490" w:type="dxa"/>
        </w:tcPr>
        <w:p w14:paraId="1629EACB" w14:textId="77777777" w:rsidR="00EA01F9" w:rsidRPr="00D00F55" w:rsidRDefault="00EA01F9" w:rsidP="00A22D55">
          <w:pPr>
            <w:jc w:val="center"/>
            <w:rPr>
              <w:rFonts w:ascii="Calibri" w:hAnsi="Calibri"/>
              <w:sz w:val="20"/>
              <w:szCs w:val="20"/>
            </w:rPr>
          </w:pPr>
          <w:r w:rsidRPr="00D00F55">
            <w:rPr>
              <w:rFonts w:ascii="Calibri" w:hAnsi="Calibri"/>
              <w:sz w:val="20"/>
              <w:szCs w:val="20"/>
            </w:rPr>
            <w:fldChar w:fldCharType="begin"/>
          </w:r>
          <w:r w:rsidRPr="00D00F55">
            <w:rPr>
              <w:rFonts w:ascii="Calibri" w:hAnsi="Calibri"/>
              <w:sz w:val="20"/>
              <w:szCs w:val="20"/>
            </w:rPr>
            <w:instrText xml:space="preserve"> PAGE </w:instrText>
          </w:r>
          <w:r w:rsidRPr="00D00F55">
            <w:rPr>
              <w:rFonts w:ascii="Calibri" w:hAnsi="Calibri"/>
              <w:sz w:val="20"/>
              <w:szCs w:val="20"/>
            </w:rPr>
            <w:fldChar w:fldCharType="separate"/>
          </w:r>
          <w:r w:rsidR="00A77A2B">
            <w:rPr>
              <w:rFonts w:ascii="Calibri" w:hAnsi="Calibri"/>
              <w:noProof/>
              <w:sz w:val="20"/>
              <w:szCs w:val="20"/>
            </w:rPr>
            <w:t>11</w:t>
          </w:r>
          <w:r w:rsidRPr="00D00F55">
            <w:rPr>
              <w:rFonts w:ascii="Calibri" w:hAnsi="Calibri"/>
              <w:sz w:val="20"/>
              <w:szCs w:val="20"/>
            </w:rPr>
            <w:fldChar w:fldCharType="end"/>
          </w:r>
          <w:r w:rsidRPr="00D00F55">
            <w:rPr>
              <w:rFonts w:ascii="Calibri" w:hAnsi="Calibri"/>
              <w:sz w:val="20"/>
              <w:szCs w:val="20"/>
            </w:rPr>
            <w:t xml:space="preserve"> z </w:t>
          </w:r>
          <w:r w:rsidRPr="00D00F55">
            <w:rPr>
              <w:rFonts w:ascii="Calibri" w:hAnsi="Calibri"/>
              <w:sz w:val="20"/>
              <w:szCs w:val="20"/>
            </w:rPr>
            <w:fldChar w:fldCharType="begin"/>
          </w:r>
          <w:r w:rsidRPr="00D00F55">
            <w:rPr>
              <w:rFonts w:ascii="Calibri" w:hAnsi="Calibri"/>
              <w:sz w:val="20"/>
              <w:szCs w:val="20"/>
            </w:rPr>
            <w:instrText xml:space="preserve"> NUMPAGES  </w:instrText>
          </w:r>
          <w:r w:rsidRPr="00D00F55">
            <w:rPr>
              <w:rFonts w:ascii="Calibri" w:hAnsi="Calibri"/>
              <w:sz w:val="20"/>
              <w:szCs w:val="20"/>
            </w:rPr>
            <w:fldChar w:fldCharType="separate"/>
          </w:r>
          <w:r w:rsidR="00A77A2B">
            <w:rPr>
              <w:rFonts w:ascii="Calibri" w:hAnsi="Calibri"/>
              <w:noProof/>
              <w:sz w:val="20"/>
              <w:szCs w:val="20"/>
            </w:rPr>
            <w:t>13</w:t>
          </w:r>
          <w:r w:rsidRPr="00D00F55">
            <w:rPr>
              <w:rFonts w:ascii="Calibri" w:hAnsi="Calibri"/>
              <w:sz w:val="20"/>
              <w:szCs w:val="20"/>
            </w:rPr>
            <w:fldChar w:fldCharType="end"/>
          </w:r>
        </w:p>
      </w:tc>
    </w:tr>
  </w:tbl>
  <w:p w14:paraId="50CA84F2" w14:textId="77777777" w:rsidR="00EA01F9" w:rsidRDefault="00EA01F9" w:rsidP="00CC64F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F3A8D" w14:textId="77777777" w:rsidR="00EA01F9" w:rsidRDefault="00111508">
    <w:pPr>
      <w:pStyle w:val="Zpat"/>
    </w:pPr>
    <w:r>
      <w:pict w14:anchorId="08479DFD">
        <v:rect id="_x0000_i1029" style="width:0;height:1.5pt" o:hralign="center" o:hrstd="t" o:hr="t" fillcolor="#a0a0a0" stroked="f"/>
      </w:pic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90"/>
      <w:gridCol w:w="890"/>
      <w:gridCol w:w="1552"/>
      <w:gridCol w:w="1758"/>
      <w:gridCol w:w="1420"/>
      <w:gridCol w:w="1428"/>
      <w:gridCol w:w="1490"/>
    </w:tblGrid>
    <w:tr w:rsidR="00EA01F9" w14:paraId="6C71E67E" w14:textId="77777777" w:rsidTr="004A563A">
      <w:tc>
        <w:tcPr>
          <w:tcW w:w="1090" w:type="dxa"/>
        </w:tcPr>
        <w:p w14:paraId="1C75E9FF" w14:textId="77777777" w:rsidR="00EA01F9" w:rsidRPr="00D00F55" w:rsidRDefault="00EA01F9" w:rsidP="00A22D55">
          <w:pPr>
            <w:rPr>
              <w:rFonts w:ascii="Calibri" w:hAnsi="Calibri"/>
              <w:b/>
              <w:i/>
              <w:sz w:val="16"/>
              <w:szCs w:val="16"/>
            </w:rPr>
          </w:pPr>
          <w:r w:rsidRPr="00D00F55">
            <w:rPr>
              <w:rFonts w:ascii="Calibri" w:hAnsi="Calibri"/>
              <w:b/>
              <w:i/>
              <w:sz w:val="16"/>
              <w:szCs w:val="16"/>
            </w:rPr>
            <w:t xml:space="preserve">Dokument: </w:t>
          </w:r>
        </w:p>
      </w:tc>
      <w:tc>
        <w:tcPr>
          <w:tcW w:w="4200" w:type="dxa"/>
          <w:gridSpan w:val="3"/>
        </w:tcPr>
        <w:p w14:paraId="729EAD02" w14:textId="77777777" w:rsidR="00EA01F9" w:rsidRPr="00D00F55" w:rsidRDefault="00EA01F9" w:rsidP="00A22D55">
          <w:pPr>
            <w:rPr>
              <w:rFonts w:ascii="Calibri" w:hAnsi="Calibri"/>
              <w:b/>
              <w:i/>
              <w:sz w:val="16"/>
              <w:szCs w:val="16"/>
            </w:rPr>
          </w:pPr>
        </w:p>
      </w:tc>
      <w:tc>
        <w:tcPr>
          <w:tcW w:w="1420" w:type="dxa"/>
        </w:tcPr>
        <w:p w14:paraId="4C60099B" w14:textId="77777777" w:rsidR="00EA01F9" w:rsidRPr="00D00F55" w:rsidRDefault="00EA01F9" w:rsidP="00A22D55">
          <w:pPr>
            <w:jc w:val="center"/>
            <w:rPr>
              <w:rFonts w:ascii="Calibri" w:hAnsi="Calibri"/>
              <w:b/>
              <w:i/>
              <w:sz w:val="16"/>
              <w:szCs w:val="16"/>
            </w:rPr>
          </w:pPr>
          <w:r w:rsidRPr="00D00F55">
            <w:rPr>
              <w:rFonts w:ascii="Calibri" w:hAnsi="Calibri"/>
              <w:b/>
              <w:i/>
              <w:sz w:val="16"/>
              <w:szCs w:val="16"/>
            </w:rPr>
            <w:t>Typ dokumentu</w:t>
          </w:r>
        </w:p>
      </w:tc>
      <w:tc>
        <w:tcPr>
          <w:tcW w:w="1428" w:type="dxa"/>
        </w:tcPr>
        <w:p w14:paraId="1B5D5E18" w14:textId="77777777" w:rsidR="00EA01F9" w:rsidRPr="00D00F55" w:rsidRDefault="00EA01F9" w:rsidP="00A22D55">
          <w:pPr>
            <w:jc w:val="center"/>
            <w:rPr>
              <w:rFonts w:ascii="Calibri" w:hAnsi="Calibri"/>
              <w:b/>
              <w:i/>
              <w:sz w:val="16"/>
              <w:szCs w:val="16"/>
            </w:rPr>
          </w:pPr>
          <w:r w:rsidRPr="00D00F55">
            <w:rPr>
              <w:rFonts w:ascii="Calibri" w:hAnsi="Calibri"/>
              <w:b/>
              <w:i/>
              <w:sz w:val="16"/>
              <w:szCs w:val="16"/>
            </w:rPr>
            <w:t>Oblast školy</w:t>
          </w:r>
        </w:p>
      </w:tc>
      <w:tc>
        <w:tcPr>
          <w:tcW w:w="1490" w:type="dxa"/>
        </w:tcPr>
        <w:p w14:paraId="67EF8FF0" w14:textId="77777777" w:rsidR="00EA01F9" w:rsidRPr="00D00F55" w:rsidRDefault="00EA01F9" w:rsidP="00A22D55">
          <w:pPr>
            <w:jc w:val="center"/>
            <w:rPr>
              <w:rFonts w:ascii="Calibri" w:hAnsi="Calibri"/>
              <w:b/>
              <w:i/>
              <w:sz w:val="16"/>
              <w:szCs w:val="16"/>
            </w:rPr>
          </w:pPr>
          <w:r w:rsidRPr="00D00F55">
            <w:rPr>
              <w:rFonts w:ascii="Calibri" w:hAnsi="Calibri"/>
              <w:b/>
              <w:i/>
              <w:sz w:val="16"/>
              <w:szCs w:val="16"/>
            </w:rPr>
            <w:t>Název dokumentu</w:t>
          </w:r>
        </w:p>
      </w:tc>
    </w:tr>
    <w:tr w:rsidR="00EA01F9" w14:paraId="70BE6CDA" w14:textId="77777777" w:rsidTr="004A563A">
      <w:tc>
        <w:tcPr>
          <w:tcW w:w="5290" w:type="dxa"/>
          <w:gridSpan w:val="4"/>
        </w:tcPr>
        <w:p w14:paraId="68A456B9" w14:textId="77777777" w:rsidR="00EA01F9" w:rsidRPr="00D00F55" w:rsidRDefault="00EA01F9" w:rsidP="00A22D55">
          <w:pPr>
            <w:rPr>
              <w:rFonts w:ascii="Calibri" w:hAnsi="Calibri"/>
              <w:sz w:val="20"/>
              <w:szCs w:val="20"/>
            </w:rPr>
          </w:pPr>
          <w:r w:rsidRPr="00D00F55">
            <w:rPr>
              <w:rFonts w:ascii="Calibri" w:hAnsi="Calibri"/>
              <w:sz w:val="20"/>
              <w:szCs w:val="20"/>
            </w:rPr>
            <w:t>Školní řád</w:t>
          </w:r>
        </w:p>
      </w:tc>
      <w:tc>
        <w:tcPr>
          <w:tcW w:w="1420" w:type="dxa"/>
        </w:tcPr>
        <w:p w14:paraId="039FE73B" w14:textId="77777777" w:rsidR="00EA01F9" w:rsidRPr="00D00F55" w:rsidRDefault="00EA01F9" w:rsidP="00A22D55">
          <w:pPr>
            <w:jc w:val="center"/>
            <w:rPr>
              <w:rFonts w:ascii="Calibri" w:hAnsi="Calibri"/>
              <w:sz w:val="20"/>
              <w:szCs w:val="20"/>
            </w:rPr>
          </w:pPr>
          <w:r w:rsidRPr="00D00F55">
            <w:rPr>
              <w:rFonts w:ascii="Calibri" w:hAnsi="Calibri"/>
              <w:sz w:val="20"/>
              <w:szCs w:val="20"/>
            </w:rPr>
            <w:t>směrnice</w:t>
          </w:r>
        </w:p>
      </w:tc>
      <w:tc>
        <w:tcPr>
          <w:tcW w:w="1428" w:type="dxa"/>
        </w:tcPr>
        <w:p w14:paraId="287664C1" w14:textId="77777777" w:rsidR="00EA01F9" w:rsidRPr="00D00F55" w:rsidRDefault="00EA01F9" w:rsidP="00A22D55">
          <w:pPr>
            <w:jc w:val="center"/>
            <w:rPr>
              <w:rFonts w:ascii="Calibri" w:hAnsi="Calibri"/>
              <w:sz w:val="20"/>
              <w:szCs w:val="20"/>
            </w:rPr>
          </w:pPr>
          <w:r w:rsidRPr="00D00F55">
            <w:rPr>
              <w:rFonts w:ascii="Calibri" w:hAnsi="Calibri"/>
              <w:sz w:val="20"/>
              <w:szCs w:val="20"/>
            </w:rPr>
            <w:t>organizace</w:t>
          </w:r>
        </w:p>
      </w:tc>
      <w:tc>
        <w:tcPr>
          <w:tcW w:w="1490" w:type="dxa"/>
        </w:tcPr>
        <w:p w14:paraId="6103FAEE" w14:textId="77777777" w:rsidR="00EA01F9" w:rsidRPr="00D00F55" w:rsidRDefault="00EA01F9" w:rsidP="00A22D55">
          <w:pPr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sk_rad_18</w:t>
          </w:r>
          <w:r w:rsidRPr="00D00F55">
            <w:rPr>
              <w:rFonts w:ascii="Calibri" w:hAnsi="Calibri"/>
              <w:sz w:val="20"/>
              <w:szCs w:val="20"/>
            </w:rPr>
            <w:t>.docx</w:t>
          </w:r>
        </w:p>
      </w:tc>
    </w:tr>
    <w:tr w:rsidR="00EA01F9" w14:paraId="621C39E3" w14:textId="77777777" w:rsidTr="004A563A">
      <w:tc>
        <w:tcPr>
          <w:tcW w:w="1980" w:type="dxa"/>
          <w:gridSpan w:val="2"/>
        </w:tcPr>
        <w:p w14:paraId="5462D2B7" w14:textId="77777777" w:rsidR="00EA01F9" w:rsidRPr="00D00F55" w:rsidRDefault="00EA01F9" w:rsidP="00A22D55">
          <w:pPr>
            <w:rPr>
              <w:rFonts w:ascii="Calibri" w:hAnsi="Calibri"/>
              <w:b/>
              <w:i/>
              <w:sz w:val="16"/>
              <w:szCs w:val="16"/>
            </w:rPr>
          </w:pPr>
          <w:r w:rsidRPr="00D00F55">
            <w:rPr>
              <w:rFonts w:ascii="Calibri" w:hAnsi="Calibri"/>
              <w:b/>
              <w:i/>
              <w:sz w:val="16"/>
              <w:szCs w:val="16"/>
            </w:rPr>
            <w:t>Zpracoval:</w:t>
          </w:r>
        </w:p>
      </w:tc>
      <w:tc>
        <w:tcPr>
          <w:tcW w:w="1552" w:type="dxa"/>
        </w:tcPr>
        <w:p w14:paraId="6E3AA97E" w14:textId="77777777" w:rsidR="00EA01F9" w:rsidRPr="00D00F55" w:rsidRDefault="00EA01F9" w:rsidP="00A22D55">
          <w:pPr>
            <w:rPr>
              <w:rFonts w:ascii="Calibri" w:hAnsi="Calibri"/>
              <w:b/>
              <w:i/>
              <w:sz w:val="16"/>
              <w:szCs w:val="16"/>
            </w:rPr>
          </w:pPr>
          <w:r w:rsidRPr="00D00F55">
            <w:rPr>
              <w:rFonts w:ascii="Calibri" w:hAnsi="Calibri"/>
              <w:b/>
              <w:i/>
              <w:sz w:val="16"/>
              <w:szCs w:val="16"/>
            </w:rPr>
            <w:t>Platnost od:</w:t>
          </w:r>
        </w:p>
      </w:tc>
      <w:tc>
        <w:tcPr>
          <w:tcW w:w="1758" w:type="dxa"/>
        </w:tcPr>
        <w:p w14:paraId="5B854002" w14:textId="77777777" w:rsidR="00EA01F9" w:rsidRPr="00D00F55" w:rsidRDefault="00EA01F9" w:rsidP="00A22D55">
          <w:pPr>
            <w:jc w:val="center"/>
            <w:rPr>
              <w:rFonts w:ascii="Calibri" w:hAnsi="Calibri"/>
              <w:sz w:val="20"/>
              <w:szCs w:val="20"/>
            </w:rPr>
          </w:pPr>
          <w:r w:rsidRPr="00D00F55">
            <w:rPr>
              <w:rFonts w:ascii="Calibri" w:hAnsi="Calibri"/>
              <w:sz w:val="20"/>
              <w:szCs w:val="20"/>
            </w:rPr>
            <w:t>1. 9. 2005</w:t>
          </w:r>
        </w:p>
      </w:tc>
      <w:tc>
        <w:tcPr>
          <w:tcW w:w="1420" w:type="dxa"/>
        </w:tcPr>
        <w:p w14:paraId="21F562AC" w14:textId="77777777" w:rsidR="00EA01F9" w:rsidRPr="00D00F55" w:rsidRDefault="00EA01F9" w:rsidP="00A22D55">
          <w:pPr>
            <w:jc w:val="center"/>
            <w:rPr>
              <w:rFonts w:ascii="Calibri" w:hAnsi="Calibri"/>
              <w:b/>
              <w:i/>
              <w:sz w:val="16"/>
              <w:szCs w:val="16"/>
            </w:rPr>
          </w:pPr>
          <w:r w:rsidRPr="00D00F55">
            <w:rPr>
              <w:rFonts w:ascii="Calibri" w:hAnsi="Calibri"/>
              <w:b/>
              <w:i/>
              <w:sz w:val="16"/>
              <w:szCs w:val="16"/>
            </w:rPr>
            <w:t>Skartační znak</w:t>
          </w:r>
        </w:p>
      </w:tc>
      <w:tc>
        <w:tcPr>
          <w:tcW w:w="1428" w:type="dxa"/>
        </w:tcPr>
        <w:p w14:paraId="5DD72112" w14:textId="77777777" w:rsidR="00EA01F9" w:rsidRPr="00D00F55" w:rsidRDefault="00EA01F9" w:rsidP="00A22D55">
          <w:pPr>
            <w:jc w:val="center"/>
            <w:rPr>
              <w:rFonts w:ascii="Calibri" w:hAnsi="Calibri"/>
              <w:b/>
              <w:i/>
              <w:sz w:val="16"/>
              <w:szCs w:val="16"/>
            </w:rPr>
          </w:pPr>
          <w:r w:rsidRPr="00D00F55">
            <w:rPr>
              <w:rFonts w:ascii="Calibri" w:hAnsi="Calibri"/>
              <w:b/>
              <w:i/>
              <w:sz w:val="16"/>
              <w:szCs w:val="16"/>
            </w:rPr>
            <w:t>Počet příloh</w:t>
          </w:r>
        </w:p>
      </w:tc>
      <w:tc>
        <w:tcPr>
          <w:tcW w:w="1490" w:type="dxa"/>
        </w:tcPr>
        <w:p w14:paraId="211C9F69" w14:textId="77777777" w:rsidR="00EA01F9" w:rsidRPr="00D00F55" w:rsidRDefault="00EA01F9" w:rsidP="00A22D55">
          <w:pPr>
            <w:jc w:val="center"/>
            <w:rPr>
              <w:rFonts w:ascii="Calibri" w:hAnsi="Calibri"/>
              <w:b/>
              <w:i/>
              <w:sz w:val="16"/>
              <w:szCs w:val="16"/>
            </w:rPr>
          </w:pPr>
          <w:r w:rsidRPr="00D00F55">
            <w:rPr>
              <w:rFonts w:ascii="Calibri" w:hAnsi="Calibri"/>
              <w:b/>
              <w:i/>
              <w:sz w:val="16"/>
              <w:szCs w:val="16"/>
            </w:rPr>
            <w:t>Strana</w:t>
          </w:r>
        </w:p>
      </w:tc>
    </w:tr>
    <w:tr w:rsidR="00EA01F9" w14:paraId="5E9199BA" w14:textId="77777777" w:rsidTr="004A563A">
      <w:tc>
        <w:tcPr>
          <w:tcW w:w="1980" w:type="dxa"/>
          <w:gridSpan w:val="2"/>
        </w:tcPr>
        <w:p w14:paraId="6FE5A2E3" w14:textId="77777777" w:rsidR="00EA01F9" w:rsidRPr="00D00F55" w:rsidRDefault="00EA01F9" w:rsidP="00A22D55">
          <w:pPr>
            <w:rPr>
              <w:rFonts w:ascii="Calibri" w:hAnsi="Calibri"/>
              <w:sz w:val="20"/>
              <w:szCs w:val="20"/>
            </w:rPr>
          </w:pPr>
          <w:r w:rsidRPr="00D00F55">
            <w:rPr>
              <w:rFonts w:ascii="Calibri" w:hAnsi="Calibri"/>
              <w:sz w:val="20"/>
              <w:szCs w:val="20"/>
            </w:rPr>
            <w:t>Mgr. Martin Tobiáš</w:t>
          </w:r>
        </w:p>
      </w:tc>
      <w:tc>
        <w:tcPr>
          <w:tcW w:w="1552" w:type="dxa"/>
        </w:tcPr>
        <w:p w14:paraId="57A6CE1B" w14:textId="77777777" w:rsidR="00EA01F9" w:rsidRPr="00D00F55" w:rsidRDefault="00EA01F9" w:rsidP="00A22D55">
          <w:pPr>
            <w:rPr>
              <w:rFonts w:ascii="Calibri" w:hAnsi="Calibri"/>
              <w:b/>
              <w:i/>
              <w:sz w:val="16"/>
              <w:szCs w:val="16"/>
            </w:rPr>
          </w:pPr>
          <w:r w:rsidRPr="00D00F55">
            <w:rPr>
              <w:rFonts w:ascii="Calibri" w:hAnsi="Calibri"/>
              <w:b/>
              <w:i/>
              <w:sz w:val="16"/>
              <w:szCs w:val="16"/>
            </w:rPr>
            <w:t xml:space="preserve">Aktualizace č:  </w:t>
          </w:r>
          <w:r>
            <w:rPr>
              <w:rFonts w:ascii="Calibri" w:hAnsi="Calibri"/>
              <w:sz w:val="20"/>
              <w:szCs w:val="20"/>
            </w:rPr>
            <w:t>12</w:t>
          </w:r>
        </w:p>
      </w:tc>
      <w:tc>
        <w:tcPr>
          <w:tcW w:w="1758" w:type="dxa"/>
        </w:tcPr>
        <w:p w14:paraId="353DD486" w14:textId="77777777" w:rsidR="00EA01F9" w:rsidRPr="00D00F55" w:rsidRDefault="00EA01F9" w:rsidP="00A22D55">
          <w:pPr>
            <w:rPr>
              <w:rFonts w:ascii="Calibri" w:hAnsi="Calibri"/>
              <w:b/>
              <w:i/>
              <w:sz w:val="16"/>
              <w:szCs w:val="16"/>
            </w:rPr>
          </w:pPr>
          <w:r w:rsidRPr="00D00F55">
            <w:rPr>
              <w:rFonts w:ascii="Calibri" w:hAnsi="Calibri"/>
              <w:b/>
              <w:i/>
              <w:sz w:val="16"/>
              <w:szCs w:val="16"/>
            </w:rPr>
            <w:t>dne</w:t>
          </w:r>
          <w:r>
            <w:rPr>
              <w:rFonts w:ascii="Calibri" w:hAnsi="Calibri"/>
              <w:sz w:val="20"/>
              <w:szCs w:val="20"/>
            </w:rPr>
            <w:t>:   1. 9. 2018</w:t>
          </w:r>
        </w:p>
      </w:tc>
      <w:tc>
        <w:tcPr>
          <w:tcW w:w="1420" w:type="dxa"/>
        </w:tcPr>
        <w:p w14:paraId="200EF60B" w14:textId="77777777" w:rsidR="00EA01F9" w:rsidRPr="00D00F55" w:rsidRDefault="00EA01F9" w:rsidP="00A22D55">
          <w:pPr>
            <w:jc w:val="center"/>
            <w:rPr>
              <w:rFonts w:ascii="Calibri" w:hAnsi="Calibri"/>
              <w:sz w:val="20"/>
              <w:szCs w:val="20"/>
            </w:rPr>
          </w:pPr>
          <w:r w:rsidRPr="00D00F55">
            <w:rPr>
              <w:rFonts w:ascii="Calibri" w:hAnsi="Calibri"/>
              <w:sz w:val="20"/>
              <w:szCs w:val="20"/>
            </w:rPr>
            <w:t>A5</w:t>
          </w:r>
        </w:p>
      </w:tc>
      <w:tc>
        <w:tcPr>
          <w:tcW w:w="1428" w:type="dxa"/>
        </w:tcPr>
        <w:p w14:paraId="7901C3E8" w14:textId="77777777" w:rsidR="00EA01F9" w:rsidRPr="00D00F55" w:rsidRDefault="00EA01F9" w:rsidP="00A22D55">
          <w:pPr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1</w:t>
          </w:r>
        </w:p>
      </w:tc>
      <w:tc>
        <w:tcPr>
          <w:tcW w:w="1490" w:type="dxa"/>
        </w:tcPr>
        <w:p w14:paraId="53C59929" w14:textId="77777777" w:rsidR="00EA01F9" w:rsidRPr="00D00F55" w:rsidRDefault="00EA01F9" w:rsidP="00A22D55">
          <w:pPr>
            <w:jc w:val="center"/>
            <w:rPr>
              <w:rFonts w:ascii="Calibri" w:hAnsi="Calibri"/>
              <w:sz w:val="20"/>
              <w:szCs w:val="20"/>
            </w:rPr>
          </w:pPr>
          <w:r w:rsidRPr="00D00F55">
            <w:rPr>
              <w:rFonts w:ascii="Calibri" w:hAnsi="Calibri"/>
              <w:sz w:val="20"/>
              <w:szCs w:val="20"/>
            </w:rPr>
            <w:fldChar w:fldCharType="begin"/>
          </w:r>
          <w:r w:rsidRPr="00D00F55">
            <w:rPr>
              <w:rFonts w:ascii="Calibri" w:hAnsi="Calibri"/>
              <w:sz w:val="20"/>
              <w:szCs w:val="20"/>
            </w:rPr>
            <w:instrText xml:space="preserve"> PAGE </w:instrText>
          </w:r>
          <w:r w:rsidRPr="00D00F55">
            <w:rPr>
              <w:rFonts w:ascii="Calibri" w:hAnsi="Calibri"/>
              <w:sz w:val="20"/>
              <w:szCs w:val="20"/>
            </w:rPr>
            <w:fldChar w:fldCharType="separate"/>
          </w:r>
          <w:r w:rsidR="00A77A2B">
            <w:rPr>
              <w:rFonts w:ascii="Calibri" w:hAnsi="Calibri"/>
              <w:noProof/>
              <w:sz w:val="20"/>
              <w:szCs w:val="20"/>
            </w:rPr>
            <w:t>1</w:t>
          </w:r>
          <w:r w:rsidRPr="00D00F55">
            <w:rPr>
              <w:rFonts w:ascii="Calibri" w:hAnsi="Calibri"/>
              <w:sz w:val="20"/>
              <w:szCs w:val="20"/>
            </w:rPr>
            <w:fldChar w:fldCharType="end"/>
          </w:r>
          <w:r w:rsidRPr="00D00F55">
            <w:rPr>
              <w:rFonts w:ascii="Calibri" w:hAnsi="Calibri"/>
              <w:sz w:val="20"/>
              <w:szCs w:val="20"/>
            </w:rPr>
            <w:t xml:space="preserve"> z </w:t>
          </w:r>
          <w:r w:rsidRPr="00D00F55">
            <w:rPr>
              <w:rFonts w:ascii="Calibri" w:hAnsi="Calibri"/>
              <w:sz w:val="20"/>
              <w:szCs w:val="20"/>
            </w:rPr>
            <w:fldChar w:fldCharType="begin"/>
          </w:r>
          <w:r w:rsidRPr="00D00F55">
            <w:rPr>
              <w:rFonts w:ascii="Calibri" w:hAnsi="Calibri"/>
              <w:sz w:val="20"/>
              <w:szCs w:val="20"/>
            </w:rPr>
            <w:instrText xml:space="preserve"> NUMPAGES  </w:instrText>
          </w:r>
          <w:r w:rsidRPr="00D00F55">
            <w:rPr>
              <w:rFonts w:ascii="Calibri" w:hAnsi="Calibri"/>
              <w:sz w:val="20"/>
              <w:szCs w:val="20"/>
            </w:rPr>
            <w:fldChar w:fldCharType="separate"/>
          </w:r>
          <w:r w:rsidR="00A77A2B">
            <w:rPr>
              <w:rFonts w:ascii="Calibri" w:hAnsi="Calibri"/>
              <w:noProof/>
              <w:sz w:val="20"/>
              <w:szCs w:val="20"/>
            </w:rPr>
            <w:t>13</w:t>
          </w:r>
          <w:r w:rsidRPr="00D00F55">
            <w:rPr>
              <w:rFonts w:ascii="Calibri" w:hAnsi="Calibri"/>
              <w:sz w:val="20"/>
              <w:szCs w:val="20"/>
            </w:rPr>
            <w:fldChar w:fldCharType="end"/>
          </w:r>
        </w:p>
      </w:tc>
    </w:tr>
  </w:tbl>
  <w:p w14:paraId="12C35AA0" w14:textId="77777777" w:rsidR="00EA01F9" w:rsidRDefault="00EA01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56D43" w14:textId="77777777" w:rsidR="00111508" w:rsidRDefault="00111508" w:rsidP="0016472E">
      <w:r>
        <w:separator/>
      </w:r>
    </w:p>
  </w:footnote>
  <w:footnote w:type="continuationSeparator" w:id="0">
    <w:p w14:paraId="3EF5C20B" w14:textId="77777777" w:rsidR="00111508" w:rsidRDefault="00111508" w:rsidP="00164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099DF" w14:textId="77777777" w:rsidR="00EA01F9" w:rsidRPr="003A4CE8" w:rsidRDefault="00EA01F9" w:rsidP="003A4CE8">
    <w:pPr>
      <w:pStyle w:val="Zhlav"/>
      <w:jc w:val="right"/>
      <w:rPr>
        <w:rFonts w:ascii="Calibri" w:hAnsi="Calibri" w:cs="Calibri"/>
        <w:i/>
        <w:sz w:val="20"/>
        <w:szCs w:val="20"/>
      </w:rPr>
    </w:pPr>
    <w:r w:rsidRPr="003A4CE8">
      <w:rPr>
        <w:rFonts w:ascii="Calibri" w:hAnsi="Calibri" w:cs="Calibri"/>
        <w:i/>
        <w:sz w:val="20"/>
        <w:szCs w:val="20"/>
      </w:rPr>
      <w:t>SPŠ, OA, JŠ, Frýdek-Místek – Školní řád</w:t>
    </w:r>
  </w:p>
  <w:p w14:paraId="671BBF53" w14:textId="77777777" w:rsidR="00EA01F9" w:rsidRDefault="00111508">
    <w:pPr>
      <w:pStyle w:val="Zhlav"/>
    </w:pPr>
    <w:r>
      <w:pict w14:anchorId="6F61DCB3">
        <v:rect id="_x0000_i1026" style="width:0;height:1.5pt" o:hralign="center" o:hrstd="t" o:hr="t" fillcolor="#a0a0a0" stroked="f"/>
      </w:pict>
    </w:r>
  </w:p>
  <w:p w14:paraId="2E87BFA6" w14:textId="77777777" w:rsidR="00EA01F9" w:rsidRDefault="00EA01F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63" w:type="dxa"/>
      <w:jc w:val="center"/>
      <w:tblLook w:val="00A0" w:firstRow="1" w:lastRow="0" w:firstColumn="1" w:lastColumn="0" w:noHBand="0" w:noVBand="0"/>
    </w:tblPr>
    <w:tblGrid>
      <w:gridCol w:w="2313"/>
      <w:gridCol w:w="1766"/>
      <w:gridCol w:w="2056"/>
      <w:gridCol w:w="2167"/>
      <w:gridCol w:w="2061"/>
    </w:tblGrid>
    <w:tr w:rsidR="00EA01F9" w:rsidRPr="00827F70" w14:paraId="38792F38" w14:textId="77777777" w:rsidTr="0005287A">
      <w:trPr>
        <w:trHeight w:val="708"/>
        <w:jc w:val="center"/>
      </w:trPr>
      <w:tc>
        <w:tcPr>
          <w:tcW w:w="2313" w:type="dxa"/>
          <w:vMerge w:val="restart"/>
          <w:vAlign w:val="center"/>
        </w:tcPr>
        <w:p w14:paraId="34DBE9C0" w14:textId="77777777" w:rsidR="00EA01F9" w:rsidRPr="0005287A" w:rsidRDefault="00EA01F9" w:rsidP="0005287A">
          <w:pPr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373B421D" wp14:editId="7764196A">
                <wp:extent cx="1315085" cy="800735"/>
                <wp:effectExtent l="0" t="0" r="0" b="0"/>
                <wp:docPr id="4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5085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0" w:type="dxa"/>
          <w:gridSpan w:val="4"/>
        </w:tcPr>
        <w:p w14:paraId="73A34988" w14:textId="77777777" w:rsidR="00EA01F9" w:rsidRPr="0005287A" w:rsidRDefault="00EA01F9" w:rsidP="00A22D55">
          <w:pPr>
            <w:rPr>
              <w:rFonts w:ascii="Calibri" w:hAnsi="Calibri" w:cs="Calibri"/>
              <w:b/>
              <w:sz w:val="28"/>
              <w:szCs w:val="28"/>
            </w:rPr>
          </w:pPr>
          <w:r w:rsidRPr="0005287A">
            <w:rPr>
              <w:rFonts w:ascii="Calibri" w:hAnsi="Calibri" w:cs="Calibri"/>
              <w:b/>
              <w:sz w:val="28"/>
              <w:szCs w:val="28"/>
            </w:rPr>
            <w:t>Střední průmyslová škola, Obchodní akademie</w:t>
          </w:r>
        </w:p>
        <w:p w14:paraId="5A48DDFE" w14:textId="77777777" w:rsidR="00EA01F9" w:rsidRPr="0005287A" w:rsidRDefault="00EA01F9" w:rsidP="00A22D55">
          <w:pPr>
            <w:rPr>
              <w:rFonts w:ascii="Calibri" w:hAnsi="Calibri" w:cs="Calibri"/>
              <w:sz w:val="28"/>
              <w:szCs w:val="28"/>
            </w:rPr>
          </w:pPr>
          <w:r w:rsidRPr="0005287A">
            <w:rPr>
              <w:rFonts w:ascii="Calibri" w:hAnsi="Calibri" w:cs="Calibri"/>
              <w:b/>
              <w:sz w:val="28"/>
              <w:szCs w:val="28"/>
            </w:rPr>
            <w:t>a Jazyková škola</w:t>
          </w:r>
          <w:r w:rsidRPr="0005287A">
            <w:rPr>
              <w:rFonts w:ascii="Calibri" w:hAnsi="Calibri" w:cs="Calibri"/>
              <w:b/>
              <w:sz w:val="22"/>
              <w:szCs w:val="22"/>
            </w:rPr>
            <w:t xml:space="preserve"> s právem státní jazykové zkoušky</w:t>
          </w:r>
        </w:p>
      </w:tc>
    </w:tr>
    <w:tr w:rsidR="00EA01F9" w:rsidRPr="00827F70" w14:paraId="71E0989F" w14:textId="77777777" w:rsidTr="0005287A">
      <w:trPr>
        <w:jc w:val="center"/>
      </w:trPr>
      <w:tc>
        <w:tcPr>
          <w:tcW w:w="2313" w:type="dxa"/>
          <w:vMerge/>
        </w:tcPr>
        <w:p w14:paraId="1C1537EF" w14:textId="77777777" w:rsidR="00EA01F9" w:rsidRPr="0005287A" w:rsidRDefault="00EA01F9" w:rsidP="00A22D55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8050" w:type="dxa"/>
          <w:gridSpan w:val="4"/>
        </w:tcPr>
        <w:p w14:paraId="750F9553" w14:textId="77777777" w:rsidR="00EA01F9" w:rsidRPr="0005287A" w:rsidRDefault="00EA01F9" w:rsidP="00A22D55">
          <w:pPr>
            <w:rPr>
              <w:rFonts w:ascii="Calibri" w:hAnsi="Calibri" w:cs="Calibri"/>
              <w:b/>
              <w:sz w:val="28"/>
              <w:szCs w:val="28"/>
            </w:rPr>
          </w:pPr>
          <w:r w:rsidRPr="0005287A">
            <w:rPr>
              <w:rFonts w:ascii="Calibri" w:hAnsi="Calibri" w:cs="Calibri"/>
              <w:b/>
              <w:sz w:val="28"/>
              <w:szCs w:val="28"/>
            </w:rPr>
            <w:t>Frýdek- Místek, příspěvková organizace</w:t>
          </w:r>
        </w:p>
      </w:tc>
    </w:tr>
    <w:tr w:rsidR="00EA01F9" w:rsidRPr="00827F70" w14:paraId="530D6DEA" w14:textId="77777777" w:rsidTr="0005287A">
      <w:trPr>
        <w:jc w:val="center"/>
      </w:trPr>
      <w:tc>
        <w:tcPr>
          <w:tcW w:w="2313" w:type="dxa"/>
          <w:vMerge/>
        </w:tcPr>
        <w:p w14:paraId="504BF52F" w14:textId="77777777" w:rsidR="00EA01F9" w:rsidRPr="0005287A" w:rsidRDefault="00EA01F9" w:rsidP="00A22D55">
          <w:pPr>
            <w:rPr>
              <w:rFonts w:ascii="Calibri" w:hAnsi="Calibri" w:cs="Calibri"/>
            </w:rPr>
          </w:pPr>
        </w:p>
      </w:tc>
      <w:tc>
        <w:tcPr>
          <w:tcW w:w="8050" w:type="dxa"/>
          <w:gridSpan w:val="4"/>
        </w:tcPr>
        <w:p w14:paraId="0D09FBCC" w14:textId="77777777" w:rsidR="00EA01F9" w:rsidRPr="0005287A" w:rsidRDefault="00EA01F9" w:rsidP="00A22D55">
          <w:pPr>
            <w:rPr>
              <w:rFonts w:ascii="Calibri" w:hAnsi="Calibri" w:cs="Calibri"/>
            </w:rPr>
          </w:pPr>
          <w:r w:rsidRPr="0005287A">
            <w:rPr>
              <w:rFonts w:ascii="Calibri" w:hAnsi="Calibri" w:cs="Calibri"/>
              <w:sz w:val="22"/>
              <w:szCs w:val="22"/>
            </w:rPr>
            <w:t>28. října 1598, 738 01 Frýdek-Místek</w:t>
          </w:r>
        </w:p>
      </w:tc>
    </w:tr>
    <w:tr w:rsidR="00EA01F9" w:rsidRPr="00827F70" w14:paraId="069A3CF8" w14:textId="77777777" w:rsidTr="0005287A">
      <w:trPr>
        <w:jc w:val="center"/>
      </w:trPr>
      <w:tc>
        <w:tcPr>
          <w:tcW w:w="2313" w:type="dxa"/>
          <w:vMerge/>
        </w:tcPr>
        <w:p w14:paraId="453E9BAD" w14:textId="77777777" w:rsidR="00EA01F9" w:rsidRPr="0005287A" w:rsidRDefault="00EA01F9" w:rsidP="0005287A">
          <w:pPr>
            <w:jc w:val="center"/>
            <w:rPr>
              <w:rFonts w:ascii="Calibri" w:hAnsi="Calibri" w:cs="Calibri"/>
            </w:rPr>
          </w:pPr>
        </w:p>
      </w:tc>
      <w:tc>
        <w:tcPr>
          <w:tcW w:w="1766" w:type="dxa"/>
          <w:vAlign w:val="center"/>
        </w:tcPr>
        <w:p w14:paraId="0DE70462" w14:textId="77777777" w:rsidR="00EA01F9" w:rsidRPr="0005287A" w:rsidRDefault="00EA01F9" w:rsidP="00A22D55">
          <w:pPr>
            <w:rPr>
              <w:rFonts w:ascii="Calibri" w:hAnsi="Calibri" w:cs="Calibri"/>
            </w:rPr>
          </w:pPr>
          <w:r w:rsidRPr="0005287A">
            <w:rPr>
              <w:rFonts w:ascii="Calibri" w:hAnsi="Calibri" w:cs="Calibri"/>
              <w:sz w:val="22"/>
              <w:szCs w:val="22"/>
            </w:rPr>
            <w:sym w:font="Wingdings 2" w:char="F027"/>
          </w:r>
          <w:r w:rsidRPr="0005287A">
            <w:rPr>
              <w:rFonts w:ascii="Calibri" w:hAnsi="Calibri" w:cs="Calibri"/>
              <w:sz w:val="22"/>
              <w:szCs w:val="22"/>
            </w:rPr>
            <w:t xml:space="preserve"> 558 406 111</w:t>
          </w:r>
        </w:p>
      </w:tc>
      <w:tc>
        <w:tcPr>
          <w:tcW w:w="2056" w:type="dxa"/>
          <w:vAlign w:val="center"/>
        </w:tcPr>
        <w:p w14:paraId="729FD07B" w14:textId="77777777" w:rsidR="00EA01F9" w:rsidRPr="0005287A" w:rsidRDefault="00EA01F9" w:rsidP="00A22D55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  <w:sz w:val="22"/>
              <w:szCs w:val="22"/>
            </w:rPr>
            <w:t>ředitel: 558 406 211</w:t>
          </w:r>
        </w:p>
      </w:tc>
      <w:tc>
        <w:tcPr>
          <w:tcW w:w="2167" w:type="dxa"/>
          <w:vAlign w:val="center"/>
        </w:tcPr>
        <w:p w14:paraId="780DF751" w14:textId="77777777" w:rsidR="00EA01F9" w:rsidRPr="0005287A" w:rsidRDefault="00EA01F9" w:rsidP="00A22D55">
          <w:pPr>
            <w:rPr>
              <w:rFonts w:ascii="Calibri" w:hAnsi="Calibri" w:cs="Calibri"/>
            </w:rPr>
          </w:pPr>
          <w:r w:rsidRPr="0005287A">
            <w:rPr>
              <w:rFonts w:ascii="Calibri" w:hAnsi="Calibri" w:cs="Calibri"/>
              <w:sz w:val="22"/>
              <w:szCs w:val="22"/>
            </w:rPr>
            <w:sym w:font="Wingdings" w:char="F02A"/>
          </w:r>
          <w:r w:rsidRPr="0005287A">
            <w:rPr>
              <w:rFonts w:ascii="Calibri" w:hAnsi="Calibri" w:cs="Calibri"/>
              <w:sz w:val="22"/>
              <w:szCs w:val="22"/>
            </w:rPr>
            <w:t xml:space="preserve"> </w:t>
          </w:r>
          <w:hyperlink r:id="rId2" w:history="1">
            <w:r w:rsidRPr="0005287A">
              <w:rPr>
                <w:rStyle w:val="Hypertextovodkaz"/>
                <w:rFonts w:ascii="Calibri" w:hAnsi="Calibri" w:cs="Calibri"/>
                <w:color w:val="auto"/>
                <w:sz w:val="22"/>
                <w:szCs w:val="22"/>
                <w:u w:val="none"/>
              </w:rPr>
              <w:t>skola</w:t>
            </w:r>
            <w:r w:rsidRPr="0005287A">
              <w:rPr>
                <w:rStyle w:val="Hypertextovodkaz"/>
                <w:rFonts w:ascii="Calibri" w:hAnsi="Calibri" w:cs="Calibri"/>
                <w:color w:val="auto"/>
                <w:sz w:val="22"/>
                <w:szCs w:val="22"/>
                <w:u w:val="none"/>
                <w:lang w:val="en-US"/>
              </w:rPr>
              <w:t>@</w:t>
            </w:r>
            <w:r w:rsidRPr="0005287A">
              <w:rPr>
                <w:rStyle w:val="Hypertextovodkaz"/>
                <w:rFonts w:ascii="Calibri" w:hAnsi="Calibri" w:cs="Calibri"/>
                <w:color w:val="auto"/>
                <w:sz w:val="22"/>
                <w:szCs w:val="22"/>
                <w:u w:val="none"/>
              </w:rPr>
              <w:t>spsoafm.cz</w:t>
            </w:r>
          </w:hyperlink>
          <w:r w:rsidRPr="0005287A">
            <w:rPr>
              <w:rFonts w:ascii="Calibri" w:hAnsi="Calibri" w:cs="Calibri"/>
              <w:sz w:val="22"/>
              <w:szCs w:val="22"/>
            </w:rPr>
            <w:t xml:space="preserve"> </w:t>
          </w:r>
        </w:p>
      </w:tc>
      <w:tc>
        <w:tcPr>
          <w:tcW w:w="2061" w:type="dxa"/>
          <w:vAlign w:val="center"/>
        </w:tcPr>
        <w:p w14:paraId="4AD5C959" w14:textId="77777777" w:rsidR="00EA01F9" w:rsidRPr="0005287A" w:rsidRDefault="00EA01F9" w:rsidP="00A22D55">
          <w:pPr>
            <w:rPr>
              <w:rFonts w:ascii="Calibri" w:hAnsi="Calibri" w:cs="Calibri"/>
            </w:rPr>
          </w:pPr>
          <w:r w:rsidRPr="0005287A">
            <w:rPr>
              <w:rFonts w:ascii="Calibri" w:hAnsi="Calibri" w:cs="Calibri"/>
              <w:sz w:val="22"/>
              <w:szCs w:val="22"/>
            </w:rPr>
            <w:sym w:font="Wingdings" w:char="F03A"/>
          </w:r>
          <w:r w:rsidRPr="0005287A">
            <w:rPr>
              <w:rFonts w:ascii="Calibri" w:hAnsi="Calibri" w:cs="Calibri"/>
              <w:sz w:val="22"/>
              <w:szCs w:val="22"/>
            </w:rPr>
            <w:t xml:space="preserve"> </w:t>
          </w:r>
          <w:hyperlink r:id="rId3" w:history="1">
            <w:r w:rsidRPr="0005287A">
              <w:rPr>
                <w:rStyle w:val="Hypertextovodkaz"/>
                <w:rFonts w:ascii="Calibri" w:hAnsi="Calibri" w:cs="Calibri"/>
                <w:color w:val="auto"/>
                <w:sz w:val="22"/>
                <w:szCs w:val="22"/>
                <w:u w:val="none"/>
              </w:rPr>
              <w:t>www.spsoafm.cz</w:t>
            </w:r>
          </w:hyperlink>
        </w:p>
      </w:tc>
    </w:tr>
  </w:tbl>
  <w:p w14:paraId="66219D34" w14:textId="77777777" w:rsidR="00EA01F9" w:rsidRDefault="00111508">
    <w:pPr>
      <w:pStyle w:val="Zhlav"/>
    </w:pPr>
    <w:r>
      <w:pict w14:anchorId="562FF144">
        <v:rect id="_x0000_i1028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1243"/>
    <w:multiLevelType w:val="hybridMultilevel"/>
    <w:tmpl w:val="311430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2C4C71"/>
    <w:multiLevelType w:val="hybridMultilevel"/>
    <w:tmpl w:val="BA0CF5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544507"/>
    <w:multiLevelType w:val="hybridMultilevel"/>
    <w:tmpl w:val="D3E484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A44904"/>
    <w:multiLevelType w:val="hybridMultilevel"/>
    <w:tmpl w:val="BA0CF5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9435D2"/>
    <w:multiLevelType w:val="hybridMultilevel"/>
    <w:tmpl w:val="F1DAC3F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D7B1A"/>
    <w:multiLevelType w:val="hybridMultilevel"/>
    <w:tmpl w:val="EB4085AC"/>
    <w:lvl w:ilvl="0" w:tplc="57B2B64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F3BAF"/>
    <w:multiLevelType w:val="hybridMultilevel"/>
    <w:tmpl w:val="C06C62C2"/>
    <w:lvl w:ilvl="0" w:tplc="9EE68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93B48"/>
    <w:multiLevelType w:val="hybridMultilevel"/>
    <w:tmpl w:val="84C4EBB0"/>
    <w:lvl w:ilvl="0" w:tplc="69FA12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73AFA"/>
    <w:multiLevelType w:val="hybridMultilevel"/>
    <w:tmpl w:val="851CEF34"/>
    <w:lvl w:ilvl="0" w:tplc="DDCA40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EF62BCB"/>
    <w:multiLevelType w:val="hybridMultilevel"/>
    <w:tmpl w:val="60DE8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3E91443"/>
    <w:multiLevelType w:val="hybridMultilevel"/>
    <w:tmpl w:val="2200B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953787"/>
    <w:multiLevelType w:val="hybridMultilevel"/>
    <w:tmpl w:val="FEBAB1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5A62CB9"/>
    <w:multiLevelType w:val="hybridMultilevel"/>
    <w:tmpl w:val="D452C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D85325"/>
    <w:multiLevelType w:val="hybridMultilevel"/>
    <w:tmpl w:val="7EE22D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FF5B3E"/>
    <w:multiLevelType w:val="hybridMultilevel"/>
    <w:tmpl w:val="303E3C66"/>
    <w:lvl w:ilvl="0" w:tplc="57B2B64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5205A7"/>
    <w:multiLevelType w:val="hybridMultilevel"/>
    <w:tmpl w:val="F44237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A1E7210"/>
    <w:multiLevelType w:val="hybridMultilevel"/>
    <w:tmpl w:val="69F44B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EBB032E"/>
    <w:multiLevelType w:val="hybridMultilevel"/>
    <w:tmpl w:val="8208FEB8"/>
    <w:lvl w:ilvl="0" w:tplc="9FBEC2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4E00F7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F0D337A"/>
    <w:multiLevelType w:val="hybridMultilevel"/>
    <w:tmpl w:val="379E23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F80742A"/>
    <w:multiLevelType w:val="hybridMultilevel"/>
    <w:tmpl w:val="8544054E"/>
    <w:lvl w:ilvl="0" w:tplc="E796E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3D3D8B"/>
    <w:multiLevelType w:val="hybridMultilevel"/>
    <w:tmpl w:val="8ABCF52C"/>
    <w:lvl w:ilvl="0" w:tplc="57B2B64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5C1430"/>
    <w:multiLevelType w:val="hybridMultilevel"/>
    <w:tmpl w:val="3424A3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23D5A63"/>
    <w:multiLevelType w:val="hybridMultilevel"/>
    <w:tmpl w:val="91005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C56F2F"/>
    <w:multiLevelType w:val="hybridMultilevel"/>
    <w:tmpl w:val="A8903BBA"/>
    <w:lvl w:ilvl="0" w:tplc="5A3E866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828792E"/>
    <w:multiLevelType w:val="hybridMultilevel"/>
    <w:tmpl w:val="BA0CF5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9800056"/>
    <w:multiLevelType w:val="hybridMultilevel"/>
    <w:tmpl w:val="88246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277EC8"/>
    <w:multiLevelType w:val="hybridMultilevel"/>
    <w:tmpl w:val="5358D2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3EC5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7A430F"/>
    <w:multiLevelType w:val="hybridMultilevel"/>
    <w:tmpl w:val="773EE004"/>
    <w:lvl w:ilvl="0" w:tplc="5FD03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18"/>
  </w:num>
  <w:num w:numId="6">
    <w:abstractNumId w:val="17"/>
  </w:num>
  <w:num w:numId="7">
    <w:abstractNumId w:val="0"/>
  </w:num>
  <w:num w:numId="8">
    <w:abstractNumId w:val="11"/>
  </w:num>
  <w:num w:numId="9">
    <w:abstractNumId w:val="27"/>
  </w:num>
  <w:num w:numId="10">
    <w:abstractNumId w:val="6"/>
  </w:num>
  <w:num w:numId="11">
    <w:abstractNumId w:val="13"/>
  </w:num>
  <w:num w:numId="12">
    <w:abstractNumId w:val="1"/>
  </w:num>
  <w:num w:numId="13">
    <w:abstractNumId w:val="12"/>
  </w:num>
  <w:num w:numId="14">
    <w:abstractNumId w:val="14"/>
  </w:num>
  <w:num w:numId="15">
    <w:abstractNumId w:val="24"/>
  </w:num>
  <w:num w:numId="16">
    <w:abstractNumId w:val="5"/>
  </w:num>
  <w:num w:numId="17">
    <w:abstractNumId w:val="20"/>
  </w:num>
  <w:num w:numId="18">
    <w:abstractNumId w:val="3"/>
  </w:num>
  <w:num w:numId="19">
    <w:abstractNumId w:val="22"/>
  </w:num>
  <w:num w:numId="20">
    <w:abstractNumId w:val="2"/>
  </w:num>
  <w:num w:numId="21">
    <w:abstractNumId w:val="16"/>
  </w:num>
  <w:num w:numId="22">
    <w:abstractNumId w:val="15"/>
  </w:num>
  <w:num w:numId="23">
    <w:abstractNumId w:val="21"/>
  </w:num>
  <w:num w:numId="24">
    <w:abstractNumId w:val="19"/>
  </w:num>
  <w:num w:numId="25">
    <w:abstractNumId w:val="7"/>
  </w:num>
  <w:num w:numId="26">
    <w:abstractNumId w:val="26"/>
  </w:num>
  <w:num w:numId="27">
    <w:abstractNumId w:val="23"/>
  </w:num>
  <w:num w:numId="28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olnik Petr">
    <w15:presenceInfo w15:providerId="AD" w15:userId="S-1-5-21-3403069054-998733497-3145983990-13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C1"/>
    <w:rsid w:val="000012CA"/>
    <w:rsid w:val="00004FA2"/>
    <w:rsid w:val="00021B61"/>
    <w:rsid w:val="00030BE7"/>
    <w:rsid w:val="0005287A"/>
    <w:rsid w:val="000633A8"/>
    <w:rsid w:val="00064659"/>
    <w:rsid w:val="00073BE9"/>
    <w:rsid w:val="000C6911"/>
    <w:rsid w:val="000E0B9E"/>
    <w:rsid w:val="000E69E0"/>
    <w:rsid w:val="000F2CD5"/>
    <w:rsid w:val="000F32AB"/>
    <w:rsid w:val="00111508"/>
    <w:rsid w:val="001352A5"/>
    <w:rsid w:val="00152205"/>
    <w:rsid w:val="00153FEE"/>
    <w:rsid w:val="0016472E"/>
    <w:rsid w:val="0017082E"/>
    <w:rsid w:val="00171853"/>
    <w:rsid w:val="00173CEE"/>
    <w:rsid w:val="00176FD3"/>
    <w:rsid w:val="00194322"/>
    <w:rsid w:val="001A2481"/>
    <w:rsid w:val="001A6D7F"/>
    <w:rsid w:val="001A6F3E"/>
    <w:rsid w:val="001C6C80"/>
    <w:rsid w:val="001D47F2"/>
    <w:rsid w:val="00201352"/>
    <w:rsid w:val="00221FF9"/>
    <w:rsid w:val="002227FF"/>
    <w:rsid w:val="00223189"/>
    <w:rsid w:val="00255AFC"/>
    <w:rsid w:val="002630B9"/>
    <w:rsid w:val="002718DE"/>
    <w:rsid w:val="002850AA"/>
    <w:rsid w:val="00285ABB"/>
    <w:rsid w:val="00287DEF"/>
    <w:rsid w:val="00291145"/>
    <w:rsid w:val="0029309C"/>
    <w:rsid w:val="002B1766"/>
    <w:rsid w:val="002B7C49"/>
    <w:rsid w:val="002E4480"/>
    <w:rsid w:val="0033749E"/>
    <w:rsid w:val="00345397"/>
    <w:rsid w:val="00350757"/>
    <w:rsid w:val="003644DA"/>
    <w:rsid w:val="003754B6"/>
    <w:rsid w:val="003A40AD"/>
    <w:rsid w:val="003A4CE8"/>
    <w:rsid w:val="003B2EC7"/>
    <w:rsid w:val="003B46A2"/>
    <w:rsid w:val="004002B7"/>
    <w:rsid w:val="00431171"/>
    <w:rsid w:val="00432F0C"/>
    <w:rsid w:val="00434575"/>
    <w:rsid w:val="0044174E"/>
    <w:rsid w:val="00444142"/>
    <w:rsid w:val="00446B2C"/>
    <w:rsid w:val="004566E9"/>
    <w:rsid w:val="0046590C"/>
    <w:rsid w:val="00483025"/>
    <w:rsid w:val="0048652F"/>
    <w:rsid w:val="004878A0"/>
    <w:rsid w:val="0049382D"/>
    <w:rsid w:val="004A563A"/>
    <w:rsid w:val="004E6AB1"/>
    <w:rsid w:val="004F21E0"/>
    <w:rsid w:val="004F387B"/>
    <w:rsid w:val="0051068B"/>
    <w:rsid w:val="00512431"/>
    <w:rsid w:val="00526035"/>
    <w:rsid w:val="00536A93"/>
    <w:rsid w:val="00541B4A"/>
    <w:rsid w:val="00555A55"/>
    <w:rsid w:val="00555A8E"/>
    <w:rsid w:val="00560354"/>
    <w:rsid w:val="00584AD3"/>
    <w:rsid w:val="005A38B2"/>
    <w:rsid w:val="005E1FDD"/>
    <w:rsid w:val="00603F4C"/>
    <w:rsid w:val="006153EE"/>
    <w:rsid w:val="00621AF3"/>
    <w:rsid w:val="00623A3F"/>
    <w:rsid w:val="00640E43"/>
    <w:rsid w:val="006477AE"/>
    <w:rsid w:val="00660325"/>
    <w:rsid w:val="00674F15"/>
    <w:rsid w:val="00695CBC"/>
    <w:rsid w:val="006C26F2"/>
    <w:rsid w:val="006D0C27"/>
    <w:rsid w:val="006F7030"/>
    <w:rsid w:val="00701AB9"/>
    <w:rsid w:val="00703ED5"/>
    <w:rsid w:val="00774439"/>
    <w:rsid w:val="00785FC1"/>
    <w:rsid w:val="007B03C6"/>
    <w:rsid w:val="007B740D"/>
    <w:rsid w:val="007B7D38"/>
    <w:rsid w:val="007D0336"/>
    <w:rsid w:val="007D0A37"/>
    <w:rsid w:val="008063DF"/>
    <w:rsid w:val="008172B5"/>
    <w:rsid w:val="00827F70"/>
    <w:rsid w:val="00853950"/>
    <w:rsid w:val="00877D96"/>
    <w:rsid w:val="00884EE2"/>
    <w:rsid w:val="00885200"/>
    <w:rsid w:val="00886BC3"/>
    <w:rsid w:val="008F6647"/>
    <w:rsid w:val="008F79B8"/>
    <w:rsid w:val="009141E1"/>
    <w:rsid w:val="00920C21"/>
    <w:rsid w:val="009252C7"/>
    <w:rsid w:val="00935A8E"/>
    <w:rsid w:val="009414BA"/>
    <w:rsid w:val="00947F92"/>
    <w:rsid w:val="0097431E"/>
    <w:rsid w:val="00995C26"/>
    <w:rsid w:val="009B3FA4"/>
    <w:rsid w:val="009D195F"/>
    <w:rsid w:val="009D3970"/>
    <w:rsid w:val="009F738E"/>
    <w:rsid w:val="00A06531"/>
    <w:rsid w:val="00A12F97"/>
    <w:rsid w:val="00A22D55"/>
    <w:rsid w:val="00A30B25"/>
    <w:rsid w:val="00A3259E"/>
    <w:rsid w:val="00A4407C"/>
    <w:rsid w:val="00A46E61"/>
    <w:rsid w:val="00A50732"/>
    <w:rsid w:val="00A526DF"/>
    <w:rsid w:val="00A77A2B"/>
    <w:rsid w:val="00AB28A1"/>
    <w:rsid w:val="00AD2E4A"/>
    <w:rsid w:val="00AF2897"/>
    <w:rsid w:val="00B12917"/>
    <w:rsid w:val="00B2351B"/>
    <w:rsid w:val="00B31EE1"/>
    <w:rsid w:val="00B33D66"/>
    <w:rsid w:val="00B33E0D"/>
    <w:rsid w:val="00B4054E"/>
    <w:rsid w:val="00B8222A"/>
    <w:rsid w:val="00B832E8"/>
    <w:rsid w:val="00B90488"/>
    <w:rsid w:val="00BB57AE"/>
    <w:rsid w:val="00BB6BB8"/>
    <w:rsid w:val="00BC1CA1"/>
    <w:rsid w:val="00BC1F9A"/>
    <w:rsid w:val="00BE7681"/>
    <w:rsid w:val="00C2155D"/>
    <w:rsid w:val="00C63D9B"/>
    <w:rsid w:val="00C67CBE"/>
    <w:rsid w:val="00C7446E"/>
    <w:rsid w:val="00C77E3A"/>
    <w:rsid w:val="00CA6CE3"/>
    <w:rsid w:val="00CB712D"/>
    <w:rsid w:val="00CC2DFF"/>
    <w:rsid w:val="00CC64FD"/>
    <w:rsid w:val="00CC708F"/>
    <w:rsid w:val="00CD4419"/>
    <w:rsid w:val="00CF5B35"/>
    <w:rsid w:val="00D00F55"/>
    <w:rsid w:val="00D10578"/>
    <w:rsid w:val="00D31D19"/>
    <w:rsid w:val="00D41251"/>
    <w:rsid w:val="00D52078"/>
    <w:rsid w:val="00D6428B"/>
    <w:rsid w:val="00D85DD1"/>
    <w:rsid w:val="00D937A4"/>
    <w:rsid w:val="00DA5D0C"/>
    <w:rsid w:val="00DB7265"/>
    <w:rsid w:val="00DC68DC"/>
    <w:rsid w:val="00DD1238"/>
    <w:rsid w:val="00DF42C1"/>
    <w:rsid w:val="00DF78DC"/>
    <w:rsid w:val="00E01A79"/>
    <w:rsid w:val="00E0511A"/>
    <w:rsid w:val="00E11926"/>
    <w:rsid w:val="00E31067"/>
    <w:rsid w:val="00E46AA5"/>
    <w:rsid w:val="00EA01F9"/>
    <w:rsid w:val="00EA0BE1"/>
    <w:rsid w:val="00EF0734"/>
    <w:rsid w:val="00EF2451"/>
    <w:rsid w:val="00F0142B"/>
    <w:rsid w:val="00F0342D"/>
    <w:rsid w:val="00F06534"/>
    <w:rsid w:val="00F1302E"/>
    <w:rsid w:val="00F13090"/>
    <w:rsid w:val="00F32A4D"/>
    <w:rsid w:val="00F57B77"/>
    <w:rsid w:val="00F6024D"/>
    <w:rsid w:val="00F7227A"/>
    <w:rsid w:val="00F7228C"/>
    <w:rsid w:val="00F97749"/>
    <w:rsid w:val="00FA76EA"/>
    <w:rsid w:val="00FE19DA"/>
    <w:rsid w:val="00FE761D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48BA9D"/>
  <w15:docId w15:val="{2CFA2062-424C-46B7-9565-ECBAB5AB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7F70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3A4CE8"/>
    <w:pPr>
      <w:jc w:val="center"/>
      <w:outlineLvl w:val="1"/>
    </w:pPr>
    <w:rPr>
      <w:rFonts w:ascii="Courier New" w:hAnsi="Courier New"/>
      <w:b/>
      <w:noProof/>
      <w:sz w:val="22"/>
      <w:szCs w:val="20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3A4CE8"/>
    <w:rPr>
      <w:rFonts w:ascii="Courier New" w:hAnsi="Courier New" w:cs="Times New Roman"/>
      <w:b/>
      <w:noProof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DF42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16472E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164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6472E"/>
    <w:rPr>
      <w:rFonts w:cs="Times New Roman"/>
    </w:rPr>
  </w:style>
  <w:style w:type="paragraph" w:styleId="Zpat">
    <w:name w:val="footer"/>
    <w:basedOn w:val="Normln"/>
    <w:link w:val="ZpatChar"/>
    <w:uiPriority w:val="99"/>
    <w:rsid w:val="00164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6472E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CC64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CC64F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827F70"/>
    <w:pPr>
      <w:ind w:left="720"/>
      <w:contextualSpacing/>
    </w:pPr>
  </w:style>
  <w:style w:type="paragraph" w:customStyle="1" w:styleId="Default">
    <w:name w:val="Default"/>
    <w:rsid w:val="0051243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rsid w:val="003A4CE8"/>
    <w:rPr>
      <w:rFonts w:cs="Times New Roman"/>
    </w:rPr>
  </w:style>
  <w:style w:type="paragraph" w:styleId="Normlnweb">
    <w:name w:val="Normal (Web)"/>
    <w:basedOn w:val="Normln"/>
    <w:uiPriority w:val="99"/>
    <w:rsid w:val="003A4CE8"/>
    <w:pPr>
      <w:spacing w:before="100" w:beforeAutospacing="1" w:after="100" w:afterAutospacing="1"/>
    </w:pPr>
  </w:style>
  <w:style w:type="paragraph" w:customStyle="1" w:styleId="Normal">
    <w:name w:val="[Normal]"/>
    <w:uiPriority w:val="99"/>
    <w:rsid w:val="003A4CE8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3A4CE8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A4CE8"/>
    <w:rPr>
      <w:rFonts w:ascii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1171"/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215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15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155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5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55D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menij@spsoafm.cz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prijmenij@spsoafm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soafm.cz" TargetMode="External"/><Relationship Id="rId2" Type="http://schemas.openxmlformats.org/officeDocument/2006/relationships/hyperlink" Target="mailto:skola@spsoaf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5728</Words>
  <Characters>33800</Characters>
  <Application>Microsoft Office Word</Application>
  <DocSecurity>0</DocSecurity>
  <Lines>281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řád</vt:lpstr>
    </vt:vector>
  </TitlesOfParts>
  <Company>SPSFM</Company>
  <LinksUpToDate>false</LinksUpToDate>
  <CharactersWithSpaces>39450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řád</dc:title>
  <dc:creator>Martin Tobiáš</dc:creator>
  <cp:lastModifiedBy>Tobias Martin</cp:lastModifiedBy>
  <cp:revision>8</cp:revision>
  <cp:lastPrinted>2018-11-02T12:03:00Z</cp:lastPrinted>
  <dcterms:created xsi:type="dcterms:W3CDTF">2018-08-29T12:37:00Z</dcterms:created>
  <dcterms:modified xsi:type="dcterms:W3CDTF">2018-11-02T12:03:00Z</dcterms:modified>
</cp:coreProperties>
</file>