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</w:rPr>
        <w:drawing>
          <wp:inline distB="0" distT="0" distL="0" distR="0">
            <wp:extent cx="2446020" cy="480060"/>
            <wp:effectExtent b="0" l="0" r="0" t="0"/>
            <wp:docPr descr="https://lh6.googleusercontent.com/r02Kz0WO3wzMt4lo5rdPUBnZPqreEPtbeEIgNLlkNsf7HlmEQHA7M3Gt1CEGEVJJP31AapscVE71rFwpnpuSLdwrbTBM8Bx0nTkMhciyVE7izy3I9DILiePLS6M4FmjBEh4_O2b8OL5aqv2bM9OIKg" id="3" name="image2.jpg"/>
            <a:graphic>
              <a:graphicData uri="http://schemas.openxmlformats.org/drawingml/2006/picture">
                <pic:pic>
                  <pic:nvPicPr>
                    <pic:cNvPr descr="https://lh6.googleusercontent.com/r02Kz0WO3wzMt4lo5rdPUBnZPqreEPtbeEIgNLlkNsf7HlmEQHA7M3Gt1CEGEVJJP31AapscVE71rFwpnpuSLdwrbTBM8Bx0nTkMhciyVE7izy3I9DILiePLS6M4FmjBEh4_O2b8OL5aqv2bM9OIKg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6020" cy="480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i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BENEFITY PRO ŽÁKY ZŠML</w:t>
      </w:r>
    </w:p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1/ PŘÍPRAVNÝ KURZ ZŠML</w:t>
      </w:r>
    </w:p>
    <w:p w:rsidR="00000000" w:rsidDel="00000000" w:rsidP="00000000" w:rsidRDefault="00000000" w:rsidRPr="00000000" w14:paraId="00000007">
      <w:pPr>
        <w:spacing w:after="0" w:lineRule="auto"/>
        <w:rPr/>
      </w:pPr>
      <w:r w:rsidDel="00000000" w:rsidR="00000000" w:rsidRPr="00000000">
        <w:rPr>
          <w:rtl w:val="0"/>
        </w:rPr>
        <w:t xml:space="preserve">Kritéria: žák 7. ročníku + doposud žádné výchovné opatření + prospěch za obě pololetí </w:t>
      </w:r>
    </w:p>
    <w:p w:rsidR="00000000" w:rsidDel="00000000" w:rsidP="00000000" w:rsidRDefault="00000000" w:rsidRPr="00000000" w14:paraId="00000008">
      <w:pPr>
        <w:spacing w:after="0" w:lineRule="auto"/>
        <w:rPr/>
      </w:pPr>
      <w:r w:rsidDel="00000000" w:rsidR="00000000" w:rsidRPr="00000000">
        <w:rPr>
          <w:rtl w:val="0"/>
        </w:rPr>
        <w:t xml:space="preserve">7. ročníku 1,00 + pokračování v plnění povinné školní docházky na ZŠML</w:t>
      </w:r>
    </w:p>
    <w:p w:rsidR="00000000" w:rsidDel="00000000" w:rsidP="00000000" w:rsidRDefault="00000000" w:rsidRPr="00000000" w14:paraId="00000009">
      <w:pPr>
        <w:spacing w:after="0" w:lineRule="auto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Benefit: zdarma přípravný kurz B1 Preliminary for Schools, B2 First for Schools nebo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ÖSD A1 </w:t>
      </w:r>
      <w:r w:rsidDel="00000000" w:rsidR="00000000" w:rsidRPr="00000000">
        <w:rPr>
          <w:b w:val="1"/>
          <w:color w:val="ff0000"/>
          <w:rtl w:val="0"/>
        </w:rPr>
        <w:t xml:space="preserve">pořádaný naší školou v 8. ročníku</w:t>
      </w:r>
    </w:p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2/ MEZINÁRODNÍ JAZYKOVÁ ZKOUŠKA I.</w:t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Kritéria: žák 8. / 9. ročníku + úspěšné vykonání Cambridgeské zkoušky úrovně B2 First for Schools a vyšší úrovně nebo zkoušky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ÖSD A2 a vyšší úrovně</w:t>
      </w:r>
      <w:r w:rsidDel="00000000" w:rsidR="00000000" w:rsidRPr="00000000">
        <w:rPr>
          <w:rtl w:val="0"/>
        </w:rPr>
        <w:t xml:space="preserve"> v 8. / 9. ročníku + u žáků 8. ročníku pokračování v plnění povinné školní docházky na ZŠML</w:t>
      </w:r>
    </w:p>
    <w:p w:rsidR="00000000" w:rsidDel="00000000" w:rsidP="00000000" w:rsidRDefault="00000000" w:rsidRPr="00000000" w14:paraId="0000000E">
      <w:pPr>
        <w:spacing w:after="0" w:lineRule="auto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Benefit: uhrazení 50 % poplatku za vykonání této zkoušky (u žáků 9. ročníku vykonání zkoušky nejpozději do 30. června)</w:t>
      </w:r>
    </w:p>
    <w:p w:rsidR="00000000" w:rsidDel="00000000" w:rsidP="00000000" w:rsidRDefault="00000000" w:rsidRPr="00000000" w14:paraId="0000000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3/ MEZINÁRODNÍ JAZYKOVÁ ZKOUŠKA II. </w:t>
      </w:r>
    </w:p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  <w:t xml:space="preserve">Kritéria: 1. místo v okresním kole nebo účast v krajském kole (třetí postupové kolo) olympiády z anglického / německého jazyka + pokračování v plnění povinné školní docházky na ZŠML</w:t>
      </w:r>
    </w:p>
    <w:p w:rsidR="00000000" w:rsidDel="00000000" w:rsidP="00000000" w:rsidRDefault="00000000" w:rsidRPr="00000000" w14:paraId="00000013">
      <w:pPr>
        <w:spacing w:after="0" w:lineRule="auto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Benefit: uhrazení 100 % poplatku za vykonání jakékoli jedné zkoušky buď z anglického jazyka, nebo německého jazyka, která prokazuje zvládnutí jazyka některým stupněm Společného evropského referenčního rámce A1-C2 (u žáků 9. ročníku vykonání zkoušky nejpozději do 30. června)</w:t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/>
        <w:drawing>
          <wp:inline distB="0" distT="0" distL="0" distR="0">
            <wp:extent cx="4235525" cy="2824260"/>
            <wp:effectExtent b="0" l="0" r="0" t="0"/>
            <wp:docPr descr="Úrovně anglického jazyka – Balloon Agency | Jazykové pobyty a kurzy" id="4" name="image1.jpg"/>
            <a:graphic>
              <a:graphicData uri="http://schemas.openxmlformats.org/drawingml/2006/picture">
                <pic:pic>
                  <pic:nvPicPr>
                    <pic:cNvPr descr="Úrovně anglického jazyka – Balloon Agency | Jazykové pobyty a kurzy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5525" cy="28242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56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B6080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B6080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+fgykquMIZpaRAJoOeudEOPTQ==">CgMxLjAyCGguZ2pkZ3hzOAByITEyNTVCdmJsRjg4eWVRR3VMVDVhNDVINlpQNzVIei1RdA==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2021-08-27T10:38:00Z</dcterms:created>
  <dc:creator>Robert Hendrich</dc:creator>
</cp:coreProperties>
</file>