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C68F2" w14:textId="4AE1C3BA" w:rsidR="006C3F78" w:rsidRDefault="0014357F">
      <w:r>
        <w:rPr>
          <w:rFonts w:ascii="Open Sans" w:hAnsi="Open Sans" w:cs="Open Sans"/>
          <w:color w:val="111111"/>
          <w:shd w:val="clear" w:color="auto" w:fill="DAECF6"/>
        </w:rPr>
        <w:t>Pokud bude ve školním řádu uvedeno, že se </w:t>
      </w:r>
      <w:r>
        <w:rPr>
          <w:rStyle w:val="Siln"/>
          <w:rFonts w:ascii="Open Sans" w:hAnsi="Open Sans" w:cs="Open Sans"/>
          <w:color w:val="111111"/>
          <w:bdr w:val="none" w:sz="0" w:space="0" w:color="auto" w:frame="1"/>
        </w:rPr>
        <w:t>žákům do školy zakazuje vnášet, prodávat, podávat, anebo zde užívat návykové látky anebo takové látky, které napodobují tvar, vzhled návykových látek anebo evokují jejich chuť</w:t>
      </w:r>
      <w:r>
        <w:rPr>
          <w:rFonts w:ascii="Open Sans" w:hAnsi="Open Sans" w:cs="Open Sans"/>
          <w:color w:val="111111"/>
          <w:shd w:val="clear" w:color="auto" w:fill="DAECF6"/>
        </w:rPr>
        <w:t>, pak text bude v souladu s „protikuřáckým zákonem“ a škola se vyvaruje úpravy školního řádu v reakci na zavádění dalších a dalších „škodlivých“ novinek ve společnosti, včetně již zmiňovaných nikotinových sáčků.</w:t>
      </w:r>
    </w:p>
    <w:sectPr w:rsidR="006C3F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C92"/>
    <w:rsid w:val="0014357F"/>
    <w:rsid w:val="006C3F78"/>
    <w:rsid w:val="00C20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216F8D-F26C-481C-A09C-DBE00850A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1435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367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Paľovová Marie</dc:creator>
  <cp:keywords/>
  <dc:description/>
  <cp:lastModifiedBy>Paľovová Marie</cp:lastModifiedBy>
  <cp:revision>2</cp:revision>
  <dcterms:created xsi:type="dcterms:W3CDTF">2023-04-20T07:41:00Z</dcterms:created>
  <dcterms:modified xsi:type="dcterms:W3CDTF">2023-04-20T07:42:00Z</dcterms:modified>
</cp:coreProperties>
</file>