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353D7" w14:textId="77777777" w:rsidR="00804E49" w:rsidRDefault="00804E49" w:rsidP="00222E5C">
      <w:pPr>
        <w:pStyle w:val="Default"/>
        <w:rPr>
          <w:b/>
          <w:sz w:val="36"/>
          <w:szCs w:val="23"/>
          <w:u w:val="single"/>
        </w:rPr>
      </w:pPr>
      <w:r w:rsidRPr="00495582">
        <w:rPr>
          <w:b/>
          <w:sz w:val="36"/>
          <w:szCs w:val="23"/>
          <w:u w:val="single"/>
        </w:rPr>
        <w:t>Dodatek do ŠŘ:</w:t>
      </w:r>
    </w:p>
    <w:p w14:paraId="34542A1C" w14:textId="77777777" w:rsidR="00495582" w:rsidRPr="00495582" w:rsidRDefault="00495582" w:rsidP="00222E5C">
      <w:pPr>
        <w:pStyle w:val="Default"/>
        <w:rPr>
          <w:b/>
          <w:sz w:val="36"/>
          <w:szCs w:val="23"/>
          <w:u w:val="single"/>
        </w:rPr>
      </w:pPr>
    </w:p>
    <w:p w14:paraId="1BE04732" w14:textId="77777777" w:rsidR="00804E49" w:rsidRPr="001C50BC" w:rsidRDefault="00804E49" w:rsidP="00222E5C">
      <w:pPr>
        <w:pStyle w:val="Default"/>
        <w:rPr>
          <w:b/>
          <w:sz w:val="23"/>
          <w:szCs w:val="23"/>
          <w:u w:val="single"/>
        </w:rPr>
      </w:pPr>
      <w:r w:rsidRPr="001C50BC">
        <w:rPr>
          <w:b/>
          <w:sz w:val="23"/>
          <w:szCs w:val="23"/>
          <w:u w:val="single"/>
        </w:rPr>
        <w:t>1)</w:t>
      </w:r>
      <w:r w:rsidR="00495582" w:rsidRPr="001C50BC">
        <w:rPr>
          <w:b/>
          <w:sz w:val="23"/>
          <w:szCs w:val="23"/>
          <w:u w:val="single"/>
        </w:rPr>
        <w:t xml:space="preserve"> Distanční, duální vzdělávání</w:t>
      </w:r>
    </w:p>
    <w:p w14:paraId="06180689" w14:textId="77777777" w:rsidR="00495582" w:rsidRDefault="00495582" w:rsidP="00222E5C">
      <w:pPr>
        <w:pStyle w:val="Default"/>
        <w:rPr>
          <w:sz w:val="23"/>
          <w:szCs w:val="23"/>
        </w:rPr>
      </w:pPr>
    </w:p>
    <w:p w14:paraId="62BF602D" w14:textId="316B39E8" w:rsidR="00222E5C" w:rsidRDefault="00222E5C" w:rsidP="00222E5C">
      <w:pPr>
        <w:pStyle w:val="Default"/>
        <w:rPr>
          <w:b/>
          <w:sz w:val="23"/>
          <w:szCs w:val="23"/>
        </w:rPr>
      </w:pPr>
      <w:r w:rsidRPr="00804E49">
        <w:rPr>
          <w:b/>
          <w:sz w:val="23"/>
          <w:szCs w:val="23"/>
        </w:rPr>
        <w:t xml:space="preserve">Povinnosti žáků </w:t>
      </w:r>
    </w:p>
    <w:p w14:paraId="62D99735" w14:textId="1624E5EA" w:rsidR="00222E5C" w:rsidRDefault="005B2CBB" w:rsidP="00222E5C">
      <w:pPr>
        <w:pStyle w:val="Default"/>
        <w:rPr>
          <w:sz w:val="23"/>
          <w:szCs w:val="23"/>
        </w:rPr>
      </w:pPr>
      <w:r w:rsidRPr="005B2CBB">
        <w:rPr>
          <w:bCs/>
          <w:sz w:val="23"/>
          <w:szCs w:val="23"/>
        </w:rPr>
        <w:t>V případě mimořádných situací uzavření škol či zákazu přítomnosti</w:t>
      </w:r>
      <w:r>
        <w:rPr>
          <w:bCs/>
          <w:sz w:val="23"/>
          <w:szCs w:val="23"/>
        </w:rPr>
        <w:t xml:space="preserve"> </w:t>
      </w:r>
      <w:r w:rsidRPr="005B2CBB">
        <w:rPr>
          <w:bCs/>
          <w:sz w:val="23"/>
          <w:szCs w:val="23"/>
        </w:rPr>
        <w:t>žáků ve školách</w:t>
      </w:r>
      <w:r>
        <w:rPr>
          <w:bCs/>
          <w:sz w:val="23"/>
          <w:szCs w:val="23"/>
        </w:rPr>
        <w:t xml:space="preserve"> jsou ž</w:t>
      </w:r>
      <w:r w:rsidR="00222E5C">
        <w:rPr>
          <w:sz w:val="23"/>
          <w:szCs w:val="23"/>
        </w:rPr>
        <w:t>áci povinni se řádně vzdělávat</w:t>
      </w:r>
      <w:r>
        <w:rPr>
          <w:sz w:val="23"/>
          <w:szCs w:val="23"/>
        </w:rPr>
        <w:t xml:space="preserve"> distančním způsobem</w:t>
      </w:r>
      <w:r w:rsidR="00222E5C">
        <w:rPr>
          <w:sz w:val="23"/>
          <w:szCs w:val="23"/>
        </w:rPr>
        <w:t xml:space="preserve">, </w:t>
      </w:r>
      <w:r>
        <w:rPr>
          <w:sz w:val="23"/>
          <w:szCs w:val="23"/>
        </w:rPr>
        <w:t>a to</w:t>
      </w:r>
      <w:r w:rsidR="00222E5C">
        <w:rPr>
          <w:sz w:val="23"/>
          <w:szCs w:val="23"/>
        </w:rPr>
        <w:t xml:space="preserve"> v míř</w:t>
      </w:r>
      <w:r w:rsidR="00804E49">
        <w:rPr>
          <w:sz w:val="23"/>
          <w:szCs w:val="23"/>
        </w:rPr>
        <w:t>e odpovída</w:t>
      </w:r>
      <w:r w:rsidR="00222E5C">
        <w:rPr>
          <w:sz w:val="23"/>
          <w:szCs w:val="23"/>
        </w:rPr>
        <w:t xml:space="preserve">jící okolnostem. </w:t>
      </w:r>
    </w:p>
    <w:p w14:paraId="508AA591" w14:textId="77777777" w:rsidR="00804E49" w:rsidRDefault="00804E49" w:rsidP="00222E5C">
      <w:pPr>
        <w:pStyle w:val="Default"/>
        <w:rPr>
          <w:sz w:val="23"/>
          <w:szCs w:val="23"/>
        </w:rPr>
      </w:pPr>
    </w:p>
    <w:p w14:paraId="0AF96C74" w14:textId="77777777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Žák je povinen být případě mimořádných opatření vybaven ochrannými prostř</w:t>
      </w:r>
      <w:r w:rsidR="00804E49">
        <w:rPr>
          <w:sz w:val="23"/>
          <w:szCs w:val="23"/>
        </w:rPr>
        <w:t>edky dýchacích cest a pou</w:t>
      </w:r>
      <w:r>
        <w:rPr>
          <w:sz w:val="23"/>
          <w:szCs w:val="23"/>
        </w:rPr>
        <w:t xml:space="preserve">žívat je předepsaným způsobem. </w:t>
      </w:r>
    </w:p>
    <w:p w14:paraId="1DC258A9" w14:textId="1BEE28F8" w:rsidR="00804E49" w:rsidRDefault="00804E49" w:rsidP="00222E5C">
      <w:pPr>
        <w:pStyle w:val="Default"/>
        <w:rPr>
          <w:sz w:val="23"/>
          <w:szCs w:val="23"/>
        </w:rPr>
      </w:pPr>
    </w:p>
    <w:p w14:paraId="1AA6809F" w14:textId="36DE939D" w:rsidR="00AE7081" w:rsidRDefault="00AE7081" w:rsidP="00222E5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Povinnosti zákonných zástupců</w:t>
      </w:r>
    </w:p>
    <w:p w14:paraId="13D1B9B7" w14:textId="55F323FD" w:rsidR="00AE7081" w:rsidRPr="00AE7081" w:rsidRDefault="00AE7081" w:rsidP="00222E5C">
      <w:pPr>
        <w:pStyle w:val="Default"/>
        <w:rPr>
          <w:sz w:val="23"/>
          <w:szCs w:val="23"/>
        </w:rPr>
      </w:pPr>
      <w:r w:rsidRPr="00AE7081">
        <w:rPr>
          <w:sz w:val="23"/>
          <w:szCs w:val="23"/>
        </w:rPr>
        <w:t>Zákonný zástupce žáka je povinen omluvit nepřítomnost žáka ve vyučování nejpozději do 3 kalendářních dnů od počátku nepřítomnosti žáka nejen při prezenční výuce, ale i při distančním vzdělávání.</w:t>
      </w:r>
      <w:r w:rsidR="00E23DE0">
        <w:rPr>
          <w:sz w:val="23"/>
          <w:szCs w:val="23"/>
        </w:rPr>
        <w:t xml:space="preserve"> Při distanční výuce nepřítomnost žáka omlouvá zákonný zástupce žáka nejlépe týž den, kdy nepřítomnost začala, nejpozději však do 3 kalendářních </w:t>
      </w:r>
      <w:r w:rsidR="00EB72E2">
        <w:rPr>
          <w:sz w:val="23"/>
          <w:szCs w:val="23"/>
        </w:rPr>
        <w:t xml:space="preserve">dnů </w:t>
      </w:r>
      <w:r w:rsidR="00E23DE0">
        <w:rPr>
          <w:sz w:val="23"/>
          <w:szCs w:val="23"/>
        </w:rPr>
        <w:t>od počátku nepřítomnosti, a to telefonicky, elektronicky, dopisem. Přesto však důvody a dobu žákovy nepřítomnosti doloží zákonný zástupce</w:t>
      </w:r>
      <w:r w:rsidR="00CA164F">
        <w:rPr>
          <w:sz w:val="23"/>
          <w:szCs w:val="23"/>
        </w:rPr>
        <w:t xml:space="preserve"> po návratu žáka do školy vždy také </w:t>
      </w:r>
      <w:r w:rsidR="00EB72E2">
        <w:rPr>
          <w:sz w:val="23"/>
          <w:szCs w:val="23"/>
        </w:rPr>
        <w:t xml:space="preserve">zápisem do omluvného listu v žákovské </w:t>
      </w:r>
      <w:r w:rsidR="004D1420">
        <w:rPr>
          <w:sz w:val="23"/>
          <w:szCs w:val="23"/>
        </w:rPr>
        <w:t>knížce do 3</w:t>
      </w:r>
      <w:r w:rsidR="00EB72E2">
        <w:rPr>
          <w:sz w:val="23"/>
          <w:szCs w:val="23"/>
        </w:rPr>
        <w:t xml:space="preserve"> kalendářních dnů. </w:t>
      </w:r>
    </w:p>
    <w:p w14:paraId="43D01FEA" w14:textId="77777777" w:rsidR="00804E49" w:rsidRDefault="00804E49" w:rsidP="00222E5C">
      <w:pPr>
        <w:pStyle w:val="Default"/>
        <w:rPr>
          <w:sz w:val="23"/>
          <w:szCs w:val="23"/>
        </w:rPr>
      </w:pPr>
    </w:p>
    <w:p w14:paraId="0B4BB55E" w14:textId="3F38AFFB" w:rsidR="00AE7081" w:rsidRDefault="00AE7081" w:rsidP="00222E5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Povinnosti školy</w:t>
      </w:r>
    </w:p>
    <w:p w14:paraId="7CC3F437" w14:textId="45718A08" w:rsidR="00AE7081" w:rsidRDefault="006212DA" w:rsidP="00222E5C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Š</w:t>
      </w:r>
      <w:r w:rsidRPr="006212DA">
        <w:rPr>
          <w:bCs/>
          <w:sz w:val="23"/>
          <w:szCs w:val="23"/>
        </w:rPr>
        <w:t>kola musí začít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povinně vzdělávat distančním způsobem</w:t>
      </w:r>
      <w:r>
        <w:rPr>
          <w:bCs/>
          <w:sz w:val="23"/>
          <w:szCs w:val="23"/>
        </w:rPr>
        <w:t>, p</w:t>
      </w:r>
      <w:r w:rsidRPr="006212DA">
        <w:rPr>
          <w:bCs/>
          <w:sz w:val="23"/>
          <w:szCs w:val="23"/>
        </w:rPr>
        <w:t>okud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z důvodu krizových opatření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vyhlášených po dobu trvání krizového stavu podle krizového zákona, z důvodu nařízení mimořádného opatření, například mimořádného opatření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Ministerstva zdravotnictví nebo krajské hygienické stanice podle zákona o ochraně veřejného zdrav</w:t>
      </w:r>
      <w:r>
        <w:rPr>
          <w:bCs/>
          <w:sz w:val="23"/>
          <w:szCs w:val="23"/>
        </w:rPr>
        <w:t>í</w:t>
      </w:r>
      <w:r w:rsidRPr="006212DA">
        <w:t xml:space="preserve"> </w:t>
      </w:r>
      <w:r w:rsidRPr="006212DA">
        <w:rPr>
          <w:bCs/>
          <w:sz w:val="23"/>
          <w:szCs w:val="23"/>
        </w:rPr>
        <w:t>nebo z důvodu nařízení karantény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není možná osobní přítomnost většiny (více než 50</w:t>
      </w:r>
      <w:r>
        <w:rPr>
          <w:bCs/>
          <w:sz w:val="23"/>
          <w:szCs w:val="23"/>
        </w:rPr>
        <w:t> </w:t>
      </w:r>
      <w:r w:rsidRPr="006212DA">
        <w:rPr>
          <w:bCs/>
          <w:sz w:val="23"/>
          <w:szCs w:val="23"/>
        </w:rPr>
        <w:t>%)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žáků z nejméně jedné třídy</w:t>
      </w:r>
      <w:r>
        <w:rPr>
          <w:bCs/>
          <w:sz w:val="23"/>
          <w:szCs w:val="23"/>
        </w:rPr>
        <w:t>.</w:t>
      </w:r>
    </w:p>
    <w:p w14:paraId="2FC91E43" w14:textId="7A12B1C4" w:rsidR="006212DA" w:rsidRPr="006212DA" w:rsidRDefault="006212DA" w:rsidP="00222E5C">
      <w:pPr>
        <w:pStyle w:val="Default"/>
        <w:rPr>
          <w:bCs/>
          <w:sz w:val="23"/>
          <w:szCs w:val="23"/>
        </w:rPr>
      </w:pPr>
      <w:r w:rsidRPr="006212DA">
        <w:rPr>
          <w:bCs/>
          <w:sz w:val="23"/>
          <w:szCs w:val="23"/>
        </w:rPr>
        <w:t>Škola nemá povinnost distančně vzdělávat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v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 xml:space="preserve">případě, </w:t>
      </w:r>
      <w:r>
        <w:rPr>
          <w:bCs/>
          <w:sz w:val="23"/>
          <w:szCs w:val="23"/>
        </w:rPr>
        <w:t>že</w:t>
      </w:r>
      <w:r w:rsidRPr="006212DA">
        <w:rPr>
          <w:bCs/>
          <w:sz w:val="23"/>
          <w:szCs w:val="23"/>
        </w:rPr>
        <w:t xml:space="preserve"> ředitel školy vyhlásí „ředitelské volno“</w:t>
      </w:r>
      <w:r>
        <w:rPr>
          <w:bCs/>
          <w:sz w:val="23"/>
          <w:szCs w:val="23"/>
        </w:rPr>
        <w:t xml:space="preserve">, </w:t>
      </w:r>
      <w:r w:rsidRPr="006212DA">
        <w:rPr>
          <w:bCs/>
          <w:sz w:val="23"/>
          <w:szCs w:val="23"/>
        </w:rPr>
        <w:t>pokud MŠMT škole schválí změnu v organizaci školního roku</w:t>
      </w:r>
      <w:r>
        <w:rPr>
          <w:bCs/>
          <w:sz w:val="23"/>
          <w:szCs w:val="23"/>
        </w:rPr>
        <w:t xml:space="preserve">, </w:t>
      </w:r>
      <w:r w:rsidRPr="006212DA">
        <w:rPr>
          <w:bCs/>
          <w:sz w:val="23"/>
          <w:szCs w:val="23"/>
        </w:rPr>
        <w:t>také pokud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je žákům</w:t>
      </w:r>
      <w:r>
        <w:rPr>
          <w:bCs/>
          <w:sz w:val="23"/>
          <w:szCs w:val="23"/>
        </w:rPr>
        <w:t xml:space="preserve"> n</w:t>
      </w:r>
      <w:r w:rsidRPr="006212DA">
        <w:rPr>
          <w:bCs/>
          <w:sz w:val="23"/>
          <w:szCs w:val="23"/>
        </w:rPr>
        <w:t>ařízena karanténa, ale nejde o většinu třídy, a to i v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případě, kdy se v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jiných třídách té samé školy vzdělávání distančním způsobem poskytuje</w:t>
      </w:r>
      <w:r>
        <w:rPr>
          <w:bCs/>
          <w:sz w:val="23"/>
          <w:szCs w:val="23"/>
        </w:rPr>
        <w:t xml:space="preserve">, nebo pokud </w:t>
      </w:r>
      <w:r w:rsidRPr="006212DA">
        <w:rPr>
          <w:bCs/>
          <w:sz w:val="23"/>
          <w:szCs w:val="23"/>
        </w:rPr>
        <w:t>jsou žáci nepřítomni z jiného důvodu</w:t>
      </w:r>
      <w:r>
        <w:rPr>
          <w:bCs/>
          <w:sz w:val="23"/>
          <w:szCs w:val="23"/>
        </w:rPr>
        <w:t xml:space="preserve"> </w:t>
      </w:r>
      <w:r w:rsidRPr="006212DA">
        <w:rPr>
          <w:bCs/>
          <w:sz w:val="23"/>
          <w:szCs w:val="23"/>
        </w:rPr>
        <w:t>(např. nemoc).</w:t>
      </w:r>
    </w:p>
    <w:p w14:paraId="3C4C27D9" w14:textId="77777777" w:rsidR="00AE7081" w:rsidRDefault="00AE7081" w:rsidP="00222E5C">
      <w:pPr>
        <w:pStyle w:val="Default"/>
        <w:rPr>
          <w:b/>
          <w:sz w:val="23"/>
          <w:szCs w:val="23"/>
        </w:rPr>
      </w:pPr>
    </w:p>
    <w:p w14:paraId="226529A7" w14:textId="2B0DE358" w:rsidR="00222E5C" w:rsidRPr="00804E49" w:rsidRDefault="0059341E" w:rsidP="00222E5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Organizace výuky při omezení přítomnosti ve škole</w:t>
      </w:r>
    </w:p>
    <w:p w14:paraId="1DFBB6C0" w14:textId="7AA43A65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Režim vyučovacích hodin a přestávek, rozvrh </w:t>
      </w:r>
      <w:r w:rsidR="0059341E">
        <w:rPr>
          <w:sz w:val="23"/>
          <w:szCs w:val="23"/>
        </w:rPr>
        <w:t xml:space="preserve">platný </w:t>
      </w:r>
      <w:r>
        <w:rPr>
          <w:sz w:val="23"/>
          <w:szCs w:val="23"/>
        </w:rPr>
        <w:t xml:space="preserve">při prezenční výuce, rozdělení žáků do tříd </w:t>
      </w:r>
      <w:r w:rsidR="0059341E">
        <w:rPr>
          <w:sz w:val="23"/>
          <w:szCs w:val="23"/>
        </w:rPr>
        <w:t xml:space="preserve">a skupin </w:t>
      </w:r>
      <w:r>
        <w:rPr>
          <w:sz w:val="23"/>
          <w:szCs w:val="23"/>
        </w:rPr>
        <w:t xml:space="preserve">se na distanční </w:t>
      </w:r>
      <w:r w:rsidR="0059341E">
        <w:rPr>
          <w:sz w:val="23"/>
          <w:szCs w:val="23"/>
        </w:rPr>
        <w:t xml:space="preserve">formu </w:t>
      </w:r>
      <w:r>
        <w:rPr>
          <w:sz w:val="23"/>
          <w:szCs w:val="23"/>
        </w:rPr>
        <w:t>vzdělávání</w:t>
      </w:r>
      <w:r w:rsidR="0059341E">
        <w:rPr>
          <w:sz w:val="23"/>
          <w:szCs w:val="23"/>
        </w:rPr>
        <w:t xml:space="preserve"> nevztahuje. V případě distančního vzdělávání j</w:t>
      </w:r>
      <w:r>
        <w:rPr>
          <w:sz w:val="23"/>
          <w:szCs w:val="23"/>
        </w:rPr>
        <w:t>sou respektována specifika tohoto způsobu vzdělávání, jako jsou odlišné technické vybavení a možnosti žáků, náročnost dlouhodobé práce s</w:t>
      </w:r>
      <w:r w:rsidR="0059341E">
        <w:rPr>
          <w:sz w:val="23"/>
          <w:szCs w:val="23"/>
        </w:rPr>
        <w:t> </w:t>
      </w:r>
      <w:r>
        <w:rPr>
          <w:sz w:val="23"/>
          <w:szCs w:val="23"/>
        </w:rPr>
        <w:t>počítač</w:t>
      </w:r>
      <w:r w:rsidR="00804E49">
        <w:rPr>
          <w:sz w:val="23"/>
          <w:szCs w:val="23"/>
        </w:rPr>
        <w:t>em</w:t>
      </w:r>
      <w:r w:rsidR="0059341E">
        <w:rPr>
          <w:sz w:val="23"/>
          <w:szCs w:val="23"/>
        </w:rPr>
        <w:t xml:space="preserve"> a</w:t>
      </w:r>
      <w:r w:rsidR="00804E49">
        <w:rPr>
          <w:sz w:val="23"/>
          <w:szCs w:val="23"/>
        </w:rPr>
        <w:t xml:space="preserve"> dlouhodobé</w:t>
      </w:r>
      <w:r w:rsidR="0059341E">
        <w:rPr>
          <w:sz w:val="23"/>
          <w:szCs w:val="23"/>
        </w:rPr>
        <w:t>ho</w:t>
      </w:r>
      <w:r w:rsidR="00804E49">
        <w:rPr>
          <w:sz w:val="23"/>
          <w:szCs w:val="23"/>
        </w:rPr>
        <w:t xml:space="preserve"> sledování mo</w:t>
      </w:r>
      <w:r>
        <w:rPr>
          <w:sz w:val="23"/>
          <w:szCs w:val="23"/>
        </w:rPr>
        <w:t xml:space="preserve">nitoru, nevhodné držení těla, atd. Délku výuky a přestávek stanovuje pedagog při distančním vzdělávání podle charakteru činnosti a s přihlédnutím k základním fyziologickým potřebám žáků, jejich schopnostem a reakcím. </w:t>
      </w:r>
    </w:p>
    <w:p w14:paraId="494021CB" w14:textId="77777777" w:rsidR="0059341E" w:rsidRDefault="0059341E" w:rsidP="0059341E">
      <w:pPr>
        <w:pStyle w:val="Default"/>
        <w:rPr>
          <w:bCs/>
          <w:sz w:val="23"/>
          <w:szCs w:val="23"/>
        </w:rPr>
      </w:pPr>
      <w:r w:rsidRPr="0059341E">
        <w:rPr>
          <w:bCs/>
          <w:sz w:val="23"/>
          <w:szCs w:val="23"/>
        </w:rPr>
        <w:t>Škola vždy přizpůsobí distanční výuku jak individuálním podmínkám jednotlivých žáků,  tak  také personálním a technickým možnostem školy. O konkrétních vnitřních pravidlech organizace výuky (smíšené, distanční a prezenční)</w:t>
      </w:r>
      <w:r>
        <w:rPr>
          <w:bCs/>
          <w:sz w:val="23"/>
          <w:szCs w:val="23"/>
        </w:rPr>
        <w:t xml:space="preserve"> </w:t>
      </w:r>
      <w:r w:rsidRPr="0059341E">
        <w:rPr>
          <w:bCs/>
          <w:sz w:val="23"/>
          <w:szCs w:val="23"/>
        </w:rPr>
        <w:t>ve škole rozhoduje ředitel školy s</w:t>
      </w:r>
      <w:r>
        <w:rPr>
          <w:bCs/>
          <w:sz w:val="23"/>
          <w:szCs w:val="23"/>
        </w:rPr>
        <w:t xml:space="preserve"> </w:t>
      </w:r>
      <w:r w:rsidRPr="0059341E">
        <w:rPr>
          <w:bCs/>
          <w:sz w:val="23"/>
          <w:szCs w:val="23"/>
        </w:rPr>
        <w:t>ohledem na aktuální možnosti a podmínky školy.</w:t>
      </w:r>
    </w:p>
    <w:p w14:paraId="3C5D48CE" w14:textId="77777777" w:rsidR="0059341E" w:rsidRPr="0059341E" w:rsidRDefault="0059341E" w:rsidP="0059341E">
      <w:pPr>
        <w:pStyle w:val="Default"/>
        <w:rPr>
          <w:bCs/>
          <w:sz w:val="23"/>
          <w:szCs w:val="23"/>
        </w:rPr>
      </w:pPr>
    </w:p>
    <w:p w14:paraId="4B221D7C" w14:textId="4E96C0AC" w:rsidR="00222E5C" w:rsidRDefault="00F957A4" w:rsidP="00222E5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Podmínky</w:t>
      </w:r>
      <w:r w:rsidR="0059341E">
        <w:rPr>
          <w:b/>
          <w:sz w:val="23"/>
          <w:szCs w:val="23"/>
        </w:rPr>
        <w:t xml:space="preserve"> zajištění d</w:t>
      </w:r>
      <w:r w:rsidR="00222E5C" w:rsidRPr="009B052B">
        <w:rPr>
          <w:b/>
          <w:sz w:val="23"/>
          <w:szCs w:val="23"/>
        </w:rPr>
        <w:t>istanční</w:t>
      </w:r>
      <w:r w:rsidR="0059341E">
        <w:rPr>
          <w:b/>
          <w:sz w:val="23"/>
          <w:szCs w:val="23"/>
        </w:rPr>
        <w:t xml:space="preserve"> formy</w:t>
      </w:r>
      <w:r w:rsidR="00222E5C" w:rsidRPr="009B052B">
        <w:rPr>
          <w:b/>
          <w:sz w:val="23"/>
          <w:szCs w:val="23"/>
        </w:rPr>
        <w:t xml:space="preserve"> vzdělávání </w:t>
      </w:r>
    </w:p>
    <w:p w14:paraId="76D1EF31" w14:textId="2772DBB9" w:rsidR="00222E5C" w:rsidRDefault="00222E5C" w:rsidP="00F957A4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>- on-line výuk</w:t>
      </w:r>
      <w:r w:rsidR="00F957A4">
        <w:rPr>
          <w:sz w:val="23"/>
          <w:szCs w:val="23"/>
        </w:rPr>
        <w:t>a -</w:t>
      </w:r>
      <w:r w:rsidR="0059341E">
        <w:rPr>
          <w:sz w:val="23"/>
          <w:szCs w:val="23"/>
        </w:rPr>
        <w:t xml:space="preserve"> </w:t>
      </w:r>
      <w:r>
        <w:rPr>
          <w:sz w:val="23"/>
          <w:szCs w:val="23"/>
        </w:rPr>
        <w:t>kombinací synchronní on-line výuk</w:t>
      </w:r>
      <w:r w:rsidR="0059341E">
        <w:rPr>
          <w:sz w:val="23"/>
          <w:szCs w:val="23"/>
        </w:rPr>
        <w:t>y</w:t>
      </w:r>
      <w:r>
        <w:rPr>
          <w:sz w:val="23"/>
          <w:szCs w:val="23"/>
        </w:rPr>
        <w:t xml:space="preserve"> (pedagogický pracovník pracuje v určené době se skupinou žáků prostřednictvím komunikační platformy) a asynchronní výuk</w:t>
      </w:r>
      <w:r w:rsidR="0059341E">
        <w:rPr>
          <w:sz w:val="23"/>
          <w:szCs w:val="23"/>
        </w:rPr>
        <w:t>y</w:t>
      </w:r>
      <w:r>
        <w:rPr>
          <w:sz w:val="23"/>
          <w:szCs w:val="23"/>
        </w:rPr>
        <w:t xml:space="preserve"> (ž</w:t>
      </w:r>
      <w:r w:rsidR="009B052B">
        <w:rPr>
          <w:sz w:val="23"/>
          <w:szCs w:val="23"/>
        </w:rPr>
        <w:t>áci pra</w:t>
      </w:r>
      <w:r>
        <w:rPr>
          <w:sz w:val="23"/>
          <w:szCs w:val="23"/>
        </w:rPr>
        <w:t>cují individuálně, tempo a čas si volí sami); časové rozvržení</w:t>
      </w:r>
      <w:r w:rsidR="00F957A4">
        <w:rPr>
          <w:sz w:val="23"/>
          <w:szCs w:val="23"/>
        </w:rPr>
        <w:t xml:space="preserve"> během dne při této formě</w:t>
      </w:r>
      <w:r>
        <w:rPr>
          <w:sz w:val="23"/>
          <w:szCs w:val="23"/>
        </w:rPr>
        <w:t xml:space="preserve"> výuky odpovídá zhruba č</w:t>
      </w:r>
      <w:r w:rsidR="009B052B">
        <w:rPr>
          <w:sz w:val="23"/>
          <w:szCs w:val="23"/>
        </w:rPr>
        <w:t>a</w:t>
      </w:r>
      <w:r>
        <w:rPr>
          <w:sz w:val="23"/>
          <w:szCs w:val="23"/>
        </w:rPr>
        <w:t>sovému rozvržení prezenční výuky a bude stanoveno vždy pro konkrétní případy, např. odlišně při distanční výuce celé třídy, nebo kombinace distanční výuky pro jednu část třídy a prezenční výuku pro druhou č</w:t>
      </w:r>
      <w:r w:rsidR="009B052B">
        <w:rPr>
          <w:sz w:val="23"/>
          <w:szCs w:val="23"/>
        </w:rPr>
        <w:t>ást</w:t>
      </w:r>
    </w:p>
    <w:p w14:paraId="0E27C9F1" w14:textId="24EBC108" w:rsidR="009B052B" w:rsidRDefault="00222E5C" w:rsidP="00F957A4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>- off-line výuk</w:t>
      </w:r>
      <w:r w:rsidR="00F957A4">
        <w:rPr>
          <w:sz w:val="23"/>
          <w:szCs w:val="23"/>
        </w:rPr>
        <w:t xml:space="preserve">a - </w:t>
      </w:r>
      <w:r>
        <w:rPr>
          <w:sz w:val="23"/>
          <w:szCs w:val="23"/>
        </w:rPr>
        <w:t>bez kontaktů přes internet, a to buď předáváním písemných materiálů poštou či os</w:t>
      </w:r>
      <w:r w:rsidR="009B052B">
        <w:rPr>
          <w:sz w:val="23"/>
          <w:szCs w:val="23"/>
        </w:rPr>
        <w:t>obním vyzvedáváním, telefonicky</w:t>
      </w:r>
    </w:p>
    <w:p w14:paraId="2E0A20DF" w14:textId="595722DC" w:rsidR="00222E5C" w:rsidRDefault="00222E5C" w:rsidP="00F957A4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 - individuálními konzultacemi žáků a pedagogických pracovníků</w:t>
      </w:r>
    </w:p>
    <w:p w14:paraId="57D29A70" w14:textId="77777777" w:rsidR="00222E5C" w:rsidRDefault="00222E5C" w:rsidP="00F957A4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>- komunikací pedagogických pracovníků se zákonnými zástupci žáků</w:t>
      </w:r>
    </w:p>
    <w:p w14:paraId="30A1D4DB" w14:textId="77777777" w:rsidR="009B052B" w:rsidRDefault="00222E5C" w:rsidP="00F957A4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>- zveřejněním zadávaných úkolů a následným zveřejněním správného řeš</w:t>
      </w:r>
      <w:r w:rsidR="009B052B">
        <w:rPr>
          <w:sz w:val="23"/>
          <w:szCs w:val="23"/>
        </w:rPr>
        <w:t>ení</w:t>
      </w:r>
    </w:p>
    <w:p w14:paraId="135B93C0" w14:textId="7EE139C5" w:rsidR="009B052B" w:rsidRDefault="00222E5C" w:rsidP="00F957A4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- informováním žáka o jeho výsledcích, poskytováním zpětné vazby, uplatň</w:t>
      </w:r>
      <w:r w:rsidR="009B052B">
        <w:rPr>
          <w:sz w:val="23"/>
          <w:szCs w:val="23"/>
        </w:rPr>
        <w:t>ováním zejména forma</w:t>
      </w:r>
      <w:r>
        <w:rPr>
          <w:sz w:val="23"/>
          <w:szCs w:val="23"/>
        </w:rPr>
        <w:t>tivního hodnocení, a vedení žáka k</w:t>
      </w:r>
      <w:r w:rsidR="009B052B">
        <w:rPr>
          <w:sz w:val="23"/>
          <w:szCs w:val="23"/>
        </w:rPr>
        <w:t> </w:t>
      </w:r>
      <w:r>
        <w:rPr>
          <w:sz w:val="23"/>
          <w:szCs w:val="23"/>
        </w:rPr>
        <w:t>sebehodnocení</w:t>
      </w:r>
    </w:p>
    <w:p w14:paraId="1FD13CFB" w14:textId="21723154" w:rsidR="009B052B" w:rsidRDefault="00222E5C" w:rsidP="00F957A4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 - pravidelnou a průběžnou komunikací s žákem, způsobem odpovídajícím jeho mož</w:t>
      </w:r>
      <w:r w:rsidR="009B052B">
        <w:rPr>
          <w:sz w:val="23"/>
          <w:szCs w:val="23"/>
        </w:rPr>
        <w:t>nostem, tech</w:t>
      </w:r>
      <w:r>
        <w:rPr>
          <w:sz w:val="23"/>
          <w:szCs w:val="23"/>
        </w:rPr>
        <w:t>nickému vybave</w:t>
      </w:r>
      <w:r w:rsidR="009B052B">
        <w:rPr>
          <w:sz w:val="23"/>
          <w:szCs w:val="23"/>
        </w:rPr>
        <w:t>ní a rodinným podmínkám</w:t>
      </w:r>
    </w:p>
    <w:p w14:paraId="307367F1" w14:textId="6F4B84CA" w:rsidR="00222E5C" w:rsidRDefault="00222E5C" w:rsidP="00F957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 průběžnou kontrolní a hospitační činnost</w:t>
      </w:r>
      <w:r w:rsidR="00F957A4">
        <w:rPr>
          <w:sz w:val="23"/>
          <w:szCs w:val="23"/>
        </w:rPr>
        <w:t>í</w:t>
      </w:r>
      <w:r>
        <w:rPr>
          <w:sz w:val="23"/>
          <w:szCs w:val="23"/>
        </w:rPr>
        <w:t xml:space="preserve"> vedení š</w:t>
      </w:r>
      <w:r w:rsidR="009B052B">
        <w:rPr>
          <w:sz w:val="23"/>
          <w:szCs w:val="23"/>
        </w:rPr>
        <w:t>koly</w:t>
      </w:r>
    </w:p>
    <w:p w14:paraId="3F3220A2" w14:textId="77777777" w:rsidR="00F957A4" w:rsidRDefault="00F957A4" w:rsidP="00F957A4">
      <w:pPr>
        <w:pStyle w:val="Default"/>
        <w:rPr>
          <w:sz w:val="23"/>
          <w:szCs w:val="23"/>
        </w:rPr>
      </w:pPr>
    </w:p>
    <w:p w14:paraId="56397361" w14:textId="380B8DC2" w:rsidR="00222E5C" w:rsidRPr="009B052B" w:rsidRDefault="00222E5C" w:rsidP="00222E5C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9B052B">
        <w:rPr>
          <w:rFonts w:ascii="Times New Roman" w:hAnsi="Times New Roman" w:cs="Times New Roman"/>
          <w:color w:val="000000"/>
          <w:sz w:val="23"/>
          <w:szCs w:val="23"/>
        </w:rPr>
        <w:t>Při distančním vzdělávání nelze realizovat vzdělávání v rozsahu plánovaném pro prezenční výuku, škola se zaměří především na stěžejní výstupy v českém jazyce, matematice a c</w:t>
      </w:r>
      <w:r w:rsidR="009B052B">
        <w:rPr>
          <w:rFonts w:ascii="Times New Roman" w:hAnsi="Times New Roman" w:cs="Times New Roman"/>
          <w:color w:val="000000"/>
          <w:sz w:val="23"/>
          <w:szCs w:val="23"/>
        </w:rPr>
        <w:t>izím jazyce. Priority ve vzdělá</w:t>
      </w:r>
      <w:r w:rsidRPr="009B052B">
        <w:rPr>
          <w:rFonts w:ascii="Times New Roman" w:hAnsi="Times New Roman" w:cs="Times New Roman"/>
          <w:color w:val="000000"/>
          <w:sz w:val="23"/>
          <w:szCs w:val="23"/>
        </w:rPr>
        <w:t>vání budou operativně určovány podle délky</w:t>
      </w:r>
      <w:r w:rsidR="00F957A4">
        <w:rPr>
          <w:rFonts w:ascii="Times New Roman" w:hAnsi="Times New Roman" w:cs="Times New Roman"/>
          <w:color w:val="000000"/>
          <w:sz w:val="23"/>
          <w:szCs w:val="23"/>
        </w:rPr>
        <w:t xml:space="preserve"> trvání omezení </w:t>
      </w:r>
      <w:r w:rsidRPr="009B052B">
        <w:rPr>
          <w:rFonts w:ascii="Times New Roman" w:hAnsi="Times New Roman" w:cs="Times New Roman"/>
          <w:color w:val="000000"/>
          <w:sz w:val="23"/>
          <w:szCs w:val="23"/>
        </w:rPr>
        <w:t>přítomnosti žáků ve školách.</w:t>
      </w:r>
    </w:p>
    <w:p w14:paraId="7140B5B5" w14:textId="5E9C5AE9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Pokud nebude možné uskutečňovat praktické vyučování na reálných pracovištích</w:t>
      </w:r>
      <w:r w:rsidR="000F62A0">
        <w:rPr>
          <w:sz w:val="23"/>
          <w:szCs w:val="23"/>
        </w:rPr>
        <w:t xml:space="preserve"> mimo školu</w:t>
      </w:r>
      <w:r>
        <w:rPr>
          <w:sz w:val="23"/>
          <w:szCs w:val="23"/>
        </w:rPr>
        <w:t xml:space="preserve"> ani na š</w:t>
      </w:r>
      <w:r w:rsidR="009B052B">
        <w:rPr>
          <w:sz w:val="23"/>
          <w:szCs w:val="23"/>
        </w:rPr>
        <w:t>kolním praco</w:t>
      </w:r>
      <w:r>
        <w:rPr>
          <w:sz w:val="23"/>
          <w:szCs w:val="23"/>
        </w:rPr>
        <w:t>višti, bude toto praktické vyučování nahrazeno po dobu uzavření škol teoretickou výukou</w:t>
      </w:r>
      <w:r w:rsidR="000F62A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0F62A0">
        <w:rPr>
          <w:sz w:val="23"/>
          <w:szCs w:val="23"/>
        </w:rPr>
        <w:t>P</w:t>
      </w:r>
      <w:r>
        <w:rPr>
          <w:sz w:val="23"/>
          <w:szCs w:val="23"/>
        </w:rPr>
        <w:t>o ukončení uzavření škol bude praktické vyučování</w:t>
      </w:r>
      <w:r w:rsidR="000F62A0" w:rsidRPr="000F62A0">
        <w:rPr>
          <w:sz w:val="23"/>
          <w:szCs w:val="23"/>
        </w:rPr>
        <w:t xml:space="preserve"> </w:t>
      </w:r>
      <w:r w:rsidR="000F62A0">
        <w:rPr>
          <w:sz w:val="23"/>
          <w:szCs w:val="23"/>
        </w:rPr>
        <w:t>posíleno</w:t>
      </w:r>
      <w:r>
        <w:rPr>
          <w:sz w:val="23"/>
          <w:szCs w:val="23"/>
        </w:rPr>
        <w:t xml:space="preserve">. </w:t>
      </w:r>
    </w:p>
    <w:p w14:paraId="5A87D5DE" w14:textId="65D85864" w:rsidR="00222E5C" w:rsidRDefault="00222E5C" w:rsidP="009B05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Veškeré změny ve vzdělávacím obsahu a tematických plánech š</w:t>
      </w:r>
      <w:r w:rsidR="009B052B">
        <w:rPr>
          <w:sz w:val="23"/>
          <w:szCs w:val="23"/>
        </w:rPr>
        <w:t>kola evi</w:t>
      </w:r>
      <w:r>
        <w:rPr>
          <w:sz w:val="23"/>
          <w:szCs w:val="23"/>
        </w:rPr>
        <w:t xml:space="preserve">duje a využije pro případné úpravy vzdělávání v dalším období a </w:t>
      </w:r>
      <w:r w:rsidR="000F62A0">
        <w:rPr>
          <w:sz w:val="23"/>
          <w:szCs w:val="23"/>
        </w:rPr>
        <w:t xml:space="preserve">pro </w:t>
      </w:r>
      <w:r>
        <w:rPr>
          <w:sz w:val="23"/>
          <w:szCs w:val="23"/>
        </w:rPr>
        <w:t>úpravy svého školního vzdělávacího programu.</w:t>
      </w:r>
    </w:p>
    <w:p w14:paraId="705E3B8C" w14:textId="77777777" w:rsidR="000F62A0" w:rsidRDefault="000F62A0" w:rsidP="00222E5C">
      <w:pPr>
        <w:pStyle w:val="Default"/>
        <w:rPr>
          <w:b/>
          <w:sz w:val="23"/>
          <w:szCs w:val="23"/>
        </w:rPr>
      </w:pPr>
    </w:p>
    <w:p w14:paraId="1AB1B64B" w14:textId="37C3DF67" w:rsidR="00222E5C" w:rsidRPr="009B052B" w:rsidRDefault="00222E5C" w:rsidP="00222E5C">
      <w:pPr>
        <w:pStyle w:val="Default"/>
        <w:rPr>
          <w:b/>
          <w:sz w:val="23"/>
          <w:szCs w:val="23"/>
        </w:rPr>
      </w:pPr>
      <w:r w:rsidRPr="009B052B">
        <w:rPr>
          <w:b/>
          <w:sz w:val="23"/>
          <w:szCs w:val="23"/>
        </w:rPr>
        <w:t xml:space="preserve">Hodnocení výsledků vzdělávání </w:t>
      </w:r>
    </w:p>
    <w:p w14:paraId="2EAB1445" w14:textId="47654CBF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Při distančním vzdělávání, zajišťovaném jakoukoli formou, </w:t>
      </w:r>
      <w:r w:rsidR="000F62A0">
        <w:rPr>
          <w:sz w:val="23"/>
          <w:szCs w:val="23"/>
        </w:rPr>
        <w:t xml:space="preserve">je </w:t>
      </w:r>
      <w:r>
        <w:rPr>
          <w:sz w:val="23"/>
          <w:szCs w:val="23"/>
        </w:rPr>
        <w:t>žá</w:t>
      </w:r>
      <w:r w:rsidR="009B052B">
        <w:rPr>
          <w:sz w:val="23"/>
          <w:szCs w:val="23"/>
        </w:rPr>
        <w:t>k</w:t>
      </w:r>
      <w:r w:rsidR="000F62A0">
        <w:rPr>
          <w:sz w:val="23"/>
          <w:szCs w:val="23"/>
        </w:rPr>
        <w:t>ům</w:t>
      </w:r>
      <w:r>
        <w:rPr>
          <w:sz w:val="23"/>
          <w:szCs w:val="23"/>
        </w:rPr>
        <w:t xml:space="preserve"> </w:t>
      </w:r>
      <w:r w:rsidR="000F62A0">
        <w:rPr>
          <w:sz w:val="23"/>
          <w:szCs w:val="23"/>
        </w:rPr>
        <w:t>poskytována</w:t>
      </w:r>
      <w:r>
        <w:rPr>
          <w:sz w:val="23"/>
          <w:szCs w:val="23"/>
        </w:rPr>
        <w:t xml:space="preserve"> zpětn</w:t>
      </w:r>
      <w:r w:rsidR="000F62A0">
        <w:rPr>
          <w:sz w:val="23"/>
          <w:szCs w:val="23"/>
        </w:rPr>
        <w:t>á</w:t>
      </w:r>
      <w:r>
        <w:rPr>
          <w:sz w:val="23"/>
          <w:szCs w:val="23"/>
        </w:rPr>
        <w:t xml:space="preserve"> vazb</w:t>
      </w:r>
      <w:r w:rsidR="000F62A0">
        <w:rPr>
          <w:sz w:val="23"/>
          <w:szCs w:val="23"/>
        </w:rPr>
        <w:t>a</w:t>
      </w:r>
      <w:r>
        <w:rPr>
          <w:sz w:val="23"/>
          <w:szCs w:val="23"/>
        </w:rPr>
        <w:t xml:space="preserve"> o výsledcích</w:t>
      </w:r>
      <w:r w:rsidR="000F62A0">
        <w:rPr>
          <w:sz w:val="23"/>
          <w:szCs w:val="23"/>
        </w:rPr>
        <w:t xml:space="preserve"> jejich </w:t>
      </w:r>
      <w:r>
        <w:rPr>
          <w:sz w:val="23"/>
          <w:szCs w:val="23"/>
        </w:rPr>
        <w:t>vzdělávání a plnění zadaných úkolů</w:t>
      </w:r>
      <w:r w:rsidR="000F62A0">
        <w:rPr>
          <w:sz w:val="23"/>
          <w:szCs w:val="23"/>
        </w:rPr>
        <w:t>. J</w:t>
      </w:r>
      <w:r>
        <w:rPr>
          <w:sz w:val="23"/>
          <w:szCs w:val="23"/>
        </w:rPr>
        <w:t>e uplatňováno především formativní hodnocení</w:t>
      </w:r>
      <w:r w:rsidR="000F62A0">
        <w:rPr>
          <w:sz w:val="23"/>
          <w:szCs w:val="23"/>
        </w:rPr>
        <w:t xml:space="preserve"> (</w:t>
      </w:r>
      <w:r w:rsidR="000F62A0" w:rsidRPr="000F62A0">
        <w:rPr>
          <w:sz w:val="23"/>
          <w:szCs w:val="23"/>
        </w:rPr>
        <w:t>průběžně v rámci vzdělávacího procesu</w:t>
      </w:r>
      <w:r w:rsidR="000F62A0">
        <w:rPr>
          <w:sz w:val="23"/>
          <w:szCs w:val="23"/>
        </w:rPr>
        <w:t>)</w:t>
      </w:r>
      <w:r w:rsidR="009B052B">
        <w:rPr>
          <w:sz w:val="23"/>
          <w:szCs w:val="23"/>
        </w:rPr>
        <w:t>, jak klasifi</w:t>
      </w:r>
      <w:r>
        <w:rPr>
          <w:sz w:val="23"/>
          <w:szCs w:val="23"/>
        </w:rPr>
        <w:t xml:space="preserve">kačním stupněm, tak slovním hodnocením. Po uzavření určitých celků učiva je provedeno </w:t>
      </w:r>
      <w:proofErr w:type="spellStart"/>
      <w:r>
        <w:rPr>
          <w:sz w:val="23"/>
          <w:szCs w:val="23"/>
        </w:rPr>
        <w:t>sumativní</w:t>
      </w:r>
      <w:proofErr w:type="spellEnd"/>
      <w:r w:rsidR="009B052B">
        <w:rPr>
          <w:sz w:val="23"/>
          <w:szCs w:val="23"/>
        </w:rPr>
        <w:t xml:space="preserve"> hod</w:t>
      </w:r>
      <w:r>
        <w:rPr>
          <w:sz w:val="23"/>
          <w:szCs w:val="23"/>
        </w:rPr>
        <w:t xml:space="preserve">nocení výsledků žáka při osvojování učiva tohoto celku. </w:t>
      </w:r>
    </w:p>
    <w:p w14:paraId="7435574E" w14:textId="77777777" w:rsidR="009B052B" w:rsidRDefault="009B052B" w:rsidP="00222E5C">
      <w:pPr>
        <w:pStyle w:val="Default"/>
        <w:rPr>
          <w:sz w:val="23"/>
          <w:szCs w:val="23"/>
        </w:rPr>
      </w:pPr>
    </w:p>
    <w:p w14:paraId="3D634D0A" w14:textId="117AEED3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Výsledky vzdělávání </w:t>
      </w:r>
      <w:r w:rsidR="005176EA">
        <w:rPr>
          <w:sz w:val="23"/>
          <w:szCs w:val="23"/>
        </w:rPr>
        <w:t xml:space="preserve">při distanční výuce </w:t>
      </w:r>
      <w:r>
        <w:rPr>
          <w:sz w:val="23"/>
          <w:szCs w:val="23"/>
        </w:rPr>
        <w:t xml:space="preserve">jsou dokládány ve formě </w:t>
      </w:r>
      <w:r w:rsidR="005176EA">
        <w:rPr>
          <w:sz w:val="23"/>
          <w:szCs w:val="23"/>
        </w:rPr>
        <w:t xml:space="preserve">žákovských </w:t>
      </w:r>
      <w:r>
        <w:rPr>
          <w:sz w:val="23"/>
          <w:szCs w:val="23"/>
        </w:rPr>
        <w:t>osobní</w:t>
      </w:r>
      <w:r w:rsidR="005176EA">
        <w:rPr>
          <w:sz w:val="23"/>
          <w:szCs w:val="23"/>
        </w:rPr>
        <w:t>ch</w:t>
      </w:r>
      <w:r>
        <w:rPr>
          <w:sz w:val="23"/>
          <w:szCs w:val="23"/>
        </w:rPr>
        <w:t xml:space="preserve"> portfoli</w:t>
      </w:r>
      <w:r w:rsidR="005176EA">
        <w:rPr>
          <w:sz w:val="23"/>
          <w:szCs w:val="23"/>
        </w:rPr>
        <w:t>í</w:t>
      </w:r>
      <w:r>
        <w:rPr>
          <w:sz w:val="23"/>
          <w:szCs w:val="23"/>
        </w:rPr>
        <w:t>,</w:t>
      </w:r>
      <w:r w:rsidR="005176EA">
        <w:rPr>
          <w:sz w:val="23"/>
          <w:szCs w:val="23"/>
        </w:rPr>
        <w:t xml:space="preserve"> do kterých jsou jejich </w:t>
      </w:r>
      <w:r w:rsidR="005176EA" w:rsidRPr="005176EA">
        <w:rPr>
          <w:sz w:val="23"/>
          <w:szCs w:val="23"/>
        </w:rPr>
        <w:t xml:space="preserve">práce ukládány </w:t>
      </w:r>
      <w:r>
        <w:rPr>
          <w:sz w:val="23"/>
          <w:szCs w:val="23"/>
        </w:rPr>
        <w:t>v listinné nebo digitální podobě</w:t>
      </w:r>
      <w:r w:rsidR="005176EA">
        <w:rPr>
          <w:sz w:val="23"/>
          <w:szCs w:val="23"/>
        </w:rPr>
        <w:t>.</w:t>
      </w:r>
    </w:p>
    <w:p w14:paraId="258F3C4C" w14:textId="77777777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Zapojení žáka či nedostačující míra zapojení do distanční výuky se neodrazí v hodnocení klasifikačním stupněm. </w:t>
      </w:r>
    </w:p>
    <w:p w14:paraId="0308E3EA" w14:textId="77777777" w:rsidR="009B052B" w:rsidRDefault="009B052B" w:rsidP="00222E5C">
      <w:pPr>
        <w:pStyle w:val="Default"/>
        <w:rPr>
          <w:sz w:val="23"/>
          <w:szCs w:val="23"/>
        </w:rPr>
      </w:pPr>
    </w:p>
    <w:p w14:paraId="071C333F" w14:textId="5DA5B9EC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Zákonní zástupci jsou při distančním vzdělávání informováni</w:t>
      </w:r>
      <w:r w:rsidR="007508CE">
        <w:rPr>
          <w:sz w:val="23"/>
          <w:szCs w:val="23"/>
        </w:rPr>
        <w:t xml:space="preserve"> o průběhu a výsledcích vzdělávání svého dítěte</w:t>
      </w:r>
      <w:r>
        <w:rPr>
          <w:sz w:val="23"/>
          <w:szCs w:val="23"/>
        </w:rPr>
        <w:t xml:space="preserve"> pravidelně ve stanovených intervalech prostřednictvím</w:t>
      </w:r>
      <w:r w:rsidR="007508CE">
        <w:rPr>
          <w:sz w:val="23"/>
          <w:szCs w:val="23"/>
        </w:rPr>
        <w:t>:</w:t>
      </w:r>
    </w:p>
    <w:p w14:paraId="5FE6A3F2" w14:textId="70DFB0AE" w:rsidR="00222E5C" w:rsidRDefault="00222E5C" w:rsidP="00222E5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komunikační platformy š</w:t>
      </w:r>
      <w:r w:rsidR="009B052B">
        <w:rPr>
          <w:sz w:val="23"/>
          <w:szCs w:val="23"/>
        </w:rPr>
        <w:t xml:space="preserve">koly (Bakaláři, Microsoft </w:t>
      </w:r>
      <w:r w:rsidR="007508CE">
        <w:rPr>
          <w:sz w:val="23"/>
          <w:szCs w:val="23"/>
        </w:rPr>
        <w:t>O</w:t>
      </w:r>
      <w:r w:rsidR="009B052B">
        <w:rPr>
          <w:sz w:val="23"/>
          <w:szCs w:val="23"/>
        </w:rPr>
        <w:t>ffice</w:t>
      </w:r>
      <w:r w:rsidR="007508CE">
        <w:rPr>
          <w:sz w:val="23"/>
          <w:szCs w:val="23"/>
        </w:rPr>
        <w:t xml:space="preserve"> 365)</w:t>
      </w:r>
    </w:p>
    <w:p w14:paraId="2E2C6441" w14:textId="77777777" w:rsidR="00222E5C" w:rsidRDefault="00222E5C" w:rsidP="00222E5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skupinovým </w:t>
      </w:r>
      <w:proofErr w:type="spellStart"/>
      <w:r>
        <w:rPr>
          <w:sz w:val="23"/>
          <w:szCs w:val="23"/>
        </w:rPr>
        <w:t>chatem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videohovory</w:t>
      </w:r>
      <w:proofErr w:type="spellEnd"/>
      <w:r>
        <w:rPr>
          <w:sz w:val="23"/>
          <w:szCs w:val="23"/>
        </w:rPr>
        <w:t>, které nahrazují klasické třídní schů</w:t>
      </w:r>
      <w:r w:rsidR="009B052B">
        <w:rPr>
          <w:sz w:val="23"/>
          <w:szCs w:val="23"/>
        </w:rPr>
        <w:t>zky</w:t>
      </w:r>
      <w:r>
        <w:rPr>
          <w:sz w:val="23"/>
          <w:szCs w:val="23"/>
        </w:rPr>
        <w:t xml:space="preserve"> </w:t>
      </w:r>
    </w:p>
    <w:p w14:paraId="780EEB00" w14:textId="77777777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písemnou korespondencí, telefonicky, osobně. </w:t>
      </w:r>
    </w:p>
    <w:p w14:paraId="6F5A5396" w14:textId="77777777" w:rsidR="009B052B" w:rsidRDefault="009B052B" w:rsidP="00222E5C">
      <w:pPr>
        <w:pStyle w:val="Default"/>
        <w:rPr>
          <w:sz w:val="23"/>
          <w:szCs w:val="23"/>
        </w:rPr>
      </w:pPr>
    </w:p>
    <w:p w14:paraId="05FC0823" w14:textId="77777777" w:rsidR="00222E5C" w:rsidRPr="009B052B" w:rsidRDefault="00222E5C" w:rsidP="00222E5C">
      <w:pPr>
        <w:pStyle w:val="Default"/>
        <w:rPr>
          <w:b/>
          <w:sz w:val="23"/>
          <w:szCs w:val="23"/>
        </w:rPr>
      </w:pPr>
      <w:r w:rsidRPr="009B052B">
        <w:rPr>
          <w:b/>
          <w:sz w:val="23"/>
          <w:szCs w:val="23"/>
        </w:rPr>
        <w:t xml:space="preserve">Podmínky zacházení s majetkem školy </w:t>
      </w:r>
    </w:p>
    <w:p w14:paraId="30D0D7B8" w14:textId="2D815F49" w:rsidR="00222E5C" w:rsidRDefault="00222E5C" w:rsidP="009B05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případě přechodu na vzdělávání distančním způsobem mohou být žákům zapůjčeny technické</w:t>
      </w:r>
      <w:r w:rsidR="009B052B">
        <w:rPr>
          <w:sz w:val="23"/>
          <w:szCs w:val="23"/>
        </w:rPr>
        <w:t xml:space="preserve"> pro</w:t>
      </w:r>
      <w:r>
        <w:rPr>
          <w:sz w:val="23"/>
          <w:szCs w:val="23"/>
        </w:rPr>
        <w:t>středky školy pro digitální</w:t>
      </w:r>
      <w:r w:rsidR="009B052B">
        <w:rPr>
          <w:sz w:val="23"/>
          <w:szCs w:val="23"/>
        </w:rPr>
        <w:t xml:space="preserve"> komunikaci (tablet</w:t>
      </w:r>
      <w:r>
        <w:rPr>
          <w:sz w:val="23"/>
          <w:szCs w:val="23"/>
        </w:rPr>
        <w:t>, notebook</w:t>
      </w:r>
      <w:r w:rsidR="009B052B">
        <w:rPr>
          <w:sz w:val="23"/>
          <w:szCs w:val="23"/>
        </w:rPr>
        <w:t>, PC</w:t>
      </w:r>
      <w:r>
        <w:rPr>
          <w:sz w:val="23"/>
          <w:szCs w:val="23"/>
        </w:rPr>
        <w:t>)</w:t>
      </w:r>
      <w:r w:rsidR="007508C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7508CE">
        <w:rPr>
          <w:sz w:val="23"/>
          <w:szCs w:val="23"/>
        </w:rPr>
        <w:t>T</w:t>
      </w:r>
      <w:r>
        <w:rPr>
          <w:sz w:val="23"/>
          <w:szCs w:val="23"/>
        </w:rPr>
        <w:t>ento majetek je zapůjčen uzavř</w:t>
      </w:r>
      <w:r w:rsidR="009B052B">
        <w:rPr>
          <w:sz w:val="23"/>
          <w:szCs w:val="23"/>
        </w:rPr>
        <w:t>e</w:t>
      </w:r>
      <w:r>
        <w:rPr>
          <w:sz w:val="23"/>
          <w:szCs w:val="23"/>
        </w:rPr>
        <w:t>ním smlouvy o výpůjčce.</w:t>
      </w:r>
    </w:p>
    <w:p w14:paraId="5731395A" w14:textId="77777777" w:rsidR="007508CE" w:rsidRDefault="007508CE" w:rsidP="009B052B">
      <w:pPr>
        <w:pStyle w:val="Default"/>
        <w:rPr>
          <w:sz w:val="23"/>
          <w:szCs w:val="23"/>
        </w:rPr>
      </w:pPr>
    </w:p>
    <w:p w14:paraId="2A446FDE" w14:textId="77777777" w:rsidR="00222E5C" w:rsidRDefault="00222E5C" w:rsidP="00222E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Vnitřní řád školní jídelny </w:t>
      </w:r>
    </w:p>
    <w:p w14:paraId="1E846487" w14:textId="3573DB49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Školní jídelna umožní odběr obědů v rámci školního stravování </w:t>
      </w:r>
      <w:r>
        <w:rPr>
          <w:i/>
          <w:iCs/>
          <w:sz w:val="23"/>
          <w:szCs w:val="23"/>
        </w:rPr>
        <w:t xml:space="preserve">(za dotovanou cenu) </w:t>
      </w:r>
      <w:r>
        <w:rPr>
          <w:sz w:val="23"/>
          <w:szCs w:val="23"/>
        </w:rPr>
        <w:t>i žáků</w:t>
      </w:r>
      <w:r w:rsidR="009B052B">
        <w:rPr>
          <w:sz w:val="23"/>
          <w:szCs w:val="23"/>
        </w:rPr>
        <w:t>m</w:t>
      </w:r>
      <w:r>
        <w:rPr>
          <w:sz w:val="23"/>
          <w:szCs w:val="23"/>
        </w:rPr>
        <w:t>, kteří se povinně vzdělávají distančním způsobem</w:t>
      </w:r>
      <w:r w:rsidR="009B052B">
        <w:rPr>
          <w:sz w:val="23"/>
          <w:szCs w:val="23"/>
        </w:rPr>
        <w:t>, pokud to provoz dovolí</w:t>
      </w:r>
      <w:r>
        <w:rPr>
          <w:sz w:val="23"/>
          <w:szCs w:val="23"/>
        </w:rPr>
        <w:t xml:space="preserve">. </w:t>
      </w:r>
    </w:p>
    <w:p w14:paraId="58115074" w14:textId="77777777" w:rsidR="00222E5C" w:rsidRDefault="00222E5C" w:rsidP="00222E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Při vyzvedávání obědů do jídlonosičů je jídlo možné vydat jen osobě, které nebyla nařízena karanténa ani zakázána přítomnost ve škole. </w:t>
      </w:r>
    </w:p>
    <w:p w14:paraId="2B4861EF" w14:textId="4DD309C2" w:rsidR="00222E5C" w:rsidRDefault="00222E5C" w:rsidP="009B05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Výdej jídla se provádí formou bezkontaktního výdeje z okna, v době </w:t>
      </w:r>
      <w:r w:rsidR="009B052B">
        <w:rPr>
          <w:sz w:val="23"/>
          <w:szCs w:val="23"/>
        </w:rPr>
        <w:t>blíže určené.</w:t>
      </w:r>
      <w:r w:rsidR="009D20F3">
        <w:rPr>
          <w:sz w:val="23"/>
          <w:szCs w:val="23"/>
        </w:rPr>
        <w:t xml:space="preserve"> Vše je podmíněno aktuální situací,</w:t>
      </w:r>
      <w:r w:rsidR="009B6639">
        <w:rPr>
          <w:sz w:val="23"/>
          <w:szCs w:val="23"/>
        </w:rPr>
        <w:t xml:space="preserve"> provozně technickými možnostmi organizace.</w:t>
      </w:r>
      <w:bookmarkStart w:id="0" w:name="_GoBack"/>
      <w:bookmarkEnd w:id="0"/>
    </w:p>
    <w:p w14:paraId="12E1E7F7" w14:textId="77777777" w:rsidR="00495582" w:rsidRDefault="00495582" w:rsidP="009B052B">
      <w:pPr>
        <w:pStyle w:val="Default"/>
        <w:rPr>
          <w:sz w:val="23"/>
          <w:szCs w:val="23"/>
        </w:rPr>
      </w:pPr>
    </w:p>
    <w:p w14:paraId="7F8CB5E9" w14:textId="77777777" w:rsidR="00495582" w:rsidRDefault="00495582" w:rsidP="009B052B">
      <w:pPr>
        <w:pStyle w:val="Default"/>
        <w:rPr>
          <w:sz w:val="23"/>
          <w:szCs w:val="23"/>
        </w:rPr>
      </w:pPr>
    </w:p>
    <w:p w14:paraId="542B9AEA" w14:textId="77777777" w:rsidR="00495582" w:rsidRDefault="00495582" w:rsidP="009B052B">
      <w:pPr>
        <w:pStyle w:val="Default"/>
        <w:rPr>
          <w:sz w:val="23"/>
          <w:szCs w:val="23"/>
        </w:rPr>
      </w:pPr>
    </w:p>
    <w:p w14:paraId="27E2D2CF" w14:textId="77777777" w:rsidR="00495582" w:rsidRDefault="00495582" w:rsidP="009B052B">
      <w:pPr>
        <w:pStyle w:val="Default"/>
        <w:rPr>
          <w:sz w:val="23"/>
          <w:szCs w:val="23"/>
        </w:rPr>
      </w:pPr>
    </w:p>
    <w:p w14:paraId="43BE13D5" w14:textId="77777777" w:rsidR="00495582" w:rsidRDefault="00495582" w:rsidP="009B052B">
      <w:pPr>
        <w:pStyle w:val="Default"/>
        <w:rPr>
          <w:sz w:val="23"/>
          <w:szCs w:val="23"/>
        </w:rPr>
      </w:pPr>
    </w:p>
    <w:p w14:paraId="6E0BBAE7" w14:textId="77777777" w:rsidR="00495582" w:rsidRDefault="00495582" w:rsidP="009B052B">
      <w:pPr>
        <w:pStyle w:val="Default"/>
        <w:rPr>
          <w:sz w:val="23"/>
          <w:szCs w:val="23"/>
        </w:rPr>
      </w:pPr>
    </w:p>
    <w:p w14:paraId="530E18AB" w14:textId="77777777" w:rsidR="00495582" w:rsidRDefault="00495582" w:rsidP="009B052B">
      <w:pPr>
        <w:pStyle w:val="Default"/>
        <w:rPr>
          <w:sz w:val="23"/>
          <w:szCs w:val="23"/>
        </w:rPr>
      </w:pPr>
    </w:p>
    <w:p w14:paraId="5ED52F90" w14:textId="77777777" w:rsidR="00495582" w:rsidRDefault="00495582" w:rsidP="009B052B">
      <w:pPr>
        <w:pStyle w:val="Default"/>
        <w:rPr>
          <w:sz w:val="23"/>
          <w:szCs w:val="23"/>
        </w:rPr>
      </w:pPr>
    </w:p>
    <w:p w14:paraId="338E802E" w14:textId="77777777" w:rsidR="00495582" w:rsidRDefault="00495582" w:rsidP="009B052B">
      <w:pPr>
        <w:pStyle w:val="Default"/>
        <w:rPr>
          <w:sz w:val="23"/>
          <w:szCs w:val="23"/>
        </w:rPr>
      </w:pPr>
    </w:p>
    <w:p w14:paraId="7CD82885" w14:textId="77777777" w:rsidR="00495582" w:rsidRDefault="00495582" w:rsidP="009B052B">
      <w:pPr>
        <w:pStyle w:val="Default"/>
        <w:rPr>
          <w:sz w:val="23"/>
          <w:szCs w:val="23"/>
        </w:rPr>
      </w:pPr>
    </w:p>
    <w:p w14:paraId="0B975EEB" w14:textId="77777777" w:rsidR="00495582" w:rsidRDefault="00495582" w:rsidP="009B052B">
      <w:pPr>
        <w:pStyle w:val="Default"/>
        <w:rPr>
          <w:sz w:val="23"/>
          <w:szCs w:val="23"/>
        </w:rPr>
      </w:pPr>
    </w:p>
    <w:p w14:paraId="492126BA" w14:textId="77777777" w:rsidR="00495582" w:rsidRDefault="00495582" w:rsidP="009B052B">
      <w:pPr>
        <w:pStyle w:val="Default"/>
        <w:rPr>
          <w:sz w:val="23"/>
          <w:szCs w:val="23"/>
        </w:rPr>
      </w:pPr>
    </w:p>
    <w:p w14:paraId="17D780BE" w14:textId="77777777" w:rsidR="00495582" w:rsidRDefault="00495582" w:rsidP="009B052B">
      <w:pPr>
        <w:pStyle w:val="Default"/>
        <w:rPr>
          <w:sz w:val="23"/>
          <w:szCs w:val="23"/>
        </w:rPr>
      </w:pPr>
    </w:p>
    <w:p w14:paraId="4172C454" w14:textId="77777777" w:rsidR="00495582" w:rsidRDefault="00495582" w:rsidP="009B052B">
      <w:pPr>
        <w:pStyle w:val="Default"/>
        <w:rPr>
          <w:sz w:val="23"/>
          <w:szCs w:val="23"/>
        </w:rPr>
      </w:pPr>
    </w:p>
    <w:p w14:paraId="6AE2930B" w14:textId="77777777" w:rsidR="00495582" w:rsidRDefault="00495582" w:rsidP="009B052B">
      <w:pPr>
        <w:pStyle w:val="Default"/>
        <w:rPr>
          <w:sz w:val="23"/>
          <w:szCs w:val="23"/>
        </w:rPr>
      </w:pPr>
    </w:p>
    <w:p w14:paraId="7C3A4C9A" w14:textId="516E752E" w:rsidR="00495582" w:rsidRDefault="00495582" w:rsidP="009B052B">
      <w:pPr>
        <w:pStyle w:val="Default"/>
        <w:rPr>
          <w:b/>
          <w:sz w:val="23"/>
          <w:szCs w:val="23"/>
          <w:u w:val="single"/>
        </w:rPr>
      </w:pPr>
      <w:r w:rsidRPr="001C50BC">
        <w:rPr>
          <w:b/>
          <w:sz w:val="23"/>
          <w:szCs w:val="23"/>
          <w:u w:val="single"/>
        </w:rPr>
        <w:t>2)</w:t>
      </w:r>
      <w:r w:rsidR="001C50BC" w:rsidRPr="001C50BC">
        <w:rPr>
          <w:b/>
          <w:sz w:val="23"/>
          <w:szCs w:val="23"/>
          <w:u w:val="single"/>
        </w:rPr>
        <w:t xml:space="preserve"> Hodnocení žáků ve speciální třídě</w:t>
      </w:r>
    </w:p>
    <w:p w14:paraId="3C59AFF6" w14:textId="77777777" w:rsidR="00EB72E2" w:rsidRDefault="00EB72E2" w:rsidP="00EB72E2">
      <w:pPr>
        <w:rPr>
          <w:b/>
        </w:rPr>
      </w:pPr>
    </w:p>
    <w:p w14:paraId="268EDE2B" w14:textId="5B764D86" w:rsidR="00EB72E2" w:rsidRPr="00840124" w:rsidRDefault="00EB72E2" w:rsidP="00EB72E2">
      <w:pPr>
        <w:rPr>
          <w:b/>
        </w:rPr>
      </w:pPr>
      <w:r w:rsidRPr="00840124">
        <w:rPr>
          <w:b/>
        </w:rPr>
        <w:t>Metodika hodnocení žáků ve speciální třídě ZŠ Čerčany</w:t>
      </w:r>
      <w:r>
        <w:rPr>
          <w:b/>
        </w:rPr>
        <w:t xml:space="preserve"> pro </w:t>
      </w:r>
      <w:r w:rsidRPr="00840124">
        <w:rPr>
          <w:b/>
        </w:rPr>
        <w:t>1. – 3. ročník</w:t>
      </w:r>
      <w:r>
        <w:rPr>
          <w:b/>
        </w:rPr>
        <w:t xml:space="preserve"> (lze využít i pro vyšší ročníky SP)</w:t>
      </w:r>
    </w:p>
    <w:p w14:paraId="51EDCDF1" w14:textId="77777777" w:rsidR="00EB72E2" w:rsidRPr="00840124" w:rsidRDefault="00EB72E2" w:rsidP="00EB72E2">
      <w:pPr>
        <w:rPr>
          <w:b/>
        </w:rPr>
      </w:pPr>
      <w:r w:rsidRPr="00840124">
        <w:rPr>
          <w:b/>
        </w:rPr>
        <w:t>Cíl metodiky:</w:t>
      </w:r>
    </w:p>
    <w:p w14:paraId="2B028AD7" w14:textId="77777777" w:rsidR="00EB72E2" w:rsidRPr="00840124" w:rsidRDefault="00EB72E2" w:rsidP="00EB72E2">
      <w:r w:rsidRPr="00840124">
        <w:t xml:space="preserve">Vzhledem k tomu, že speciální třídu navštěvují žáci různých ročníků a zároveň různých speciálních vzdělávacích potřeb, je cílem této metodiky nastavit takový způsob hodnocení, který bude pro třídu jednotný, zároveň však respektující individualitu žáků a který bude přehledný jak pro žáky, rodiče, učitele, tak i pro poradenská zařízení. Cílem je, aby hodnocení žáků bylo jednoduché a přehledné a aby v každém období školního roku bylo zdokumentováno, jakým způsobem žák ve speciální třídě pracuje, jaká je aktuální úroveň jeho znalostí a v neposlední řadě, jaké je zapojení dítěte v kolektivu a ve vzdělávacím procesu celkově. </w:t>
      </w:r>
    </w:p>
    <w:p w14:paraId="1B95305A" w14:textId="77777777" w:rsidR="00EB72E2" w:rsidRPr="00840124" w:rsidRDefault="00EB72E2" w:rsidP="00EB72E2">
      <w:pPr>
        <w:rPr>
          <w:b/>
        </w:rPr>
      </w:pPr>
      <w:r w:rsidRPr="00840124">
        <w:rPr>
          <w:b/>
        </w:rPr>
        <w:t>Způsob hodnocení žáků:</w:t>
      </w:r>
    </w:p>
    <w:p w14:paraId="456CA2CB" w14:textId="77777777" w:rsidR="00EB72E2" w:rsidRPr="00840124" w:rsidRDefault="00EB72E2" w:rsidP="00EB72E2">
      <w:r w:rsidRPr="00840124">
        <w:t>Hodnocení 1. až 3. ročníku ve speciální třídě je prováděno slovně, a to vždy na žádost rodičů. Dělí se na hodnocení průběžné (motivační), informativní a závěrečné.</w:t>
      </w:r>
    </w:p>
    <w:p w14:paraId="73AE2521" w14:textId="77777777" w:rsidR="00EB72E2" w:rsidRPr="00840124" w:rsidRDefault="00EB72E2" w:rsidP="00EB72E2">
      <w:pPr>
        <w:rPr>
          <w:b/>
        </w:rPr>
      </w:pPr>
      <w:r w:rsidRPr="00840124">
        <w:rPr>
          <w:b/>
        </w:rPr>
        <w:t>Průběžné hodnocení při vyučování</w:t>
      </w:r>
    </w:p>
    <w:p w14:paraId="7AD34597" w14:textId="77777777" w:rsidR="00EB72E2" w:rsidRPr="00840124" w:rsidRDefault="00EB72E2" w:rsidP="00EB72E2">
      <w:r w:rsidRPr="00840124">
        <w:t>Průběžné hodnocení má složku motivační a formativní. Má jednak motivovat žáka k dosahování lepších výkonů a jeho aktivní účasti ve výuce, jednak mu má podat cílenou radu, vedení a poučení zaměřené na zlepšení jeho výkonů.</w:t>
      </w:r>
    </w:p>
    <w:p w14:paraId="1621B38F" w14:textId="77777777" w:rsidR="00EB72E2" w:rsidRPr="00840124" w:rsidRDefault="00EB72E2" w:rsidP="00EB72E2">
      <w:r w:rsidRPr="00840124">
        <w:t>Používá se:</w:t>
      </w:r>
    </w:p>
    <w:p w14:paraId="25F2389D" w14:textId="77777777" w:rsidR="00EB72E2" w:rsidRPr="00840124" w:rsidRDefault="00EB72E2" w:rsidP="00EB72E2">
      <w:pPr>
        <w:pStyle w:val="Odstavecseseznamem"/>
        <w:numPr>
          <w:ilvl w:val="0"/>
          <w:numId w:val="1"/>
        </w:numPr>
      </w:pPr>
      <w:r w:rsidRPr="00840124">
        <w:t xml:space="preserve"> ústní zpětná vazba bezprostředně při výuce</w:t>
      </w:r>
      <w:r>
        <w:t xml:space="preserve"> či písemná slovní zpětná vazba v sešitě/pracovním sešitě</w:t>
      </w:r>
      <w:r w:rsidRPr="00840124">
        <w:t xml:space="preserve"> a</w:t>
      </w:r>
    </w:p>
    <w:p w14:paraId="58729355" w14:textId="77777777" w:rsidR="00EB72E2" w:rsidRPr="00840124" w:rsidRDefault="00EB72E2" w:rsidP="00EB72E2">
      <w:pPr>
        <w:pStyle w:val="Odstavecseseznamem"/>
        <w:numPr>
          <w:ilvl w:val="0"/>
          <w:numId w:val="1"/>
        </w:numPr>
      </w:pPr>
      <w:r w:rsidRPr="00840124">
        <w:t xml:space="preserve">celoroční „hra“, kdy je žák za dílčí úkoly v průběhu výuky motivován získáváním </w:t>
      </w:r>
      <w:r>
        <w:t>b</w:t>
      </w:r>
      <w:r w:rsidRPr="00840124">
        <w:t>odů, které vedou k předem určené odměně jak jednotlivce, tak celého kolektivu</w:t>
      </w:r>
      <w:r>
        <w:t>.</w:t>
      </w:r>
    </w:p>
    <w:p w14:paraId="3E8B1BD7" w14:textId="77777777" w:rsidR="00EB72E2" w:rsidRDefault="00EB72E2" w:rsidP="00EB72E2">
      <w:r>
        <w:t xml:space="preserve">Žáci jsou každý den zároveň hodnoceni za práci v hodinách (snahu, chování, respektování pokynů učitele apod.). </w:t>
      </w:r>
      <w:r w:rsidRPr="00840124">
        <w:t xml:space="preserve">V případě, že žák </w:t>
      </w:r>
      <w:r>
        <w:t xml:space="preserve">celý den pracuje dle očekávání, dostává na konci vyučování do Notýsku </w:t>
      </w:r>
      <w:proofErr w:type="spellStart"/>
      <w:r>
        <w:t>emotikon</w:t>
      </w:r>
      <w:proofErr w:type="spellEnd"/>
      <w:r>
        <w:t xml:space="preserve"> </w:t>
      </w:r>
      <w:r w:rsidRPr="00840124">
        <w:rPr>
          <w:noProof/>
          <w:lang w:eastAsia="cs-CZ"/>
        </w:rPr>
        <w:drawing>
          <wp:inline distT="0" distB="0" distL="0" distR="0" wp14:anchorId="5E92A4A3" wp14:editId="3AC2F31B">
            <wp:extent cx="220625" cy="228600"/>
            <wp:effectExtent l="0" t="0" r="8255" b="0"/>
            <wp:docPr id="4" name="Obrázek 4" descr="Aladine samonamáčecí razítka StampoEasy - Smajlíci - Brouczech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adine samonamáčecí razítka StampoEasy - Smajlíci - Brouczech.cz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12" t="28870" r="59669" b="52176"/>
                    <a:stretch/>
                  </pic:blipFill>
                  <pic:spPr bwMode="auto">
                    <a:xfrm>
                      <a:off x="0" y="0"/>
                      <a:ext cx="238313" cy="24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za práci v hodině; v případě, že daný den ve 2 a více vyučovacích hodinách očekávání neplní ani přes opakované napomínání a upozorňování, dostává na konci vyučování do Notýsku </w:t>
      </w:r>
      <w:proofErr w:type="spellStart"/>
      <w:r>
        <w:t>e</w:t>
      </w:r>
      <w:r w:rsidRPr="00840124">
        <w:t>motikon</w:t>
      </w:r>
      <w:proofErr w:type="spellEnd"/>
      <w:r w:rsidRPr="00840124">
        <w:t xml:space="preserve"> </w:t>
      </w:r>
      <w:r w:rsidRPr="00840124">
        <w:rPr>
          <w:noProof/>
          <w:lang w:eastAsia="cs-CZ"/>
        </w:rPr>
        <w:drawing>
          <wp:inline distT="0" distB="0" distL="0" distR="0" wp14:anchorId="63F5303E" wp14:editId="5048A7C5">
            <wp:extent cx="228600" cy="228600"/>
            <wp:effectExtent l="0" t="0" r="0" b="0"/>
            <wp:docPr id="6" name="Obrázek 6" descr="Aladine samonamáčecí razítka StampoEasy - Smajlíci - Brouczech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adine samonamáčecí razítka StampoEasy - Smajlíci - Brouczech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2" t="28870" r="10248" b="51956"/>
                    <a:stretch/>
                  </pic:blipFill>
                  <pic:spPr bwMode="auto">
                    <a:xfrm>
                      <a:off x="0" y="0"/>
                      <a:ext cx="228524" cy="22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0124">
        <w:t xml:space="preserve"> za práci v hodině. </w:t>
      </w:r>
    </w:p>
    <w:p w14:paraId="79B7D986" w14:textId="77777777" w:rsidR="00EB72E2" w:rsidRPr="00840124" w:rsidRDefault="00EB72E2" w:rsidP="00EB72E2">
      <w:r w:rsidRPr="00840124">
        <w:t>Negativní hodnocení je zavedeno vzhledem ke speciálním vzdělávacím potřebám některých žáků, kteří jako motivační složku potřebují právě negativní hodnocení.</w:t>
      </w:r>
    </w:p>
    <w:p w14:paraId="1D20E264" w14:textId="77777777" w:rsidR="00EB72E2" w:rsidRPr="00840124" w:rsidRDefault="00EB72E2" w:rsidP="00EB72E2">
      <w:pPr>
        <w:rPr>
          <w:b/>
        </w:rPr>
      </w:pPr>
      <w:r w:rsidRPr="00840124">
        <w:rPr>
          <w:b/>
        </w:rPr>
        <w:t>Informativní hodnocení - týdenní</w:t>
      </w:r>
    </w:p>
    <w:p w14:paraId="1199E1C9" w14:textId="77777777" w:rsidR="00EB72E2" w:rsidRPr="00840124" w:rsidRDefault="00EB72E2" w:rsidP="00EB72E2">
      <w:pPr>
        <w:jc w:val="both"/>
      </w:pPr>
      <w:r w:rsidRPr="00840124">
        <w:t xml:space="preserve">Jedná se o hodnocení, které žákům, rodičům, učiteli i dalším osobám podává informaci o zvládnutí konkrétního učiva daného tematickým plánem. Týdenní hodnocení se provádí vždy v závěru týdne zápisem do Notýsku, kde je pro každý předmět uveden příslušný </w:t>
      </w:r>
      <w:proofErr w:type="spellStart"/>
      <w:r w:rsidRPr="00840124">
        <w:t>emotikon</w:t>
      </w:r>
      <w:proofErr w:type="spellEnd"/>
      <w:r w:rsidRPr="00840124">
        <w:t xml:space="preserve"> odpovídající aktuální úrovni žáka vzhledem k právě probíranému učivu. </w:t>
      </w:r>
      <w:proofErr w:type="spellStart"/>
      <w:r w:rsidRPr="00840124">
        <w:t>Emotikon</w:t>
      </w:r>
      <w:proofErr w:type="spellEnd"/>
      <w:r w:rsidRPr="00840124">
        <w:t xml:space="preserve"> je doplněn stručným slovním hodnocením.</w:t>
      </w:r>
    </w:p>
    <w:p w14:paraId="57778C1F" w14:textId="77777777" w:rsidR="00EB72E2" w:rsidRPr="00840124" w:rsidRDefault="00EB72E2" w:rsidP="00EB72E2">
      <w:pPr>
        <w:jc w:val="both"/>
      </w:pPr>
      <w:r w:rsidRPr="00840124">
        <w:t>V případě výchovných předmětů je hodnotí aktivita žáka v hodině, projevený zájem a snaha žáka, nikoliv úroveň jeho schopností a dovedností či výsledky jeho práce. (Jejich hodnocení je shrnuto v měsíčním a následně závěrečném hodnocení, s akcentem na samostatnost, úroveň hrubé a jemné motoriky, obratnost, tvořivost apod.)</w:t>
      </w:r>
    </w:p>
    <w:p w14:paraId="3C31F277" w14:textId="77777777" w:rsidR="00206421" w:rsidRDefault="00206421" w:rsidP="00EB72E2"/>
    <w:p w14:paraId="204772A1" w14:textId="1C27C15E" w:rsidR="00EB72E2" w:rsidRPr="00840124" w:rsidRDefault="00EB72E2" w:rsidP="00EB72E2">
      <w:pPr>
        <w:rPr>
          <w:noProof/>
          <w:lang w:val="en-US"/>
        </w:rPr>
      </w:pPr>
      <w:r w:rsidRPr="00840124">
        <w:t xml:space="preserve">Cílem týdenního hodnocení je mít u žáka každý týden zaznamenanou jeho aktuální úroveň a moci dlouhodobě sledovat jeho pokroky.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2911"/>
      </w:tblGrid>
      <w:tr w:rsidR="00EB72E2" w:rsidRPr="00840124" w14:paraId="10C6B2DB" w14:textId="77777777" w:rsidTr="00C6770F">
        <w:trPr>
          <w:jc w:val="center"/>
        </w:trPr>
        <w:tc>
          <w:tcPr>
            <w:tcW w:w="2910" w:type="dxa"/>
            <w:shd w:val="clear" w:color="auto" w:fill="FFFFFF"/>
            <w:vAlign w:val="center"/>
          </w:tcPr>
          <w:p w14:paraId="70055D82" w14:textId="77777777" w:rsidR="00EB72E2" w:rsidRPr="00840124" w:rsidRDefault="00EB72E2" w:rsidP="00C6770F">
            <w:pPr>
              <w:jc w:val="center"/>
            </w:pPr>
            <w:r w:rsidRPr="00840124">
              <w:rPr>
                <w:noProof/>
                <w:lang w:eastAsia="cs-CZ"/>
              </w:rPr>
              <w:lastRenderedPageBreak/>
              <w:drawing>
                <wp:inline distT="0" distB="0" distL="0" distR="0" wp14:anchorId="0E5903F7" wp14:editId="07F9D494">
                  <wp:extent cx="342900" cy="355294"/>
                  <wp:effectExtent l="0" t="0" r="0" b="6985"/>
                  <wp:docPr id="5" name="Obrázek 5" descr="Aladine samonamáčecí razítka StampoEasy - Smajlíci - Brouczech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dine samonamáčecí razítka StampoEasy - Smajlíci - Brouczech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2" t="28870" r="59669" b="52176"/>
                          <a:stretch/>
                        </pic:blipFill>
                        <pic:spPr bwMode="auto">
                          <a:xfrm>
                            <a:off x="0" y="0"/>
                            <a:ext cx="360259" cy="37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18E127F5" w14:textId="77777777" w:rsidR="00EB72E2" w:rsidRPr="00840124" w:rsidRDefault="00EB72E2" w:rsidP="00C6770F">
            <w:pPr>
              <w:jc w:val="center"/>
            </w:pPr>
            <w:r w:rsidRPr="00840124">
              <w:t>Učivo ovládá</w:t>
            </w:r>
          </w:p>
        </w:tc>
      </w:tr>
      <w:tr w:rsidR="00EB72E2" w:rsidRPr="00840124" w14:paraId="54120E7C" w14:textId="77777777" w:rsidTr="00C6770F">
        <w:trPr>
          <w:jc w:val="center"/>
        </w:trPr>
        <w:tc>
          <w:tcPr>
            <w:tcW w:w="2910" w:type="dxa"/>
            <w:shd w:val="clear" w:color="auto" w:fill="FFFFFF"/>
            <w:vAlign w:val="center"/>
          </w:tcPr>
          <w:p w14:paraId="31C82EA9" w14:textId="77777777" w:rsidR="00EB72E2" w:rsidRPr="00840124" w:rsidRDefault="00EB72E2" w:rsidP="00C6770F">
            <w:pPr>
              <w:jc w:val="center"/>
            </w:pPr>
            <w:r w:rsidRPr="00840124">
              <w:rPr>
                <w:noProof/>
                <w:lang w:eastAsia="cs-CZ"/>
              </w:rPr>
              <w:drawing>
                <wp:inline distT="0" distB="0" distL="0" distR="0" wp14:anchorId="165CEDF0" wp14:editId="0620BE33">
                  <wp:extent cx="371475" cy="347248"/>
                  <wp:effectExtent l="0" t="0" r="0" b="0"/>
                  <wp:docPr id="7" name="Obrázek 7" descr="Aladine samonamáčecí razítka StampoEasy - Smajlíci - Brouczech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dine samonamáčecí razítka StampoEasy - Smajlíci - Brouczech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08" t="29091" r="25785" b="51956"/>
                          <a:stretch/>
                        </pic:blipFill>
                        <pic:spPr bwMode="auto">
                          <a:xfrm>
                            <a:off x="0" y="0"/>
                            <a:ext cx="394045" cy="36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67B2DE96" w14:textId="77777777" w:rsidR="00EB72E2" w:rsidRPr="00840124" w:rsidRDefault="00EB72E2" w:rsidP="00C6770F">
            <w:pPr>
              <w:jc w:val="center"/>
            </w:pPr>
            <w:r w:rsidRPr="00840124">
              <w:t>Učivo ovládá s občasnými chybami</w:t>
            </w:r>
          </w:p>
        </w:tc>
      </w:tr>
      <w:tr w:rsidR="00EB72E2" w:rsidRPr="00840124" w14:paraId="4D58CDCE" w14:textId="77777777" w:rsidTr="00C6770F">
        <w:trPr>
          <w:jc w:val="center"/>
        </w:trPr>
        <w:tc>
          <w:tcPr>
            <w:tcW w:w="2910" w:type="dxa"/>
            <w:shd w:val="clear" w:color="auto" w:fill="FFFFFF"/>
            <w:vAlign w:val="center"/>
          </w:tcPr>
          <w:p w14:paraId="53C29DC3" w14:textId="77777777" w:rsidR="00EB72E2" w:rsidRPr="00840124" w:rsidRDefault="00EB72E2" w:rsidP="00C6770F">
            <w:pPr>
              <w:jc w:val="center"/>
            </w:pPr>
            <w:r w:rsidRPr="00840124">
              <w:rPr>
                <w:noProof/>
                <w:lang w:eastAsia="cs-CZ"/>
              </w:rPr>
              <w:drawing>
                <wp:inline distT="0" distB="0" distL="0" distR="0" wp14:anchorId="312D4BDF" wp14:editId="31C47D55">
                  <wp:extent cx="361950" cy="366110"/>
                  <wp:effectExtent l="0" t="0" r="0" b="0"/>
                  <wp:docPr id="8" name="Obrázek 8" descr="Aladine samonamáčecí razítka StampoEasy - Smajlíci - Brouczech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dine samonamáčecí razítka StampoEasy - Smajlíci - Brouczech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68" t="52011" r="9752" b="28595"/>
                          <a:stretch/>
                        </pic:blipFill>
                        <pic:spPr bwMode="auto">
                          <a:xfrm>
                            <a:off x="0" y="0"/>
                            <a:ext cx="367462" cy="37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6C2B1F33" w14:textId="77777777" w:rsidR="00EB72E2" w:rsidRPr="00840124" w:rsidRDefault="00EB72E2" w:rsidP="00C6770F">
            <w:pPr>
              <w:jc w:val="center"/>
            </w:pPr>
            <w:r w:rsidRPr="00840124">
              <w:t>Učivo ovládá s většími mezerami, s velkou mírou dopomoci</w:t>
            </w:r>
          </w:p>
        </w:tc>
      </w:tr>
      <w:tr w:rsidR="00EB72E2" w:rsidRPr="00840124" w14:paraId="0A36DDFD" w14:textId="77777777" w:rsidTr="00C6770F">
        <w:trPr>
          <w:jc w:val="center"/>
        </w:trPr>
        <w:tc>
          <w:tcPr>
            <w:tcW w:w="2910" w:type="dxa"/>
            <w:shd w:val="clear" w:color="auto" w:fill="FFFFFF"/>
            <w:vAlign w:val="center"/>
          </w:tcPr>
          <w:p w14:paraId="62DC2F6D" w14:textId="77777777" w:rsidR="00EB72E2" w:rsidRPr="00840124" w:rsidRDefault="00EB72E2" w:rsidP="00C6770F">
            <w:pPr>
              <w:jc w:val="center"/>
            </w:pPr>
            <w:r w:rsidRPr="00840124">
              <w:rPr>
                <w:noProof/>
                <w:lang w:eastAsia="cs-CZ"/>
              </w:rPr>
              <w:drawing>
                <wp:inline distT="0" distB="0" distL="0" distR="0" wp14:anchorId="5A08FF1E" wp14:editId="2630088D">
                  <wp:extent cx="361950" cy="361950"/>
                  <wp:effectExtent l="0" t="0" r="0" b="0"/>
                  <wp:docPr id="9" name="Obrázek 9" descr="Aladine samonamáčecí razítka StampoEasy - Smajlíci - Brouczech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adine samonamáčecí razítka StampoEasy - Smajlíci - Brouczech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72" t="28870" r="10248" b="51956"/>
                          <a:stretch/>
                        </pic:blipFill>
                        <pic:spPr bwMode="auto">
                          <a:xfrm>
                            <a:off x="0" y="0"/>
                            <a:ext cx="361830" cy="36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34144F66" w14:textId="77777777" w:rsidR="00EB72E2" w:rsidRPr="00840124" w:rsidRDefault="00EB72E2" w:rsidP="00C6770F">
            <w:pPr>
              <w:jc w:val="center"/>
            </w:pPr>
            <w:r w:rsidRPr="00840124">
              <w:t>Učivo neovládá</w:t>
            </w:r>
          </w:p>
        </w:tc>
      </w:tr>
    </w:tbl>
    <w:p w14:paraId="75EEF5E5" w14:textId="77777777" w:rsidR="00EB72E2" w:rsidRPr="00840124" w:rsidRDefault="00EB72E2" w:rsidP="00EB72E2">
      <w:pPr>
        <w:jc w:val="center"/>
      </w:pPr>
    </w:p>
    <w:p w14:paraId="6B5C3ADD" w14:textId="77777777" w:rsidR="00EB72E2" w:rsidRDefault="00EB72E2" w:rsidP="00EB72E2">
      <w:pPr>
        <w:rPr>
          <w:b/>
        </w:rPr>
      </w:pPr>
    </w:p>
    <w:p w14:paraId="4C4B270C" w14:textId="77777777" w:rsidR="00EB72E2" w:rsidRPr="00840124" w:rsidRDefault="00EB72E2" w:rsidP="00EB72E2">
      <w:pPr>
        <w:rPr>
          <w:b/>
        </w:rPr>
      </w:pPr>
      <w:r w:rsidRPr="00840124">
        <w:rPr>
          <w:b/>
        </w:rPr>
        <w:t>Informativní hodnocení - měsíční</w:t>
      </w:r>
    </w:p>
    <w:p w14:paraId="7A25CD73" w14:textId="77777777" w:rsidR="00EB72E2" w:rsidRPr="00840124" w:rsidRDefault="00EB72E2" w:rsidP="00EB72E2">
      <w:r w:rsidRPr="00840124">
        <w:t xml:space="preserve">Učitel zasílá rodičům vždy v závěru kalendářního měsíce stručné slovní hodnocení žáka, kde shrnuje úroveň dosažených znalostí a vědomostí, jakož i zapojení žáka v kolektivu třídy, jeho aktivitu v hodině, případně další důležité informace. </w:t>
      </w:r>
    </w:p>
    <w:p w14:paraId="1747A9AB" w14:textId="77777777" w:rsidR="00EB72E2" w:rsidRPr="00840124" w:rsidRDefault="00EB72E2" w:rsidP="00EB72E2">
      <w:pPr>
        <w:rPr>
          <w:noProof/>
          <w:lang w:val="en-US"/>
        </w:rPr>
      </w:pPr>
      <w:r w:rsidRPr="00840124">
        <w:t>Podepsané hodnocení se ukládá spolu s IVP u výchovného poradce. Hodnocení je zároveň založeno v tzv. Portfoliu každého žáka, které je uloženo u třídního učitele.  Učitel do Portfolia zakládá 1x za měsíc rovněž ukázku prací žáka ze všech hlavních vzdělávacích předmětů. Cílem Portfolia je vést průběžnou dokumentaci  o pokrocích žáka, jakož i shrnovat informace o hodnocení vzdělávacího procesu pro případ delší nepřítomnosti učitele apod., tak aby kdokoliv mohl v případě potřeby navázat ve vzdělávacím procesu na aktuální úrovni každého žáka. Portfolio slouží rovněž jako podpůrný informační materiál pro konzultace s poradenským pracovištěm.</w:t>
      </w:r>
    </w:p>
    <w:p w14:paraId="3344C662" w14:textId="77777777" w:rsidR="00EB72E2" w:rsidRDefault="00EB72E2" w:rsidP="00EB72E2">
      <w:pPr>
        <w:rPr>
          <w:b/>
        </w:rPr>
      </w:pPr>
      <w:r w:rsidRPr="00840124">
        <w:rPr>
          <w:b/>
        </w:rPr>
        <w:t>Závěrečné hodnocení – pololetní</w:t>
      </w:r>
    </w:p>
    <w:p w14:paraId="707B7F75" w14:textId="77777777" w:rsidR="00EB72E2" w:rsidRPr="009F4AA0" w:rsidRDefault="00EB72E2" w:rsidP="00EB72E2">
      <w:r>
        <w:t>Probíhá formou slovního hodnocení ze všech předmětů na vysvědčení, přičemž je v případě potřeby (přechodu žáka na jinou ZŠ, do běžné třídy apod.) převoditelné na klasifikační stupeň dle následující Přílohy 1.</w:t>
      </w:r>
    </w:p>
    <w:p w14:paraId="4CD58DE2" w14:textId="77777777" w:rsidR="00EB72E2" w:rsidRDefault="00EB72E2" w:rsidP="00EB72E2">
      <w:pPr>
        <w:rPr>
          <w:b/>
          <w:highlight w:val="yellow"/>
        </w:rPr>
      </w:pPr>
    </w:p>
    <w:p w14:paraId="37B103F9" w14:textId="77777777" w:rsidR="00EB72E2" w:rsidRDefault="00EB72E2" w:rsidP="00EB72E2">
      <w:pPr>
        <w:rPr>
          <w:b/>
          <w:highlight w:val="yellow"/>
        </w:rPr>
      </w:pPr>
    </w:p>
    <w:p w14:paraId="1CF23E60" w14:textId="77777777" w:rsidR="00EB72E2" w:rsidRDefault="00EB72E2" w:rsidP="00EB72E2">
      <w:pPr>
        <w:rPr>
          <w:b/>
          <w:highlight w:val="yellow"/>
        </w:rPr>
      </w:pPr>
    </w:p>
    <w:p w14:paraId="144FB754" w14:textId="77777777" w:rsidR="00EB72E2" w:rsidRPr="00F727A4" w:rsidRDefault="00EB72E2" w:rsidP="00EB72E2">
      <w:pPr>
        <w:rPr>
          <w:b/>
        </w:rPr>
      </w:pPr>
      <w:r w:rsidRPr="00F727A4">
        <w:rPr>
          <w:b/>
        </w:rPr>
        <w:t>Zdůvodnění zvoleného způsobu hodnocení:</w:t>
      </w:r>
    </w:p>
    <w:p w14:paraId="5138CBCF" w14:textId="77777777" w:rsidR="00EB72E2" w:rsidRDefault="00EB72E2" w:rsidP="00EB72E2">
      <w:r w:rsidRPr="00F727A4">
        <w:t>Zvolený systém hodnocení splňuje cíle, které jsou od něho očekávány. Jedná se o jednotný a přehledný systém hodnocení pro celou třídu (resp. nižší I. stupeň, čili 1. – 3. ročník), zároveň však respektuje individualitu žáka a jeho speciální vzdělávací potřeby. V rámci hodnocení nedochází k porovnávání žáků mezi sebou, neboť žáci jsou hodnoceni individuálně dle svých možností a dosažitelných výstupů. V každém okamžiku je navíc jak pro učitele, tak žáka, rodiče i poradenské pracoviště zřejmé, na jaké úrovni se každý žák právě nachází.</w:t>
      </w:r>
      <w:r>
        <w:t xml:space="preserve"> </w:t>
      </w:r>
    </w:p>
    <w:p w14:paraId="0AEFAA2E" w14:textId="77777777" w:rsidR="00EB72E2" w:rsidRDefault="00EB72E2" w:rsidP="00EB72E2">
      <w:r>
        <w:t>H</w:t>
      </w:r>
      <w:r w:rsidRPr="000C5472">
        <w:t xml:space="preserve">odnocení </w:t>
      </w:r>
      <w:r>
        <w:t xml:space="preserve">žáky </w:t>
      </w:r>
      <w:r w:rsidRPr="000C5472">
        <w:t>„neškatulkuje“ a neporovnává je,</w:t>
      </w:r>
      <w:r>
        <w:t xml:space="preserve"> ale působí motivačně vždy na konkrétního jedince. Slovní hodnocení vyznívá pozitivně pro všechny žáky, poukazuje na silné stránky žáka, na jeho snahu a působí motivačně, přičemž v oblastech, kde žák není tak úspěšný či dokonce selhává, podává slovní hodnocení doporučení a povzbuzení ke zlepšení. K</w:t>
      </w:r>
      <w:r w:rsidRPr="00BC7FBB">
        <w:t>romě hodnocení žáka se rodiče dozvídají i o jeho specifických schopnostech, které je třeba rozvíjet, o způsobech nápravy nedostatků</w:t>
      </w:r>
      <w:r>
        <w:t xml:space="preserve"> či </w:t>
      </w:r>
      <w:r w:rsidRPr="00BC7FBB">
        <w:t xml:space="preserve">o pozitivních změnách, které </w:t>
      </w:r>
      <w:r>
        <w:t xml:space="preserve">běžná </w:t>
      </w:r>
      <w:r w:rsidRPr="00BC7FBB">
        <w:t>klasifikace jen těžko zaznamen</w:t>
      </w:r>
      <w:r>
        <w:t>ává. Zvolený způsob hodnocení rovněž nevede ke</w:t>
      </w:r>
      <w:r w:rsidRPr="006C74FA">
        <w:t xml:space="preserve"> ztrát</w:t>
      </w:r>
      <w:r>
        <w:t>ě</w:t>
      </w:r>
      <w:r w:rsidRPr="006C74FA">
        <w:t xml:space="preserve"> osobní motivace při </w:t>
      </w:r>
      <w:r>
        <w:t xml:space="preserve">případně </w:t>
      </w:r>
      <w:r w:rsidRPr="006C74FA">
        <w:t>dlouhodobě nepříznivé klasifikaci</w:t>
      </w:r>
      <w:r>
        <w:t xml:space="preserve"> a </w:t>
      </w:r>
      <w:r w:rsidRPr="00BC7FBB">
        <w:t xml:space="preserve">poskytuje rodičům </w:t>
      </w:r>
      <w:r>
        <w:t xml:space="preserve">i dalším osobám </w:t>
      </w:r>
      <w:r w:rsidRPr="00BC7FBB">
        <w:t>daleko více konkrétnějších informací o žákovi</w:t>
      </w:r>
      <w:r>
        <w:t>, což je zejména u žáků se speciálními vzdělávacími potřebami velmi důležité.</w:t>
      </w:r>
    </w:p>
    <w:p w14:paraId="2760625B" w14:textId="77777777" w:rsidR="00EB72E2" w:rsidRDefault="00EB72E2" w:rsidP="00EB72E2">
      <w:r>
        <w:br w:type="page"/>
      </w:r>
    </w:p>
    <w:p w14:paraId="37AA0703" w14:textId="77777777" w:rsidR="00EB72E2" w:rsidRPr="00900795" w:rsidRDefault="00EB72E2" w:rsidP="00EB72E2">
      <w:pPr>
        <w:jc w:val="center"/>
        <w:rPr>
          <w:b/>
        </w:rPr>
      </w:pPr>
      <w:r w:rsidRPr="00900795">
        <w:rPr>
          <w:b/>
        </w:rPr>
        <w:lastRenderedPageBreak/>
        <w:t>Příloha 1</w:t>
      </w:r>
    </w:p>
    <w:p w14:paraId="10DBE2A6" w14:textId="77777777" w:rsidR="00EB72E2" w:rsidRDefault="00EB72E2" w:rsidP="00EB72E2">
      <w:pPr>
        <w:jc w:val="center"/>
      </w:pPr>
      <w:r>
        <w:rPr>
          <w:noProof/>
          <w:lang w:eastAsia="cs-CZ"/>
        </w:rPr>
        <w:drawing>
          <wp:inline distT="0" distB="0" distL="0" distR="0" wp14:anchorId="1BC4DD38" wp14:editId="6A677892">
            <wp:extent cx="6038850" cy="7211990"/>
            <wp:effectExtent l="0" t="0" r="0" b="825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778" t="16736" r="32064" b="4331"/>
                    <a:stretch/>
                  </pic:blipFill>
                  <pic:spPr bwMode="auto">
                    <a:xfrm>
                      <a:off x="0" y="0"/>
                      <a:ext cx="6052166" cy="7227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24A1E" w14:textId="77777777" w:rsidR="00EB72E2" w:rsidRPr="001C50BC" w:rsidRDefault="00EB72E2" w:rsidP="009B052B">
      <w:pPr>
        <w:pStyle w:val="Default"/>
        <w:rPr>
          <w:b/>
          <w:sz w:val="23"/>
          <w:szCs w:val="23"/>
          <w:u w:val="single"/>
        </w:rPr>
      </w:pPr>
    </w:p>
    <w:p w14:paraId="639997F2" w14:textId="7F19881C" w:rsidR="00495582" w:rsidRDefault="00495582" w:rsidP="009B052B">
      <w:pPr>
        <w:pStyle w:val="Default"/>
        <w:rPr>
          <w:sz w:val="23"/>
          <w:szCs w:val="23"/>
        </w:rPr>
      </w:pPr>
    </w:p>
    <w:p w14:paraId="1666FD40" w14:textId="7713CE32" w:rsidR="00495582" w:rsidRDefault="00495582" w:rsidP="009B052B">
      <w:pPr>
        <w:pStyle w:val="Default"/>
        <w:rPr>
          <w:sz w:val="23"/>
          <w:szCs w:val="23"/>
        </w:rPr>
      </w:pPr>
    </w:p>
    <w:p w14:paraId="080E4E08" w14:textId="50BA399C" w:rsidR="00495582" w:rsidRPr="009B052B" w:rsidRDefault="00495582" w:rsidP="009B052B">
      <w:pPr>
        <w:pStyle w:val="Default"/>
        <w:rPr>
          <w:sz w:val="23"/>
          <w:szCs w:val="23"/>
        </w:rPr>
      </w:pPr>
    </w:p>
    <w:sectPr w:rsidR="00495582" w:rsidRPr="009B052B" w:rsidSect="000F5502">
      <w:pgSz w:w="11906" w:h="16838" w:code="9"/>
      <w:pgMar w:top="993" w:right="900" w:bottom="494" w:left="902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29B"/>
    <w:multiLevelType w:val="hybridMultilevel"/>
    <w:tmpl w:val="0C2C57EE"/>
    <w:lvl w:ilvl="0" w:tplc="DB6EC1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5C"/>
    <w:rsid w:val="000F5502"/>
    <w:rsid w:val="000F62A0"/>
    <w:rsid w:val="001C50BC"/>
    <w:rsid w:val="00206421"/>
    <w:rsid w:val="00222E5C"/>
    <w:rsid w:val="00495582"/>
    <w:rsid w:val="004D1420"/>
    <w:rsid w:val="005176EA"/>
    <w:rsid w:val="0059341E"/>
    <w:rsid w:val="005B2CBB"/>
    <w:rsid w:val="005D7667"/>
    <w:rsid w:val="006212DA"/>
    <w:rsid w:val="007508CE"/>
    <w:rsid w:val="00804E49"/>
    <w:rsid w:val="009B052B"/>
    <w:rsid w:val="009B6639"/>
    <w:rsid w:val="009D20F3"/>
    <w:rsid w:val="00AE7081"/>
    <w:rsid w:val="00C52AA5"/>
    <w:rsid w:val="00CA164F"/>
    <w:rsid w:val="00E23DE0"/>
    <w:rsid w:val="00EB72E2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EFD8"/>
  <w15:chartTrackingRefBased/>
  <w15:docId w15:val="{D88FDAC3-E216-477D-83C7-FA209CAA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22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E4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B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2020-10-02T07:24:00Z</cp:lastPrinted>
  <dcterms:created xsi:type="dcterms:W3CDTF">2020-10-03T06:17:00Z</dcterms:created>
  <dcterms:modified xsi:type="dcterms:W3CDTF">2020-10-03T06:17:00Z</dcterms:modified>
</cp:coreProperties>
</file>