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20"/>
        <w:gridCol w:w="3715"/>
        <w:gridCol w:w="3140"/>
      </w:tblGrid>
      <w:tr w:rsidR="00C479DB" w:rsidTr="005C46B6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DB" w:rsidRPr="00320987" w:rsidRDefault="00C479DB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DB" w:rsidRPr="00320987" w:rsidRDefault="00C479DB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79DB" w:rsidRPr="00320987" w:rsidRDefault="00C479DB" w:rsidP="00C44922">
            <w:r>
              <w:t>Učivo</w:t>
            </w:r>
          </w:p>
        </w:tc>
      </w:tr>
      <w:tr w:rsidR="00C479DB" w:rsidTr="005C46B6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479DB" w:rsidRPr="00903103" w:rsidRDefault="00C479DB" w:rsidP="00903103">
            <w:pPr>
              <w:pStyle w:val="Default"/>
              <w:rPr>
                <w:sz w:val="22"/>
                <w:szCs w:val="22"/>
              </w:rPr>
            </w:pPr>
            <w:r>
              <w:t>Žák: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HV-5-1-01 zpívá na základě svých dispozic intonačně čistě a rytmicky přesně v jednohlase či dvojhlase v durových i mollových tóninách a při zpěvu využívá získané pěvecké dovednosti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HV-5-1-02 realizuje podle svých individuálních schopností a dovedností (zpěvem, hrou, tancem, doprovodnou hrou) jednoduchou melodii či píseň zapsanou pomocí not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HV-5-1-03 využívá na základě svých hudebních schopností a dovedností jednoduché, popřípadě složitější hudební nástroje k doprovodné hře i k reprodukci jednoduchých motivů skladeb a písní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HV-5-1-04 rozpozná hudební formu jednoduché písně či skladby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HV-5-1-05 vytváří v rámci svých individuálních dispozic jednoduché předehry, mezihry a dohry a provádí elementární hudební improvizace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HV-5-1-06 rozpozná v proudu znějící hudby některé z užitých hudebních výrazových prostředků, upozorní na metrorytmické, tempové, dynamické i zřetelné harmonické změny </w:t>
            </w:r>
          </w:p>
          <w:p w:rsidR="00C479DB" w:rsidRDefault="00C479DB" w:rsidP="009F0F51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 xml:space="preserve">HV-5-1-07 ztvárňuje hudbu pohybem s využitím tanečních kroků, na základě individuálních schopností a dovedností vytváří pohybové improvizace </w:t>
            </w:r>
          </w:p>
          <w:p w:rsidR="00C479DB" w:rsidRDefault="00C479DB" w:rsidP="009F0F51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HV-5-1-01p zpívá písně v přiměřeném rozsahu k individuálním schopnostem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HV-5-1-02p, HV-5-1-07p propojí vlastní pohyb s hudbou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HV-5-1-03p doprovodí spolužáky na rytmické hudební nástroje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HV-5-1-06p odliší tóny podle výšky, síly a barvy </w:t>
            </w:r>
          </w:p>
          <w:p w:rsidR="00C479DB" w:rsidRDefault="00C479DB" w:rsidP="009F0F51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- pozorně vnímá znějící hudbu různých skladeb </w:t>
            </w:r>
          </w:p>
          <w:p w:rsidR="00C479DB" w:rsidRDefault="00C479DB" w:rsidP="009F0F51">
            <w:pPr>
              <w:tabs>
                <w:tab w:val="left" w:pos="-70"/>
              </w:tabs>
            </w:pPr>
            <w:r>
              <w:rPr>
                <w:i/>
                <w:iCs/>
                <w:sz w:val="23"/>
                <w:szCs w:val="23"/>
              </w:rPr>
              <w:t xml:space="preserve">- správně hospodaří s dechem při interpretaci písní </w:t>
            </w:r>
            <w:r>
              <w:rPr>
                <w:sz w:val="23"/>
                <w:szCs w:val="23"/>
              </w:rPr>
              <w:t xml:space="preserve">- </w:t>
            </w:r>
            <w:r>
              <w:rPr>
                <w:i/>
                <w:iCs/>
                <w:sz w:val="23"/>
                <w:szCs w:val="23"/>
              </w:rPr>
              <w:t xml:space="preserve">frázování 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A90862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479DB" w:rsidRDefault="00C479DB" w:rsidP="00A90862"/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Využívá správné pěvecké návyky, schopnosti a dovednosti 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Zpívá na základě svých dispozic intonačně čistě a rytmicky přesně v jednohlase či dvojhlase v dur i moll tóninách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Zná zpaměti vybrané lidové a umělé písně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Zná a zpívá písně jiných národů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Zpívá sólově i ve skupině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Zazpívá ve skupině kánon a jednoduchou dvojhlasou píseň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Rozliší jednohlas a vícehlas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Pozná některé písně podle melodie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Rozpozná jednoduchou formu písně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Pozná melodii vzestupnou a sestupnou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Realizuje vzestupnou a sestupnou melodii na jednoduchý melodický nástroj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Rozezná durovou a mollovou tóninu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Podle sluchu určí durový a mollový trojzvuk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Podle notového zápisu pozná sled melodie, realizuje jednoduchou melodii či píseň zapsanou pomocí not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Zná notovou osnovu, houslový klíč, notu a pomlku celou, půlovou, čtvrťovou, osminovou, repetici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Zazpívá jednoduchou melodii podle not (v rozsahu  c</w:t>
            </w:r>
            <w:r w:rsidRPr="00376211">
              <w:rPr>
                <w:vertAlign w:val="superscript"/>
              </w:rPr>
              <w:t>1</w:t>
            </w:r>
            <w:r>
              <w:t xml:space="preserve"> - g</w:t>
            </w:r>
            <w:r w:rsidRPr="00376211">
              <w:rPr>
                <w:vertAlign w:val="superscript"/>
              </w:rPr>
              <w:t>1</w:t>
            </w:r>
            <w:r>
              <w:t>)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 xml:space="preserve">Dokáže zopakovat rytmus říkadla nebo písně 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Pozná těžkou a lehkou dobu v taktu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Vytleská rytmus podle jednoduchého notového zápisu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Rozliší takt dvoudobý a třídobý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Diriguje v dvoudobém a třídobém rytmu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Ztvární dvoudobý a třídobý rytmus pohybem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Dokáže rytmicky i melodicky dotvořit krátký hudební motiv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Vytváří jednoduché předehry, mezihry, dohry a provádí elementární hudební improvizace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Vytvoří jednoduchý hudební doprovod k písni i k reprodukci motivů pomocí Orffových hudebních nástrojů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Vytvoří jednoduchou melodii říkadla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Podle barvy rozezná hudební nástroje a  zařadí je do skupin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Zná základní informace o českých a světových hudebních skladatelích, jejich životě a díle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Vyhledá si další zajímavosti o českých i světových hudebních skladatelích a jejich díle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Rozpozná hudební formu jednoduché poslechové skladby či písně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Rozpozná hudební výrazové prostředky v poslechové skladbě, upozorní na metrorytmické, tempové, dynamické i zřetelné harmonické změny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Vyjádří své pocity z poslechu skladby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Rozliší různé hudební žánry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Chápe hudební žánr v souvislosti s dobou jeho vzniku a účelem jeho vzniku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Rozliší hudbu jiného etnika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Vyjádří pohybem různé hudební žánry, vytváří pohybové improvizace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Pohybem ztvární změny tempa a rytmu skladby, různou dynamiku skladby</w:t>
            </w:r>
          </w:p>
          <w:p w:rsidR="00C479DB" w:rsidRDefault="00C479DB" w:rsidP="009F0F51">
            <w:pPr>
              <w:numPr>
                <w:ilvl w:val="0"/>
                <w:numId w:val="36"/>
              </w:numPr>
              <w:tabs>
                <w:tab w:val="left" w:pos="-70"/>
              </w:tabs>
            </w:pPr>
            <w:r>
              <w:t>Pozná tanec v dvoudobém a třídobém rytmu</w:t>
            </w:r>
          </w:p>
          <w:p w:rsidR="00C479DB" w:rsidRDefault="00C479DB" w:rsidP="009F0F51">
            <w:pPr>
              <w:tabs>
                <w:tab w:val="left" w:pos="-70"/>
              </w:tabs>
            </w:pPr>
          </w:p>
          <w:p w:rsidR="00C479DB" w:rsidRDefault="00C479DB" w:rsidP="009F0F51"/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Dbá na správné dýchání, frázování a držení těla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Osvojí si text a melodii písní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Zpívá písně přiměřeného rozsahu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Uvědomí se odlišnost tónů podle výšky, síly, barvy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Pozná stoupající a klesající melodii, rozliší silné a slabé tóny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Rozezná veselou a smutnou melodii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Seznámí se s grafickým záznamem melodie</w:t>
            </w:r>
          </w:p>
          <w:p w:rsidR="00C479DB" w:rsidRDefault="00C479DB" w:rsidP="00A46D4D">
            <w:pPr>
              <w:tabs>
                <w:tab w:val="left" w:pos="-70"/>
              </w:tabs>
              <w:ind w:left="360"/>
            </w:pP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Provádí rytmizaci říkadel, intonační a rytmická cvičení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Osvojí si správný nádech při intonaci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Interpretuje těžké a lehké doby v dvou, tří a čtyřdobém taktu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Prakticky doprovodí zpěv na rytmické nástroje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Doprovodí spolužáka na rytmické nástroje</w:t>
            </w:r>
          </w:p>
          <w:p w:rsidR="00C479DB" w:rsidRDefault="00C479DB" w:rsidP="00D124D5">
            <w:pPr>
              <w:tabs>
                <w:tab w:val="left" w:pos="-70"/>
              </w:tabs>
            </w:pPr>
          </w:p>
          <w:p w:rsidR="00C479DB" w:rsidRDefault="00C479DB" w:rsidP="00D124D5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Rozpozná výšku, sílu, délku tónu</w:t>
            </w:r>
          </w:p>
          <w:p w:rsidR="00C479DB" w:rsidRDefault="00C479DB" w:rsidP="00D124D5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Uvědomí si tempo a rytmus</w:t>
            </w:r>
          </w:p>
          <w:p w:rsidR="00C479DB" w:rsidRDefault="00C479DB" w:rsidP="00D124D5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Seznámí se s druhy zpěvných hlasů, dvojhlasem</w:t>
            </w:r>
          </w:p>
          <w:p w:rsidR="00C479DB" w:rsidRDefault="00C479DB" w:rsidP="00D124D5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Zná zvuky a názvy hudebních nástrojů</w:t>
            </w:r>
          </w:p>
          <w:p w:rsidR="00C479DB" w:rsidRDefault="00C479DB" w:rsidP="00D124D5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Soustředí se na poslech skladeb</w:t>
            </w:r>
          </w:p>
          <w:p w:rsidR="00C479DB" w:rsidRDefault="00C479DB" w:rsidP="00D314C3">
            <w:pPr>
              <w:tabs>
                <w:tab w:val="left" w:pos="-70"/>
              </w:tabs>
            </w:pP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Pochoduje podle hudebního doprovodu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Reaguje pohybem na zrychlování a zpomalování hudebního doprovodu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Dokáže spojit jednoduchá cvičení, pohyb</w:t>
            </w:r>
            <w:bookmarkStart w:id="0" w:name="_GoBack"/>
            <w:bookmarkEnd w:id="0"/>
            <w:r>
              <w:t xml:space="preserve"> s hudebním doprovodem</w:t>
            </w:r>
          </w:p>
          <w:p w:rsidR="00C479DB" w:rsidRDefault="00C479DB" w:rsidP="009F0F51">
            <w:pPr>
              <w:numPr>
                <w:ilvl w:val="0"/>
                <w:numId w:val="41"/>
              </w:numPr>
              <w:tabs>
                <w:tab w:val="left" w:pos="-70"/>
              </w:tabs>
            </w:pPr>
            <w:r>
              <w:t>Zvládá jednoduché dětské tanečky</w:t>
            </w:r>
          </w:p>
          <w:p w:rsidR="00C479DB" w:rsidRPr="009F0F51" w:rsidRDefault="00C479DB" w:rsidP="009F0F51"/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479DB" w:rsidRDefault="00C479DB" w:rsidP="00A90862"/>
          <w:p w:rsidR="00C479DB" w:rsidRDefault="00C479DB" w:rsidP="009F0F51">
            <w:pPr>
              <w:pStyle w:val="ListParagraph"/>
              <w:numPr>
                <w:ilvl w:val="0"/>
                <w:numId w:val="36"/>
              </w:numPr>
            </w:pPr>
            <w:r>
              <w:t>Zpěv lidových i umělých písní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pStyle w:val="ListParagraph"/>
              <w:numPr>
                <w:ilvl w:val="0"/>
                <w:numId w:val="36"/>
              </w:numPr>
            </w:pPr>
            <w:r>
              <w:t>Stupnice a tóniny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pStyle w:val="ListParagraph"/>
              <w:numPr>
                <w:ilvl w:val="0"/>
                <w:numId w:val="36"/>
              </w:numPr>
            </w:pPr>
            <w:r>
              <w:t>Notový zápis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pStyle w:val="ListParagraph"/>
              <w:numPr>
                <w:ilvl w:val="0"/>
                <w:numId w:val="36"/>
              </w:numPr>
            </w:pPr>
            <w:r>
              <w:t xml:space="preserve">Rytmus 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pStyle w:val="ListParagraph"/>
              <w:numPr>
                <w:ilvl w:val="0"/>
                <w:numId w:val="36"/>
              </w:numPr>
            </w:pPr>
            <w:r>
              <w:t>Rytmizace a melodizace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pStyle w:val="ListParagraph"/>
              <w:numPr>
                <w:ilvl w:val="0"/>
                <w:numId w:val="36"/>
              </w:numPr>
            </w:pPr>
            <w:r>
              <w:t>Poslechové činnosti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pStyle w:val="ListParagraph"/>
              <w:numPr>
                <w:ilvl w:val="0"/>
                <w:numId w:val="36"/>
              </w:numPr>
            </w:pPr>
            <w:r>
              <w:t>Hudebně – pohybové činnosti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>
            <w:r>
              <w:t xml:space="preserve">     OSV, MUV, MdV</w:t>
            </w:r>
          </w:p>
          <w:p w:rsidR="00C479DB" w:rsidRDefault="00C479DB" w:rsidP="009F0F51">
            <w:pPr>
              <w:numPr>
                <w:ilvl w:val="0"/>
                <w:numId w:val="42"/>
              </w:numPr>
            </w:pPr>
            <w:r>
              <w:t>Vokální a instrumentální činnosti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numPr>
                <w:ilvl w:val="0"/>
                <w:numId w:val="42"/>
              </w:numPr>
            </w:pPr>
            <w:r>
              <w:t>Vokální a instrumentální činnosti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D124D5">
            <w:pPr>
              <w:numPr>
                <w:ilvl w:val="0"/>
                <w:numId w:val="42"/>
              </w:numPr>
            </w:pPr>
            <w:r w:rsidRPr="00C23742">
              <w:t>P</w:t>
            </w:r>
            <w:r>
              <w:t>oslechové činnosti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>
            <w:pPr>
              <w:numPr>
                <w:ilvl w:val="0"/>
                <w:numId w:val="42"/>
              </w:numPr>
            </w:pPr>
            <w:r>
              <w:t>Hudebně pohybové činnosti</w:t>
            </w:r>
          </w:p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9F0F51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  <w:p w:rsidR="00C479DB" w:rsidRDefault="00C479DB" w:rsidP="00A90862"/>
        </w:tc>
      </w:tr>
    </w:tbl>
    <w:p w:rsidR="00C479DB" w:rsidRDefault="00C479DB"/>
    <w:sectPr w:rsidR="00C479DB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9DB" w:rsidRDefault="00C479DB">
      <w:r>
        <w:separator/>
      </w:r>
    </w:p>
  </w:endnote>
  <w:endnote w:type="continuationSeparator" w:id="0">
    <w:p w:rsidR="00C479DB" w:rsidRDefault="00C47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9DB" w:rsidRDefault="00C479DB">
      <w:r>
        <w:separator/>
      </w:r>
    </w:p>
  </w:footnote>
  <w:footnote w:type="continuationSeparator" w:id="0">
    <w:p w:rsidR="00C479DB" w:rsidRDefault="00C47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3328"/>
      <w:gridCol w:w="3437"/>
      <w:gridCol w:w="3435"/>
    </w:tblGrid>
    <w:tr w:rsidR="00C479DB" w:rsidTr="00911672">
      <w:tc>
        <w:tcPr>
          <w:tcW w:w="3448" w:type="dxa"/>
        </w:tcPr>
        <w:p w:rsidR="00C479DB" w:rsidRDefault="00C479DB" w:rsidP="00911672">
          <w:pPr>
            <w:pStyle w:val="Header"/>
          </w:pPr>
          <w:r>
            <w:t>Vzdělávací  oblast</w:t>
          </w:r>
        </w:p>
      </w:tc>
      <w:tc>
        <w:tcPr>
          <w:tcW w:w="3448" w:type="dxa"/>
        </w:tcPr>
        <w:p w:rsidR="00C479DB" w:rsidRDefault="00C479DB" w:rsidP="00911672">
          <w:pPr>
            <w:pStyle w:val="Header"/>
          </w:pPr>
          <w:r>
            <w:t>Vyučovací  předmět</w:t>
          </w:r>
        </w:p>
      </w:tc>
      <w:tc>
        <w:tcPr>
          <w:tcW w:w="3449" w:type="dxa"/>
        </w:tcPr>
        <w:p w:rsidR="00C479DB" w:rsidRDefault="00C479DB" w:rsidP="00911672">
          <w:pPr>
            <w:pStyle w:val="Header"/>
          </w:pPr>
          <w:r>
            <w:t>Ročník</w:t>
          </w:r>
        </w:p>
      </w:tc>
    </w:tr>
    <w:tr w:rsidR="00C479DB" w:rsidTr="00911672">
      <w:tc>
        <w:tcPr>
          <w:tcW w:w="3448" w:type="dxa"/>
        </w:tcPr>
        <w:p w:rsidR="00C479DB" w:rsidRDefault="00C479DB" w:rsidP="00911672">
          <w:pPr>
            <w:pStyle w:val="Header"/>
          </w:pPr>
          <w:r>
            <w:t>Umění a kultura</w:t>
          </w:r>
        </w:p>
      </w:tc>
      <w:tc>
        <w:tcPr>
          <w:tcW w:w="3448" w:type="dxa"/>
        </w:tcPr>
        <w:p w:rsidR="00C479DB" w:rsidRDefault="00C479DB" w:rsidP="00911672">
          <w:pPr>
            <w:pStyle w:val="Header"/>
          </w:pPr>
          <w:r>
            <w:t>HUDEBNÍ VÝCHOVA</w:t>
          </w:r>
        </w:p>
      </w:tc>
      <w:tc>
        <w:tcPr>
          <w:tcW w:w="3449" w:type="dxa"/>
        </w:tcPr>
        <w:p w:rsidR="00C479DB" w:rsidRDefault="00C479DB" w:rsidP="00911672">
          <w:pPr>
            <w:pStyle w:val="Header"/>
          </w:pPr>
          <w:r>
            <w:t xml:space="preserve">            4.-5.</w:t>
          </w:r>
        </w:p>
      </w:tc>
    </w:tr>
  </w:tbl>
  <w:p w:rsidR="00C479DB" w:rsidRDefault="00C479D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3436"/>
      <w:gridCol w:w="3437"/>
      <w:gridCol w:w="3435"/>
    </w:tblGrid>
    <w:tr w:rsidR="00C479DB" w:rsidTr="00596B7C">
      <w:tc>
        <w:tcPr>
          <w:tcW w:w="3448" w:type="dxa"/>
        </w:tcPr>
        <w:p w:rsidR="00C479DB" w:rsidRDefault="00C479DB">
          <w:pPr>
            <w:pStyle w:val="Header"/>
          </w:pPr>
          <w:r>
            <w:t>Vzdělávací  oblast</w:t>
          </w:r>
        </w:p>
      </w:tc>
      <w:tc>
        <w:tcPr>
          <w:tcW w:w="3448" w:type="dxa"/>
        </w:tcPr>
        <w:p w:rsidR="00C479DB" w:rsidRDefault="00C479DB">
          <w:pPr>
            <w:pStyle w:val="Header"/>
          </w:pPr>
          <w:r>
            <w:t>Vyučovací  předmět</w:t>
          </w:r>
        </w:p>
      </w:tc>
      <w:tc>
        <w:tcPr>
          <w:tcW w:w="3449" w:type="dxa"/>
        </w:tcPr>
        <w:p w:rsidR="00C479DB" w:rsidRDefault="00C479DB">
          <w:pPr>
            <w:pStyle w:val="Header"/>
          </w:pPr>
          <w:r>
            <w:t>Ročník</w:t>
          </w:r>
        </w:p>
      </w:tc>
    </w:tr>
    <w:tr w:rsidR="00C479DB" w:rsidTr="00596B7C">
      <w:tc>
        <w:tcPr>
          <w:tcW w:w="3448" w:type="dxa"/>
        </w:tcPr>
        <w:p w:rsidR="00C479DB" w:rsidRDefault="00C479DB">
          <w:pPr>
            <w:pStyle w:val="Header"/>
          </w:pPr>
          <w:r>
            <w:t>Umění a kultura</w:t>
          </w:r>
        </w:p>
      </w:tc>
      <w:tc>
        <w:tcPr>
          <w:tcW w:w="3448" w:type="dxa"/>
        </w:tcPr>
        <w:p w:rsidR="00C479DB" w:rsidRDefault="00C479DB">
          <w:pPr>
            <w:pStyle w:val="Header"/>
          </w:pPr>
          <w:r>
            <w:t>HUDEBNÍ VÝCHOVA</w:t>
          </w:r>
        </w:p>
      </w:tc>
      <w:tc>
        <w:tcPr>
          <w:tcW w:w="3449" w:type="dxa"/>
        </w:tcPr>
        <w:p w:rsidR="00C479DB" w:rsidRDefault="00C479DB">
          <w:pPr>
            <w:pStyle w:val="Header"/>
          </w:pPr>
          <w:r>
            <w:t xml:space="preserve">            4.-5.</w:t>
          </w:r>
        </w:p>
      </w:tc>
    </w:tr>
  </w:tbl>
  <w:p w:rsidR="00C479DB" w:rsidRDefault="00C479D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35F4"/>
    <w:multiLevelType w:val="hybridMultilevel"/>
    <w:tmpl w:val="0EC03A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9D14B6"/>
    <w:multiLevelType w:val="hybridMultilevel"/>
    <w:tmpl w:val="5D3668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D66CF1"/>
    <w:multiLevelType w:val="multilevel"/>
    <w:tmpl w:val="EBFCC722"/>
    <w:lvl w:ilvl="0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75A3EF4"/>
    <w:multiLevelType w:val="multilevel"/>
    <w:tmpl w:val="A2DE9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A5460E8"/>
    <w:multiLevelType w:val="hybridMultilevel"/>
    <w:tmpl w:val="BC326F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751609"/>
    <w:multiLevelType w:val="hybridMultilevel"/>
    <w:tmpl w:val="A2DE99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ECB2F37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AC3878"/>
    <w:multiLevelType w:val="hybridMultilevel"/>
    <w:tmpl w:val="479EDBF0"/>
    <w:lvl w:ilvl="0" w:tplc="99D2AA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38500E5"/>
    <w:multiLevelType w:val="multilevel"/>
    <w:tmpl w:val="89F401CE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4233E33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7B072F0"/>
    <w:multiLevelType w:val="hybridMultilevel"/>
    <w:tmpl w:val="456C957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ACB1126"/>
    <w:multiLevelType w:val="multilevel"/>
    <w:tmpl w:val="80304764"/>
    <w:lvl w:ilvl="0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2">
    <w:nsid w:val="1D601DE8"/>
    <w:multiLevelType w:val="hybridMultilevel"/>
    <w:tmpl w:val="E9C821CE"/>
    <w:lvl w:ilvl="0" w:tplc="0A060166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0104D83"/>
    <w:multiLevelType w:val="hybridMultilevel"/>
    <w:tmpl w:val="97F87EC4"/>
    <w:lvl w:ilvl="0" w:tplc="492ED13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3EA2308E">
      <w:start w:val="1"/>
      <w:numFmt w:val="bullet"/>
      <w:lvlText w:val=""/>
      <w:lvlJc w:val="left"/>
      <w:pPr>
        <w:tabs>
          <w:tab w:val="num" w:pos="1180"/>
        </w:tabs>
        <w:ind w:left="1180" w:hanging="17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4">
    <w:nsid w:val="28C83F61"/>
    <w:multiLevelType w:val="hybridMultilevel"/>
    <w:tmpl w:val="4E50BA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9DB020D"/>
    <w:multiLevelType w:val="hybridMultilevel"/>
    <w:tmpl w:val="B92078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A5425A0"/>
    <w:multiLevelType w:val="hybridMultilevel"/>
    <w:tmpl w:val="2B747352"/>
    <w:lvl w:ilvl="0" w:tplc="857437D8">
      <w:start w:val="1"/>
      <w:numFmt w:val="bullet"/>
      <w:lvlText w:val=""/>
      <w:lvlJc w:val="left"/>
      <w:pPr>
        <w:tabs>
          <w:tab w:val="num" w:pos="170"/>
        </w:tabs>
        <w:ind w:left="170" w:hanging="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C630FC3"/>
    <w:multiLevelType w:val="multilevel"/>
    <w:tmpl w:val="166222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3324ABF"/>
    <w:multiLevelType w:val="hybridMultilevel"/>
    <w:tmpl w:val="BFEAF8EE"/>
    <w:lvl w:ilvl="0" w:tplc="18CE1EE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9">
    <w:nsid w:val="34043751"/>
    <w:multiLevelType w:val="hybridMultilevel"/>
    <w:tmpl w:val="95B6EE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610692"/>
    <w:multiLevelType w:val="hybridMultilevel"/>
    <w:tmpl w:val="751AD986"/>
    <w:lvl w:ilvl="0" w:tplc="B0F2AA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3CAE26DA"/>
    <w:multiLevelType w:val="multilevel"/>
    <w:tmpl w:val="118A5560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2">
    <w:nsid w:val="3F8F2132"/>
    <w:multiLevelType w:val="hybridMultilevel"/>
    <w:tmpl w:val="80304764"/>
    <w:lvl w:ilvl="0" w:tplc="7D326D36">
      <w:start w:val="1"/>
      <w:numFmt w:val="bullet"/>
      <w:lvlText w:val=""/>
      <w:lvlJc w:val="left"/>
      <w:pPr>
        <w:tabs>
          <w:tab w:val="num" w:pos="100"/>
        </w:tabs>
        <w:ind w:left="10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23">
    <w:nsid w:val="41051510"/>
    <w:multiLevelType w:val="multilevel"/>
    <w:tmpl w:val="E9C821CE"/>
    <w:lvl w:ilvl="0">
      <w:start w:val="1"/>
      <w:numFmt w:val="bullet"/>
      <w:lvlText w:val=""/>
      <w:lvlJc w:val="left"/>
      <w:pPr>
        <w:tabs>
          <w:tab w:val="num" w:pos="198"/>
        </w:tabs>
        <w:ind w:left="198" w:hanging="19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411D3173"/>
    <w:multiLevelType w:val="hybridMultilevel"/>
    <w:tmpl w:val="75C0D5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6AB49E4"/>
    <w:multiLevelType w:val="hybridMultilevel"/>
    <w:tmpl w:val="EA5EC3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99F29BA"/>
    <w:multiLevelType w:val="hybridMultilevel"/>
    <w:tmpl w:val="E2AA16DA"/>
    <w:lvl w:ilvl="0" w:tplc="3D5C48BE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4B0E17AB"/>
    <w:multiLevelType w:val="hybridMultilevel"/>
    <w:tmpl w:val="80327E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B926AF7"/>
    <w:multiLevelType w:val="hybridMultilevel"/>
    <w:tmpl w:val="916EAD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1C70794"/>
    <w:multiLevelType w:val="multilevel"/>
    <w:tmpl w:val="F6FE0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7547008"/>
    <w:multiLevelType w:val="multilevel"/>
    <w:tmpl w:val="751AD986"/>
    <w:lvl w:ilvl="0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952771D"/>
    <w:multiLevelType w:val="hybridMultilevel"/>
    <w:tmpl w:val="EFDE98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C82086"/>
    <w:multiLevelType w:val="multilevel"/>
    <w:tmpl w:val="551A61E8"/>
    <w:lvl w:ilvl="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>
    <w:nsid w:val="5E0E1A73"/>
    <w:multiLevelType w:val="hybridMultilevel"/>
    <w:tmpl w:val="763C624A"/>
    <w:lvl w:ilvl="0" w:tplc="0405000F">
      <w:start w:val="1"/>
      <w:numFmt w:val="decimal"/>
      <w:lvlText w:val="%1."/>
      <w:lvlJc w:val="left"/>
      <w:pPr>
        <w:tabs>
          <w:tab w:val="num" w:pos="1730"/>
        </w:tabs>
        <w:ind w:left="173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70"/>
        </w:tabs>
        <w:ind w:left="31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  <w:rPr>
        <w:rFonts w:cs="Times New Roman"/>
      </w:rPr>
    </w:lvl>
  </w:abstractNum>
  <w:abstractNum w:abstractNumId="34">
    <w:nsid w:val="5E53729B"/>
    <w:multiLevelType w:val="hybridMultilevel"/>
    <w:tmpl w:val="EBFCC722"/>
    <w:lvl w:ilvl="0" w:tplc="B0985B6A">
      <w:start w:val="1"/>
      <w:numFmt w:val="bullet"/>
      <w:lvlText w:val=""/>
      <w:lvlJc w:val="left"/>
      <w:pPr>
        <w:tabs>
          <w:tab w:val="num" w:pos="142"/>
        </w:tabs>
        <w:ind w:left="142" w:hanging="142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FB90045"/>
    <w:multiLevelType w:val="multilevel"/>
    <w:tmpl w:val="0ED211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65345995"/>
    <w:multiLevelType w:val="hybridMultilevel"/>
    <w:tmpl w:val="0ED2113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67DF17EB"/>
    <w:multiLevelType w:val="hybridMultilevel"/>
    <w:tmpl w:val="E6224CBC"/>
    <w:lvl w:ilvl="0" w:tplc="3EA2308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75D25281"/>
    <w:multiLevelType w:val="hybridMultilevel"/>
    <w:tmpl w:val="BAD2AF5A"/>
    <w:lvl w:ilvl="0" w:tplc="7D326D3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8FF12B2"/>
    <w:multiLevelType w:val="multilevel"/>
    <w:tmpl w:val="B920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BC57977"/>
    <w:multiLevelType w:val="hybridMultilevel"/>
    <w:tmpl w:val="22428B48"/>
    <w:lvl w:ilvl="0" w:tplc="7B76C99E">
      <w:start w:val="1"/>
      <w:numFmt w:val="bullet"/>
      <w:lvlText w:val="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1">
    <w:nsid w:val="7C354C71"/>
    <w:multiLevelType w:val="multilevel"/>
    <w:tmpl w:val="479EDB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1"/>
  </w:num>
  <w:num w:numId="5">
    <w:abstractNumId w:val="25"/>
  </w:num>
  <w:num w:numId="6">
    <w:abstractNumId w:val="31"/>
  </w:num>
  <w:num w:numId="7">
    <w:abstractNumId w:val="24"/>
  </w:num>
  <w:num w:numId="8">
    <w:abstractNumId w:val="19"/>
  </w:num>
  <w:num w:numId="9">
    <w:abstractNumId w:val="14"/>
  </w:num>
  <w:num w:numId="10">
    <w:abstractNumId w:val="27"/>
  </w:num>
  <w:num w:numId="11">
    <w:abstractNumId w:val="15"/>
  </w:num>
  <w:num w:numId="12">
    <w:abstractNumId w:val="39"/>
  </w:num>
  <w:num w:numId="13">
    <w:abstractNumId w:val="36"/>
  </w:num>
  <w:num w:numId="14">
    <w:abstractNumId w:val="6"/>
  </w:num>
  <w:num w:numId="15">
    <w:abstractNumId w:val="5"/>
  </w:num>
  <w:num w:numId="16">
    <w:abstractNumId w:val="9"/>
  </w:num>
  <w:num w:numId="17">
    <w:abstractNumId w:val="35"/>
  </w:num>
  <w:num w:numId="18">
    <w:abstractNumId w:val="7"/>
  </w:num>
  <w:num w:numId="19">
    <w:abstractNumId w:val="29"/>
  </w:num>
  <w:num w:numId="20">
    <w:abstractNumId w:val="41"/>
  </w:num>
  <w:num w:numId="21">
    <w:abstractNumId w:val="26"/>
  </w:num>
  <w:num w:numId="22">
    <w:abstractNumId w:val="17"/>
  </w:num>
  <w:num w:numId="23">
    <w:abstractNumId w:val="34"/>
  </w:num>
  <w:num w:numId="24">
    <w:abstractNumId w:val="2"/>
  </w:num>
  <w:num w:numId="25">
    <w:abstractNumId w:val="12"/>
  </w:num>
  <w:num w:numId="26">
    <w:abstractNumId w:val="23"/>
  </w:num>
  <w:num w:numId="27">
    <w:abstractNumId w:val="20"/>
  </w:num>
  <w:num w:numId="28">
    <w:abstractNumId w:val="30"/>
  </w:num>
  <w:num w:numId="29">
    <w:abstractNumId w:val="16"/>
  </w:num>
  <w:num w:numId="30">
    <w:abstractNumId w:val="3"/>
  </w:num>
  <w:num w:numId="31">
    <w:abstractNumId w:val="37"/>
  </w:num>
  <w:num w:numId="32">
    <w:abstractNumId w:val="8"/>
  </w:num>
  <w:num w:numId="33">
    <w:abstractNumId w:val="38"/>
  </w:num>
  <w:num w:numId="34">
    <w:abstractNumId w:val="22"/>
  </w:num>
  <w:num w:numId="35">
    <w:abstractNumId w:val="11"/>
  </w:num>
  <w:num w:numId="36">
    <w:abstractNumId w:val="13"/>
  </w:num>
  <w:num w:numId="37">
    <w:abstractNumId w:val="21"/>
  </w:num>
  <w:num w:numId="38">
    <w:abstractNumId w:val="18"/>
  </w:num>
  <w:num w:numId="39">
    <w:abstractNumId w:val="10"/>
  </w:num>
  <w:num w:numId="40">
    <w:abstractNumId w:val="33"/>
  </w:num>
  <w:num w:numId="41">
    <w:abstractNumId w:val="32"/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164"/>
    <w:rsid w:val="0001432A"/>
    <w:rsid w:val="000271AB"/>
    <w:rsid w:val="00040C1F"/>
    <w:rsid w:val="00062A4A"/>
    <w:rsid w:val="000D5A30"/>
    <w:rsid w:val="00105932"/>
    <w:rsid w:val="001C286C"/>
    <w:rsid w:val="001D27D9"/>
    <w:rsid w:val="001F4468"/>
    <w:rsid w:val="00206492"/>
    <w:rsid w:val="00207DA0"/>
    <w:rsid w:val="00214BF7"/>
    <w:rsid w:val="00240CF2"/>
    <w:rsid w:val="0024617C"/>
    <w:rsid w:val="002A6873"/>
    <w:rsid w:val="002F3F87"/>
    <w:rsid w:val="002F6D79"/>
    <w:rsid w:val="003026DB"/>
    <w:rsid w:val="00316471"/>
    <w:rsid w:val="00320987"/>
    <w:rsid w:val="00324A50"/>
    <w:rsid w:val="00330F54"/>
    <w:rsid w:val="00342A5B"/>
    <w:rsid w:val="00376211"/>
    <w:rsid w:val="00391775"/>
    <w:rsid w:val="00417594"/>
    <w:rsid w:val="00426427"/>
    <w:rsid w:val="004510ED"/>
    <w:rsid w:val="0045795D"/>
    <w:rsid w:val="004676F9"/>
    <w:rsid w:val="00467D61"/>
    <w:rsid w:val="004B5CCE"/>
    <w:rsid w:val="00571355"/>
    <w:rsid w:val="005735C7"/>
    <w:rsid w:val="005815B8"/>
    <w:rsid w:val="00585211"/>
    <w:rsid w:val="00596B7C"/>
    <w:rsid w:val="005C46B6"/>
    <w:rsid w:val="00661BD1"/>
    <w:rsid w:val="00761ADF"/>
    <w:rsid w:val="00783466"/>
    <w:rsid w:val="008479C1"/>
    <w:rsid w:val="00875299"/>
    <w:rsid w:val="00897F3A"/>
    <w:rsid w:val="008D2164"/>
    <w:rsid w:val="008D3348"/>
    <w:rsid w:val="00903103"/>
    <w:rsid w:val="00911672"/>
    <w:rsid w:val="009A74D7"/>
    <w:rsid w:val="009F0F51"/>
    <w:rsid w:val="009F6370"/>
    <w:rsid w:val="00A01A2C"/>
    <w:rsid w:val="00A0667C"/>
    <w:rsid w:val="00A066BE"/>
    <w:rsid w:val="00A46D4D"/>
    <w:rsid w:val="00A90862"/>
    <w:rsid w:val="00AB2A49"/>
    <w:rsid w:val="00B02FC0"/>
    <w:rsid w:val="00B35320"/>
    <w:rsid w:val="00B6566C"/>
    <w:rsid w:val="00B91EDC"/>
    <w:rsid w:val="00BF37F4"/>
    <w:rsid w:val="00C23742"/>
    <w:rsid w:val="00C44922"/>
    <w:rsid w:val="00C479DB"/>
    <w:rsid w:val="00C87E0C"/>
    <w:rsid w:val="00CF5783"/>
    <w:rsid w:val="00D124D5"/>
    <w:rsid w:val="00D314C3"/>
    <w:rsid w:val="00D52F98"/>
    <w:rsid w:val="00D5595B"/>
    <w:rsid w:val="00D60C30"/>
    <w:rsid w:val="00DB4BCC"/>
    <w:rsid w:val="00DE3BF9"/>
    <w:rsid w:val="00DE6101"/>
    <w:rsid w:val="00E24C82"/>
    <w:rsid w:val="00E319C7"/>
    <w:rsid w:val="00EA59E4"/>
    <w:rsid w:val="00EB07BA"/>
    <w:rsid w:val="00F06F20"/>
    <w:rsid w:val="00F3314F"/>
    <w:rsid w:val="00F6709D"/>
    <w:rsid w:val="00F93D4A"/>
    <w:rsid w:val="00FA6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7B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D216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D216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NormalWeb">
    <w:name w:val="Normal (Web)"/>
    <w:basedOn w:val="Normal"/>
    <w:uiPriority w:val="99"/>
    <w:rsid w:val="00D5595B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99"/>
    <w:qFormat/>
    <w:rsid w:val="00D5595B"/>
    <w:rPr>
      <w:rFonts w:cs="Times New Roman"/>
      <w:i/>
    </w:rPr>
  </w:style>
  <w:style w:type="table" w:styleId="TableGrid">
    <w:name w:val="Table Grid"/>
    <w:basedOn w:val="TableNormal"/>
    <w:uiPriority w:val="99"/>
    <w:rsid w:val="005C46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9F0F5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F0F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83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8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83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3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83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83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83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839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839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7839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718</Words>
  <Characters>4240</Characters>
  <Application>Microsoft Office Outlook</Application>
  <DocSecurity>0</DocSecurity>
  <Lines>0</Lines>
  <Paragraphs>0</Paragraphs>
  <ScaleCrop>false</ScaleCrop>
  <Company>ZS Chrastava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subject/>
  <dc:creator>Petra Vašinová</dc:creator>
  <cp:keywords/>
  <dc:description/>
  <cp:lastModifiedBy>Syrova</cp:lastModifiedBy>
  <cp:revision>3</cp:revision>
  <cp:lastPrinted>2010-06-29T13:31:00Z</cp:lastPrinted>
  <dcterms:created xsi:type="dcterms:W3CDTF">2016-06-12T19:01:00Z</dcterms:created>
  <dcterms:modified xsi:type="dcterms:W3CDTF">2016-06-12T19:14:00Z</dcterms:modified>
</cp:coreProperties>
</file>