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A948" w14:textId="77777777" w:rsidR="00BC6428" w:rsidRPr="009054DE" w:rsidRDefault="00BC6428" w:rsidP="00BC6428">
      <w:pPr>
        <w:spacing w:before="1440" w:line="288" w:lineRule="auto"/>
        <w:jc w:val="center"/>
        <w:rPr>
          <w:rFonts w:ascii="Arial" w:hAnsi="Arial" w:cs="Arial"/>
          <w:b/>
          <w:color w:val="000000" w:themeColor="text1"/>
          <w:spacing w:val="-4"/>
          <w:sz w:val="40"/>
          <w:szCs w:val="40"/>
        </w:rPr>
      </w:pPr>
      <w:r w:rsidRPr="009054DE">
        <w:rPr>
          <w:rFonts w:ascii="Arial" w:hAnsi="Arial" w:cs="Arial"/>
          <w:b/>
          <w:color w:val="000000" w:themeColor="text1"/>
          <w:spacing w:val="-4"/>
          <w:sz w:val="40"/>
          <w:szCs w:val="40"/>
        </w:rPr>
        <w:t>SOU Plynárenské Pardubice, Poděbradská 93</w:t>
      </w:r>
    </w:p>
    <w:p w14:paraId="5598A949" w14:textId="77777777" w:rsidR="00BC6428" w:rsidRPr="009054DE" w:rsidRDefault="00BC6428" w:rsidP="00BC6428">
      <w:pPr>
        <w:spacing w:before="1560" w:after="1560" w:line="288" w:lineRule="auto"/>
        <w:jc w:val="center"/>
        <w:rPr>
          <w:rFonts w:ascii="Arial" w:hAnsi="Arial" w:cs="Arial"/>
          <w:b/>
          <w:color w:val="000000" w:themeColor="text1"/>
          <w:spacing w:val="-4"/>
          <w:sz w:val="36"/>
          <w:szCs w:val="36"/>
        </w:rPr>
      </w:pPr>
      <w:r w:rsidRPr="009054DE">
        <w:rPr>
          <w:b/>
          <w:noProof/>
          <w:color w:val="000000" w:themeColor="text1"/>
          <w:spacing w:val="-4"/>
          <w:sz w:val="36"/>
          <w:szCs w:val="36"/>
        </w:rPr>
        <w:drawing>
          <wp:inline distT="0" distB="0" distL="0" distR="0" wp14:anchorId="5598C7AE" wp14:editId="5598C7AF">
            <wp:extent cx="2326005" cy="1302385"/>
            <wp:effectExtent l="0" t="0" r="0" b="0"/>
            <wp:docPr id="1" name="obrázek 1" descr="so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005" cy="1302385"/>
                    </a:xfrm>
                    <a:prstGeom prst="rect">
                      <a:avLst/>
                    </a:prstGeom>
                    <a:noFill/>
                    <a:ln>
                      <a:noFill/>
                    </a:ln>
                  </pic:spPr>
                </pic:pic>
              </a:graphicData>
            </a:graphic>
          </wp:inline>
        </w:drawing>
      </w:r>
    </w:p>
    <w:p w14:paraId="5598A94A" w14:textId="77777777" w:rsidR="00BC6428" w:rsidRPr="009054DE" w:rsidRDefault="00BC6428" w:rsidP="00BC6428">
      <w:pPr>
        <w:spacing w:after="600" w:line="288" w:lineRule="auto"/>
        <w:jc w:val="center"/>
        <w:rPr>
          <w:rFonts w:ascii="Arial" w:hAnsi="Arial" w:cs="Arial"/>
          <w:b/>
          <w:color w:val="000000" w:themeColor="text1"/>
          <w:spacing w:val="-4"/>
          <w:sz w:val="36"/>
          <w:szCs w:val="36"/>
        </w:rPr>
      </w:pPr>
      <w:r w:rsidRPr="009054DE">
        <w:rPr>
          <w:rFonts w:ascii="Arial" w:hAnsi="Arial" w:cs="Arial"/>
          <w:b/>
          <w:color w:val="000000" w:themeColor="text1"/>
          <w:spacing w:val="-4"/>
          <w:sz w:val="36"/>
          <w:szCs w:val="36"/>
        </w:rPr>
        <w:t>ŠKOLNÍ VZDĚLÁVACÍ PROGRAM</w:t>
      </w:r>
    </w:p>
    <w:p w14:paraId="5598A94B" w14:textId="77777777" w:rsidR="00BC6428" w:rsidRPr="009054DE" w:rsidRDefault="00BC6428" w:rsidP="00BC6428">
      <w:pPr>
        <w:spacing w:line="288" w:lineRule="auto"/>
        <w:jc w:val="center"/>
        <w:rPr>
          <w:rFonts w:ascii="Arial" w:hAnsi="Arial" w:cs="Arial"/>
          <w:color w:val="000000" w:themeColor="text1"/>
          <w:spacing w:val="-4"/>
          <w:sz w:val="28"/>
          <w:szCs w:val="28"/>
        </w:rPr>
      </w:pPr>
      <w:r w:rsidRPr="009054DE">
        <w:rPr>
          <w:rFonts w:ascii="Arial" w:hAnsi="Arial" w:cs="Arial"/>
          <w:color w:val="000000" w:themeColor="text1"/>
          <w:spacing w:val="-4"/>
          <w:sz w:val="28"/>
          <w:szCs w:val="28"/>
        </w:rPr>
        <w:t>OBOR VZDĚLÁNÍ:</w:t>
      </w:r>
    </w:p>
    <w:p w14:paraId="5598A94C" w14:textId="77777777" w:rsidR="00BC6428" w:rsidRPr="009054DE" w:rsidRDefault="00BC6428" w:rsidP="00BC6428">
      <w:pPr>
        <w:spacing w:line="288" w:lineRule="auto"/>
        <w:jc w:val="center"/>
        <w:rPr>
          <w:rFonts w:ascii="Arial" w:hAnsi="Arial" w:cs="Arial"/>
          <w:color w:val="000000" w:themeColor="text1"/>
          <w:spacing w:val="-4"/>
          <w:sz w:val="28"/>
          <w:szCs w:val="28"/>
        </w:rPr>
      </w:pPr>
      <w:r w:rsidRPr="009054DE">
        <w:rPr>
          <w:rFonts w:ascii="Arial" w:hAnsi="Arial" w:cs="Arial"/>
          <w:color w:val="000000" w:themeColor="text1"/>
          <w:spacing w:val="-4"/>
          <w:sz w:val="28"/>
          <w:szCs w:val="28"/>
        </w:rPr>
        <w:t>36-56-H/01</w:t>
      </w:r>
    </w:p>
    <w:p w14:paraId="5598A94D" w14:textId="77777777" w:rsidR="00BC6428" w:rsidRPr="009054DE" w:rsidRDefault="00BC6428" w:rsidP="00BC6428">
      <w:pPr>
        <w:tabs>
          <w:tab w:val="left" w:pos="2805"/>
        </w:tabs>
        <w:spacing w:before="1440" w:after="1440" w:line="288" w:lineRule="auto"/>
        <w:jc w:val="center"/>
        <w:rPr>
          <w:rFonts w:ascii="Arial" w:hAnsi="Arial" w:cs="Arial"/>
          <w:b/>
          <w:color w:val="000000" w:themeColor="text1"/>
          <w:spacing w:val="-4"/>
          <w:sz w:val="52"/>
          <w:szCs w:val="52"/>
        </w:rPr>
      </w:pPr>
      <w:r w:rsidRPr="009054DE">
        <w:rPr>
          <w:rFonts w:ascii="Arial" w:hAnsi="Arial" w:cs="Arial"/>
          <w:b/>
          <w:color w:val="000000" w:themeColor="text1"/>
          <w:spacing w:val="-4"/>
          <w:sz w:val="52"/>
          <w:szCs w:val="52"/>
        </w:rPr>
        <w:t>KOMINÍK</w:t>
      </w:r>
    </w:p>
    <w:p w14:paraId="5598A94E" w14:textId="0FEB7232" w:rsidR="00BC6428" w:rsidRPr="009054DE" w:rsidRDefault="00BC6428" w:rsidP="00BC6428">
      <w:pPr>
        <w:spacing w:line="288" w:lineRule="auto"/>
        <w:jc w:val="center"/>
        <w:outlineLvl w:val="0"/>
        <w:rPr>
          <w:rFonts w:ascii="Arial" w:hAnsi="Arial" w:cs="Arial"/>
          <w:color w:val="000000" w:themeColor="text1"/>
        </w:rPr>
      </w:pPr>
      <w:r w:rsidRPr="009054DE">
        <w:rPr>
          <w:rFonts w:ascii="Arial" w:hAnsi="Arial" w:cs="Arial"/>
          <w:color w:val="000000" w:themeColor="text1"/>
        </w:rPr>
        <w:t>Platnost od 1. 9. 201</w:t>
      </w:r>
      <w:r w:rsidR="00E45288">
        <w:rPr>
          <w:rFonts w:ascii="Arial" w:hAnsi="Arial" w:cs="Arial"/>
          <w:color w:val="000000" w:themeColor="text1"/>
        </w:rPr>
        <w:t>7</w:t>
      </w:r>
    </w:p>
    <w:p w14:paraId="5598A94F" w14:textId="2800444B" w:rsidR="00BC6428" w:rsidRPr="009054DE" w:rsidRDefault="00BC6428" w:rsidP="00BC6428">
      <w:pPr>
        <w:spacing w:line="288" w:lineRule="auto"/>
        <w:jc w:val="center"/>
        <w:outlineLvl w:val="0"/>
        <w:rPr>
          <w:rFonts w:ascii="Arial" w:hAnsi="Arial" w:cs="Arial"/>
          <w:b/>
          <w:color w:val="000000" w:themeColor="text1"/>
          <w:spacing w:val="-4"/>
          <w:sz w:val="20"/>
          <w:szCs w:val="20"/>
        </w:rPr>
      </w:pPr>
      <w:r w:rsidRPr="009054DE">
        <w:rPr>
          <w:rFonts w:ascii="Arial" w:hAnsi="Arial" w:cs="Arial"/>
          <w:color w:val="000000" w:themeColor="text1"/>
        </w:rPr>
        <w:t>Č. j.: 00</w:t>
      </w:r>
      <w:r w:rsidR="00E45288">
        <w:rPr>
          <w:rFonts w:ascii="Arial" w:hAnsi="Arial" w:cs="Arial"/>
          <w:color w:val="000000" w:themeColor="text1"/>
        </w:rPr>
        <w:t>8</w:t>
      </w:r>
      <w:r w:rsidRPr="009054DE">
        <w:rPr>
          <w:rFonts w:ascii="Arial" w:hAnsi="Arial" w:cs="Arial"/>
          <w:color w:val="000000" w:themeColor="text1"/>
        </w:rPr>
        <w:t>/201</w:t>
      </w:r>
      <w:r w:rsidR="00E45288">
        <w:rPr>
          <w:rFonts w:ascii="Arial" w:hAnsi="Arial" w:cs="Arial"/>
          <w:color w:val="000000" w:themeColor="text1"/>
        </w:rPr>
        <w:t>7</w:t>
      </w:r>
    </w:p>
    <w:p w14:paraId="5598A950" w14:textId="77777777" w:rsidR="00BC6428" w:rsidRPr="009054DE" w:rsidRDefault="00BC6428" w:rsidP="00BC6428">
      <w:pPr>
        <w:pageBreakBefore/>
        <w:spacing w:line="288" w:lineRule="auto"/>
        <w:jc w:val="both"/>
        <w:outlineLvl w:val="0"/>
        <w:rPr>
          <w:rFonts w:ascii="Arial" w:hAnsi="Arial" w:cs="Arial"/>
          <w:b/>
          <w:color w:val="000000" w:themeColor="text1"/>
          <w:spacing w:val="-4"/>
          <w:sz w:val="20"/>
          <w:szCs w:val="20"/>
        </w:rPr>
      </w:pPr>
      <w:r w:rsidRPr="009054DE">
        <w:rPr>
          <w:rFonts w:ascii="Arial" w:hAnsi="Arial" w:cs="Arial"/>
          <w:b/>
          <w:color w:val="000000" w:themeColor="text1"/>
          <w:spacing w:val="-4"/>
          <w:sz w:val="20"/>
          <w:szCs w:val="20"/>
        </w:rPr>
        <w:lastRenderedPageBreak/>
        <w:t>OSNOVA  ŠVP</w:t>
      </w:r>
    </w:p>
    <w:p w14:paraId="5598A951" w14:textId="77777777" w:rsidR="00D77B48" w:rsidRDefault="00BC6428">
      <w:pPr>
        <w:pStyle w:val="Obsah1"/>
        <w:tabs>
          <w:tab w:val="left" w:pos="323"/>
          <w:tab w:val="right" w:leader="dot" w:pos="9627"/>
        </w:tabs>
        <w:rPr>
          <w:rFonts w:asciiTheme="minorHAnsi" w:eastAsiaTheme="minorEastAsia" w:hAnsiTheme="minorHAnsi" w:cstheme="minorBidi"/>
          <w:caps w:val="0"/>
          <w:noProof/>
          <w:sz w:val="22"/>
          <w:szCs w:val="22"/>
          <w:u w:val="none"/>
        </w:rPr>
      </w:pPr>
      <w:r w:rsidRPr="009054DE">
        <w:rPr>
          <w:b/>
          <w:bCs/>
          <w:color w:val="000000" w:themeColor="text1"/>
          <w:sz w:val="28"/>
          <w:szCs w:val="28"/>
        </w:rPr>
        <w:fldChar w:fldCharType="begin"/>
      </w:r>
      <w:r w:rsidRPr="009054DE">
        <w:rPr>
          <w:b/>
          <w:color w:val="000000" w:themeColor="text1"/>
          <w:sz w:val="28"/>
          <w:szCs w:val="28"/>
        </w:rPr>
        <w:instrText xml:space="preserve"> TOC \h \z \t "HB Kapitola 3.ř.;4;HB Kapitola 1.ř.;2;HB část;1;HB Kapitola 2.ř.;3;HB Kapitola 4.ř.;5" </w:instrText>
      </w:r>
      <w:r w:rsidRPr="009054DE">
        <w:rPr>
          <w:b/>
          <w:bCs/>
          <w:color w:val="000000" w:themeColor="text1"/>
          <w:sz w:val="28"/>
          <w:szCs w:val="28"/>
        </w:rPr>
        <w:fldChar w:fldCharType="separate"/>
      </w:r>
      <w:hyperlink w:anchor="_Toc500499856" w:history="1">
        <w:r w:rsidR="00D77B48" w:rsidRPr="00D21DE3">
          <w:rPr>
            <w:rStyle w:val="Hypertextovodkaz"/>
            <w:noProof/>
            <w:spacing w:val="-4"/>
          </w:rPr>
          <w:t>I.</w:t>
        </w:r>
        <w:r w:rsidR="00D77B48">
          <w:rPr>
            <w:rFonts w:asciiTheme="minorHAnsi" w:eastAsiaTheme="minorEastAsia" w:hAnsiTheme="minorHAnsi" w:cstheme="minorBidi"/>
            <w:caps w:val="0"/>
            <w:noProof/>
            <w:sz w:val="22"/>
            <w:szCs w:val="22"/>
            <w:u w:val="none"/>
          </w:rPr>
          <w:tab/>
        </w:r>
        <w:r w:rsidR="00D77B48" w:rsidRPr="00D21DE3">
          <w:rPr>
            <w:rStyle w:val="Hypertextovodkaz"/>
            <w:noProof/>
            <w:spacing w:val="-4"/>
          </w:rPr>
          <w:t>PROFIL ABSOLVENTA ŠVP</w:t>
        </w:r>
        <w:r w:rsidR="00D77B48">
          <w:rPr>
            <w:noProof/>
            <w:webHidden/>
          </w:rPr>
          <w:tab/>
        </w:r>
        <w:r w:rsidR="00D77B48">
          <w:rPr>
            <w:noProof/>
            <w:webHidden/>
          </w:rPr>
          <w:fldChar w:fldCharType="begin"/>
        </w:r>
        <w:r w:rsidR="00D77B48">
          <w:rPr>
            <w:noProof/>
            <w:webHidden/>
          </w:rPr>
          <w:instrText xml:space="preserve"> PAGEREF _Toc500499856 \h </w:instrText>
        </w:r>
        <w:r w:rsidR="00D77B48">
          <w:rPr>
            <w:noProof/>
            <w:webHidden/>
          </w:rPr>
        </w:r>
        <w:r w:rsidR="00D77B48">
          <w:rPr>
            <w:noProof/>
            <w:webHidden/>
          </w:rPr>
          <w:fldChar w:fldCharType="separate"/>
        </w:r>
        <w:r w:rsidR="00C60395">
          <w:rPr>
            <w:noProof/>
            <w:webHidden/>
          </w:rPr>
          <w:t>3</w:t>
        </w:r>
        <w:r w:rsidR="00D77B48">
          <w:rPr>
            <w:noProof/>
            <w:webHidden/>
          </w:rPr>
          <w:fldChar w:fldCharType="end"/>
        </w:r>
      </w:hyperlink>
    </w:p>
    <w:p w14:paraId="5598A952" w14:textId="77777777" w:rsidR="00D77B48" w:rsidRDefault="00E45288">
      <w:pPr>
        <w:pStyle w:val="Obsah2"/>
        <w:tabs>
          <w:tab w:val="left" w:pos="377"/>
          <w:tab w:val="right" w:leader="dot" w:pos="9627"/>
        </w:tabs>
        <w:rPr>
          <w:rFonts w:asciiTheme="minorHAnsi" w:eastAsiaTheme="minorEastAsia" w:hAnsiTheme="minorHAnsi" w:cstheme="minorBidi"/>
          <w:b w:val="0"/>
          <w:bCs w:val="0"/>
          <w:smallCaps w:val="0"/>
          <w:noProof/>
        </w:rPr>
      </w:pPr>
      <w:hyperlink w:anchor="_Toc500499857" w:history="1">
        <w:r w:rsidR="00D77B48" w:rsidRPr="00D21DE3">
          <w:rPr>
            <w:rStyle w:val="Hypertextovodkaz"/>
            <w:noProof/>
            <w:spacing w:val="-4"/>
          </w:rPr>
          <w:t>1.</w:t>
        </w:r>
        <w:r w:rsidR="00D77B48">
          <w:rPr>
            <w:rFonts w:asciiTheme="minorHAnsi" w:eastAsiaTheme="minorEastAsia" w:hAnsiTheme="minorHAnsi" w:cstheme="minorBidi"/>
            <w:b w:val="0"/>
            <w:bCs w:val="0"/>
            <w:smallCaps w:val="0"/>
            <w:noProof/>
          </w:rPr>
          <w:tab/>
        </w:r>
        <w:r w:rsidR="00D77B48" w:rsidRPr="00D21DE3">
          <w:rPr>
            <w:rStyle w:val="Hypertextovodkaz"/>
            <w:noProof/>
            <w:spacing w:val="-4"/>
          </w:rPr>
          <w:t>Základní identifikační údaje</w:t>
        </w:r>
        <w:r w:rsidR="00D77B48">
          <w:rPr>
            <w:noProof/>
            <w:webHidden/>
          </w:rPr>
          <w:tab/>
        </w:r>
        <w:r w:rsidR="00D77B48">
          <w:rPr>
            <w:noProof/>
            <w:webHidden/>
          </w:rPr>
          <w:fldChar w:fldCharType="begin"/>
        </w:r>
        <w:r w:rsidR="00D77B48">
          <w:rPr>
            <w:noProof/>
            <w:webHidden/>
          </w:rPr>
          <w:instrText xml:space="preserve"> PAGEREF _Toc500499857 \h </w:instrText>
        </w:r>
        <w:r w:rsidR="00D77B48">
          <w:rPr>
            <w:noProof/>
            <w:webHidden/>
          </w:rPr>
        </w:r>
        <w:r w:rsidR="00D77B48">
          <w:rPr>
            <w:noProof/>
            <w:webHidden/>
          </w:rPr>
          <w:fldChar w:fldCharType="separate"/>
        </w:r>
        <w:r w:rsidR="00C60395">
          <w:rPr>
            <w:noProof/>
            <w:webHidden/>
          </w:rPr>
          <w:t>3</w:t>
        </w:r>
        <w:r w:rsidR="00D77B48">
          <w:rPr>
            <w:noProof/>
            <w:webHidden/>
          </w:rPr>
          <w:fldChar w:fldCharType="end"/>
        </w:r>
      </w:hyperlink>
    </w:p>
    <w:p w14:paraId="5598A953" w14:textId="77777777" w:rsidR="00D77B48" w:rsidRDefault="00E45288">
      <w:pPr>
        <w:pStyle w:val="Obsah2"/>
        <w:tabs>
          <w:tab w:val="left" w:pos="377"/>
          <w:tab w:val="right" w:leader="dot" w:pos="9627"/>
        </w:tabs>
        <w:rPr>
          <w:rFonts w:asciiTheme="minorHAnsi" w:eastAsiaTheme="minorEastAsia" w:hAnsiTheme="minorHAnsi" w:cstheme="minorBidi"/>
          <w:b w:val="0"/>
          <w:bCs w:val="0"/>
          <w:smallCaps w:val="0"/>
          <w:noProof/>
        </w:rPr>
      </w:pPr>
      <w:hyperlink w:anchor="_Toc500499858" w:history="1">
        <w:r w:rsidR="00D77B48" w:rsidRPr="00D21DE3">
          <w:rPr>
            <w:rStyle w:val="Hypertextovodkaz"/>
            <w:noProof/>
            <w:spacing w:val="-4"/>
          </w:rPr>
          <w:t>2.</w:t>
        </w:r>
        <w:r w:rsidR="00D77B48">
          <w:rPr>
            <w:rFonts w:asciiTheme="minorHAnsi" w:eastAsiaTheme="minorEastAsia" w:hAnsiTheme="minorHAnsi" w:cstheme="minorBidi"/>
            <w:b w:val="0"/>
            <w:bCs w:val="0"/>
            <w:smallCaps w:val="0"/>
            <w:noProof/>
          </w:rPr>
          <w:tab/>
        </w:r>
        <w:r w:rsidR="00D77B48" w:rsidRPr="00D21DE3">
          <w:rPr>
            <w:rStyle w:val="Hypertextovodkaz"/>
            <w:noProof/>
            <w:spacing w:val="-4"/>
          </w:rPr>
          <w:t>Popis uplatnění absolventa v praxi</w:t>
        </w:r>
        <w:r w:rsidR="00D77B48">
          <w:rPr>
            <w:noProof/>
            <w:webHidden/>
          </w:rPr>
          <w:tab/>
        </w:r>
        <w:r w:rsidR="00D77B48">
          <w:rPr>
            <w:noProof/>
            <w:webHidden/>
          </w:rPr>
          <w:fldChar w:fldCharType="begin"/>
        </w:r>
        <w:r w:rsidR="00D77B48">
          <w:rPr>
            <w:noProof/>
            <w:webHidden/>
          </w:rPr>
          <w:instrText xml:space="preserve"> PAGEREF _Toc500499858 \h </w:instrText>
        </w:r>
        <w:r w:rsidR="00D77B48">
          <w:rPr>
            <w:noProof/>
            <w:webHidden/>
          </w:rPr>
        </w:r>
        <w:r w:rsidR="00D77B48">
          <w:rPr>
            <w:noProof/>
            <w:webHidden/>
          </w:rPr>
          <w:fldChar w:fldCharType="separate"/>
        </w:r>
        <w:r w:rsidR="00C60395">
          <w:rPr>
            <w:noProof/>
            <w:webHidden/>
          </w:rPr>
          <w:t>4</w:t>
        </w:r>
        <w:r w:rsidR="00D77B48">
          <w:rPr>
            <w:noProof/>
            <w:webHidden/>
          </w:rPr>
          <w:fldChar w:fldCharType="end"/>
        </w:r>
      </w:hyperlink>
    </w:p>
    <w:p w14:paraId="5598A954" w14:textId="77777777" w:rsidR="00D77B48" w:rsidRDefault="00E45288">
      <w:pPr>
        <w:pStyle w:val="Obsah2"/>
        <w:tabs>
          <w:tab w:val="left" w:pos="377"/>
          <w:tab w:val="right" w:leader="dot" w:pos="9627"/>
        </w:tabs>
        <w:rPr>
          <w:rFonts w:asciiTheme="minorHAnsi" w:eastAsiaTheme="minorEastAsia" w:hAnsiTheme="minorHAnsi" w:cstheme="minorBidi"/>
          <w:b w:val="0"/>
          <w:bCs w:val="0"/>
          <w:smallCaps w:val="0"/>
          <w:noProof/>
        </w:rPr>
      </w:pPr>
      <w:hyperlink w:anchor="_Toc500499859" w:history="1">
        <w:r w:rsidR="00D77B48" w:rsidRPr="00D21DE3">
          <w:rPr>
            <w:rStyle w:val="Hypertextovodkaz"/>
            <w:noProof/>
            <w:spacing w:val="-4"/>
          </w:rPr>
          <w:t>3.</w:t>
        </w:r>
        <w:r w:rsidR="00D77B48">
          <w:rPr>
            <w:rFonts w:asciiTheme="minorHAnsi" w:eastAsiaTheme="minorEastAsia" w:hAnsiTheme="minorHAnsi" w:cstheme="minorBidi"/>
            <w:b w:val="0"/>
            <w:bCs w:val="0"/>
            <w:smallCaps w:val="0"/>
            <w:noProof/>
          </w:rPr>
          <w:tab/>
        </w:r>
        <w:r w:rsidR="00D77B48" w:rsidRPr="00D21DE3">
          <w:rPr>
            <w:rStyle w:val="Hypertextovodkaz"/>
            <w:noProof/>
            <w:spacing w:val="-4"/>
          </w:rPr>
          <w:t>Výčet kompetencí absolventa</w:t>
        </w:r>
        <w:r w:rsidR="00D77B48">
          <w:rPr>
            <w:noProof/>
            <w:webHidden/>
          </w:rPr>
          <w:tab/>
        </w:r>
        <w:r w:rsidR="00D77B48">
          <w:rPr>
            <w:noProof/>
            <w:webHidden/>
          </w:rPr>
          <w:fldChar w:fldCharType="begin"/>
        </w:r>
        <w:r w:rsidR="00D77B48">
          <w:rPr>
            <w:noProof/>
            <w:webHidden/>
          </w:rPr>
          <w:instrText xml:space="preserve"> PAGEREF _Toc500499859 \h </w:instrText>
        </w:r>
        <w:r w:rsidR="00D77B48">
          <w:rPr>
            <w:noProof/>
            <w:webHidden/>
          </w:rPr>
        </w:r>
        <w:r w:rsidR="00D77B48">
          <w:rPr>
            <w:noProof/>
            <w:webHidden/>
          </w:rPr>
          <w:fldChar w:fldCharType="separate"/>
        </w:r>
        <w:r w:rsidR="00C60395">
          <w:rPr>
            <w:noProof/>
            <w:webHidden/>
          </w:rPr>
          <w:t>4</w:t>
        </w:r>
        <w:r w:rsidR="00D77B48">
          <w:rPr>
            <w:noProof/>
            <w:webHidden/>
          </w:rPr>
          <w:fldChar w:fldCharType="end"/>
        </w:r>
      </w:hyperlink>
    </w:p>
    <w:p w14:paraId="5598A955"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60" w:history="1">
        <w:r w:rsidR="00D77B48" w:rsidRPr="00D21DE3">
          <w:rPr>
            <w:rStyle w:val="Hypertextovodkaz"/>
            <w:noProof/>
            <w:spacing w:val="-4"/>
          </w:rPr>
          <w:t>3.1</w:t>
        </w:r>
        <w:r w:rsidR="00D77B48">
          <w:rPr>
            <w:rFonts w:asciiTheme="minorHAnsi" w:eastAsiaTheme="minorEastAsia" w:hAnsiTheme="minorHAnsi" w:cstheme="minorBidi"/>
            <w:smallCaps w:val="0"/>
            <w:noProof/>
          </w:rPr>
          <w:tab/>
        </w:r>
        <w:r w:rsidR="00D77B48" w:rsidRPr="00D21DE3">
          <w:rPr>
            <w:rStyle w:val="Hypertextovodkaz"/>
            <w:noProof/>
            <w:spacing w:val="-4"/>
          </w:rPr>
          <w:t>Kompetence k učení</w:t>
        </w:r>
        <w:r w:rsidR="00D77B48">
          <w:rPr>
            <w:noProof/>
            <w:webHidden/>
          </w:rPr>
          <w:tab/>
        </w:r>
        <w:r w:rsidR="00D77B48">
          <w:rPr>
            <w:noProof/>
            <w:webHidden/>
          </w:rPr>
          <w:fldChar w:fldCharType="begin"/>
        </w:r>
        <w:r w:rsidR="00D77B48">
          <w:rPr>
            <w:noProof/>
            <w:webHidden/>
          </w:rPr>
          <w:instrText xml:space="preserve"> PAGEREF _Toc500499860 \h </w:instrText>
        </w:r>
        <w:r w:rsidR="00D77B48">
          <w:rPr>
            <w:noProof/>
            <w:webHidden/>
          </w:rPr>
        </w:r>
        <w:r w:rsidR="00D77B48">
          <w:rPr>
            <w:noProof/>
            <w:webHidden/>
          </w:rPr>
          <w:fldChar w:fldCharType="separate"/>
        </w:r>
        <w:r w:rsidR="00C60395">
          <w:rPr>
            <w:noProof/>
            <w:webHidden/>
          </w:rPr>
          <w:t>4</w:t>
        </w:r>
        <w:r w:rsidR="00D77B48">
          <w:rPr>
            <w:noProof/>
            <w:webHidden/>
          </w:rPr>
          <w:fldChar w:fldCharType="end"/>
        </w:r>
      </w:hyperlink>
    </w:p>
    <w:p w14:paraId="5598A956"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61" w:history="1">
        <w:r w:rsidR="00D77B48" w:rsidRPr="00D21DE3">
          <w:rPr>
            <w:rStyle w:val="Hypertextovodkaz"/>
            <w:noProof/>
            <w:spacing w:val="-4"/>
          </w:rPr>
          <w:t>3.1</w:t>
        </w:r>
        <w:r w:rsidR="00D77B48">
          <w:rPr>
            <w:rFonts w:asciiTheme="minorHAnsi" w:eastAsiaTheme="minorEastAsia" w:hAnsiTheme="minorHAnsi" w:cstheme="minorBidi"/>
            <w:smallCaps w:val="0"/>
            <w:noProof/>
          </w:rPr>
          <w:tab/>
        </w:r>
        <w:r w:rsidR="00D77B48" w:rsidRPr="00D21DE3">
          <w:rPr>
            <w:rStyle w:val="Hypertextovodkaz"/>
            <w:noProof/>
            <w:spacing w:val="-4"/>
          </w:rPr>
          <w:t>Kompetence k řešení problémů</w:t>
        </w:r>
        <w:r w:rsidR="00D77B48">
          <w:rPr>
            <w:noProof/>
            <w:webHidden/>
          </w:rPr>
          <w:tab/>
        </w:r>
        <w:r w:rsidR="00D77B48">
          <w:rPr>
            <w:noProof/>
            <w:webHidden/>
          </w:rPr>
          <w:fldChar w:fldCharType="begin"/>
        </w:r>
        <w:r w:rsidR="00D77B48">
          <w:rPr>
            <w:noProof/>
            <w:webHidden/>
          </w:rPr>
          <w:instrText xml:space="preserve"> PAGEREF _Toc500499861 \h </w:instrText>
        </w:r>
        <w:r w:rsidR="00D77B48">
          <w:rPr>
            <w:noProof/>
            <w:webHidden/>
          </w:rPr>
        </w:r>
        <w:r w:rsidR="00D77B48">
          <w:rPr>
            <w:noProof/>
            <w:webHidden/>
          </w:rPr>
          <w:fldChar w:fldCharType="separate"/>
        </w:r>
        <w:r w:rsidR="00C60395">
          <w:rPr>
            <w:noProof/>
            <w:webHidden/>
          </w:rPr>
          <w:t>4</w:t>
        </w:r>
        <w:r w:rsidR="00D77B48">
          <w:rPr>
            <w:noProof/>
            <w:webHidden/>
          </w:rPr>
          <w:fldChar w:fldCharType="end"/>
        </w:r>
      </w:hyperlink>
    </w:p>
    <w:p w14:paraId="5598A957"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62" w:history="1">
        <w:r w:rsidR="00D77B48" w:rsidRPr="00D21DE3">
          <w:rPr>
            <w:rStyle w:val="Hypertextovodkaz"/>
            <w:noProof/>
            <w:spacing w:val="-4"/>
          </w:rPr>
          <w:t>3.1</w:t>
        </w:r>
        <w:r w:rsidR="00D77B48">
          <w:rPr>
            <w:rFonts w:asciiTheme="minorHAnsi" w:eastAsiaTheme="minorEastAsia" w:hAnsiTheme="minorHAnsi" w:cstheme="minorBidi"/>
            <w:smallCaps w:val="0"/>
            <w:noProof/>
          </w:rPr>
          <w:tab/>
        </w:r>
        <w:r w:rsidR="00D77B48" w:rsidRPr="00D21DE3">
          <w:rPr>
            <w:rStyle w:val="Hypertextovodkaz"/>
            <w:noProof/>
            <w:spacing w:val="-4"/>
          </w:rPr>
          <w:t>Komunikativní kompetence</w:t>
        </w:r>
        <w:r w:rsidR="00D77B48">
          <w:rPr>
            <w:noProof/>
            <w:webHidden/>
          </w:rPr>
          <w:tab/>
        </w:r>
        <w:r w:rsidR="00D77B48">
          <w:rPr>
            <w:noProof/>
            <w:webHidden/>
          </w:rPr>
          <w:fldChar w:fldCharType="begin"/>
        </w:r>
        <w:r w:rsidR="00D77B48">
          <w:rPr>
            <w:noProof/>
            <w:webHidden/>
          </w:rPr>
          <w:instrText xml:space="preserve"> PAGEREF _Toc500499862 \h </w:instrText>
        </w:r>
        <w:r w:rsidR="00D77B48">
          <w:rPr>
            <w:noProof/>
            <w:webHidden/>
          </w:rPr>
        </w:r>
        <w:r w:rsidR="00D77B48">
          <w:rPr>
            <w:noProof/>
            <w:webHidden/>
          </w:rPr>
          <w:fldChar w:fldCharType="separate"/>
        </w:r>
        <w:r w:rsidR="00C60395">
          <w:rPr>
            <w:noProof/>
            <w:webHidden/>
          </w:rPr>
          <w:t>4</w:t>
        </w:r>
        <w:r w:rsidR="00D77B48">
          <w:rPr>
            <w:noProof/>
            <w:webHidden/>
          </w:rPr>
          <w:fldChar w:fldCharType="end"/>
        </w:r>
      </w:hyperlink>
    </w:p>
    <w:p w14:paraId="5598A958"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63" w:history="1">
        <w:r w:rsidR="00D77B48" w:rsidRPr="00D21DE3">
          <w:rPr>
            <w:rStyle w:val="Hypertextovodkaz"/>
            <w:noProof/>
            <w:spacing w:val="-4"/>
          </w:rPr>
          <w:t>3.2</w:t>
        </w:r>
        <w:r w:rsidR="00D77B48">
          <w:rPr>
            <w:rFonts w:asciiTheme="minorHAnsi" w:eastAsiaTheme="minorEastAsia" w:hAnsiTheme="minorHAnsi" w:cstheme="minorBidi"/>
            <w:smallCaps w:val="0"/>
            <w:noProof/>
          </w:rPr>
          <w:tab/>
        </w:r>
        <w:r w:rsidR="00D77B48" w:rsidRPr="00D21DE3">
          <w:rPr>
            <w:rStyle w:val="Hypertextovodkaz"/>
            <w:noProof/>
            <w:spacing w:val="-4"/>
          </w:rPr>
          <w:t>Personální a sociální kompetence</w:t>
        </w:r>
        <w:r w:rsidR="00D77B48">
          <w:rPr>
            <w:noProof/>
            <w:webHidden/>
          </w:rPr>
          <w:tab/>
        </w:r>
        <w:r w:rsidR="00D77B48">
          <w:rPr>
            <w:noProof/>
            <w:webHidden/>
          </w:rPr>
          <w:fldChar w:fldCharType="begin"/>
        </w:r>
        <w:r w:rsidR="00D77B48">
          <w:rPr>
            <w:noProof/>
            <w:webHidden/>
          </w:rPr>
          <w:instrText xml:space="preserve"> PAGEREF _Toc500499863 \h </w:instrText>
        </w:r>
        <w:r w:rsidR="00D77B48">
          <w:rPr>
            <w:noProof/>
            <w:webHidden/>
          </w:rPr>
        </w:r>
        <w:r w:rsidR="00D77B48">
          <w:rPr>
            <w:noProof/>
            <w:webHidden/>
          </w:rPr>
          <w:fldChar w:fldCharType="separate"/>
        </w:r>
        <w:r w:rsidR="00C60395">
          <w:rPr>
            <w:noProof/>
            <w:webHidden/>
          </w:rPr>
          <w:t>5</w:t>
        </w:r>
        <w:r w:rsidR="00D77B48">
          <w:rPr>
            <w:noProof/>
            <w:webHidden/>
          </w:rPr>
          <w:fldChar w:fldCharType="end"/>
        </w:r>
      </w:hyperlink>
    </w:p>
    <w:p w14:paraId="5598A959"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64" w:history="1">
        <w:r w:rsidR="00D77B48" w:rsidRPr="00D21DE3">
          <w:rPr>
            <w:rStyle w:val="Hypertextovodkaz"/>
            <w:noProof/>
            <w:spacing w:val="-4"/>
          </w:rPr>
          <w:t>3.3</w:t>
        </w:r>
        <w:r w:rsidR="00D77B48">
          <w:rPr>
            <w:rFonts w:asciiTheme="minorHAnsi" w:eastAsiaTheme="minorEastAsia" w:hAnsiTheme="minorHAnsi" w:cstheme="minorBidi"/>
            <w:smallCaps w:val="0"/>
            <w:noProof/>
          </w:rPr>
          <w:tab/>
        </w:r>
        <w:r w:rsidR="00D77B48" w:rsidRPr="00D21DE3">
          <w:rPr>
            <w:rStyle w:val="Hypertextovodkaz"/>
            <w:noProof/>
            <w:spacing w:val="-4"/>
          </w:rPr>
          <w:t>Občanské kompetence a kulturní povědomí</w:t>
        </w:r>
        <w:r w:rsidR="00D77B48">
          <w:rPr>
            <w:noProof/>
            <w:webHidden/>
          </w:rPr>
          <w:tab/>
        </w:r>
        <w:r w:rsidR="00D77B48">
          <w:rPr>
            <w:noProof/>
            <w:webHidden/>
          </w:rPr>
          <w:fldChar w:fldCharType="begin"/>
        </w:r>
        <w:r w:rsidR="00D77B48">
          <w:rPr>
            <w:noProof/>
            <w:webHidden/>
          </w:rPr>
          <w:instrText xml:space="preserve"> PAGEREF _Toc500499864 \h </w:instrText>
        </w:r>
        <w:r w:rsidR="00D77B48">
          <w:rPr>
            <w:noProof/>
            <w:webHidden/>
          </w:rPr>
        </w:r>
        <w:r w:rsidR="00D77B48">
          <w:rPr>
            <w:noProof/>
            <w:webHidden/>
          </w:rPr>
          <w:fldChar w:fldCharType="separate"/>
        </w:r>
        <w:r w:rsidR="00C60395">
          <w:rPr>
            <w:noProof/>
            <w:webHidden/>
          </w:rPr>
          <w:t>5</w:t>
        </w:r>
        <w:r w:rsidR="00D77B48">
          <w:rPr>
            <w:noProof/>
            <w:webHidden/>
          </w:rPr>
          <w:fldChar w:fldCharType="end"/>
        </w:r>
      </w:hyperlink>
    </w:p>
    <w:p w14:paraId="5598A95A"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65" w:history="1">
        <w:r w:rsidR="00D77B48" w:rsidRPr="00D21DE3">
          <w:rPr>
            <w:rStyle w:val="Hypertextovodkaz"/>
            <w:noProof/>
            <w:spacing w:val="-4"/>
          </w:rPr>
          <w:t>3.4</w:t>
        </w:r>
        <w:r w:rsidR="00D77B48">
          <w:rPr>
            <w:rFonts w:asciiTheme="minorHAnsi" w:eastAsiaTheme="minorEastAsia" w:hAnsiTheme="minorHAnsi" w:cstheme="minorBidi"/>
            <w:smallCaps w:val="0"/>
            <w:noProof/>
          </w:rPr>
          <w:tab/>
        </w:r>
        <w:r w:rsidR="00D77B48" w:rsidRPr="00D21DE3">
          <w:rPr>
            <w:rStyle w:val="Hypertextovodkaz"/>
            <w:noProof/>
            <w:spacing w:val="-4"/>
          </w:rPr>
          <w:t>Kompetence k pracovnímu uplatnění a podnikatelským aktivitám</w:t>
        </w:r>
        <w:r w:rsidR="00D77B48">
          <w:rPr>
            <w:noProof/>
            <w:webHidden/>
          </w:rPr>
          <w:tab/>
        </w:r>
        <w:r w:rsidR="00D77B48">
          <w:rPr>
            <w:noProof/>
            <w:webHidden/>
          </w:rPr>
          <w:fldChar w:fldCharType="begin"/>
        </w:r>
        <w:r w:rsidR="00D77B48">
          <w:rPr>
            <w:noProof/>
            <w:webHidden/>
          </w:rPr>
          <w:instrText xml:space="preserve"> PAGEREF _Toc500499865 \h </w:instrText>
        </w:r>
        <w:r w:rsidR="00D77B48">
          <w:rPr>
            <w:noProof/>
            <w:webHidden/>
          </w:rPr>
        </w:r>
        <w:r w:rsidR="00D77B48">
          <w:rPr>
            <w:noProof/>
            <w:webHidden/>
          </w:rPr>
          <w:fldChar w:fldCharType="separate"/>
        </w:r>
        <w:r w:rsidR="00C60395">
          <w:rPr>
            <w:noProof/>
            <w:webHidden/>
          </w:rPr>
          <w:t>6</w:t>
        </w:r>
        <w:r w:rsidR="00D77B48">
          <w:rPr>
            <w:noProof/>
            <w:webHidden/>
          </w:rPr>
          <w:fldChar w:fldCharType="end"/>
        </w:r>
      </w:hyperlink>
    </w:p>
    <w:p w14:paraId="5598A95B"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66" w:history="1">
        <w:r w:rsidR="00D77B48" w:rsidRPr="00D21DE3">
          <w:rPr>
            <w:rStyle w:val="Hypertextovodkaz"/>
            <w:noProof/>
            <w:spacing w:val="-4"/>
          </w:rPr>
          <w:t>3.5</w:t>
        </w:r>
        <w:r w:rsidR="00D77B48">
          <w:rPr>
            <w:rFonts w:asciiTheme="minorHAnsi" w:eastAsiaTheme="minorEastAsia" w:hAnsiTheme="minorHAnsi" w:cstheme="minorBidi"/>
            <w:smallCaps w:val="0"/>
            <w:noProof/>
          </w:rPr>
          <w:tab/>
        </w:r>
        <w:r w:rsidR="00D77B48" w:rsidRPr="00D21DE3">
          <w:rPr>
            <w:rStyle w:val="Hypertextovodkaz"/>
            <w:noProof/>
            <w:spacing w:val="-4"/>
          </w:rPr>
          <w:t>Matematické kompetence</w:t>
        </w:r>
        <w:r w:rsidR="00D77B48">
          <w:rPr>
            <w:noProof/>
            <w:webHidden/>
          </w:rPr>
          <w:tab/>
        </w:r>
        <w:r w:rsidR="00D77B48">
          <w:rPr>
            <w:noProof/>
            <w:webHidden/>
          </w:rPr>
          <w:fldChar w:fldCharType="begin"/>
        </w:r>
        <w:r w:rsidR="00D77B48">
          <w:rPr>
            <w:noProof/>
            <w:webHidden/>
          </w:rPr>
          <w:instrText xml:space="preserve"> PAGEREF _Toc500499866 \h </w:instrText>
        </w:r>
        <w:r w:rsidR="00D77B48">
          <w:rPr>
            <w:noProof/>
            <w:webHidden/>
          </w:rPr>
        </w:r>
        <w:r w:rsidR="00D77B48">
          <w:rPr>
            <w:noProof/>
            <w:webHidden/>
          </w:rPr>
          <w:fldChar w:fldCharType="separate"/>
        </w:r>
        <w:r w:rsidR="00C60395">
          <w:rPr>
            <w:noProof/>
            <w:webHidden/>
          </w:rPr>
          <w:t>6</w:t>
        </w:r>
        <w:r w:rsidR="00D77B48">
          <w:rPr>
            <w:noProof/>
            <w:webHidden/>
          </w:rPr>
          <w:fldChar w:fldCharType="end"/>
        </w:r>
      </w:hyperlink>
    </w:p>
    <w:p w14:paraId="5598A95C"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67" w:history="1">
        <w:r w:rsidR="00D77B48" w:rsidRPr="00D21DE3">
          <w:rPr>
            <w:rStyle w:val="Hypertextovodkaz"/>
            <w:noProof/>
            <w:spacing w:val="-4"/>
          </w:rPr>
          <w:t>3.6</w:t>
        </w:r>
        <w:r w:rsidR="00D77B48">
          <w:rPr>
            <w:rFonts w:asciiTheme="minorHAnsi" w:eastAsiaTheme="minorEastAsia" w:hAnsiTheme="minorHAnsi" w:cstheme="minorBidi"/>
            <w:smallCaps w:val="0"/>
            <w:noProof/>
          </w:rPr>
          <w:tab/>
        </w:r>
        <w:r w:rsidR="00D77B48" w:rsidRPr="00D21DE3">
          <w:rPr>
            <w:rStyle w:val="Hypertextovodkaz"/>
            <w:noProof/>
            <w:spacing w:val="-4"/>
          </w:rPr>
          <w:t>Kompetence využívat prostředky ICT a pracovat s informacemi</w:t>
        </w:r>
        <w:r w:rsidR="00D77B48">
          <w:rPr>
            <w:noProof/>
            <w:webHidden/>
          </w:rPr>
          <w:tab/>
        </w:r>
        <w:r w:rsidR="00D77B48">
          <w:rPr>
            <w:noProof/>
            <w:webHidden/>
          </w:rPr>
          <w:fldChar w:fldCharType="begin"/>
        </w:r>
        <w:r w:rsidR="00D77B48">
          <w:rPr>
            <w:noProof/>
            <w:webHidden/>
          </w:rPr>
          <w:instrText xml:space="preserve"> PAGEREF _Toc500499867 \h </w:instrText>
        </w:r>
        <w:r w:rsidR="00D77B48">
          <w:rPr>
            <w:noProof/>
            <w:webHidden/>
          </w:rPr>
        </w:r>
        <w:r w:rsidR="00D77B48">
          <w:rPr>
            <w:noProof/>
            <w:webHidden/>
          </w:rPr>
          <w:fldChar w:fldCharType="separate"/>
        </w:r>
        <w:r w:rsidR="00C60395">
          <w:rPr>
            <w:noProof/>
            <w:webHidden/>
          </w:rPr>
          <w:t>6</w:t>
        </w:r>
        <w:r w:rsidR="00D77B48">
          <w:rPr>
            <w:noProof/>
            <w:webHidden/>
          </w:rPr>
          <w:fldChar w:fldCharType="end"/>
        </w:r>
      </w:hyperlink>
    </w:p>
    <w:p w14:paraId="5598A95D"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68" w:history="1">
        <w:r w:rsidR="00D77B48" w:rsidRPr="00D21DE3">
          <w:rPr>
            <w:rStyle w:val="Hypertextovodkaz"/>
            <w:noProof/>
            <w:spacing w:val="-4"/>
          </w:rPr>
          <w:t>3.7</w:t>
        </w:r>
        <w:r w:rsidR="00D77B48">
          <w:rPr>
            <w:rFonts w:asciiTheme="minorHAnsi" w:eastAsiaTheme="minorEastAsia" w:hAnsiTheme="minorHAnsi" w:cstheme="minorBidi"/>
            <w:smallCaps w:val="0"/>
            <w:noProof/>
          </w:rPr>
          <w:tab/>
        </w:r>
        <w:r w:rsidR="00D77B48" w:rsidRPr="00D21DE3">
          <w:rPr>
            <w:rStyle w:val="Hypertextovodkaz"/>
            <w:noProof/>
            <w:spacing w:val="-4"/>
          </w:rPr>
          <w:t>Odborné kompetence absolventa</w:t>
        </w:r>
        <w:r w:rsidR="00D77B48">
          <w:rPr>
            <w:noProof/>
            <w:webHidden/>
          </w:rPr>
          <w:tab/>
        </w:r>
        <w:r w:rsidR="00D77B48">
          <w:rPr>
            <w:noProof/>
            <w:webHidden/>
          </w:rPr>
          <w:fldChar w:fldCharType="begin"/>
        </w:r>
        <w:r w:rsidR="00D77B48">
          <w:rPr>
            <w:noProof/>
            <w:webHidden/>
          </w:rPr>
          <w:instrText xml:space="preserve"> PAGEREF _Toc500499868 \h </w:instrText>
        </w:r>
        <w:r w:rsidR="00D77B48">
          <w:rPr>
            <w:noProof/>
            <w:webHidden/>
          </w:rPr>
        </w:r>
        <w:r w:rsidR="00D77B48">
          <w:rPr>
            <w:noProof/>
            <w:webHidden/>
          </w:rPr>
          <w:fldChar w:fldCharType="separate"/>
        </w:r>
        <w:r w:rsidR="00C60395">
          <w:rPr>
            <w:noProof/>
            <w:webHidden/>
          </w:rPr>
          <w:t>6</w:t>
        </w:r>
        <w:r w:rsidR="00D77B48">
          <w:rPr>
            <w:noProof/>
            <w:webHidden/>
          </w:rPr>
          <w:fldChar w:fldCharType="end"/>
        </w:r>
      </w:hyperlink>
    </w:p>
    <w:p w14:paraId="5598A95E" w14:textId="77777777" w:rsidR="00D77B48" w:rsidRDefault="00E45288">
      <w:pPr>
        <w:pStyle w:val="Obsah2"/>
        <w:tabs>
          <w:tab w:val="left" w:pos="377"/>
          <w:tab w:val="right" w:leader="dot" w:pos="9627"/>
        </w:tabs>
        <w:rPr>
          <w:rFonts w:asciiTheme="minorHAnsi" w:eastAsiaTheme="minorEastAsia" w:hAnsiTheme="minorHAnsi" w:cstheme="minorBidi"/>
          <w:b w:val="0"/>
          <w:bCs w:val="0"/>
          <w:smallCaps w:val="0"/>
          <w:noProof/>
        </w:rPr>
      </w:pPr>
      <w:hyperlink w:anchor="_Toc500499869" w:history="1">
        <w:r w:rsidR="00D77B48" w:rsidRPr="00D21DE3">
          <w:rPr>
            <w:rStyle w:val="Hypertextovodkaz"/>
            <w:noProof/>
            <w:spacing w:val="-4"/>
          </w:rPr>
          <w:t>4.</w:t>
        </w:r>
        <w:r w:rsidR="00D77B48">
          <w:rPr>
            <w:rFonts w:asciiTheme="minorHAnsi" w:eastAsiaTheme="minorEastAsia" w:hAnsiTheme="minorHAnsi" w:cstheme="minorBidi"/>
            <w:b w:val="0"/>
            <w:bCs w:val="0"/>
            <w:smallCaps w:val="0"/>
            <w:noProof/>
          </w:rPr>
          <w:tab/>
        </w:r>
        <w:r w:rsidR="00D77B48" w:rsidRPr="00D21DE3">
          <w:rPr>
            <w:rStyle w:val="Hypertextovodkaz"/>
            <w:noProof/>
            <w:spacing w:val="-4"/>
          </w:rPr>
          <w:t>Způsob ukončení vzdělávání a potvrzení dosaženého vzdělání, stupeň z dosaženého vzdělání</w:t>
        </w:r>
        <w:r w:rsidR="00D77B48">
          <w:rPr>
            <w:noProof/>
            <w:webHidden/>
          </w:rPr>
          <w:tab/>
        </w:r>
        <w:r w:rsidR="00D77B48">
          <w:rPr>
            <w:noProof/>
            <w:webHidden/>
          </w:rPr>
          <w:fldChar w:fldCharType="begin"/>
        </w:r>
        <w:r w:rsidR="00D77B48">
          <w:rPr>
            <w:noProof/>
            <w:webHidden/>
          </w:rPr>
          <w:instrText xml:space="preserve"> PAGEREF _Toc500499869 \h </w:instrText>
        </w:r>
        <w:r w:rsidR="00D77B48">
          <w:rPr>
            <w:noProof/>
            <w:webHidden/>
          </w:rPr>
        </w:r>
        <w:r w:rsidR="00D77B48">
          <w:rPr>
            <w:noProof/>
            <w:webHidden/>
          </w:rPr>
          <w:fldChar w:fldCharType="separate"/>
        </w:r>
        <w:r w:rsidR="00C60395">
          <w:rPr>
            <w:noProof/>
            <w:webHidden/>
          </w:rPr>
          <w:t>7</w:t>
        </w:r>
        <w:r w:rsidR="00D77B48">
          <w:rPr>
            <w:noProof/>
            <w:webHidden/>
          </w:rPr>
          <w:fldChar w:fldCharType="end"/>
        </w:r>
      </w:hyperlink>
    </w:p>
    <w:p w14:paraId="5598A95F" w14:textId="77777777" w:rsidR="00D77B48" w:rsidRDefault="00E45288">
      <w:pPr>
        <w:pStyle w:val="Obsah1"/>
        <w:tabs>
          <w:tab w:val="left" w:pos="375"/>
          <w:tab w:val="right" w:leader="dot" w:pos="9627"/>
        </w:tabs>
        <w:rPr>
          <w:rFonts w:asciiTheme="minorHAnsi" w:eastAsiaTheme="minorEastAsia" w:hAnsiTheme="minorHAnsi" w:cstheme="minorBidi"/>
          <w:caps w:val="0"/>
          <w:noProof/>
          <w:sz w:val="22"/>
          <w:szCs w:val="22"/>
          <w:u w:val="none"/>
        </w:rPr>
      </w:pPr>
      <w:hyperlink w:anchor="_Toc500499870" w:history="1">
        <w:r w:rsidR="00D77B48" w:rsidRPr="00D21DE3">
          <w:rPr>
            <w:rStyle w:val="Hypertextovodkaz"/>
            <w:noProof/>
            <w:spacing w:val="-4"/>
          </w:rPr>
          <w:t>II.</w:t>
        </w:r>
        <w:r w:rsidR="00D77B48">
          <w:rPr>
            <w:rFonts w:asciiTheme="minorHAnsi" w:eastAsiaTheme="minorEastAsia" w:hAnsiTheme="minorHAnsi" w:cstheme="minorBidi"/>
            <w:caps w:val="0"/>
            <w:noProof/>
            <w:sz w:val="22"/>
            <w:szCs w:val="22"/>
            <w:u w:val="none"/>
          </w:rPr>
          <w:tab/>
        </w:r>
        <w:r w:rsidR="00D77B48" w:rsidRPr="00D21DE3">
          <w:rPr>
            <w:rStyle w:val="Hypertextovodkaz"/>
            <w:noProof/>
            <w:spacing w:val="-4"/>
          </w:rPr>
          <w:t>CHARAKTERISTIKA ŠKOLNÍHO VZDĚLÁVACÍHO PROGRAMU</w:t>
        </w:r>
        <w:r w:rsidR="00D77B48">
          <w:rPr>
            <w:noProof/>
            <w:webHidden/>
          </w:rPr>
          <w:tab/>
        </w:r>
        <w:r w:rsidR="00D77B48">
          <w:rPr>
            <w:noProof/>
            <w:webHidden/>
          </w:rPr>
          <w:fldChar w:fldCharType="begin"/>
        </w:r>
        <w:r w:rsidR="00D77B48">
          <w:rPr>
            <w:noProof/>
            <w:webHidden/>
          </w:rPr>
          <w:instrText xml:space="preserve"> PAGEREF _Toc500499870 \h </w:instrText>
        </w:r>
        <w:r w:rsidR="00D77B48">
          <w:rPr>
            <w:noProof/>
            <w:webHidden/>
          </w:rPr>
        </w:r>
        <w:r w:rsidR="00D77B48">
          <w:rPr>
            <w:noProof/>
            <w:webHidden/>
          </w:rPr>
          <w:fldChar w:fldCharType="separate"/>
        </w:r>
        <w:r w:rsidR="00C60395">
          <w:rPr>
            <w:noProof/>
            <w:webHidden/>
          </w:rPr>
          <w:t>8</w:t>
        </w:r>
        <w:r w:rsidR="00D77B48">
          <w:rPr>
            <w:noProof/>
            <w:webHidden/>
          </w:rPr>
          <w:fldChar w:fldCharType="end"/>
        </w:r>
      </w:hyperlink>
    </w:p>
    <w:p w14:paraId="5598A960" w14:textId="77777777" w:rsidR="00D77B48" w:rsidRDefault="00E45288">
      <w:pPr>
        <w:pStyle w:val="Obsah2"/>
        <w:tabs>
          <w:tab w:val="left" w:pos="377"/>
          <w:tab w:val="right" w:leader="dot" w:pos="9627"/>
        </w:tabs>
        <w:rPr>
          <w:rFonts w:asciiTheme="minorHAnsi" w:eastAsiaTheme="minorEastAsia" w:hAnsiTheme="minorHAnsi" w:cstheme="minorBidi"/>
          <w:b w:val="0"/>
          <w:bCs w:val="0"/>
          <w:smallCaps w:val="0"/>
          <w:noProof/>
        </w:rPr>
      </w:pPr>
      <w:hyperlink w:anchor="_Toc500499871" w:history="1">
        <w:r w:rsidR="00D77B48" w:rsidRPr="00D21DE3">
          <w:rPr>
            <w:rStyle w:val="Hypertextovodkaz"/>
            <w:noProof/>
            <w:spacing w:val="-4"/>
          </w:rPr>
          <w:t>5.</w:t>
        </w:r>
        <w:r w:rsidR="00D77B48">
          <w:rPr>
            <w:rFonts w:asciiTheme="minorHAnsi" w:eastAsiaTheme="minorEastAsia" w:hAnsiTheme="minorHAnsi" w:cstheme="minorBidi"/>
            <w:b w:val="0"/>
            <w:bCs w:val="0"/>
            <w:smallCaps w:val="0"/>
            <w:noProof/>
          </w:rPr>
          <w:tab/>
        </w:r>
        <w:r w:rsidR="00D77B48" w:rsidRPr="00D21DE3">
          <w:rPr>
            <w:rStyle w:val="Hypertextovodkaz"/>
            <w:noProof/>
            <w:spacing w:val="-4"/>
          </w:rPr>
          <w:t>Identifikační údaje</w:t>
        </w:r>
        <w:r w:rsidR="00D77B48">
          <w:rPr>
            <w:noProof/>
            <w:webHidden/>
          </w:rPr>
          <w:tab/>
        </w:r>
        <w:r w:rsidR="00D77B48">
          <w:rPr>
            <w:noProof/>
            <w:webHidden/>
          </w:rPr>
          <w:fldChar w:fldCharType="begin"/>
        </w:r>
        <w:r w:rsidR="00D77B48">
          <w:rPr>
            <w:noProof/>
            <w:webHidden/>
          </w:rPr>
          <w:instrText xml:space="preserve"> PAGEREF _Toc500499871 \h </w:instrText>
        </w:r>
        <w:r w:rsidR="00D77B48">
          <w:rPr>
            <w:noProof/>
            <w:webHidden/>
          </w:rPr>
        </w:r>
        <w:r w:rsidR="00D77B48">
          <w:rPr>
            <w:noProof/>
            <w:webHidden/>
          </w:rPr>
          <w:fldChar w:fldCharType="separate"/>
        </w:r>
        <w:r w:rsidR="00C60395">
          <w:rPr>
            <w:noProof/>
            <w:webHidden/>
          </w:rPr>
          <w:t>8</w:t>
        </w:r>
        <w:r w:rsidR="00D77B48">
          <w:rPr>
            <w:noProof/>
            <w:webHidden/>
          </w:rPr>
          <w:fldChar w:fldCharType="end"/>
        </w:r>
      </w:hyperlink>
    </w:p>
    <w:p w14:paraId="5598A961" w14:textId="77777777" w:rsidR="00D77B48" w:rsidRDefault="00E45288">
      <w:pPr>
        <w:pStyle w:val="Obsah2"/>
        <w:tabs>
          <w:tab w:val="left" w:pos="377"/>
          <w:tab w:val="right" w:leader="dot" w:pos="9627"/>
        </w:tabs>
        <w:rPr>
          <w:rFonts w:asciiTheme="minorHAnsi" w:eastAsiaTheme="minorEastAsia" w:hAnsiTheme="minorHAnsi" w:cstheme="minorBidi"/>
          <w:b w:val="0"/>
          <w:bCs w:val="0"/>
          <w:smallCaps w:val="0"/>
          <w:noProof/>
        </w:rPr>
      </w:pPr>
      <w:hyperlink w:anchor="_Toc500499872" w:history="1">
        <w:r w:rsidR="00D77B48" w:rsidRPr="00D21DE3">
          <w:rPr>
            <w:rStyle w:val="Hypertextovodkaz"/>
            <w:noProof/>
            <w:spacing w:val="-4"/>
          </w:rPr>
          <w:t>6.</w:t>
        </w:r>
        <w:r w:rsidR="00D77B48">
          <w:rPr>
            <w:rFonts w:asciiTheme="minorHAnsi" w:eastAsiaTheme="minorEastAsia" w:hAnsiTheme="minorHAnsi" w:cstheme="minorBidi"/>
            <w:b w:val="0"/>
            <w:bCs w:val="0"/>
            <w:smallCaps w:val="0"/>
            <w:noProof/>
          </w:rPr>
          <w:tab/>
        </w:r>
        <w:r w:rsidR="00D77B48" w:rsidRPr="00D21DE3">
          <w:rPr>
            <w:rStyle w:val="Hypertextovodkaz"/>
            <w:noProof/>
            <w:spacing w:val="-4"/>
          </w:rPr>
          <w:t>Popis celkového pojetí vzdělávání</w:t>
        </w:r>
        <w:r w:rsidR="00D77B48">
          <w:rPr>
            <w:noProof/>
            <w:webHidden/>
          </w:rPr>
          <w:tab/>
        </w:r>
        <w:r w:rsidR="00D77B48">
          <w:rPr>
            <w:noProof/>
            <w:webHidden/>
          </w:rPr>
          <w:fldChar w:fldCharType="begin"/>
        </w:r>
        <w:r w:rsidR="00D77B48">
          <w:rPr>
            <w:noProof/>
            <w:webHidden/>
          </w:rPr>
          <w:instrText xml:space="preserve"> PAGEREF _Toc500499872 \h </w:instrText>
        </w:r>
        <w:r w:rsidR="00D77B48">
          <w:rPr>
            <w:noProof/>
            <w:webHidden/>
          </w:rPr>
        </w:r>
        <w:r w:rsidR="00D77B48">
          <w:rPr>
            <w:noProof/>
            <w:webHidden/>
          </w:rPr>
          <w:fldChar w:fldCharType="separate"/>
        </w:r>
        <w:r w:rsidR="00C60395">
          <w:rPr>
            <w:noProof/>
            <w:webHidden/>
          </w:rPr>
          <w:t>8</w:t>
        </w:r>
        <w:r w:rsidR="00D77B48">
          <w:rPr>
            <w:noProof/>
            <w:webHidden/>
          </w:rPr>
          <w:fldChar w:fldCharType="end"/>
        </w:r>
      </w:hyperlink>
    </w:p>
    <w:p w14:paraId="5598A962" w14:textId="77777777" w:rsidR="00D77B48" w:rsidRDefault="00E45288">
      <w:pPr>
        <w:pStyle w:val="Obsah2"/>
        <w:tabs>
          <w:tab w:val="left" w:pos="377"/>
          <w:tab w:val="right" w:leader="dot" w:pos="9627"/>
        </w:tabs>
        <w:rPr>
          <w:rFonts w:asciiTheme="minorHAnsi" w:eastAsiaTheme="minorEastAsia" w:hAnsiTheme="minorHAnsi" w:cstheme="minorBidi"/>
          <w:b w:val="0"/>
          <w:bCs w:val="0"/>
          <w:smallCaps w:val="0"/>
          <w:noProof/>
        </w:rPr>
      </w:pPr>
      <w:hyperlink w:anchor="_Toc500499873" w:history="1">
        <w:r w:rsidR="00D77B48" w:rsidRPr="00D21DE3">
          <w:rPr>
            <w:rStyle w:val="Hypertextovodkaz"/>
            <w:noProof/>
            <w:spacing w:val="-4"/>
          </w:rPr>
          <w:t>7.</w:t>
        </w:r>
        <w:r w:rsidR="00D77B48">
          <w:rPr>
            <w:rFonts w:asciiTheme="minorHAnsi" w:eastAsiaTheme="minorEastAsia" w:hAnsiTheme="minorHAnsi" w:cstheme="minorBidi"/>
            <w:b w:val="0"/>
            <w:bCs w:val="0"/>
            <w:smallCaps w:val="0"/>
            <w:noProof/>
          </w:rPr>
          <w:tab/>
        </w:r>
        <w:r w:rsidR="00D77B48" w:rsidRPr="00D21DE3">
          <w:rPr>
            <w:rStyle w:val="Hypertextovodkaz"/>
            <w:noProof/>
            <w:spacing w:val="-4"/>
          </w:rPr>
          <w:t>Rozvíjení klíčových kompetencí</w:t>
        </w:r>
        <w:r w:rsidR="00D77B48">
          <w:rPr>
            <w:noProof/>
            <w:webHidden/>
          </w:rPr>
          <w:tab/>
        </w:r>
        <w:r w:rsidR="00D77B48">
          <w:rPr>
            <w:noProof/>
            <w:webHidden/>
          </w:rPr>
          <w:fldChar w:fldCharType="begin"/>
        </w:r>
        <w:r w:rsidR="00D77B48">
          <w:rPr>
            <w:noProof/>
            <w:webHidden/>
          </w:rPr>
          <w:instrText xml:space="preserve"> PAGEREF _Toc500499873 \h </w:instrText>
        </w:r>
        <w:r w:rsidR="00D77B48">
          <w:rPr>
            <w:noProof/>
            <w:webHidden/>
          </w:rPr>
        </w:r>
        <w:r w:rsidR="00D77B48">
          <w:rPr>
            <w:noProof/>
            <w:webHidden/>
          </w:rPr>
          <w:fldChar w:fldCharType="separate"/>
        </w:r>
        <w:r w:rsidR="00C60395">
          <w:rPr>
            <w:noProof/>
            <w:webHidden/>
          </w:rPr>
          <w:t>8</w:t>
        </w:r>
        <w:r w:rsidR="00D77B48">
          <w:rPr>
            <w:noProof/>
            <w:webHidden/>
          </w:rPr>
          <w:fldChar w:fldCharType="end"/>
        </w:r>
      </w:hyperlink>
    </w:p>
    <w:p w14:paraId="5598A963" w14:textId="77777777" w:rsidR="00D77B48" w:rsidRDefault="00E45288">
      <w:pPr>
        <w:pStyle w:val="Obsah2"/>
        <w:tabs>
          <w:tab w:val="left" w:pos="377"/>
          <w:tab w:val="right" w:leader="dot" w:pos="9627"/>
        </w:tabs>
        <w:rPr>
          <w:rFonts w:asciiTheme="minorHAnsi" w:eastAsiaTheme="minorEastAsia" w:hAnsiTheme="minorHAnsi" w:cstheme="minorBidi"/>
          <w:b w:val="0"/>
          <w:bCs w:val="0"/>
          <w:smallCaps w:val="0"/>
          <w:noProof/>
        </w:rPr>
      </w:pPr>
      <w:hyperlink w:anchor="_Toc500499874" w:history="1">
        <w:r w:rsidR="00D77B48" w:rsidRPr="00D21DE3">
          <w:rPr>
            <w:rStyle w:val="Hypertextovodkaz"/>
            <w:noProof/>
            <w:spacing w:val="-4"/>
          </w:rPr>
          <w:t>8.</w:t>
        </w:r>
        <w:r w:rsidR="00D77B48">
          <w:rPr>
            <w:rFonts w:asciiTheme="minorHAnsi" w:eastAsiaTheme="minorEastAsia" w:hAnsiTheme="minorHAnsi" w:cstheme="minorBidi"/>
            <w:b w:val="0"/>
            <w:bCs w:val="0"/>
            <w:smallCaps w:val="0"/>
            <w:noProof/>
          </w:rPr>
          <w:tab/>
        </w:r>
        <w:r w:rsidR="00D77B48" w:rsidRPr="00D21DE3">
          <w:rPr>
            <w:rStyle w:val="Hypertextovodkaz"/>
            <w:noProof/>
            <w:spacing w:val="-4"/>
          </w:rPr>
          <w:t>Začlenění průřezových témat</w:t>
        </w:r>
        <w:r w:rsidR="00D77B48">
          <w:rPr>
            <w:noProof/>
            <w:webHidden/>
          </w:rPr>
          <w:tab/>
        </w:r>
        <w:r w:rsidR="00D77B48">
          <w:rPr>
            <w:noProof/>
            <w:webHidden/>
          </w:rPr>
          <w:fldChar w:fldCharType="begin"/>
        </w:r>
        <w:r w:rsidR="00D77B48">
          <w:rPr>
            <w:noProof/>
            <w:webHidden/>
          </w:rPr>
          <w:instrText xml:space="preserve"> PAGEREF _Toc500499874 \h </w:instrText>
        </w:r>
        <w:r w:rsidR="00D77B48">
          <w:rPr>
            <w:noProof/>
            <w:webHidden/>
          </w:rPr>
        </w:r>
        <w:r w:rsidR="00D77B48">
          <w:rPr>
            <w:noProof/>
            <w:webHidden/>
          </w:rPr>
          <w:fldChar w:fldCharType="separate"/>
        </w:r>
        <w:r w:rsidR="00C60395">
          <w:rPr>
            <w:noProof/>
            <w:webHidden/>
          </w:rPr>
          <w:t>8</w:t>
        </w:r>
        <w:r w:rsidR="00D77B48">
          <w:rPr>
            <w:noProof/>
            <w:webHidden/>
          </w:rPr>
          <w:fldChar w:fldCharType="end"/>
        </w:r>
      </w:hyperlink>
    </w:p>
    <w:p w14:paraId="5598A964" w14:textId="77777777" w:rsidR="00D77B48" w:rsidRDefault="00E45288">
      <w:pPr>
        <w:pStyle w:val="Obsah4"/>
        <w:tabs>
          <w:tab w:val="left" w:pos="640"/>
          <w:tab w:val="right" w:leader="dot" w:pos="9627"/>
        </w:tabs>
        <w:rPr>
          <w:rFonts w:asciiTheme="minorHAnsi" w:eastAsiaTheme="minorEastAsia" w:hAnsiTheme="minorHAnsi" w:cstheme="minorBidi"/>
          <w:noProof/>
        </w:rPr>
      </w:pPr>
      <w:hyperlink w:anchor="_Toc500499875" w:history="1">
        <w:r w:rsidR="00D77B48" w:rsidRPr="00D21DE3">
          <w:rPr>
            <w:rStyle w:val="Hypertextovodkaz"/>
            <w:noProof/>
            <w:spacing w:val="-4"/>
          </w:rPr>
          <w:t>8.1.1</w:t>
        </w:r>
        <w:r w:rsidR="00D77B48">
          <w:rPr>
            <w:rFonts w:asciiTheme="minorHAnsi" w:eastAsiaTheme="minorEastAsia" w:hAnsiTheme="minorHAnsi" w:cstheme="minorBidi"/>
            <w:noProof/>
          </w:rPr>
          <w:tab/>
        </w:r>
        <w:r w:rsidR="00D77B48" w:rsidRPr="00D21DE3">
          <w:rPr>
            <w:rStyle w:val="Hypertextovodkaz"/>
            <w:noProof/>
            <w:spacing w:val="-4"/>
          </w:rPr>
          <w:t>Občan v demokratické společnosti</w:t>
        </w:r>
        <w:r w:rsidR="00D77B48">
          <w:rPr>
            <w:noProof/>
            <w:webHidden/>
          </w:rPr>
          <w:tab/>
        </w:r>
        <w:r w:rsidR="00D77B48">
          <w:rPr>
            <w:noProof/>
            <w:webHidden/>
          </w:rPr>
          <w:fldChar w:fldCharType="begin"/>
        </w:r>
        <w:r w:rsidR="00D77B48">
          <w:rPr>
            <w:noProof/>
            <w:webHidden/>
          </w:rPr>
          <w:instrText xml:space="preserve"> PAGEREF _Toc500499875 \h </w:instrText>
        </w:r>
        <w:r w:rsidR="00D77B48">
          <w:rPr>
            <w:noProof/>
            <w:webHidden/>
          </w:rPr>
        </w:r>
        <w:r w:rsidR="00D77B48">
          <w:rPr>
            <w:noProof/>
            <w:webHidden/>
          </w:rPr>
          <w:fldChar w:fldCharType="separate"/>
        </w:r>
        <w:r w:rsidR="00C60395">
          <w:rPr>
            <w:noProof/>
            <w:webHidden/>
          </w:rPr>
          <w:t>9</w:t>
        </w:r>
        <w:r w:rsidR="00D77B48">
          <w:rPr>
            <w:noProof/>
            <w:webHidden/>
          </w:rPr>
          <w:fldChar w:fldCharType="end"/>
        </w:r>
      </w:hyperlink>
    </w:p>
    <w:p w14:paraId="5598A965" w14:textId="77777777" w:rsidR="00D77B48" w:rsidRDefault="00E45288">
      <w:pPr>
        <w:pStyle w:val="Obsah4"/>
        <w:tabs>
          <w:tab w:val="left" w:pos="640"/>
          <w:tab w:val="right" w:leader="dot" w:pos="9627"/>
        </w:tabs>
        <w:rPr>
          <w:rFonts w:asciiTheme="minorHAnsi" w:eastAsiaTheme="minorEastAsia" w:hAnsiTheme="minorHAnsi" w:cstheme="minorBidi"/>
          <w:noProof/>
        </w:rPr>
      </w:pPr>
      <w:hyperlink w:anchor="_Toc500499876" w:history="1">
        <w:r w:rsidR="00D77B48" w:rsidRPr="00D21DE3">
          <w:rPr>
            <w:rStyle w:val="Hypertextovodkaz"/>
            <w:noProof/>
            <w:spacing w:val="-4"/>
          </w:rPr>
          <w:t>8.1.2</w:t>
        </w:r>
        <w:r w:rsidR="00D77B48">
          <w:rPr>
            <w:rFonts w:asciiTheme="minorHAnsi" w:eastAsiaTheme="minorEastAsia" w:hAnsiTheme="minorHAnsi" w:cstheme="minorBidi"/>
            <w:noProof/>
          </w:rPr>
          <w:tab/>
        </w:r>
        <w:r w:rsidR="00D77B48" w:rsidRPr="00D21DE3">
          <w:rPr>
            <w:rStyle w:val="Hypertextovodkaz"/>
            <w:noProof/>
            <w:spacing w:val="-4"/>
          </w:rPr>
          <w:t>Člověk a životní prostředí</w:t>
        </w:r>
        <w:r w:rsidR="00D77B48">
          <w:rPr>
            <w:noProof/>
            <w:webHidden/>
          </w:rPr>
          <w:tab/>
        </w:r>
        <w:r w:rsidR="00D77B48">
          <w:rPr>
            <w:noProof/>
            <w:webHidden/>
          </w:rPr>
          <w:fldChar w:fldCharType="begin"/>
        </w:r>
        <w:r w:rsidR="00D77B48">
          <w:rPr>
            <w:noProof/>
            <w:webHidden/>
          </w:rPr>
          <w:instrText xml:space="preserve"> PAGEREF _Toc500499876 \h </w:instrText>
        </w:r>
        <w:r w:rsidR="00D77B48">
          <w:rPr>
            <w:noProof/>
            <w:webHidden/>
          </w:rPr>
        </w:r>
        <w:r w:rsidR="00D77B48">
          <w:rPr>
            <w:noProof/>
            <w:webHidden/>
          </w:rPr>
          <w:fldChar w:fldCharType="separate"/>
        </w:r>
        <w:r w:rsidR="00C60395">
          <w:rPr>
            <w:noProof/>
            <w:webHidden/>
          </w:rPr>
          <w:t>9</w:t>
        </w:r>
        <w:r w:rsidR="00D77B48">
          <w:rPr>
            <w:noProof/>
            <w:webHidden/>
          </w:rPr>
          <w:fldChar w:fldCharType="end"/>
        </w:r>
      </w:hyperlink>
    </w:p>
    <w:p w14:paraId="5598A966" w14:textId="77777777" w:rsidR="00D77B48" w:rsidRDefault="00E45288">
      <w:pPr>
        <w:pStyle w:val="Obsah4"/>
        <w:tabs>
          <w:tab w:val="left" w:pos="640"/>
          <w:tab w:val="right" w:leader="dot" w:pos="9627"/>
        </w:tabs>
        <w:rPr>
          <w:rFonts w:asciiTheme="minorHAnsi" w:eastAsiaTheme="minorEastAsia" w:hAnsiTheme="minorHAnsi" w:cstheme="minorBidi"/>
          <w:noProof/>
        </w:rPr>
      </w:pPr>
      <w:hyperlink w:anchor="_Toc500499877" w:history="1">
        <w:r w:rsidR="00D77B48" w:rsidRPr="00D21DE3">
          <w:rPr>
            <w:rStyle w:val="Hypertextovodkaz"/>
            <w:noProof/>
            <w:spacing w:val="-4"/>
          </w:rPr>
          <w:t>8.1.3</w:t>
        </w:r>
        <w:r w:rsidR="00D77B48">
          <w:rPr>
            <w:rFonts w:asciiTheme="minorHAnsi" w:eastAsiaTheme="minorEastAsia" w:hAnsiTheme="minorHAnsi" w:cstheme="minorBidi"/>
            <w:noProof/>
          </w:rPr>
          <w:tab/>
        </w:r>
        <w:r w:rsidR="00D77B48" w:rsidRPr="00D21DE3">
          <w:rPr>
            <w:rStyle w:val="Hypertextovodkaz"/>
            <w:noProof/>
            <w:spacing w:val="-4"/>
          </w:rPr>
          <w:t>Člověk a svět práce</w:t>
        </w:r>
        <w:r w:rsidR="00D77B48">
          <w:rPr>
            <w:noProof/>
            <w:webHidden/>
          </w:rPr>
          <w:tab/>
        </w:r>
        <w:r w:rsidR="00D77B48">
          <w:rPr>
            <w:noProof/>
            <w:webHidden/>
          </w:rPr>
          <w:fldChar w:fldCharType="begin"/>
        </w:r>
        <w:r w:rsidR="00D77B48">
          <w:rPr>
            <w:noProof/>
            <w:webHidden/>
          </w:rPr>
          <w:instrText xml:space="preserve"> PAGEREF _Toc500499877 \h </w:instrText>
        </w:r>
        <w:r w:rsidR="00D77B48">
          <w:rPr>
            <w:noProof/>
            <w:webHidden/>
          </w:rPr>
        </w:r>
        <w:r w:rsidR="00D77B48">
          <w:rPr>
            <w:noProof/>
            <w:webHidden/>
          </w:rPr>
          <w:fldChar w:fldCharType="separate"/>
        </w:r>
        <w:r w:rsidR="00C60395">
          <w:rPr>
            <w:noProof/>
            <w:webHidden/>
          </w:rPr>
          <w:t>10</w:t>
        </w:r>
        <w:r w:rsidR="00D77B48">
          <w:rPr>
            <w:noProof/>
            <w:webHidden/>
          </w:rPr>
          <w:fldChar w:fldCharType="end"/>
        </w:r>
      </w:hyperlink>
    </w:p>
    <w:p w14:paraId="5598A967" w14:textId="77777777" w:rsidR="00D77B48" w:rsidRDefault="00E45288">
      <w:pPr>
        <w:pStyle w:val="Obsah4"/>
        <w:tabs>
          <w:tab w:val="left" w:pos="640"/>
          <w:tab w:val="right" w:leader="dot" w:pos="9627"/>
        </w:tabs>
        <w:rPr>
          <w:rFonts w:asciiTheme="minorHAnsi" w:eastAsiaTheme="minorEastAsia" w:hAnsiTheme="minorHAnsi" w:cstheme="minorBidi"/>
          <w:noProof/>
        </w:rPr>
      </w:pPr>
      <w:hyperlink w:anchor="_Toc500499878" w:history="1">
        <w:r w:rsidR="00D77B48" w:rsidRPr="00D21DE3">
          <w:rPr>
            <w:rStyle w:val="Hypertextovodkaz"/>
            <w:noProof/>
            <w:spacing w:val="-4"/>
          </w:rPr>
          <w:t>8.1.4</w:t>
        </w:r>
        <w:r w:rsidR="00D77B48">
          <w:rPr>
            <w:rFonts w:asciiTheme="minorHAnsi" w:eastAsiaTheme="minorEastAsia" w:hAnsiTheme="minorHAnsi" w:cstheme="minorBidi"/>
            <w:noProof/>
          </w:rPr>
          <w:tab/>
        </w:r>
        <w:r w:rsidR="00D77B48" w:rsidRPr="00D21DE3">
          <w:rPr>
            <w:rStyle w:val="Hypertextovodkaz"/>
            <w:noProof/>
            <w:spacing w:val="-4"/>
          </w:rPr>
          <w:t>Informační a komunikační technologie (ICT)</w:t>
        </w:r>
        <w:r w:rsidR="00D77B48">
          <w:rPr>
            <w:noProof/>
            <w:webHidden/>
          </w:rPr>
          <w:tab/>
        </w:r>
        <w:r w:rsidR="00D77B48">
          <w:rPr>
            <w:noProof/>
            <w:webHidden/>
          </w:rPr>
          <w:fldChar w:fldCharType="begin"/>
        </w:r>
        <w:r w:rsidR="00D77B48">
          <w:rPr>
            <w:noProof/>
            <w:webHidden/>
          </w:rPr>
          <w:instrText xml:space="preserve"> PAGEREF _Toc500499878 \h </w:instrText>
        </w:r>
        <w:r w:rsidR="00D77B48">
          <w:rPr>
            <w:noProof/>
            <w:webHidden/>
          </w:rPr>
        </w:r>
        <w:r w:rsidR="00D77B48">
          <w:rPr>
            <w:noProof/>
            <w:webHidden/>
          </w:rPr>
          <w:fldChar w:fldCharType="separate"/>
        </w:r>
        <w:r w:rsidR="00C60395">
          <w:rPr>
            <w:noProof/>
            <w:webHidden/>
          </w:rPr>
          <w:t>10</w:t>
        </w:r>
        <w:r w:rsidR="00D77B48">
          <w:rPr>
            <w:noProof/>
            <w:webHidden/>
          </w:rPr>
          <w:fldChar w:fldCharType="end"/>
        </w:r>
      </w:hyperlink>
    </w:p>
    <w:p w14:paraId="5598A968"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79" w:history="1">
        <w:r w:rsidR="00D77B48" w:rsidRPr="00D21DE3">
          <w:rPr>
            <w:rStyle w:val="Hypertextovodkaz"/>
            <w:noProof/>
            <w:spacing w:val="-4"/>
          </w:rPr>
          <w:t>8.2</w:t>
        </w:r>
        <w:r w:rsidR="00D77B48">
          <w:rPr>
            <w:rFonts w:asciiTheme="minorHAnsi" w:eastAsiaTheme="minorEastAsia" w:hAnsiTheme="minorHAnsi" w:cstheme="minorBidi"/>
            <w:smallCaps w:val="0"/>
            <w:noProof/>
          </w:rPr>
          <w:tab/>
        </w:r>
        <w:r w:rsidR="00D77B48" w:rsidRPr="00D21DE3">
          <w:rPr>
            <w:rStyle w:val="Hypertextovodkaz"/>
            <w:noProof/>
            <w:spacing w:val="-4"/>
          </w:rPr>
          <w:t>Metody výuky</w:t>
        </w:r>
        <w:r w:rsidR="00D77B48">
          <w:rPr>
            <w:noProof/>
            <w:webHidden/>
          </w:rPr>
          <w:tab/>
        </w:r>
        <w:r w:rsidR="00D77B48">
          <w:rPr>
            <w:noProof/>
            <w:webHidden/>
          </w:rPr>
          <w:fldChar w:fldCharType="begin"/>
        </w:r>
        <w:r w:rsidR="00D77B48">
          <w:rPr>
            <w:noProof/>
            <w:webHidden/>
          </w:rPr>
          <w:instrText xml:space="preserve"> PAGEREF _Toc500499879 \h </w:instrText>
        </w:r>
        <w:r w:rsidR="00D77B48">
          <w:rPr>
            <w:noProof/>
            <w:webHidden/>
          </w:rPr>
        </w:r>
        <w:r w:rsidR="00D77B48">
          <w:rPr>
            <w:noProof/>
            <w:webHidden/>
          </w:rPr>
          <w:fldChar w:fldCharType="separate"/>
        </w:r>
        <w:r w:rsidR="00C60395">
          <w:rPr>
            <w:noProof/>
            <w:webHidden/>
          </w:rPr>
          <w:t>10</w:t>
        </w:r>
        <w:r w:rsidR="00D77B48">
          <w:rPr>
            <w:noProof/>
            <w:webHidden/>
          </w:rPr>
          <w:fldChar w:fldCharType="end"/>
        </w:r>
      </w:hyperlink>
    </w:p>
    <w:p w14:paraId="5598A969"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80" w:history="1">
        <w:r w:rsidR="00D77B48" w:rsidRPr="00D21DE3">
          <w:rPr>
            <w:rStyle w:val="Hypertextovodkaz"/>
            <w:noProof/>
            <w:spacing w:val="-4"/>
          </w:rPr>
          <w:t>8.3</w:t>
        </w:r>
        <w:r w:rsidR="00D77B48">
          <w:rPr>
            <w:rFonts w:asciiTheme="minorHAnsi" w:eastAsiaTheme="minorEastAsia" w:hAnsiTheme="minorHAnsi" w:cstheme="minorBidi"/>
            <w:smallCaps w:val="0"/>
            <w:noProof/>
          </w:rPr>
          <w:tab/>
        </w:r>
        <w:r w:rsidR="00D77B48" w:rsidRPr="00D21DE3">
          <w:rPr>
            <w:rStyle w:val="Hypertextovodkaz"/>
            <w:noProof/>
            <w:spacing w:val="-4"/>
          </w:rPr>
          <w:t>Organizace výuky</w:t>
        </w:r>
        <w:r w:rsidR="00D77B48">
          <w:rPr>
            <w:noProof/>
            <w:webHidden/>
          </w:rPr>
          <w:tab/>
        </w:r>
        <w:r w:rsidR="00D77B48">
          <w:rPr>
            <w:noProof/>
            <w:webHidden/>
          </w:rPr>
          <w:fldChar w:fldCharType="begin"/>
        </w:r>
        <w:r w:rsidR="00D77B48">
          <w:rPr>
            <w:noProof/>
            <w:webHidden/>
          </w:rPr>
          <w:instrText xml:space="preserve"> PAGEREF _Toc500499880 \h </w:instrText>
        </w:r>
        <w:r w:rsidR="00D77B48">
          <w:rPr>
            <w:noProof/>
            <w:webHidden/>
          </w:rPr>
        </w:r>
        <w:r w:rsidR="00D77B48">
          <w:rPr>
            <w:noProof/>
            <w:webHidden/>
          </w:rPr>
          <w:fldChar w:fldCharType="separate"/>
        </w:r>
        <w:r w:rsidR="00C60395">
          <w:rPr>
            <w:noProof/>
            <w:webHidden/>
          </w:rPr>
          <w:t>11</w:t>
        </w:r>
        <w:r w:rsidR="00D77B48">
          <w:rPr>
            <w:noProof/>
            <w:webHidden/>
          </w:rPr>
          <w:fldChar w:fldCharType="end"/>
        </w:r>
      </w:hyperlink>
    </w:p>
    <w:p w14:paraId="5598A96A"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81" w:history="1">
        <w:r w:rsidR="00D77B48" w:rsidRPr="00D21DE3">
          <w:rPr>
            <w:rStyle w:val="Hypertextovodkaz"/>
            <w:noProof/>
            <w:spacing w:val="-4"/>
          </w:rPr>
          <w:t>8.4</w:t>
        </w:r>
        <w:r w:rsidR="00D77B48">
          <w:rPr>
            <w:rFonts w:asciiTheme="minorHAnsi" w:eastAsiaTheme="minorEastAsia" w:hAnsiTheme="minorHAnsi" w:cstheme="minorBidi"/>
            <w:smallCaps w:val="0"/>
            <w:noProof/>
          </w:rPr>
          <w:tab/>
        </w:r>
        <w:r w:rsidR="00D77B48" w:rsidRPr="00D21DE3">
          <w:rPr>
            <w:rStyle w:val="Hypertextovodkaz"/>
            <w:noProof/>
            <w:spacing w:val="-4"/>
          </w:rPr>
          <w:t>Způsob hodnocení žáků</w:t>
        </w:r>
        <w:r w:rsidR="00D77B48">
          <w:rPr>
            <w:noProof/>
            <w:webHidden/>
          </w:rPr>
          <w:tab/>
        </w:r>
        <w:r w:rsidR="00D77B48">
          <w:rPr>
            <w:noProof/>
            <w:webHidden/>
          </w:rPr>
          <w:fldChar w:fldCharType="begin"/>
        </w:r>
        <w:r w:rsidR="00D77B48">
          <w:rPr>
            <w:noProof/>
            <w:webHidden/>
          </w:rPr>
          <w:instrText xml:space="preserve"> PAGEREF _Toc500499881 \h </w:instrText>
        </w:r>
        <w:r w:rsidR="00D77B48">
          <w:rPr>
            <w:noProof/>
            <w:webHidden/>
          </w:rPr>
        </w:r>
        <w:r w:rsidR="00D77B48">
          <w:rPr>
            <w:noProof/>
            <w:webHidden/>
          </w:rPr>
          <w:fldChar w:fldCharType="separate"/>
        </w:r>
        <w:r w:rsidR="00C60395">
          <w:rPr>
            <w:noProof/>
            <w:webHidden/>
          </w:rPr>
          <w:t>11</w:t>
        </w:r>
        <w:r w:rsidR="00D77B48">
          <w:rPr>
            <w:noProof/>
            <w:webHidden/>
          </w:rPr>
          <w:fldChar w:fldCharType="end"/>
        </w:r>
      </w:hyperlink>
    </w:p>
    <w:p w14:paraId="5598A96B"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82" w:history="1">
        <w:r w:rsidR="00D77B48" w:rsidRPr="00D21DE3">
          <w:rPr>
            <w:rStyle w:val="Hypertextovodkaz"/>
            <w:noProof/>
            <w:spacing w:val="-4"/>
          </w:rPr>
          <w:t>8.5</w:t>
        </w:r>
        <w:r w:rsidR="00D77B48">
          <w:rPr>
            <w:rFonts w:asciiTheme="minorHAnsi" w:eastAsiaTheme="minorEastAsia" w:hAnsiTheme="minorHAnsi" w:cstheme="minorBidi"/>
            <w:smallCaps w:val="0"/>
            <w:noProof/>
          </w:rPr>
          <w:tab/>
        </w:r>
        <w:r w:rsidR="00D77B48" w:rsidRPr="00D21DE3">
          <w:rPr>
            <w:rStyle w:val="Hypertextovodkaz"/>
            <w:noProof/>
            <w:spacing w:val="-4"/>
          </w:rPr>
          <w:t>Vzdělávání žáků se speciálními vzdělávacími potřebami a žáků mimořádně nadaných</w:t>
        </w:r>
        <w:r w:rsidR="00D77B48">
          <w:rPr>
            <w:noProof/>
            <w:webHidden/>
          </w:rPr>
          <w:tab/>
        </w:r>
        <w:r w:rsidR="00D77B48">
          <w:rPr>
            <w:noProof/>
            <w:webHidden/>
          </w:rPr>
          <w:fldChar w:fldCharType="begin"/>
        </w:r>
        <w:r w:rsidR="00D77B48">
          <w:rPr>
            <w:noProof/>
            <w:webHidden/>
          </w:rPr>
          <w:instrText xml:space="preserve"> PAGEREF _Toc500499882 \h </w:instrText>
        </w:r>
        <w:r w:rsidR="00D77B48">
          <w:rPr>
            <w:noProof/>
            <w:webHidden/>
          </w:rPr>
        </w:r>
        <w:r w:rsidR="00D77B48">
          <w:rPr>
            <w:noProof/>
            <w:webHidden/>
          </w:rPr>
          <w:fldChar w:fldCharType="separate"/>
        </w:r>
        <w:r w:rsidR="00C60395">
          <w:rPr>
            <w:noProof/>
            <w:webHidden/>
          </w:rPr>
          <w:t>18</w:t>
        </w:r>
        <w:r w:rsidR="00D77B48">
          <w:rPr>
            <w:noProof/>
            <w:webHidden/>
          </w:rPr>
          <w:fldChar w:fldCharType="end"/>
        </w:r>
      </w:hyperlink>
    </w:p>
    <w:p w14:paraId="5598A96C"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83" w:history="1">
        <w:r w:rsidR="00D77B48" w:rsidRPr="00D21DE3">
          <w:rPr>
            <w:rStyle w:val="Hypertextovodkaz"/>
            <w:noProof/>
            <w:spacing w:val="-4"/>
          </w:rPr>
          <w:t>8.6</w:t>
        </w:r>
        <w:r w:rsidR="00D77B48">
          <w:rPr>
            <w:rFonts w:asciiTheme="minorHAnsi" w:eastAsiaTheme="minorEastAsia" w:hAnsiTheme="minorHAnsi" w:cstheme="minorBidi"/>
            <w:smallCaps w:val="0"/>
            <w:noProof/>
          </w:rPr>
          <w:tab/>
        </w:r>
        <w:r w:rsidR="00D77B48" w:rsidRPr="00D21DE3">
          <w:rPr>
            <w:rStyle w:val="Hypertextovodkaz"/>
            <w:noProof/>
            <w:spacing w:val="-4"/>
          </w:rPr>
          <w:t>Realizace bezpečnosti a ochrany zdraví při práci a požární prevence</w:t>
        </w:r>
        <w:r w:rsidR="00D77B48">
          <w:rPr>
            <w:noProof/>
            <w:webHidden/>
          </w:rPr>
          <w:tab/>
        </w:r>
        <w:r w:rsidR="00D77B48">
          <w:rPr>
            <w:noProof/>
            <w:webHidden/>
          </w:rPr>
          <w:fldChar w:fldCharType="begin"/>
        </w:r>
        <w:r w:rsidR="00D77B48">
          <w:rPr>
            <w:noProof/>
            <w:webHidden/>
          </w:rPr>
          <w:instrText xml:space="preserve"> PAGEREF _Toc500499883 \h </w:instrText>
        </w:r>
        <w:r w:rsidR="00D77B48">
          <w:rPr>
            <w:noProof/>
            <w:webHidden/>
          </w:rPr>
        </w:r>
        <w:r w:rsidR="00D77B48">
          <w:rPr>
            <w:noProof/>
            <w:webHidden/>
          </w:rPr>
          <w:fldChar w:fldCharType="separate"/>
        </w:r>
        <w:r w:rsidR="00C60395">
          <w:rPr>
            <w:noProof/>
            <w:webHidden/>
          </w:rPr>
          <w:t>20</w:t>
        </w:r>
        <w:r w:rsidR="00D77B48">
          <w:rPr>
            <w:noProof/>
            <w:webHidden/>
          </w:rPr>
          <w:fldChar w:fldCharType="end"/>
        </w:r>
      </w:hyperlink>
    </w:p>
    <w:p w14:paraId="5598A96D"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84" w:history="1">
        <w:r w:rsidR="00D77B48" w:rsidRPr="00D21DE3">
          <w:rPr>
            <w:rStyle w:val="Hypertextovodkaz"/>
            <w:noProof/>
            <w:spacing w:val="-4"/>
          </w:rPr>
          <w:t>8.7</w:t>
        </w:r>
        <w:r w:rsidR="00D77B48">
          <w:rPr>
            <w:rFonts w:asciiTheme="minorHAnsi" w:eastAsiaTheme="minorEastAsia" w:hAnsiTheme="minorHAnsi" w:cstheme="minorBidi"/>
            <w:smallCaps w:val="0"/>
            <w:noProof/>
          </w:rPr>
          <w:tab/>
        </w:r>
        <w:r w:rsidR="00D77B48" w:rsidRPr="00D21DE3">
          <w:rPr>
            <w:rStyle w:val="Hypertextovodkaz"/>
            <w:noProof/>
            <w:spacing w:val="-4"/>
          </w:rPr>
          <w:t>Podmínky pro přijímání ke vzdělávání</w:t>
        </w:r>
        <w:r w:rsidR="00D77B48">
          <w:rPr>
            <w:noProof/>
            <w:webHidden/>
          </w:rPr>
          <w:tab/>
        </w:r>
        <w:r w:rsidR="00D77B48">
          <w:rPr>
            <w:noProof/>
            <w:webHidden/>
          </w:rPr>
          <w:fldChar w:fldCharType="begin"/>
        </w:r>
        <w:r w:rsidR="00D77B48">
          <w:rPr>
            <w:noProof/>
            <w:webHidden/>
          </w:rPr>
          <w:instrText xml:space="preserve"> PAGEREF _Toc500499884 \h </w:instrText>
        </w:r>
        <w:r w:rsidR="00D77B48">
          <w:rPr>
            <w:noProof/>
            <w:webHidden/>
          </w:rPr>
        </w:r>
        <w:r w:rsidR="00D77B48">
          <w:rPr>
            <w:noProof/>
            <w:webHidden/>
          </w:rPr>
          <w:fldChar w:fldCharType="separate"/>
        </w:r>
        <w:r w:rsidR="00C60395">
          <w:rPr>
            <w:noProof/>
            <w:webHidden/>
          </w:rPr>
          <w:t>21</w:t>
        </w:r>
        <w:r w:rsidR="00D77B48">
          <w:rPr>
            <w:noProof/>
            <w:webHidden/>
          </w:rPr>
          <w:fldChar w:fldCharType="end"/>
        </w:r>
      </w:hyperlink>
    </w:p>
    <w:p w14:paraId="5598A96E"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85" w:history="1">
        <w:r w:rsidR="00D77B48" w:rsidRPr="00D21DE3">
          <w:rPr>
            <w:rStyle w:val="Hypertextovodkaz"/>
            <w:noProof/>
            <w:spacing w:val="-4"/>
          </w:rPr>
          <w:t>8.8</w:t>
        </w:r>
        <w:r w:rsidR="00D77B48">
          <w:rPr>
            <w:rFonts w:asciiTheme="minorHAnsi" w:eastAsiaTheme="minorEastAsia" w:hAnsiTheme="minorHAnsi" w:cstheme="minorBidi"/>
            <w:smallCaps w:val="0"/>
            <w:noProof/>
          </w:rPr>
          <w:tab/>
        </w:r>
        <w:r w:rsidR="00D77B48" w:rsidRPr="00D21DE3">
          <w:rPr>
            <w:rStyle w:val="Hypertextovodkaz"/>
            <w:noProof/>
            <w:spacing w:val="-4"/>
          </w:rPr>
          <w:t>Způsob ukončení vzdělávání</w:t>
        </w:r>
        <w:r w:rsidR="00D77B48">
          <w:rPr>
            <w:noProof/>
            <w:webHidden/>
          </w:rPr>
          <w:tab/>
        </w:r>
        <w:r w:rsidR="00D77B48">
          <w:rPr>
            <w:noProof/>
            <w:webHidden/>
          </w:rPr>
          <w:fldChar w:fldCharType="begin"/>
        </w:r>
        <w:r w:rsidR="00D77B48">
          <w:rPr>
            <w:noProof/>
            <w:webHidden/>
          </w:rPr>
          <w:instrText xml:space="preserve"> PAGEREF _Toc500499885 \h </w:instrText>
        </w:r>
        <w:r w:rsidR="00D77B48">
          <w:rPr>
            <w:noProof/>
            <w:webHidden/>
          </w:rPr>
        </w:r>
        <w:r w:rsidR="00D77B48">
          <w:rPr>
            <w:noProof/>
            <w:webHidden/>
          </w:rPr>
          <w:fldChar w:fldCharType="separate"/>
        </w:r>
        <w:r w:rsidR="00C60395">
          <w:rPr>
            <w:noProof/>
            <w:webHidden/>
          </w:rPr>
          <w:t>21</w:t>
        </w:r>
        <w:r w:rsidR="00D77B48">
          <w:rPr>
            <w:noProof/>
            <w:webHidden/>
          </w:rPr>
          <w:fldChar w:fldCharType="end"/>
        </w:r>
      </w:hyperlink>
    </w:p>
    <w:p w14:paraId="5598A96F" w14:textId="77777777" w:rsidR="00D77B48" w:rsidRDefault="00E45288">
      <w:pPr>
        <w:pStyle w:val="Obsah1"/>
        <w:tabs>
          <w:tab w:val="left" w:pos="426"/>
          <w:tab w:val="right" w:leader="dot" w:pos="9627"/>
        </w:tabs>
        <w:rPr>
          <w:rFonts w:asciiTheme="minorHAnsi" w:eastAsiaTheme="minorEastAsia" w:hAnsiTheme="minorHAnsi" w:cstheme="minorBidi"/>
          <w:caps w:val="0"/>
          <w:noProof/>
          <w:sz w:val="22"/>
          <w:szCs w:val="22"/>
          <w:u w:val="none"/>
        </w:rPr>
      </w:pPr>
      <w:hyperlink w:anchor="_Toc500499886" w:history="1">
        <w:r w:rsidR="00D77B48" w:rsidRPr="00D21DE3">
          <w:rPr>
            <w:rStyle w:val="Hypertextovodkaz"/>
            <w:noProof/>
            <w:spacing w:val="-4"/>
          </w:rPr>
          <w:t>III.</w:t>
        </w:r>
        <w:r w:rsidR="00D77B48">
          <w:rPr>
            <w:rFonts w:asciiTheme="minorHAnsi" w:eastAsiaTheme="minorEastAsia" w:hAnsiTheme="minorHAnsi" w:cstheme="minorBidi"/>
            <w:caps w:val="0"/>
            <w:noProof/>
            <w:sz w:val="22"/>
            <w:szCs w:val="22"/>
            <w:u w:val="none"/>
          </w:rPr>
          <w:tab/>
        </w:r>
        <w:r w:rsidR="00D77B48" w:rsidRPr="00D21DE3">
          <w:rPr>
            <w:rStyle w:val="Hypertextovodkaz"/>
            <w:noProof/>
            <w:spacing w:val="-4"/>
          </w:rPr>
          <w:t>UČEBNÍ PLÁN</w:t>
        </w:r>
        <w:r w:rsidR="00D77B48">
          <w:rPr>
            <w:noProof/>
            <w:webHidden/>
          </w:rPr>
          <w:tab/>
        </w:r>
        <w:r w:rsidR="00D77B48">
          <w:rPr>
            <w:noProof/>
            <w:webHidden/>
          </w:rPr>
          <w:fldChar w:fldCharType="begin"/>
        </w:r>
        <w:r w:rsidR="00D77B48">
          <w:rPr>
            <w:noProof/>
            <w:webHidden/>
          </w:rPr>
          <w:instrText xml:space="preserve"> PAGEREF _Toc500499886 \h </w:instrText>
        </w:r>
        <w:r w:rsidR="00D77B48">
          <w:rPr>
            <w:noProof/>
            <w:webHidden/>
          </w:rPr>
        </w:r>
        <w:r w:rsidR="00D77B48">
          <w:rPr>
            <w:noProof/>
            <w:webHidden/>
          </w:rPr>
          <w:fldChar w:fldCharType="separate"/>
        </w:r>
        <w:r w:rsidR="00C60395">
          <w:rPr>
            <w:noProof/>
            <w:webHidden/>
          </w:rPr>
          <w:t>22</w:t>
        </w:r>
        <w:r w:rsidR="00D77B48">
          <w:rPr>
            <w:noProof/>
            <w:webHidden/>
          </w:rPr>
          <w:fldChar w:fldCharType="end"/>
        </w:r>
      </w:hyperlink>
    </w:p>
    <w:p w14:paraId="5598A970" w14:textId="77777777" w:rsidR="00D77B48" w:rsidRDefault="00E45288">
      <w:pPr>
        <w:pStyle w:val="Obsah1"/>
        <w:tabs>
          <w:tab w:val="left" w:pos="453"/>
          <w:tab w:val="right" w:leader="dot" w:pos="9627"/>
        </w:tabs>
        <w:rPr>
          <w:rFonts w:asciiTheme="minorHAnsi" w:eastAsiaTheme="minorEastAsia" w:hAnsiTheme="minorHAnsi" w:cstheme="minorBidi"/>
          <w:caps w:val="0"/>
          <w:noProof/>
          <w:sz w:val="22"/>
          <w:szCs w:val="22"/>
          <w:u w:val="none"/>
        </w:rPr>
      </w:pPr>
      <w:hyperlink w:anchor="_Toc500499887" w:history="1">
        <w:r w:rsidR="00D77B48" w:rsidRPr="00D21DE3">
          <w:rPr>
            <w:rStyle w:val="Hypertextovodkaz"/>
            <w:noProof/>
            <w:spacing w:val="-4"/>
          </w:rPr>
          <w:t>IV.</w:t>
        </w:r>
        <w:r w:rsidR="00D77B48">
          <w:rPr>
            <w:rFonts w:asciiTheme="minorHAnsi" w:eastAsiaTheme="minorEastAsia" w:hAnsiTheme="minorHAnsi" w:cstheme="minorBidi"/>
            <w:caps w:val="0"/>
            <w:noProof/>
            <w:sz w:val="22"/>
            <w:szCs w:val="22"/>
            <w:u w:val="none"/>
          </w:rPr>
          <w:tab/>
        </w:r>
        <w:r w:rsidR="00D77B48" w:rsidRPr="00D21DE3">
          <w:rPr>
            <w:rStyle w:val="Hypertextovodkaz"/>
            <w:noProof/>
            <w:spacing w:val="-4"/>
          </w:rPr>
          <w:t>PŘEHLED ROZPRACOVÁNÍ OBSAHU VZDĚLÁVÁNÍ v RVP do ŠVP</w:t>
        </w:r>
        <w:r w:rsidR="00D77B48">
          <w:rPr>
            <w:noProof/>
            <w:webHidden/>
          </w:rPr>
          <w:tab/>
        </w:r>
        <w:r w:rsidR="00D77B48">
          <w:rPr>
            <w:noProof/>
            <w:webHidden/>
          </w:rPr>
          <w:fldChar w:fldCharType="begin"/>
        </w:r>
        <w:r w:rsidR="00D77B48">
          <w:rPr>
            <w:noProof/>
            <w:webHidden/>
          </w:rPr>
          <w:instrText xml:space="preserve"> PAGEREF _Toc500499887 \h </w:instrText>
        </w:r>
        <w:r w:rsidR="00D77B48">
          <w:rPr>
            <w:noProof/>
            <w:webHidden/>
          </w:rPr>
        </w:r>
        <w:r w:rsidR="00D77B48">
          <w:rPr>
            <w:noProof/>
            <w:webHidden/>
          </w:rPr>
          <w:fldChar w:fldCharType="separate"/>
        </w:r>
        <w:r w:rsidR="00C60395">
          <w:rPr>
            <w:noProof/>
            <w:webHidden/>
          </w:rPr>
          <w:t>24</w:t>
        </w:r>
        <w:r w:rsidR="00D77B48">
          <w:rPr>
            <w:noProof/>
            <w:webHidden/>
          </w:rPr>
          <w:fldChar w:fldCharType="end"/>
        </w:r>
      </w:hyperlink>
    </w:p>
    <w:p w14:paraId="5598A971" w14:textId="77777777" w:rsidR="00D77B48" w:rsidRDefault="00E45288">
      <w:pPr>
        <w:pStyle w:val="Obsah1"/>
        <w:tabs>
          <w:tab w:val="left" w:pos="401"/>
          <w:tab w:val="right" w:leader="dot" w:pos="9627"/>
        </w:tabs>
        <w:rPr>
          <w:rFonts w:asciiTheme="minorHAnsi" w:eastAsiaTheme="minorEastAsia" w:hAnsiTheme="minorHAnsi" w:cstheme="minorBidi"/>
          <w:caps w:val="0"/>
          <w:noProof/>
          <w:sz w:val="22"/>
          <w:szCs w:val="22"/>
          <w:u w:val="none"/>
        </w:rPr>
      </w:pPr>
      <w:hyperlink w:anchor="_Toc500499888" w:history="1">
        <w:r w:rsidR="00D77B48" w:rsidRPr="00D21DE3">
          <w:rPr>
            <w:rStyle w:val="Hypertextovodkaz"/>
            <w:noProof/>
            <w:spacing w:val="-4"/>
          </w:rPr>
          <w:t>V.</w:t>
        </w:r>
        <w:r w:rsidR="00D77B48">
          <w:rPr>
            <w:rFonts w:asciiTheme="minorHAnsi" w:eastAsiaTheme="minorEastAsia" w:hAnsiTheme="minorHAnsi" w:cstheme="minorBidi"/>
            <w:caps w:val="0"/>
            <w:noProof/>
            <w:sz w:val="22"/>
            <w:szCs w:val="22"/>
            <w:u w:val="none"/>
          </w:rPr>
          <w:tab/>
        </w:r>
        <w:r w:rsidR="00D77B48" w:rsidRPr="00D21DE3">
          <w:rPr>
            <w:rStyle w:val="Hypertextovodkaz"/>
            <w:noProof/>
            <w:spacing w:val="-4"/>
          </w:rPr>
          <w:t>UČEBNÍ OSNOVY</w:t>
        </w:r>
        <w:r w:rsidR="00D77B48">
          <w:rPr>
            <w:noProof/>
            <w:webHidden/>
          </w:rPr>
          <w:tab/>
        </w:r>
        <w:r w:rsidR="00D77B48">
          <w:rPr>
            <w:noProof/>
            <w:webHidden/>
          </w:rPr>
          <w:fldChar w:fldCharType="begin"/>
        </w:r>
        <w:r w:rsidR="00D77B48">
          <w:rPr>
            <w:noProof/>
            <w:webHidden/>
          </w:rPr>
          <w:instrText xml:space="preserve"> PAGEREF _Toc500499888 \h </w:instrText>
        </w:r>
        <w:r w:rsidR="00D77B48">
          <w:rPr>
            <w:noProof/>
            <w:webHidden/>
          </w:rPr>
        </w:r>
        <w:r w:rsidR="00D77B48">
          <w:rPr>
            <w:noProof/>
            <w:webHidden/>
          </w:rPr>
          <w:fldChar w:fldCharType="separate"/>
        </w:r>
        <w:r w:rsidR="00C60395">
          <w:rPr>
            <w:noProof/>
            <w:webHidden/>
          </w:rPr>
          <w:t>25</w:t>
        </w:r>
        <w:r w:rsidR="00D77B48">
          <w:rPr>
            <w:noProof/>
            <w:webHidden/>
          </w:rPr>
          <w:fldChar w:fldCharType="end"/>
        </w:r>
      </w:hyperlink>
    </w:p>
    <w:p w14:paraId="5598A972" w14:textId="77777777" w:rsidR="00D77B48" w:rsidRDefault="00E45288">
      <w:pPr>
        <w:pStyle w:val="Obsah3"/>
        <w:tabs>
          <w:tab w:val="left" w:pos="483"/>
          <w:tab w:val="right" w:leader="dot" w:pos="9627"/>
        </w:tabs>
        <w:rPr>
          <w:rFonts w:asciiTheme="minorHAnsi" w:eastAsiaTheme="minorEastAsia" w:hAnsiTheme="minorHAnsi" w:cstheme="minorBidi"/>
          <w:smallCaps w:val="0"/>
          <w:noProof/>
        </w:rPr>
      </w:pPr>
      <w:hyperlink w:anchor="_Toc500499889" w:history="1">
        <w:r w:rsidR="00D77B48" w:rsidRPr="00D21DE3">
          <w:rPr>
            <w:rStyle w:val="Hypertextovodkaz"/>
            <w:noProof/>
            <w:spacing w:val="-4"/>
          </w:rPr>
          <w:t>8.9</w:t>
        </w:r>
        <w:r w:rsidR="00D77B48">
          <w:rPr>
            <w:rFonts w:asciiTheme="minorHAnsi" w:eastAsiaTheme="minorEastAsia" w:hAnsiTheme="minorHAnsi" w:cstheme="minorBidi"/>
            <w:smallCaps w:val="0"/>
            <w:noProof/>
          </w:rPr>
          <w:tab/>
        </w:r>
        <w:r w:rsidR="00D77B48" w:rsidRPr="00D21DE3">
          <w:rPr>
            <w:rStyle w:val="Hypertextovodkaz"/>
            <w:noProof/>
            <w:spacing w:val="-4"/>
          </w:rPr>
          <w:t>Český jazyk a literatura</w:t>
        </w:r>
        <w:r w:rsidR="00D77B48">
          <w:rPr>
            <w:noProof/>
            <w:webHidden/>
          </w:rPr>
          <w:tab/>
        </w:r>
        <w:r w:rsidR="00D77B48">
          <w:rPr>
            <w:noProof/>
            <w:webHidden/>
          </w:rPr>
          <w:fldChar w:fldCharType="begin"/>
        </w:r>
        <w:r w:rsidR="00D77B48">
          <w:rPr>
            <w:noProof/>
            <w:webHidden/>
          </w:rPr>
          <w:instrText xml:space="preserve"> PAGEREF _Toc500499889 \h </w:instrText>
        </w:r>
        <w:r w:rsidR="00D77B48">
          <w:rPr>
            <w:noProof/>
            <w:webHidden/>
          </w:rPr>
        </w:r>
        <w:r w:rsidR="00D77B48">
          <w:rPr>
            <w:noProof/>
            <w:webHidden/>
          </w:rPr>
          <w:fldChar w:fldCharType="separate"/>
        </w:r>
        <w:r w:rsidR="00C60395">
          <w:rPr>
            <w:noProof/>
            <w:webHidden/>
          </w:rPr>
          <w:t>25</w:t>
        </w:r>
        <w:r w:rsidR="00D77B48">
          <w:rPr>
            <w:noProof/>
            <w:webHidden/>
          </w:rPr>
          <w:fldChar w:fldCharType="end"/>
        </w:r>
      </w:hyperlink>
    </w:p>
    <w:p w14:paraId="5598A973" w14:textId="77777777" w:rsidR="00D77B48" w:rsidRDefault="00E45288">
      <w:pPr>
        <w:pStyle w:val="Obsah3"/>
        <w:tabs>
          <w:tab w:val="left" w:pos="589"/>
          <w:tab w:val="right" w:leader="dot" w:pos="9627"/>
        </w:tabs>
        <w:rPr>
          <w:rFonts w:asciiTheme="minorHAnsi" w:eastAsiaTheme="minorEastAsia" w:hAnsiTheme="minorHAnsi" w:cstheme="minorBidi"/>
          <w:smallCaps w:val="0"/>
          <w:noProof/>
        </w:rPr>
      </w:pPr>
      <w:hyperlink w:anchor="_Toc500499890" w:history="1">
        <w:r w:rsidR="00D77B48" w:rsidRPr="00D21DE3">
          <w:rPr>
            <w:rStyle w:val="Hypertextovodkaz"/>
            <w:noProof/>
            <w:spacing w:val="-4"/>
          </w:rPr>
          <w:t>8.10</w:t>
        </w:r>
        <w:r w:rsidR="00D77B48">
          <w:rPr>
            <w:rFonts w:asciiTheme="minorHAnsi" w:eastAsiaTheme="minorEastAsia" w:hAnsiTheme="minorHAnsi" w:cstheme="minorBidi"/>
            <w:smallCaps w:val="0"/>
            <w:noProof/>
          </w:rPr>
          <w:tab/>
        </w:r>
        <w:r w:rsidR="00D77B48" w:rsidRPr="00D21DE3">
          <w:rPr>
            <w:rStyle w:val="Hypertextovodkaz"/>
            <w:noProof/>
            <w:spacing w:val="-4"/>
          </w:rPr>
          <w:t>Anglický jazyk</w:t>
        </w:r>
        <w:r w:rsidR="00D77B48">
          <w:rPr>
            <w:noProof/>
            <w:webHidden/>
          </w:rPr>
          <w:tab/>
        </w:r>
        <w:r w:rsidR="00D77B48">
          <w:rPr>
            <w:noProof/>
            <w:webHidden/>
          </w:rPr>
          <w:fldChar w:fldCharType="begin"/>
        </w:r>
        <w:r w:rsidR="00D77B48">
          <w:rPr>
            <w:noProof/>
            <w:webHidden/>
          </w:rPr>
          <w:instrText xml:space="preserve"> PAGEREF _Toc500499890 \h </w:instrText>
        </w:r>
        <w:r w:rsidR="00D77B48">
          <w:rPr>
            <w:noProof/>
            <w:webHidden/>
          </w:rPr>
        </w:r>
        <w:r w:rsidR="00D77B48">
          <w:rPr>
            <w:noProof/>
            <w:webHidden/>
          </w:rPr>
          <w:fldChar w:fldCharType="separate"/>
        </w:r>
        <w:r w:rsidR="00C60395">
          <w:rPr>
            <w:noProof/>
            <w:webHidden/>
          </w:rPr>
          <w:t>29</w:t>
        </w:r>
        <w:r w:rsidR="00D77B48">
          <w:rPr>
            <w:noProof/>
            <w:webHidden/>
          </w:rPr>
          <w:fldChar w:fldCharType="end"/>
        </w:r>
      </w:hyperlink>
    </w:p>
    <w:p w14:paraId="5598A974" w14:textId="77777777" w:rsidR="00D77B48" w:rsidRDefault="00E45288">
      <w:pPr>
        <w:pStyle w:val="Obsah3"/>
        <w:tabs>
          <w:tab w:val="left" w:pos="589"/>
          <w:tab w:val="right" w:leader="dot" w:pos="9627"/>
        </w:tabs>
        <w:rPr>
          <w:rFonts w:asciiTheme="minorHAnsi" w:eastAsiaTheme="minorEastAsia" w:hAnsiTheme="minorHAnsi" w:cstheme="minorBidi"/>
          <w:smallCaps w:val="0"/>
          <w:noProof/>
        </w:rPr>
      </w:pPr>
      <w:hyperlink w:anchor="_Toc500499891" w:history="1">
        <w:r w:rsidR="00D77B48" w:rsidRPr="00D21DE3">
          <w:rPr>
            <w:rStyle w:val="Hypertextovodkaz"/>
            <w:noProof/>
            <w:spacing w:val="-4"/>
          </w:rPr>
          <w:t>8.11</w:t>
        </w:r>
        <w:r w:rsidR="00D77B48">
          <w:rPr>
            <w:rFonts w:asciiTheme="minorHAnsi" w:eastAsiaTheme="minorEastAsia" w:hAnsiTheme="minorHAnsi" w:cstheme="minorBidi"/>
            <w:smallCaps w:val="0"/>
            <w:noProof/>
          </w:rPr>
          <w:tab/>
        </w:r>
        <w:r w:rsidR="00D77B48" w:rsidRPr="00D21DE3">
          <w:rPr>
            <w:rStyle w:val="Hypertextovodkaz"/>
            <w:noProof/>
            <w:spacing w:val="-4"/>
          </w:rPr>
          <w:t>Německý jazyk</w:t>
        </w:r>
        <w:r w:rsidR="00D77B48">
          <w:rPr>
            <w:noProof/>
            <w:webHidden/>
          </w:rPr>
          <w:tab/>
        </w:r>
        <w:r w:rsidR="00D77B48">
          <w:rPr>
            <w:noProof/>
            <w:webHidden/>
          </w:rPr>
          <w:fldChar w:fldCharType="begin"/>
        </w:r>
        <w:r w:rsidR="00D77B48">
          <w:rPr>
            <w:noProof/>
            <w:webHidden/>
          </w:rPr>
          <w:instrText xml:space="preserve"> PAGEREF _Toc500499891 \h </w:instrText>
        </w:r>
        <w:r w:rsidR="00D77B48">
          <w:rPr>
            <w:noProof/>
            <w:webHidden/>
          </w:rPr>
        </w:r>
        <w:r w:rsidR="00D77B48">
          <w:rPr>
            <w:noProof/>
            <w:webHidden/>
          </w:rPr>
          <w:fldChar w:fldCharType="separate"/>
        </w:r>
        <w:r w:rsidR="00C60395">
          <w:rPr>
            <w:noProof/>
            <w:webHidden/>
          </w:rPr>
          <w:t>36</w:t>
        </w:r>
        <w:r w:rsidR="00D77B48">
          <w:rPr>
            <w:noProof/>
            <w:webHidden/>
          </w:rPr>
          <w:fldChar w:fldCharType="end"/>
        </w:r>
      </w:hyperlink>
    </w:p>
    <w:p w14:paraId="5598A975" w14:textId="77777777" w:rsidR="00D77B48" w:rsidRDefault="00E45288">
      <w:pPr>
        <w:pStyle w:val="Obsah3"/>
        <w:tabs>
          <w:tab w:val="left" w:pos="589"/>
          <w:tab w:val="right" w:leader="dot" w:pos="9627"/>
        </w:tabs>
        <w:rPr>
          <w:rFonts w:asciiTheme="minorHAnsi" w:eastAsiaTheme="minorEastAsia" w:hAnsiTheme="minorHAnsi" w:cstheme="minorBidi"/>
          <w:smallCaps w:val="0"/>
          <w:noProof/>
        </w:rPr>
      </w:pPr>
      <w:hyperlink w:anchor="_Toc500499892" w:history="1">
        <w:r w:rsidR="00D77B48" w:rsidRPr="00D21DE3">
          <w:rPr>
            <w:rStyle w:val="Hypertextovodkaz"/>
            <w:noProof/>
            <w:spacing w:val="-4"/>
          </w:rPr>
          <w:t>8.12</w:t>
        </w:r>
        <w:r w:rsidR="00D77B48">
          <w:rPr>
            <w:rFonts w:asciiTheme="minorHAnsi" w:eastAsiaTheme="minorEastAsia" w:hAnsiTheme="minorHAnsi" w:cstheme="minorBidi"/>
            <w:smallCaps w:val="0"/>
            <w:noProof/>
          </w:rPr>
          <w:tab/>
        </w:r>
        <w:r w:rsidR="00D77B48" w:rsidRPr="00D21DE3">
          <w:rPr>
            <w:rStyle w:val="Hypertextovodkaz"/>
            <w:noProof/>
            <w:spacing w:val="-4"/>
          </w:rPr>
          <w:t>Občanská Nauka</w:t>
        </w:r>
        <w:r w:rsidR="00D77B48">
          <w:rPr>
            <w:noProof/>
            <w:webHidden/>
          </w:rPr>
          <w:tab/>
        </w:r>
        <w:r w:rsidR="00D77B48">
          <w:rPr>
            <w:noProof/>
            <w:webHidden/>
          </w:rPr>
          <w:fldChar w:fldCharType="begin"/>
        </w:r>
        <w:r w:rsidR="00D77B48">
          <w:rPr>
            <w:noProof/>
            <w:webHidden/>
          </w:rPr>
          <w:instrText xml:space="preserve"> PAGEREF _Toc500499892 \h </w:instrText>
        </w:r>
        <w:r w:rsidR="00D77B48">
          <w:rPr>
            <w:noProof/>
            <w:webHidden/>
          </w:rPr>
        </w:r>
        <w:r w:rsidR="00D77B48">
          <w:rPr>
            <w:noProof/>
            <w:webHidden/>
          </w:rPr>
          <w:fldChar w:fldCharType="separate"/>
        </w:r>
        <w:r w:rsidR="00C60395">
          <w:rPr>
            <w:noProof/>
            <w:webHidden/>
          </w:rPr>
          <w:t>42</w:t>
        </w:r>
        <w:r w:rsidR="00D77B48">
          <w:rPr>
            <w:noProof/>
            <w:webHidden/>
          </w:rPr>
          <w:fldChar w:fldCharType="end"/>
        </w:r>
      </w:hyperlink>
    </w:p>
    <w:p w14:paraId="5598A976" w14:textId="77777777" w:rsidR="00D77B48" w:rsidRDefault="00E45288">
      <w:pPr>
        <w:pStyle w:val="Obsah3"/>
        <w:tabs>
          <w:tab w:val="left" w:pos="589"/>
          <w:tab w:val="right" w:leader="dot" w:pos="9627"/>
        </w:tabs>
        <w:rPr>
          <w:rFonts w:asciiTheme="minorHAnsi" w:eastAsiaTheme="minorEastAsia" w:hAnsiTheme="minorHAnsi" w:cstheme="minorBidi"/>
          <w:smallCaps w:val="0"/>
          <w:noProof/>
        </w:rPr>
      </w:pPr>
      <w:hyperlink w:anchor="_Toc500499893" w:history="1">
        <w:r w:rsidR="00D77B48" w:rsidRPr="00D21DE3">
          <w:rPr>
            <w:rStyle w:val="Hypertextovodkaz"/>
            <w:noProof/>
            <w:spacing w:val="-4"/>
          </w:rPr>
          <w:t>8.13</w:t>
        </w:r>
        <w:r w:rsidR="00D77B48">
          <w:rPr>
            <w:rFonts w:asciiTheme="minorHAnsi" w:eastAsiaTheme="minorEastAsia" w:hAnsiTheme="minorHAnsi" w:cstheme="minorBidi"/>
            <w:smallCaps w:val="0"/>
            <w:noProof/>
          </w:rPr>
          <w:tab/>
        </w:r>
        <w:r w:rsidR="00D77B48" w:rsidRPr="00D21DE3">
          <w:rPr>
            <w:rStyle w:val="Hypertextovodkaz"/>
            <w:noProof/>
            <w:spacing w:val="-4"/>
          </w:rPr>
          <w:t>Fyzika</w:t>
        </w:r>
        <w:r w:rsidR="00D77B48">
          <w:rPr>
            <w:noProof/>
            <w:webHidden/>
          </w:rPr>
          <w:tab/>
        </w:r>
        <w:r w:rsidR="00D77B48">
          <w:rPr>
            <w:noProof/>
            <w:webHidden/>
          </w:rPr>
          <w:fldChar w:fldCharType="begin"/>
        </w:r>
        <w:r w:rsidR="00D77B48">
          <w:rPr>
            <w:noProof/>
            <w:webHidden/>
          </w:rPr>
          <w:instrText xml:space="preserve"> PAGEREF _Toc500499893 \h </w:instrText>
        </w:r>
        <w:r w:rsidR="00D77B48">
          <w:rPr>
            <w:noProof/>
            <w:webHidden/>
          </w:rPr>
        </w:r>
        <w:r w:rsidR="00D77B48">
          <w:rPr>
            <w:noProof/>
            <w:webHidden/>
          </w:rPr>
          <w:fldChar w:fldCharType="separate"/>
        </w:r>
        <w:r w:rsidR="00C60395">
          <w:rPr>
            <w:noProof/>
            <w:webHidden/>
          </w:rPr>
          <w:t>47</w:t>
        </w:r>
        <w:r w:rsidR="00D77B48">
          <w:rPr>
            <w:noProof/>
            <w:webHidden/>
          </w:rPr>
          <w:fldChar w:fldCharType="end"/>
        </w:r>
      </w:hyperlink>
    </w:p>
    <w:p w14:paraId="5598A977" w14:textId="77777777" w:rsidR="00D77B48" w:rsidRDefault="00E45288">
      <w:pPr>
        <w:pStyle w:val="Obsah3"/>
        <w:tabs>
          <w:tab w:val="left" w:pos="589"/>
          <w:tab w:val="right" w:leader="dot" w:pos="9627"/>
        </w:tabs>
        <w:rPr>
          <w:rFonts w:asciiTheme="minorHAnsi" w:eastAsiaTheme="minorEastAsia" w:hAnsiTheme="minorHAnsi" w:cstheme="minorBidi"/>
          <w:smallCaps w:val="0"/>
          <w:noProof/>
        </w:rPr>
      </w:pPr>
      <w:hyperlink w:anchor="_Toc500499894" w:history="1">
        <w:r w:rsidR="00D77B48" w:rsidRPr="00D21DE3">
          <w:rPr>
            <w:rStyle w:val="Hypertextovodkaz"/>
            <w:noProof/>
            <w:spacing w:val="-4"/>
          </w:rPr>
          <w:t>8.14</w:t>
        </w:r>
        <w:r w:rsidR="00D77B48">
          <w:rPr>
            <w:rFonts w:asciiTheme="minorHAnsi" w:eastAsiaTheme="minorEastAsia" w:hAnsiTheme="minorHAnsi" w:cstheme="minorBidi"/>
            <w:smallCaps w:val="0"/>
            <w:noProof/>
          </w:rPr>
          <w:tab/>
        </w:r>
        <w:r w:rsidR="00D77B48" w:rsidRPr="00D21DE3">
          <w:rPr>
            <w:rStyle w:val="Hypertextovodkaz"/>
            <w:noProof/>
            <w:spacing w:val="-4"/>
          </w:rPr>
          <w:t>Chemie</w:t>
        </w:r>
        <w:r w:rsidR="00D77B48">
          <w:rPr>
            <w:noProof/>
            <w:webHidden/>
          </w:rPr>
          <w:tab/>
        </w:r>
        <w:r w:rsidR="00D77B48">
          <w:rPr>
            <w:noProof/>
            <w:webHidden/>
          </w:rPr>
          <w:fldChar w:fldCharType="begin"/>
        </w:r>
        <w:r w:rsidR="00D77B48">
          <w:rPr>
            <w:noProof/>
            <w:webHidden/>
          </w:rPr>
          <w:instrText xml:space="preserve"> PAGEREF _Toc500499894 \h </w:instrText>
        </w:r>
        <w:r w:rsidR="00D77B48">
          <w:rPr>
            <w:noProof/>
            <w:webHidden/>
          </w:rPr>
        </w:r>
        <w:r w:rsidR="00D77B48">
          <w:rPr>
            <w:noProof/>
            <w:webHidden/>
          </w:rPr>
          <w:fldChar w:fldCharType="separate"/>
        </w:r>
        <w:r w:rsidR="00C60395">
          <w:rPr>
            <w:noProof/>
            <w:webHidden/>
          </w:rPr>
          <w:t>51</w:t>
        </w:r>
        <w:r w:rsidR="00D77B48">
          <w:rPr>
            <w:noProof/>
            <w:webHidden/>
          </w:rPr>
          <w:fldChar w:fldCharType="end"/>
        </w:r>
      </w:hyperlink>
    </w:p>
    <w:p w14:paraId="5598A978" w14:textId="77777777" w:rsidR="00D77B48" w:rsidRDefault="00E45288">
      <w:pPr>
        <w:pStyle w:val="Obsah3"/>
        <w:tabs>
          <w:tab w:val="left" w:pos="589"/>
          <w:tab w:val="right" w:leader="dot" w:pos="9627"/>
        </w:tabs>
        <w:rPr>
          <w:rFonts w:asciiTheme="minorHAnsi" w:eastAsiaTheme="minorEastAsia" w:hAnsiTheme="minorHAnsi" w:cstheme="minorBidi"/>
          <w:smallCaps w:val="0"/>
          <w:noProof/>
        </w:rPr>
      </w:pPr>
      <w:hyperlink w:anchor="_Toc500499895" w:history="1">
        <w:r w:rsidR="00D77B48" w:rsidRPr="00D21DE3">
          <w:rPr>
            <w:rStyle w:val="Hypertextovodkaz"/>
            <w:noProof/>
            <w:spacing w:val="-4"/>
          </w:rPr>
          <w:t>8.15</w:t>
        </w:r>
        <w:r w:rsidR="00D77B48">
          <w:rPr>
            <w:rFonts w:asciiTheme="minorHAnsi" w:eastAsiaTheme="minorEastAsia" w:hAnsiTheme="minorHAnsi" w:cstheme="minorBidi"/>
            <w:smallCaps w:val="0"/>
            <w:noProof/>
          </w:rPr>
          <w:tab/>
        </w:r>
        <w:r w:rsidR="00D77B48" w:rsidRPr="00D21DE3">
          <w:rPr>
            <w:rStyle w:val="Hypertextovodkaz"/>
            <w:noProof/>
            <w:spacing w:val="-4"/>
          </w:rPr>
          <w:t>Ekologie</w:t>
        </w:r>
        <w:r w:rsidR="00D77B48">
          <w:rPr>
            <w:noProof/>
            <w:webHidden/>
          </w:rPr>
          <w:tab/>
        </w:r>
        <w:r w:rsidR="00D77B48">
          <w:rPr>
            <w:noProof/>
            <w:webHidden/>
          </w:rPr>
          <w:fldChar w:fldCharType="begin"/>
        </w:r>
        <w:r w:rsidR="00D77B48">
          <w:rPr>
            <w:noProof/>
            <w:webHidden/>
          </w:rPr>
          <w:instrText xml:space="preserve"> PAGEREF _Toc500499895 \h </w:instrText>
        </w:r>
        <w:r w:rsidR="00D77B48">
          <w:rPr>
            <w:noProof/>
            <w:webHidden/>
          </w:rPr>
        </w:r>
        <w:r w:rsidR="00D77B48">
          <w:rPr>
            <w:noProof/>
            <w:webHidden/>
          </w:rPr>
          <w:fldChar w:fldCharType="separate"/>
        </w:r>
        <w:r w:rsidR="00C60395">
          <w:rPr>
            <w:noProof/>
            <w:webHidden/>
          </w:rPr>
          <w:t>54</w:t>
        </w:r>
        <w:r w:rsidR="00D77B48">
          <w:rPr>
            <w:noProof/>
            <w:webHidden/>
          </w:rPr>
          <w:fldChar w:fldCharType="end"/>
        </w:r>
      </w:hyperlink>
    </w:p>
    <w:p w14:paraId="5598A979" w14:textId="77777777" w:rsidR="00D77B48" w:rsidRDefault="00E45288">
      <w:pPr>
        <w:pStyle w:val="Obsah3"/>
        <w:tabs>
          <w:tab w:val="left" w:pos="589"/>
          <w:tab w:val="right" w:leader="dot" w:pos="9627"/>
        </w:tabs>
        <w:rPr>
          <w:rFonts w:asciiTheme="minorHAnsi" w:eastAsiaTheme="minorEastAsia" w:hAnsiTheme="minorHAnsi" w:cstheme="minorBidi"/>
          <w:smallCaps w:val="0"/>
          <w:noProof/>
        </w:rPr>
      </w:pPr>
      <w:hyperlink w:anchor="_Toc500499896" w:history="1">
        <w:r w:rsidR="00D77B48" w:rsidRPr="00D21DE3">
          <w:rPr>
            <w:rStyle w:val="Hypertextovodkaz"/>
            <w:noProof/>
            <w:spacing w:val="-4"/>
          </w:rPr>
          <w:t>8.16</w:t>
        </w:r>
        <w:r w:rsidR="00D77B48">
          <w:rPr>
            <w:rFonts w:asciiTheme="minorHAnsi" w:eastAsiaTheme="minorEastAsia" w:hAnsiTheme="minorHAnsi" w:cstheme="minorBidi"/>
            <w:smallCaps w:val="0"/>
            <w:noProof/>
          </w:rPr>
          <w:tab/>
        </w:r>
        <w:r w:rsidR="00D77B48" w:rsidRPr="00D21DE3">
          <w:rPr>
            <w:rStyle w:val="Hypertextovodkaz"/>
            <w:noProof/>
            <w:spacing w:val="-4"/>
          </w:rPr>
          <w:t>Matematika</w:t>
        </w:r>
        <w:r w:rsidR="00D77B48">
          <w:rPr>
            <w:noProof/>
            <w:webHidden/>
          </w:rPr>
          <w:tab/>
        </w:r>
        <w:r w:rsidR="00D77B48">
          <w:rPr>
            <w:noProof/>
            <w:webHidden/>
          </w:rPr>
          <w:fldChar w:fldCharType="begin"/>
        </w:r>
        <w:r w:rsidR="00D77B48">
          <w:rPr>
            <w:noProof/>
            <w:webHidden/>
          </w:rPr>
          <w:instrText xml:space="preserve"> PAGEREF _Toc500499896 \h </w:instrText>
        </w:r>
        <w:r w:rsidR="00D77B48">
          <w:rPr>
            <w:noProof/>
            <w:webHidden/>
          </w:rPr>
        </w:r>
        <w:r w:rsidR="00D77B48">
          <w:rPr>
            <w:noProof/>
            <w:webHidden/>
          </w:rPr>
          <w:fldChar w:fldCharType="separate"/>
        </w:r>
        <w:r w:rsidR="00C60395">
          <w:rPr>
            <w:noProof/>
            <w:webHidden/>
          </w:rPr>
          <w:t>58</w:t>
        </w:r>
        <w:r w:rsidR="00D77B48">
          <w:rPr>
            <w:noProof/>
            <w:webHidden/>
          </w:rPr>
          <w:fldChar w:fldCharType="end"/>
        </w:r>
      </w:hyperlink>
    </w:p>
    <w:p w14:paraId="5598A97A" w14:textId="77777777" w:rsidR="00D77B48" w:rsidRDefault="00E45288">
      <w:pPr>
        <w:pStyle w:val="Obsah3"/>
        <w:tabs>
          <w:tab w:val="left" w:pos="589"/>
          <w:tab w:val="right" w:leader="dot" w:pos="9627"/>
        </w:tabs>
        <w:rPr>
          <w:rFonts w:asciiTheme="minorHAnsi" w:eastAsiaTheme="minorEastAsia" w:hAnsiTheme="minorHAnsi" w:cstheme="minorBidi"/>
          <w:smallCaps w:val="0"/>
          <w:noProof/>
        </w:rPr>
      </w:pPr>
      <w:hyperlink w:anchor="_Toc500499897" w:history="1">
        <w:r w:rsidR="00D77B48" w:rsidRPr="00D21DE3">
          <w:rPr>
            <w:rStyle w:val="Hypertextovodkaz"/>
            <w:noProof/>
            <w:spacing w:val="-4"/>
          </w:rPr>
          <w:t>8.17</w:t>
        </w:r>
        <w:r w:rsidR="00D77B48">
          <w:rPr>
            <w:rFonts w:asciiTheme="minorHAnsi" w:eastAsiaTheme="minorEastAsia" w:hAnsiTheme="minorHAnsi" w:cstheme="minorBidi"/>
            <w:smallCaps w:val="0"/>
            <w:noProof/>
          </w:rPr>
          <w:tab/>
        </w:r>
        <w:r w:rsidR="00D77B48" w:rsidRPr="00D21DE3">
          <w:rPr>
            <w:rStyle w:val="Hypertextovodkaz"/>
            <w:noProof/>
            <w:spacing w:val="-4"/>
          </w:rPr>
          <w:t>Tělesná výchova</w:t>
        </w:r>
        <w:r w:rsidR="00D77B48">
          <w:rPr>
            <w:noProof/>
            <w:webHidden/>
          </w:rPr>
          <w:tab/>
        </w:r>
        <w:r w:rsidR="00D77B48">
          <w:rPr>
            <w:noProof/>
            <w:webHidden/>
          </w:rPr>
          <w:fldChar w:fldCharType="begin"/>
        </w:r>
        <w:r w:rsidR="00D77B48">
          <w:rPr>
            <w:noProof/>
            <w:webHidden/>
          </w:rPr>
          <w:instrText xml:space="preserve"> PAGEREF _Toc500499897 \h </w:instrText>
        </w:r>
        <w:r w:rsidR="00D77B48">
          <w:rPr>
            <w:noProof/>
            <w:webHidden/>
          </w:rPr>
        </w:r>
        <w:r w:rsidR="00D77B48">
          <w:rPr>
            <w:noProof/>
            <w:webHidden/>
          </w:rPr>
          <w:fldChar w:fldCharType="separate"/>
        </w:r>
        <w:r w:rsidR="00C60395">
          <w:rPr>
            <w:noProof/>
            <w:webHidden/>
          </w:rPr>
          <w:t>61</w:t>
        </w:r>
        <w:r w:rsidR="00D77B48">
          <w:rPr>
            <w:noProof/>
            <w:webHidden/>
          </w:rPr>
          <w:fldChar w:fldCharType="end"/>
        </w:r>
      </w:hyperlink>
    </w:p>
    <w:p w14:paraId="5598A97B" w14:textId="77777777" w:rsidR="00D77B48" w:rsidRDefault="00E45288">
      <w:pPr>
        <w:pStyle w:val="Obsah3"/>
        <w:tabs>
          <w:tab w:val="left" w:pos="589"/>
          <w:tab w:val="right" w:leader="dot" w:pos="9627"/>
        </w:tabs>
        <w:rPr>
          <w:rFonts w:asciiTheme="minorHAnsi" w:eastAsiaTheme="minorEastAsia" w:hAnsiTheme="minorHAnsi" w:cstheme="minorBidi"/>
          <w:smallCaps w:val="0"/>
          <w:noProof/>
        </w:rPr>
      </w:pPr>
      <w:hyperlink w:anchor="_Toc500499898" w:history="1">
        <w:r w:rsidR="00D77B48" w:rsidRPr="00D21DE3">
          <w:rPr>
            <w:rStyle w:val="Hypertextovodkaz"/>
            <w:noProof/>
            <w:spacing w:val="-4"/>
          </w:rPr>
          <w:t>8.18</w:t>
        </w:r>
        <w:r w:rsidR="00D77B48">
          <w:rPr>
            <w:rFonts w:asciiTheme="minorHAnsi" w:eastAsiaTheme="minorEastAsia" w:hAnsiTheme="minorHAnsi" w:cstheme="minorBidi"/>
            <w:smallCaps w:val="0"/>
            <w:noProof/>
          </w:rPr>
          <w:tab/>
        </w:r>
        <w:r w:rsidR="00D77B48" w:rsidRPr="00D21DE3">
          <w:rPr>
            <w:rStyle w:val="Hypertextovodkaz"/>
            <w:noProof/>
            <w:spacing w:val="-4"/>
          </w:rPr>
          <w:t>Obsluha počítače</w:t>
        </w:r>
        <w:r w:rsidR="00D77B48">
          <w:rPr>
            <w:noProof/>
            <w:webHidden/>
          </w:rPr>
          <w:tab/>
        </w:r>
        <w:r w:rsidR="00D77B48">
          <w:rPr>
            <w:noProof/>
            <w:webHidden/>
          </w:rPr>
          <w:fldChar w:fldCharType="begin"/>
        </w:r>
        <w:r w:rsidR="00D77B48">
          <w:rPr>
            <w:noProof/>
            <w:webHidden/>
          </w:rPr>
          <w:instrText xml:space="preserve"> PAGEREF _Toc500499898 \h </w:instrText>
        </w:r>
        <w:r w:rsidR="00D77B48">
          <w:rPr>
            <w:noProof/>
            <w:webHidden/>
          </w:rPr>
        </w:r>
        <w:r w:rsidR="00D77B48">
          <w:rPr>
            <w:noProof/>
            <w:webHidden/>
          </w:rPr>
          <w:fldChar w:fldCharType="separate"/>
        </w:r>
        <w:r w:rsidR="00C60395">
          <w:rPr>
            <w:noProof/>
            <w:webHidden/>
          </w:rPr>
          <w:t>66</w:t>
        </w:r>
        <w:r w:rsidR="00D77B48">
          <w:rPr>
            <w:noProof/>
            <w:webHidden/>
          </w:rPr>
          <w:fldChar w:fldCharType="end"/>
        </w:r>
      </w:hyperlink>
    </w:p>
    <w:p w14:paraId="5598A97C" w14:textId="77777777" w:rsidR="00D77B48" w:rsidRDefault="00E45288">
      <w:pPr>
        <w:pStyle w:val="Obsah3"/>
        <w:tabs>
          <w:tab w:val="left" w:pos="589"/>
          <w:tab w:val="right" w:leader="dot" w:pos="9627"/>
        </w:tabs>
        <w:rPr>
          <w:rFonts w:asciiTheme="minorHAnsi" w:eastAsiaTheme="minorEastAsia" w:hAnsiTheme="minorHAnsi" w:cstheme="minorBidi"/>
          <w:smallCaps w:val="0"/>
          <w:noProof/>
        </w:rPr>
      </w:pPr>
      <w:hyperlink w:anchor="_Toc500499899" w:history="1">
        <w:r w:rsidR="00D77B48" w:rsidRPr="00D21DE3">
          <w:rPr>
            <w:rStyle w:val="Hypertextovodkaz"/>
            <w:noProof/>
            <w:spacing w:val="-4"/>
          </w:rPr>
          <w:t>8.19</w:t>
        </w:r>
        <w:r w:rsidR="00D77B48">
          <w:rPr>
            <w:rFonts w:asciiTheme="minorHAnsi" w:eastAsiaTheme="minorEastAsia" w:hAnsiTheme="minorHAnsi" w:cstheme="minorBidi"/>
            <w:smallCaps w:val="0"/>
            <w:noProof/>
          </w:rPr>
          <w:tab/>
        </w:r>
        <w:r w:rsidR="00D77B48" w:rsidRPr="00D21DE3">
          <w:rPr>
            <w:rStyle w:val="Hypertextovodkaz"/>
            <w:noProof/>
            <w:spacing w:val="-4"/>
          </w:rPr>
          <w:t>Ekonomika</w:t>
        </w:r>
        <w:r w:rsidR="00D77B48">
          <w:rPr>
            <w:noProof/>
            <w:webHidden/>
          </w:rPr>
          <w:tab/>
        </w:r>
        <w:r w:rsidR="00D77B48">
          <w:rPr>
            <w:noProof/>
            <w:webHidden/>
          </w:rPr>
          <w:fldChar w:fldCharType="begin"/>
        </w:r>
        <w:r w:rsidR="00D77B48">
          <w:rPr>
            <w:noProof/>
            <w:webHidden/>
          </w:rPr>
          <w:instrText xml:space="preserve"> PAGEREF _Toc500499899 \h </w:instrText>
        </w:r>
        <w:r w:rsidR="00D77B48">
          <w:rPr>
            <w:noProof/>
            <w:webHidden/>
          </w:rPr>
        </w:r>
        <w:r w:rsidR="00D77B48">
          <w:rPr>
            <w:noProof/>
            <w:webHidden/>
          </w:rPr>
          <w:fldChar w:fldCharType="separate"/>
        </w:r>
        <w:r w:rsidR="00C60395">
          <w:rPr>
            <w:noProof/>
            <w:webHidden/>
          </w:rPr>
          <w:t>71</w:t>
        </w:r>
        <w:r w:rsidR="00D77B48">
          <w:rPr>
            <w:noProof/>
            <w:webHidden/>
          </w:rPr>
          <w:fldChar w:fldCharType="end"/>
        </w:r>
      </w:hyperlink>
    </w:p>
    <w:p w14:paraId="5598A97D" w14:textId="77777777" w:rsidR="00D77B48" w:rsidRDefault="00E45288">
      <w:pPr>
        <w:pStyle w:val="Obsah3"/>
        <w:tabs>
          <w:tab w:val="left" w:pos="589"/>
          <w:tab w:val="right" w:leader="dot" w:pos="9627"/>
        </w:tabs>
        <w:rPr>
          <w:rFonts w:asciiTheme="minorHAnsi" w:eastAsiaTheme="minorEastAsia" w:hAnsiTheme="minorHAnsi" w:cstheme="minorBidi"/>
          <w:smallCaps w:val="0"/>
          <w:noProof/>
        </w:rPr>
      </w:pPr>
      <w:hyperlink w:anchor="_Toc500499900" w:history="1">
        <w:r w:rsidR="00D77B48" w:rsidRPr="00D21DE3">
          <w:rPr>
            <w:rStyle w:val="Hypertextovodkaz"/>
            <w:noProof/>
            <w:spacing w:val="-4"/>
          </w:rPr>
          <w:t>8.20</w:t>
        </w:r>
        <w:r w:rsidR="00D77B48">
          <w:rPr>
            <w:rFonts w:asciiTheme="minorHAnsi" w:eastAsiaTheme="minorEastAsia" w:hAnsiTheme="minorHAnsi" w:cstheme="minorBidi"/>
            <w:smallCaps w:val="0"/>
            <w:noProof/>
          </w:rPr>
          <w:tab/>
        </w:r>
        <w:r w:rsidR="00D77B48" w:rsidRPr="00D21DE3">
          <w:rPr>
            <w:rStyle w:val="Hypertextovodkaz"/>
            <w:noProof/>
            <w:spacing w:val="-4"/>
          </w:rPr>
          <w:t>Technická dokumentace</w:t>
        </w:r>
        <w:r w:rsidR="00D77B48">
          <w:rPr>
            <w:noProof/>
            <w:webHidden/>
          </w:rPr>
          <w:tab/>
        </w:r>
        <w:r w:rsidR="00D77B48">
          <w:rPr>
            <w:noProof/>
            <w:webHidden/>
          </w:rPr>
          <w:fldChar w:fldCharType="begin"/>
        </w:r>
        <w:r w:rsidR="00D77B48">
          <w:rPr>
            <w:noProof/>
            <w:webHidden/>
          </w:rPr>
          <w:instrText xml:space="preserve"> PAGEREF _Toc500499900 \h </w:instrText>
        </w:r>
        <w:r w:rsidR="00D77B48">
          <w:rPr>
            <w:noProof/>
            <w:webHidden/>
          </w:rPr>
        </w:r>
        <w:r w:rsidR="00D77B48">
          <w:rPr>
            <w:noProof/>
            <w:webHidden/>
          </w:rPr>
          <w:fldChar w:fldCharType="separate"/>
        </w:r>
        <w:r w:rsidR="00C60395">
          <w:rPr>
            <w:noProof/>
            <w:webHidden/>
          </w:rPr>
          <w:t>74</w:t>
        </w:r>
        <w:r w:rsidR="00D77B48">
          <w:rPr>
            <w:noProof/>
            <w:webHidden/>
          </w:rPr>
          <w:fldChar w:fldCharType="end"/>
        </w:r>
      </w:hyperlink>
    </w:p>
    <w:p w14:paraId="5598A97E" w14:textId="77777777" w:rsidR="00D77B48" w:rsidRDefault="00E45288">
      <w:pPr>
        <w:pStyle w:val="Obsah3"/>
        <w:tabs>
          <w:tab w:val="left" w:pos="589"/>
          <w:tab w:val="right" w:leader="dot" w:pos="9627"/>
        </w:tabs>
        <w:rPr>
          <w:rFonts w:asciiTheme="minorHAnsi" w:eastAsiaTheme="minorEastAsia" w:hAnsiTheme="minorHAnsi" w:cstheme="minorBidi"/>
          <w:smallCaps w:val="0"/>
          <w:noProof/>
        </w:rPr>
      </w:pPr>
      <w:hyperlink w:anchor="_Toc500499901" w:history="1">
        <w:r w:rsidR="00D77B48" w:rsidRPr="00D21DE3">
          <w:rPr>
            <w:rStyle w:val="Hypertextovodkaz"/>
            <w:noProof/>
            <w:spacing w:val="-4"/>
          </w:rPr>
          <w:t>8.21</w:t>
        </w:r>
        <w:r w:rsidR="00D77B48">
          <w:rPr>
            <w:rFonts w:asciiTheme="minorHAnsi" w:eastAsiaTheme="minorEastAsia" w:hAnsiTheme="minorHAnsi" w:cstheme="minorBidi"/>
            <w:smallCaps w:val="0"/>
            <w:noProof/>
          </w:rPr>
          <w:tab/>
        </w:r>
        <w:r w:rsidR="00D77B48" w:rsidRPr="00D21DE3">
          <w:rPr>
            <w:rStyle w:val="Hypertextovodkaz"/>
            <w:noProof/>
            <w:spacing w:val="-4"/>
          </w:rPr>
          <w:t>Stavební konstrukce</w:t>
        </w:r>
        <w:r w:rsidR="00D77B48">
          <w:rPr>
            <w:noProof/>
            <w:webHidden/>
          </w:rPr>
          <w:tab/>
        </w:r>
        <w:r w:rsidR="00D77B48">
          <w:rPr>
            <w:noProof/>
            <w:webHidden/>
          </w:rPr>
          <w:fldChar w:fldCharType="begin"/>
        </w:r>
        <w:r w:rsidR="00D77B48">
          <w:rPr>
            <w:noProof/>
            <w:webHidden/>
          </w:rPr>
          <w:instrText xml:space="preserve"> PAGEREF _Toc500499901 \h </w:instrText>
        </w:r>
        <w:r w:rsidR="00D77B48">
          <w:rPr>
            <w:noProof/>
            <w:webHidden/>
          </w:rPr>
        </w:r>
        <w:r w:rsidR="00D77B48">
          <w:rPr>
            <w:noProof/>
            <w:webHidden/>
          </w:rPr>
          <w:fldChar w:fldCharType="separate"/>
        </w:r>
        <w:r w:rsidR="00C60395">
          <w:rPr>
            <w:noProof/>
            <w:webHidden/>
          </w:rPr>
          <w:t>77</w:t>
        </w:r>
        <w:r w:rsidR="00D77B48">
          <w:rPr>
            <w:noProof/>
            <w:webHidden/>
          </w:rPr>
          <w:fldChar w:fldCharType="end"/>
        </w:r>
      </w:hyperlink>
    </w:p>
    <w:p w14:paraId="5598A97F" w14:textId="77777777" w:rsidR="00D77B48" w:rsidRDefault="00E45288">
      <w:pPr>
        <w:pStyle w:val="Obsah3"/>
        <w:tabs>
          <w:tab w:val="left" w:pos="605"/>
          <w:tab w:val="right" w:leader="dot" w:pos="9627"/>
        </w:tabs>
        <w:rPr>
          <w:rFonts w:asciiTheme="minorHAnsi" w:eastAsiaTheme="minorEastAsia" w:hAnsiTheme="minorHAnsi" w:cstheme="minorBidi"/>
          <w:smallCaps w:val="0"/>
          <w:noProof/>
        </w:rPr>
      </w:pPr>
      <w:hyperlink w:anchor="_Toc500499902" w:history="1">
        <w:r w:rsidR="00D77B48" w:rsidRPr="00D21DE3">
          <w:rPr>
            <w:rStyle w:val="Hypertextovodkaz"/>
            <w:noProof/>
          </w:rPr>
          <w:t>8.22</w:t>
        </w:r>
        <w:r w:rsidR="00D77B48">
          <w:rPr>
            <w:rFonts w:asciiTheme="minorHAnsi" w:eastAsiaTheme="minorEastAsia" w:hAnsiTheme="minorHAnsi" w:cstheme="minorBidi"/>
            <w:smallCaps w:val="0"/>
            <w:noProof/>
          </w:rPr>
          <w:tab/>
        </w:r>
        <w:r w:rsidR="00D77B48" w:rsidRPr="00D21DE3">
          <w:rPr>
            <w:rStyle w:val="Hypertextovodkaz"/>
            <w:noProof/>
          </w:rPr>
          <w:t>Materiály</w:t>
        </w:r>
        <w:r w:rsidR="00D77B48">
          <w:rPr>
            <w:noProof/>
            <w:webHidden/>
          </w:rPr>
          <w:tab/>
        </w:r>
        <w:r w:rsidR="00D77B48">
          <w:rPr>
            <w:noProof/>
            <w:webHidden/>
          </w:rPr>
          <w:fldChar w:fldCharType="begin"/>
        </w:r>
        <w:r w:rsidR="00D77B48">
          <w:rPr>
            <w:noProof/>
            <w:webHidden/>
          </w:rPr>
          <w:instrText xml:space="preserve"> PAGEREF _Toc500499902 \h </w:instrText>
        </w:r>
        <w:r w:rsidR="00D77B48">
          <w:rPr>
            <w:noProof/>
            <w:webHidden/>
          </w:rPr>
        </w:r>
        <w:r w:rsidR="00D77B48">
          <w:rPr>
            <w:noProof/>
            <w:webHidden/>
          </w:rPr>
          <w:fldChar w:fldCharType="separate"/>
        </w:r>
        <w:r w:rsidR="00C60395">
          <w:rPr>
            <w:noProof/>
            <w:webHidden/>
          </w:rPr>
          <w:t>80</w:t>
        </w:r>
        <w:r w:rsidR="00D77B48">
          <w:rPr>
            <w:noProof/>
            <w:webHidden/>
          </w:rPr>
          <w:fldChar w:fldCharType="end"/>
        </w:r>
      </w:hyperlink>
    </w:p>
    <w:p w14:paraId="5598A980" w14:textId="77777777" w:rsidR="00D77B48" w:rsidRDefault="00E45288">
      <w:pPr>
        <w:pStyle w:val="Obsah3"/>
        <w:tabs>
          <w:tab w:val="left" w:pos="605"/>
          <w:tab w:val="right" w:leader="dot" w:pos="9627"/>
        </w:tabs>
        <w:rPr>
          <w:rFonts w:asciiTheme="minorHAnsi" w:eastAsiaTheme="minorEastAsia" w:hAnsiTheme="minorHAnsi" w:cstheme="minorBidi"/>
          <w:smallCaps w:val="0"/>
          <w:noProof/>
        </w:rPr>
      </w:pPr>
      <w:hyperlink w:anchor="_Toc500499903" w:history="1">
        <w:r w:rsidR="00D77B48" w:rsidRPr="00D21DE3">
          <w:rPr>
            <w:rStyle w:val="Hypertextovodkaz"/>
            <w:noProof/>
          </w:rPr>
          <w:t>8.23</w:t>
        </w:r>
        <w:r w:rsidR="00D77B48">
          <w:rPr>
            <w:rFonts w:asciiTheme="minorHAnsi" w:eastAsiaTheme="minorEastAsia" w:hAnsiTheme="minorHAnsi" w:cstheme="minorBidi"/>
            <w:smallCaps w:val="0"/>
            <w:noProof/>
          </w:rPr>
          <w:tab/>
        </w:r>
        <w:r w:rsidR="00D77B48" w:rsidRPr="00D21DE3">
          <w:rPr>
            <w:rStyle w:val="Hypertextovodkaz"/>
            <w:noProof/>
          </w:rPr>
          <w:t>Technologie</w:t>
        </w:r>
        <w:r w:rsidR="00D77B48">
          <w:rPr>
            <w:noProof/>
            <w:webHidden/>
          </w:rPr>
          <w:tab/>
        </w:r>
        <w:r w:rsidR="00D77B48">
          <w:rPr>
            <w:noProof/>
            <w:webHidden/>
          </w:rPr>
          <w:fldChar w:fldCharType="begin"/>
        </w:r>
        <w:r w:rsidR="00D77B48">
          <w:rPr>
            <w:noProof/>
            <w:webHidden/>
          </w:rPr>
          <w:instrText xml:space="preserve"> PAGEREF _Toc500499903 \h </w:instrText>
        </w:r>
        <w:r w:rsidR="00D77B48">
          <w:rPr>
            <w:noProof/>
            <w:webHidden/>
          </w:rPr>
        </w:r>
        <w:r w:rsidR="00D77B48">
          <w:rPr>
            <w:noProof/>
            <w:webHidden/>
          </w:rPr>
          <w:fldChar w:fldCharType="separate"/>
        </w:r>
        <w:r w:rsidR="00C60395">
          <w:rPr>
            <w:noProof/>
            <w:webHidden/>
          </w:rPr>
          <w:t>84</w:t>
        </w:r>
        <w:r w:rsidR="00D77B48">
          <w:rPr>
            <w:noProof/>
            <w:webHidden/>
          </w:rPr>
          <w:fldChar w:fldCharType="end"/>
        </w:r>
      </w:hyperlink>
    </w:p>
    <w:p w14:paraId="5598A981" w14:textId="77777777" w:rsidR="00D77B48" w:rsidRDefault="00E45288">
      <w:pPr>
        <w:pStyle w:val="Obsah3"/>
        <w:tabs>
          <w:tab w:val="left" w:pos="605"/>
          <w:tab w:val="right" w:leader="dot" w:pos="9627"/>
        </w:tabs>
        <w:rPr>
          <w:rFonts w:asciiTheme="minorHAnsi" w:eastAsiaTheme="minorEastAsia" w:hAnsiTheme="minorHAnsi" w:cstheme="minorBidi"/>
          <w:smallCaps w:val="0"/>
          <w:noProof/>
        </w:rPr>
      </w:pPr>
      <w:hyperlink w:anchor="_Toc500499904" w:history="1">
        <w:r w:rsidR="00D77B48" w:rsidRPr="00D21DE3">
          <w:rPr>
            <w:rStyle w:val="Hypertextovodkaz"/>
            <w:noProof/>
          </w:rPr>
          <w:t>8.24</w:t>
        </w:r>
        <w:r w:rsidR="00D77B48">
          <w:rPr>
            <w:rFonts w:asciiTheme="minorHAnsi" w:eastAsiaTheme="minorEastAsia" w:hAnsiTheme="minorHAnsi" w:cstheme="minorBidi"/>
            <w:smallCaps w:val="0"/>
            <w:noProof/>
          </w:rPr>
          <w:tab/>
        </w:r>
        <w:r w:rsidR="00D77B48" w:rsidRPr="00D21DE3">
          <w:rPr>
            <w:rStyle w:val="Hypertextovodkaz"/>
            <w:noProof/>
          </w:rPr>
          <w:t>Plynová zařízení</w:t>
        </w:r>
        <w:r w:rsidR="00D77B48">
          <w:rPr>
            <w:noProof/>
            <w:webHidden/>
          </w:rPr>
          <w:tab/>
        </w:r>
        <w:r w:rsidR="00D77B48">
          <w:rPr>
            <w:noProof/>
            <w:webHidden/>
          </w:rPr>
          <w:fldChar w:fldCharType="begin"/>
        </w:r>
        <w:r w:rsidR="00D77B48">
          <w:rPr>
            <w:noProof/>
            <w:webHidden/>
          </w:rPr>
          <w:instrText xml:space="preserve"> PAGEREF _Toc500499904 \h </w:instrText>
        </w:r>
        <w:r w:rsidR="00D77B48">
          <w:rPr>
            <w:noProof/>
            <w:webHidden/>
          </w:rPr>
        </w:r>
        <w:r w:rsidR="00D77B48">
          <w:rPr>
            <w:noProof/>
            <w:webHidden/>
          </w:rPr>
          <w:fldChar w:fldCharType="separate"/>
        </w:r>
        <w:r w:rsidR="00C60395">
          <w:rPr>
            <w:noProof/>
            <w:webHidden/>
          </w:rPr>
          <w:t>89</w:t>
        </w:r>
        <w:r w:rsidR="00D77B48">
          <w:rPr>
            <w:noProof/>
            <w:webHidden/>
          </w:rPr>
          <w:fldChar w:fldCharType="end"/>
        </w:r>
      </w:hyperlink>
    </w:p>
    <w:p w14:paraId="5598A982" w14:textId="77777777" w:rsidR="00D77B48" w:rsidRDefault="00E45288">
      <w:pPr>
        <w:pStyle w:val="Obsah3"/>
        <w:tabs>
          <w:tab w:val="left" w:pos="605"/>
          <w:tab w:val="right" w:leader="dot" w:pos="9627"/>
        </w:tabs>
        <w:rPr>
          <w:rFonts w:asciiTheme="minorHAnsi" w:eastAsiaTheme="minorEastAsia" w:hAnsiTheme="minorHAnsi" w:cstheme="minorBidi"/>
          <w:smallCaps w:val="0"/>
          <w:noProof/>
        </w:rPr>
      </w:pPr>
      <w:hyperlink w:anchor="_Toc500499905" w:history="1">
        <w:r w:rsidR="00D77B48" w:rsidRPr="00D21DE3">
          <w:rPr>
            <w:rStyle w:val="Hypertextovodkaz"/>
            <w:noProof/>
          </w:rPr>
          <w:t>8.25</w:t>
        </w:r>
        <w:r w:rsidR="00D77B48">
          <w:rPr>
            <w:rFonts w:asciiTheme="minorHAnsi" w:eastAsiaTheme="minorEastAsia" w:hAnsiTheme="minorHAnsi" w:cstheme="minorBidi"/>
            <w:smallCaps w:val="0"/>
            <w:noProof/>
          </w:rPr>
          <w:tab/>
        </w:r>
        <w:r w:rsidR="00D77B48" w:rsidRPr="00D21DE3">
          <w:rPr>
            <w:rStyle w:val="Hypertextovodkaz"/>
            <w:noProof/>
          </w:rPr>
          <w:t>Odborný výcvik</w:t>
        </w:r>
        <w:r w:rsidR="00D77B48">
          <w:rPr>
            <w:noProof/>
            <w:webHidden/>
          </w:rPr>
          <w:tab/>
        </w:r>
        <w:r w:rsidR="00D77B48">
          <w:rPr>
            <w:noProof/>
            <w:webHidden/>
          </w:rPr>
          <w:fldChar w:fldCharType="begin"/>
        </w:r>
        <w:r w:rsidR="00D77B48">
          <w:rPr>
            <w:noProof/>
            <w:webHidden/>
          </w:rPr>
          <w:instrText xml:space="preserve"> PAGEREF _Toc500499905 \h </w:instrText>
        </w:r>
        <w:r w:rsidR="00D77B48">
          <w:rPr>
            <w:noProof/>
            <w:webHidden/>
          </w:rPr>
        </w:r>
        <w:r w:rsidR="00D77B48">
          <w:rPr>
            <w:noProof/>
            <w:webHidden/>
          </w:rPr>
          <w:fldChar w:fldCharType="separate"/>
        </w:r>
        <w:r w:rsidR="00C60395">
          <w:rPr>
            <w:noProof/>
            <w:webHidden/>
          </w:rPr>
          <w:t>92</w:t>
        </w:r>
        <w:r w:rsidR="00D77B48">
          <w:rPr>
            <w:noProof/>
            <w:webHidden/>
          </w:rPr>
          <w:fldChar w:fldCharType="end"/>
        </w:r>
      </w:hyperlink>
    </w:p>
    <w:p w14:paraId="5598A983" w14:textId="77777777" w:rsidR="00D77B48" w:rsidRDefault="00E45288">
      <w:pPr>
        <w:pStyle w:val="Obsah1"/>
        <w:tabs>
          <w:tab w:val="left" w:pos="453"/>
          <w:tab w:val="right" w:leader="dot" w:pos="9627"/>
        </w:tabs>
        <w:rPr>
          <w:rFonts w:asciiTheme="minorHAnsi" w:eastAsiaTheme="minorEastAsia" w:hAnsiTheme="minorHAnsi" w:cstheme="minorBidi"/>
          <w:caps w:val="0"/>
          <w:noProof/>
          <w:sz w:val="22"/>
          <w:szCs w:val="22"/>
          <w:u w:val="none"/>
        </w:rPr>
      </w:pPr>
      <w:hyperlink w:anchor="_Toc500499906" w:history="1">
        <w:r w:rsidR="00D77B48" w:rsidRPr="00D21DE3">
          <w:rPr>
            <w:rStyle w:val="Hypertextovodkaz"/>
            <w:noProof/>
            <w:spacing w:val="-4"/>
          </w:rPr>
          <w:t>VI.</w:t>
        </w:r>
        <w:r w:rsidR="00D77B48">
          <w:rPr>
            <w:rFonts w:asciiTheme="minorHAnsi" w:eastAsiaTheme="minorEastAsia" w:hAnsiTheme="minorHAnsi" w:cstheme="minorBidi"/>
            <w:caps w:val="0"/>
            <w:noProof/>
            <w:sz w:val="22"/>
            <w:szCs w:val="22"/>
            <w:u w:val="none"/>
          </w:rPr>
          <w:tab/>
        </w:r>
        <w:r w:rsidR="00D77B48" w:rsidRPr="00D21DE3">
          <w:rPr>
            <w:rStyle w:val="Hypertextovodkaz"/>
            <w:noProof/>
            <w:spacing w:val="-4"/>
          </w:rPr>
          <w:t>PERSONÁLNÍ A MATERIÁLNÍ ZABEZPEČENÍ VZDĚLÁVÁNÍ</w:t>
        </w:r>
        <w:r w:rsidR="00D77B48">
          <w:rPr>
            <w:noProof/>
            <w:webHidden/>
          </w:rPr>
          <w:tab/>
        </w:r>
        <w:r w:rsidR="00D77B48">
          <w:rPr>
            <w:noProof/>
            <w:webHidden/>
          </w:rPr>
          <w:fldChar w:fldCharType="begin"/>
        </w:r>
        <w:r w:rsidR="00D77B48">
          <w:rPr>
            <w:noProof/>
            <w:webHidden/>
          </w:rPr>
          <w:instrText xml:space="preserve"> PAGEREF _Toc500499906 \h </w:instrText>
        </w:r>
        <w:r w:rsidR="00D77B48">
          <w:rPr>
            <w:noProof/>
            <w:webHidden/>
          </w:rPr>
        </w:r>
        <w:r w:rsidR="00D77B48">
          <w:rPr>
            <w:noProof/>
            <w:webHidden/>
          </w:rPr>
          <w:fldChar w:fldCharType="separate"/>
        </w:r>
        <w:r w:rsidR="00C60395">
          <w:rPr>
            <w:noProof/>
            <w:webHidden/>
          </w:rPr>
          <w:t>98</w:t>
        </w:r>
        <w:r w:rsidR="00D77B48">
          <w:rPr>
            <w:noProof/>
            <w:webHidden/>
          </w:rPr>
          <w:fldChar w:fldCharType="end"/>
        </w:r>
      </w:hyperlink>
    </w:p>
    <w:p w14:paraId="5598A984" w14:textId="77777777" w:rsidR="00D77B48" w:rsidRDefault="00E45288">
      <w:pPr>
        <w:pStyle w:val="Obsah1"/>
        <w:tabs>
          <w:tab w:val="left" w:pos="504"/>
          <w:tab w:val="right" w:leader="dot" w:pos="9627"/>
        </w:tabs>
        <w:rPr>
          <w:rFonts w:asciiTheme="minorHAnsi" w:eastAsiaTheme="minorEastAsia" w:hAnsiTheme="minorHAnsi" w:cstheme="minorBidi"/>
          <w:caps w:val="0"/>
          <w:noProof/>
          <w:sz w:val="22"/>
          <w:szCs w:val="22"/>
          <w:u w:val="none"/>
        </w:rPr>
      </w:pPr>
      <w:hyperlink w:anchor="_Toc500499907" w:history="1">
        <w:r w:rsidR="00D77B48" w:rsidRPr="00D21DE3">
          <w:rPr>
            <w:rStyle w:val="Hypertextovodkaz"/>
            <w:noProof/>
            <w:spacing w:val="-4"/>
          </w:rPr>
          <w:t>VII.</w:t>
        </w:r>
        <w:r w:rsidR="00D77B48">
          <w:rPr>
            <w:rFonts w:asciiTheme="minorHAnsi" w:eastAsiaTheme="minorEastAsia" w:hAnsiTheme="minorHAnsi" w:cstheme="minorBidi"/>
            <w:caps w:val="0"/>
            <w:noProof/>
            <w:sz w:val="22"/>
            <w:szCs w:val="22"/>
            <w:u w:val="none"/>
          </w:rPr>
          <w:tab/>
        </w:r>
        <w:r w:rsidR="00D77B48" w:rsidRPr="00D21DE3">
          <w:rPr>
            <w:rStyle w:val="Hypertextovodkaz"/>
            <w:noProof/>
            <w:spacing w:val="-4"/>
          </w:rPr>
          <w:t>SPOLUPRÁCE SE SOCIÁLNÍMI PATNERY PŘI REALIZACI ŠVP</w:t>
        </w:r>
        <w:r w:rsidR="00D77B48">
          <w:rPr>
            <w:noProof/>
            <w:webHidden/>
          </w:rPr>
          <w:tab/>
        </w:r>
        <w:r w:rsidR="00D77B48">
          <w:rPr>
            <w:noProof/>
            <w:webHidden/>
          </w:rPr>
          <w:fldChar w:fldCharType="begin"/>
        </w:r>
        <w:r w:rsidR="00D77B48">
          <w:rPr>
            <w:noProof/>
            <w:webHidden/>
          </w:rPr>
          <w:instrText xml:space="preserve"> PAGEREF _Toc500499907 \h </w:instrText>
        </w:r>
        <w:r w:rsidR="00D77B48">
          <w:rPr>
            <w:noProof/>
            <w:webHidden/>
          </w:rPr>
        </w:r>
        <w:r w:rsidR="00D77B48">
          <w:rPr>
            <w:noProof/>
            <w:webHidden/>
          </w:rPr>
          <w:fldChar w:fldCharType="separate"/>
        </w:r>
        <w:r w:rsidR="00C60395">
          <w:rPr>
            <w:noProof/>
            <w:webHidden/>
          </w:rPr>
          <w:t>98</w:t>
        </w:r>
        <w:r w:rsidR="00D77B48">
          <w:rPr>
            <w:noProof/>
            <w:webHidden/>
          </w:rPr>
          <w:fldChar w:fldCharType="end"/>
        </w:r>
      </w:hyperlink>
    </w:p>
    <w:p w14:paraId="5598A985" w14:textId="77777777" w:rsidR="00D77B48" w:rsidRDefault="00E45288">
      <w:pPr>
        <w:pStyle w:val="Obsah1"/>
        <w:tabs>
          <w:tab w:val="left" w:pos="556"/>
          <w:tab w:val="right" w:leader="dot" w:pos="9627"/>
        </w:tabs>
        <w:rPr>
          <w:rFonts w:asciiTheme="minorHAnsi" w:eastAsiaTheme="minorEastAsia" w:hAnsiTheme="minorHAnsi" w:cstheme="minorBidi"/>
          <w:caps w:val="0"/>
          <w:noProof/>
          <w:sz w:val="22"/>
          <w:szCs w:val="22"/>
          <w:u w:val="none"/>
        </w:rPr>
      </w:pPr>
      <w:hyperlink w:anchor="_Toc500499908" w:history="1">
        <w:r w:rsidR="00D77B48" w:rsidRPr="00D21DE3">
          <w:rPr>
            <w:rStyle w:val="Hypertextovodkaz"/>
            <w:noProof/>
            <w:spacing w:val="-4"/>
          </w:rPr>
          <w:t>VIII.</w:t>
        </w:r>
        <w:r w:rsidR="00D77B48">
          <w:rPr>
            <w:rFonts w:asciiTheme="minorHAnsi" w:eastAsiaTheme="minorEastAsia" w:hAnsiTheme="minorHAnsi" w:cstheme="minorBidi"/>
            <w:caps w:val="0"/>
            <w:noProof/>
            <w:sz w:val="22"/>
            <w:szCs w:val="22"/>
            <w:u w:val="none"/>
          </w:rPr>
          <w:tab/>
        </w:r>
        <w:r w:rsidR="00D77B48" w:rsidRPr="00D21DE3">
          <w:rPr>
            <w:rStyle w:val="Hypertextovodkaz"/>
            <w:noProof/>
            <w:spacing w:val="-4"/>
          </w:rPr>
          <w:t>Příloha 1</w:t>
        </w:r>
        <w:r w:rsidR="00D77B48">
          <w:rPr>
            <w:noProof/>
            <w:webHidden/>
          </w:rPr>
          <w:tab/>
        </w:r>
        <w:r w:rsidR="00D77B48">
          <w:rPr>
            <w:noProof/>
            <w:webHidden/>
          </w:rPr>
          <w:fldChar w:fldCharType="begin"/>
        </w:r>
        <w:r w:rsidR="00D77B48">
          <w:rPr>
            <w:noProof/>
            <w:webHidden/>
          </w:rPr>
          <w:instrText xml:space="preserve"> PAGEREF _Toc500499908 \h </w:instrText>
        </w:r>
        <w:r w:rsidR="00D77B48">
          <w:rPr>
            <w:noProof/>
            <w:webHidden/>
          </w:rPr>
        </w:r>
        <w:r w:rsidR="00D77B48">
          <w:rPr>
            <w:noProof/>
            <w:webHidden/>
          </w:rPr>
          <w:fldChar w:fldCharType="separate"/>
        </w:r>
        <w:r w:rsidR="00C60395">
          <w:rPr>
            <w:noProof/>
            <w:webHidden/>
          </w:rPr>
          <w:t>100</w:t>
        </w:r>
        <w:r w:rsidR="00D77B48">
          <w:rPr>
            <w:noProof/>
            <w:webHidden/>
          </w:rPr>
          <w:fldChar w:fldCharType="end"/>
        </w:r>
      </w:hyperlink>
    </w:p>
    <w:p w14:paraId="5598A986" w14:textId="77777777" w:rsidR="00D77B48" w:rsidRDefault="00E45288">
      <w:pPr>
        <w:pStyle w:val="Obsah1"/>
        <w:tabs>
          <w:tab w:val="left" w:pos="465"/>
          <w:tab w:val="right" w:leader="dot" w:pos="9627"/>
        </w:tabs>
        <w:rPr>
          <w:rFonts w:asciiTheme="minorHAnsi" w:eastAsiaTheme="minorEastAsia" w:hAnsiTheme="minorHAnsi" w:cstheme="minorBidi"/>
          <w:caps w:val="0"/>
          <w:noProof/>
          <w:sz w:val="22"/>
          <w:szCs w:val="22"/>
          <w:u w:val="none"/>
        </w:rPr>
      </w:pPr>
      <w:hyperlink w:anchor="_Toc500499909" w:history="1">
        <w:r w:rsidR="00D77B48" w:rsidRPr="00D21DE3">
          <w:rPr>
            <w:rStyle w:val="Hypertextovodkaz"/>
            <w:noProof/>
          </w:rPr>
          <w:t>IX.</w:t>
        </w:r>
        <w:r w:rsidR="00D77B48">
          <w:rPr>
            <w:rFonts w:asciiTheme="minorHAnsi" w:eastAsiaTheme="minorEastAsia" w:hAnsiTheme="minorHAnsi" w:cstheme="minorBidi"/>
            <w:caps w:val="0"/>
            <w:noProof/>
            <w:sz w:val="22"/>
            <w:szCs w:val="22"/>
            <w:u w:val="none"/>
          </w:rPr>
          <w:tab/>
        </w:r>
        <w:r w:rsidR="00D77B48" w:rsidRPr="00D21DE3">
          <w:rPr>
            <w:rStyle w:val="Hypertextovodkaz"/>
            <w:noProof/>
          </w:rPr>
          <w:t>Příloha 2.</w:t>
        </w:r>
        <w:r w:rsidR="00D77B48">
          <w:rPr>
            <w:noProof/>
            <w:webHidden/>
          </w:rPr>
          <w:tab/>
        </w:r>
        <w:r w:rsidR="00D77B48">
          <w:rPr>
            <w:noProof/>
            <w:webHidden/>
          </w:rPr>
          <w:fldChar w:fldCharType="begin"/>
        </w:r>
        <w:r w:rsidR="00D77B48">
          <w:rPr>
            <w:noProof/>
            <w:webHidden/>
          </w:rPr>
          <w:instrText xml:space="preserve"> PAGEREF _Toc500499909 \h </w:instrText>
        </w:r>
        <w:r w:rsidR="00D77B48">
          <w:rPr>
            <w:noProof/>
            <w:webHidden/>
          </w:rPr>
        </w:r>
        <w:r w:rsidR="00D77B48">
          <w:rPr>
            <w:noProof/>
            <w:webHidden/>
          </w:rPr>
          <w:fldChar w:fldCharType="separate"/>
        </w:r>
        <w:r w:rsidR="00C60395">
          <w:rPr>
            <w:noProof/>
            <w:webHidden/>
          </w:rPr>
          <w:t>117</w:t>
        </w:r>
        <w:r w:rsidR="00D77B48">
          <w:rPr>
            <w:noProof/>
            <w:webHidden/>
          </w:rPr>
          <w:fldChar w:fldCharType="end"/>
        </w:r>
      </w:hyperlink>
    </w:p>
    <w:p w14:paraId="5598A987" w14:textId="77777777" w:rsidR="00BC6428" w:rsidRPr="009054DE" w:rsidRDefault="00BC6428" w:rsidP="00BC6428">
      <w:pPr>
        <w:spacing w:line="288" w:lineRule="auto"/>
        <w:jc w:val="both"/>
        <w:outlineLvl w:val="0"/>
        <w:rPr>
          <w:rFonts w:ascii="Arial" w:hAnsi="Arial" w:cs="Arial"/>
          <w:b/>
          <w:color w:val="000000" w:themeColor="text1"/>
          <w:spacing w:val="-4"/>
          <w:sz w:val="20"/>
          <w:szCs w:val="20"/>
        </w:rPr>
      </w:pPr>
      <w:r w:rsidRPr="009054DE">
        <w:rPr>
          <w:rFonts w:ascii="Arial" w:hAnsi="Arial" w:cs="Arial"/>
          <w:b/>
          <w:color w:val="000000" w:themeColor="text1"/>
          <w:sz w:val="28"/>
          <w:szCs w:val="28"/>
        </w:rPr>
        <w:lastRenderedPageBreak/>
        <w:fldChar w:fldCharType="end"/>
      </w:r>
    </w:p>
    <w:p w14:paraId="5598A988" w14:textId="77777777" w:rsidR="00BC6428" w:rsidRPr="009054DE" w:rsidRDefault="00BC6428" w:rsidP="00BC6428">
      <w:pPr>
        <w:pStyle w:val="vpnormln"/>
        <w:spacing w:after="240"/>
        <w:rPr>
          <w:color w:val="000000" w:themeColor="text1"/>
          <w:sz w:val="24"/>
          <w:szCs w:val="24"/>
        </w:rPr>
      </w:pPr>
      <w:r w:rsidRPr="009054DE">
        <w:rPr>
          <w:color w:val="000000" w:themeColor="text1"/>
          <w:sz w:val="24"/>
          <w:szCs w:val="24"/>
        </w:rPr>
        <w:t>ÚVODNÍ IDENTIFIKAČNÍ ÚDAJE</w:t>
      </w:r>
    </w:p>
    <w:tbl>
      <w:tblPr>
        <w:tblW w:w="9245" w:type="dxa"/>
        <w:tblCellMar>
          <w:top w:w="15" w:type="dxa"/>
          <w:left w:w="15" w:type="dxa"/>
          <w:bottom w:w="15" w:type="dxa"/>
          <w:right w:w="15" w:type="dxa"/>
        </w:tblCellMar>
        <w:tblLook w:val="0000" w:firstRow="0" w:lastRow="0" w:firstColumn="0" w:lastColumn="0" w:noHBand="0" w:noVBand="0"/>
      </w:tblPr>
      <w:tblGrid>
        <w:gridCol w:w="2715"/>
        <w:gridCol w:w="6530"/>
      </w:tblGrid>
      <w:tr w:rsidR="00BC6428" w:rsidRPr="009054DE" w14:paraId="5598A98B"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89" w14:textId="77777777" w:rsidR="00BC6428" w:rsidRPr="009054DE" w:rsidRDefault="00BC6428" w:rsidP="0096560A">
            <w:pPr>
              <w:spacing w:line="288" w:lineRule="auto"/>
              <w:ind w:left="113"/>
              <w:rPr>
                <w:rFonts w:ascii="Arial" w:hAnsi="Arial" w:cs="Arial"/>
                <w:b/>
                <w:bCs/>
                <w:color w:val="000000" w:themeColor="text1"/>
                <w:sz w:val="20"/>
                <w:szCs w:val="20"/>
              </w:rPr>
            </w:pPr>
            <w:r w:rsidRPr="009054DE">
              <w:rPr>
                <w:rFonts w:ascii="Arial" w:hAnsi="Arial" w:cs="Arial"/>
                <w:b/>
                <w:bCs/>
                <w:color w:val="000000" w:themeColor="text1"/>
                <w:sz w:val="20"/>
                <w:szCs w:val="20"/>
              </w:rPr>
              <w:t>Název školy:</w:t>
            </w:r>
          </w:p>
        </w:tc>
        <w:tc>
          <w:tcPr>
            <w:tcW w:w="6530" w:type="dxa"/>
            <w:tcBorders>
              <w:top w:val="single" w:sz="4" w:space="0" w:color="auto"/>
              <w:left w:val="single" w:sz="4" w:space="0" w:color="auto"/>
              <w:bottom w:val="single" w:sz="4" w:space="0" w:color="auto"/>
              <w:right w:val="single" w:sz="4" w:space="0" w:color="auto"/>
            </w:tcBorders>
            <w:vAlign w:val="center"/>
          </w:tcPr>
          <w:p w14:paraId="5598A98A" w14:textId="77777777" w:rsidR="00BC6428" w:rsidRPr="009054DE" w:rsidRDefault="00BC6428" w:rsidP="00BC6428">
            <w:pPr>
              <w:spacing w:line="288" w:lineRule="auto"/>
              <w:ind w:left="113"/>
              <w:rPr>
                <w:rFonts w:ascii="Arial" w:hAnsi="Arial" w:cs="Arial"/>
                <w:color w:val="000000" w:themeColor="text1"/>
                <w:sz w:val="20"/>
                <w:szCs w:val="20"/>
              </w:rPr>
            </w:pPr>
            <w:r w:rsidRPr="009054DE">
              <w:rPr>
                <w:rFonts w:ascii="Arial" w:hAnsi="Arial" w:cs="Arial"/>
                <w:color w:val="000000" w:themeColor="text1"/>
                <w:sz w:val="20"/>
                <w:szCs w:val="20"/>
              </w:rPr>
              <w:t>Střední odborné učiliště plynárenské Pardubice</w:t>
            </w:r>
          </w:p>
        </w:tc>
      </w:tr>
      <w:tr w:rsidR="00BC6428" w:rsidRPr="009054DE" w14:paraId="5598A98E"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8C" w14:textId="77777777" w:rsidR="00BC6428" w:rsidRPr="009054DE" w:rsidRDefault="00BC6428" w:rsidP="0096560A">
            <w:pPr>
              <w:spacing w:line="288" w:lineRule="auto"/>
              <w:ind w:left="113"/>
              <w:rPr>
                <w:rFonts w:ascii="Arial" w:hAnsi="Arial" w:cs="Arial"/>
                <w:b/>
                <w:bCs/>
                <w:color w:val="000000" w:themeColor="text1"/>
                <w:sz w:val="20"/>
                <w:szCs w:val="20"/>
              </w:rPr>
            </w:pPr>
            <w:r w:rsidRPr="009054DE">
              <w:rPr>
                <w:rFonts w:ascii="Arial" w:hAnsi="Arial" w:cs="Arial"/>
                <w:b/>
                <w:bCs/>
                <w:color w:val="000000" w:themeColor="text1"/>
                <w:sz w:val="20"/>
                <w:szCs w:val="20"/>
              </w:rPr>
              <w:t>REDIZO:</w:t>
            </w:r>
          </w:p>
        </w:tc>
        <w:tc>
          <w:tcPr>
            <w:tcW w:w="6530" w:type="dxa"/>
            <w:tcBorders>
              <w:top w:val="single" w:sz="4" w:space="0" w:color="auto"/>
              <w:left w:val="single" w:sz="4" w:space="0" w:color="auto"/>
              <w:bottom w:val="single" w:sz="4" w:space="0" w:color="auto"/>
              <w:right w:val="single" w:sz="4" w:space="0" w:color="auto"/>
            </w:tcBorders>
            <w:vAlign w:val="center"/>
          </w:tcPr>
          <w:p w14:paraId="5598A98D" w14:textId="77777777" w:rsidR="00BC6428" w:rsidRPr="009054DE" w:rsidRDefault="00BC6428" w:rsidP="0096560A">
            <w:pPr>
              <w:spacing w:line="288" w:lineRule="auto"/>
              <w:ind w:left="113"/>
              <w:rPr>
                <w:rFonts w:ascii="Arial" w:hAnsi="Arial" w:cs="Arial"/>
                <w:color w:val="000000" w:themeColor="text1"/>
                <w:sz w:val="20"/>
                <w:szCs w:val="20"/>
              </w:rPr>
            </w:pPr>
            <w:r w:rsidRPr="009054DE">
              <w:rPr>
                <w:rFonts w:ascii="Arial" w:hAnsi="Arial" w:cs="Arial"/>
                <w:color w:val="000000" w:themeColor="text1"/>
                <w:sz w:val="20"/>
                <w:szCs w:val="20"/>
              </w:rPr>
              <w:t>600 012 484</w:t>
            </w:r>
          </w:p>
        </w:tc>
      </w:tr>
      <w:tr w:rsidR="00BC6428" w:rsidRPr="009054DE" w14:paraId="5598A991"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8F" w14:textId="77777777" w:rsidR="00BC6428" w:rsidRPr="009054DE" w:rsidRDefault="00BC6428" w:rsidP="0096560A">
            <w:pPr>
              <w:spacing w:line="288" w:lineRule="auto"/>
              <w:ind w:left="113"/>
              <w:rPr>
                <w:rFonts w:ascii="Arial" w:hAnsi="Arial" w:cs="Arial"/>
                <w:b/>
                <w:bCs/>
                <w:color w:val="000000" w:themeColor="text1"/>
                <w:sz w:val="20"/>
                <w:szCs w:val="20"/>
              </w:rPr>
            </w:pPr>
            <w:r w:rsidRPr="009054DE">
              <w:rPr>
                <w:rFonts w:ascii="Arial" w:hAnsi="Arial" w:cs="Arial"/>
                <w:b/>
                <w:bCs/>
                <w:color w:val="000000" w:themeColor="text1"/>
                <w:sz w:val="20"/>
                <w:szCs w:val="20"/>
              </w:rPr>
              <w:t>IČ:</w:t>
            </w:r>
          </w:p>
        </w:tc>
        <w:tc>
          <w:tcPr>
            <w:tcW w:w="6530" w:type="dxa"/>
            <w:tcBorders>
              <w:top w:val="single" w:sz="4" w:space="0" w:color="auto"/>
              <w:left w:val="single" w:sz="4" w:space="0" w:color="auto"/>
              <w:bottom w:val="single" w:sz="4" w:space="0" w:color="auto"/>
              <w:right w:val="single" w:sz="4" w:space="0" w:color="auto"/>
            </w:tcBorders>
            <w:vAlign w:val="center"/>
          </w:tcPr>
          <w:p w14:paraId="5598A990" w14:textId="77777777" w:rsidR="00BC6428" w:rsidRPr="009054DE" w:rsidRDefault="00BC6428" w:rsidP="0096560A">
            <w:pPr>
              <w:spacing w:line="288" w:lineRule="auto"/>
              <w:ind w:left="113"/>
              <w:rPr>
                <w:rFonts w:ascii="Arial" w:hAnsi="Arial" w:cs="Arial"/>
                <w:color w:val="000000" w:themeColor="text1"/>
                <w:sz w:val="20"/>
                <w:szCs w:val="20"/>
              </w:rPr>
            </w:pPr>
            <w:r w:rsidRPr="009054DE">
              <w:rPr>
                <w:rFonts w:ascii="Arial" w:hAnsi="Arial" w:cs="Arial"/>
                <w:color w:val="000000" w:themeColor="text1"/>
                <w:sz w:val="20"/>
                <w:szCs w:val="20"/>
              </w:rPr>
              <w:t>15 050 670</w:t>
            </w:r>
          </w:p>
        </w:tc>
      </w:tr>
      <w:tr w:rsidR="00BC6428" w:rsidRPr="009054DE" w14:paraId="5598A994"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92" w14:textId="77777777" w:rsidR="00BC6428" w:rsidRPr="009054DE" w:rsidRDefault="00BC6428" w:rsidP="0096560A">
            <w:pPr>
              <w:spacing w:line="288" w:lineRule="auto"/>
              <w:ind w:left="113"/>
              <w:rPr>
                <w:rFonts w:ascii="Arial" w:hAnsi="Arial" w:cs="Arial"/>
                <w:b/>
                <w:bCs/>
                <w:color w:val="000000" w:themeColor="text1"/>
                <w:sz w:val="20"/>
                <w:szCs w:val="20"/>
              </w:rPr>
            </w:pPr>
            <w:r w:rsidRPr="009054DE">
              <w:rPr>
                <w:rFonts w:ascii="Arial" w:hAnsi="Arial" w:cs="Arial"/>
                <w:b/>
                <w:bCs/>
                <w:color w:val="000000" w:themeColor="text1"/>
                <w:sz w:val="20"/>
                <w:szCs w:val="20"/>
              </w:rPr>
              <w:t>Adresa školy:</w:t>
            </w:r>
          </w:p>
        </w:tc>
        <w:tc>
          <w:tcPr>
            <w:tcW w:w="6530" w:type="dxa"/>
            <w:tcBorders>
              <w:top w:val="single" w:sz="4" w:space="0" w:color="auto"/>
              <w:left w:val="single" w:sz="4" w:space="0" w:color="auto"/>
              <w:bottom w:val="single" w:sz="4" w:space="0" w:color="auto"/>
              <w:right w:val="single" w:sz="4" w:space="0" w:color="auto"/>
            </w:tcBorders>
            <w:vAlign w:val="center"/>
          </w:tcPr>
          <w:p w14:paraId="5598A993" w14:textId="77777777" w:rsidR="00BC6428" w:rsidRPr="009054DE" w:rsidRDefault="00BC6428" w:rsidP="0096560A">
            <w:pPr>
              <w:spacing w:line="288" w:lineRule="auto"/>
              <w:ind w:left="113"/>
              <w:rPr>
                <w:rFonts w:ascii="Arial" w:hAnsi="Arial" w:cs="Arial"/>
                <w:color w:val="000000" w:themeColor="text1"/>
                <w:sz w:val="20"/>
                <w:szCs w:val="20"/>
              </w:rPr>
            </w:pPr>
            <w:r w:rsidRPr="009054DE">
              <w:rPr>
                <w:rFonts w:ascii="Arial" w:hAnsi="Arial" w:cs="Arial"/>
                <w:color w:val="000000" w:themeColor="text1"/>
                <w:sz w:val="20"/>
                <w:szCs w:val="20"/>
              </w:rPr>
              <w:t>SOU plynárenské Pardubice, Poděbradská 93, 530 09 Pardubice</w:t>
            </w:r>
          </w:p>
        </w:tc>
      </w:tr>
      <w:tr w:rsidR="00BC6428" w:rsidRPr="009054DE" w14:paraId="5598A997"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95" w14:textId="77777777" w:rsidR="00BC6428" w:rsidRPr="009054DE" w:rsidRDefault="00BC6428" w:rsidP="0096560A">
            <w:pPr>
              <w:spacing w:line="288" w:lineRule="auto"/>
              <w:ind w:left="113"/>
              <w:rPr>
                <w:rFonts w:ascii="Arial" w:hAnsi="Arial" w:cs="Arial"/>
                <w:b/>
                <w:bCs/>
                <w:color w:val="000000" w:themeColor="text1"/>
                <w:sz w:val="20"/>
                <w:szCs w:val="20"/>
              </w:rPr>
            </w:pPr>
            <w:r w:rsidRPr="009054DE">
              <w:rPr>
                <w:rFonts w:ascii="Arial" w:hAnsi="Arial" w:cs="Arial"/>
                <w:b/>
                <w:bCs/>
                <w:color w:val="000000" w:themeColor="text1"/>
                <w:sz w:val="20"/>
                <w:szCs w:val="20"/>
              </w:rPr>
              <w:t>Ředitel:</w:t>
            </w:r>
          </w:p>
        </w:tc>
        <w:tc>
          <w:tcPr>
            <w:tcW w:w="6530" w:type="dxa"/>
            <w:tcBorders>
              <w:top w:val="single" w:sz="4" w:space="0" w:color="auto"/>
              <w:left w:val="single" w:sz="4" w:space="0" w:color="auto"/>
              <w:bottom w:val="single" w:sz="4" w:space="0" w:color="auto"/>
              <w:right w:val="single" w:sz="4" w:space="0" w:color="auto"/>
            </w:tcBorders>
            <w:vAlign w:val="center"/>
          </w:tcPr>
          <w:p w14:paraId="5598A996" w14:textId="77777777" w:rsidR="00BC6428" w:rsidRPr="009054DE" w:rsidRDefault="00BC6428" w:rsidP="0096560A">
            <w:pPr>
              <w:spacing w:line="288" w:lineRule="auto"/>
              <w:ind w:left="113"/>
              <w:rPr>
                <w:rFonts w:ascii="Arial" w:hAnsi="Arial" w:cs="Arial"/>
                <w:color w:val="000000" w:themeColor="text1"/>
                <w:sz w:val="20"/>
                <w:szCs w:val="20"/>
              </w:rPr>
            </w:pPr>
            <w:r w:rsidRPr="009054DE">
              <w:rPr>
                <w:rFonts w:ascii="Arial" w:hAnsi="Arial" w:cs="Arial"/>
                <w:color w:val="000000" w:themeColor="text1"/>
                <w:sz w:val="20"/>
                <w:szCs w:val="20"/>
              </w:rPr>
              <w:t>Mgr. Martin Valenta</w:t>
            </w:r>
          </w:p>
        </w:tc>
      </w:tr>
      <w:tr w:rsidR="00BC6428" w:rsidRPr="009054DE" w14:paraId="5598A99A"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98" w14:textId="77777777" w:rsidR="00BC6428" w:rsidRPr="009054DE" w:rsidRDefault="00BC6428" w:rsidP="0096560A">
            <w:pPr>
              <w:spacing w:line="288" w:lineRule="auto"/>
              <w:ind w:left="113"/>
              <w:rPr>
                <w:rFonts w:ascii="Arial" w:hAnsi="Arial" w:cs="Arial"/>
                <w:b/>
                <w:bCs/>
                <w:color w:val="000000" w:themeColor="text1"/>
                <w:sz w:val="20"/>
                <w:szCs w:val="20"/>
              </w:rPr>
            </w:pPr>
            <w:r w:rsidRPr="009054DE">
              <w:rPr>
                <w:rFonts w:ascii="Arial" w:hAnsi="Arial" w:cs="Arial"/>
                <w:b/>
                <w:bCs/>
                <w:color w:val="000000" w:themeColor="text1"/>
                <w:sz w:val="20"/>
                <w:szCs w:val="20"/>
              </w:rPr>
              <w:t>Hlavní koordinátor:</w:t>
            </w:r>
          </w:p>
        </w:tc>
        <w:tc>
          <w:tcPr>
            <w:tcW w:w="6530" w:type="dxa"/>
            <w:tcBorders>
              <w:top w:val="single" w:sz="4" w:space="0" w:color="auto"/>
              <w:left w:val="single" w:sz="4" w:space="0" w:color="auto"/>
              <w:bottom w:val="single" w:sz="4" w:space="0" w:color="auto"/>
              <w:right w:val="single" w:sz="4" w:space="0" w:color="auto"/>
            </w:tcBorders>
            <w:vAlign w:val="center"/>
          </w:tcPr>
          <w:p w14:paraId="5598A999" w14:textId="77777777" w:rsidR="00BC6428" w:rsidRPr="009054DE" w:rsidRDefault="00BC6428" w:rsidP="0096560A">
            <w:pPr>
              <w:spacing w:line="288" w:lineRule="auto"/>
              <w:ind w:left="113"/>
              <w:rPr>
                <w:rFonts w:ascii="Arial" w:hAnsi="Arial" w:cs="Arial"/>
                <w:color w:val="000000" w:themeColor="text1"/>
                <w:sz w:val="20"/>
                <w:szCs w:val="20"/>
              </w:rPr>
            </w:pPr>
            <w:r w:rsidRPr="009054DE">
              <w:rPr>
                <w:rFonts w:ascii="Arial" w:hAnsi="Arial" w:cs="Arial"/>
                <w:color w:val="000000" w:themeColor="text1"/>
                <w:sz w:val="20"/>
                <w:szCs w:val="20"/>
              </w:rPr>
              <w:t>Ing. Jan Branda</w:t>
            </w:r>
          </w:p>
        </w:tc>
      </w:tr>
      <w:tr w:rsidR="00BC6428" w:rsidRPr="009054DE" w14:paraId="5598A99D"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9B" w14:textId="77777777" w:rsidR="00BC6428" w:rsidRPr="009054DE" w:rsidRDefault="00BC6428" w:rsidP="0096560A">
            <w:pPr>
              <w:spacing w:line="288" w:lineRule="auto"/>
              <w:ind w:left="113"/>
              <w:rPr>
                <w:rFonts w:ascii="Arial" w:hAnsi="Arial" w:cs="Arial"/>
                <w:b/>
                <w:bCs/>
                <w:color w:val="000000" w:themeColor="text1"/>
                <w:sz w:val="20"/>
                <w:szCs w:val="20"/>
              </w:rPr>
            </w:pPr>
            <w:r w:rsidRPr="009054DE">
              <w:rPr>
                <w:rFonts w:ascii="Arial" w:hAnsi="Arial" w:cs="Arial"/>
                <w:b/>
                <w:bCs/>
                <w:color w:val="000000" w:themeColor="text1"/>
                <w:sz w:val="20"/>
                <w:szCs w:val="20"/>
              </w:rPr>
              <w:t>E-mail:</w:t>
            </w:r>
          </w:p>
        </w:tc>
        <w:tc>
          <w:tcPr>
            <w:tcW w:w="6530" w:type="dxa"/>
            <w:tcBorders>
              <w:top w:val="single" w:sz="4" w:space="0" w:color="auto"/>
              <w:left w:val="single" w:sz="4" w:space="0" w:color="auto"/>
              <w:bottom w:val="single" w:sz="4" w:space="0" w:color="auto"/>
              <w:right w:val="single" w:sz="4" w:space="0" w:color="auto"/>
            </w:tcBorders>
            <w:vAlign w:val="center"/>
          </w:tcPr>
          <w:p w14:paraId="5598A99C" w14:textId="77777777" w:rsidR="00BC6428" w:rsidRPr="009054DE" w:rsidRDefault="00BC6428" w:rsidP="0096560A">
            <w:pPr>
              <w:spacing w:line="288" w:lineRule="auto"/>
              <w:ind w:left="113"/>
              <w:rPr>
                <w:rFonts w:ascii="Arial" w:hAnsi="Arial" w:cs="Arial"/>
                <w:color w:val="000000" w:themeColor="text1"/>
                <w:sz w:val="20"/>
                <w:szCs w:val="20"/>
              </w:rPr>
            </w:pPr>
            <w:r w:rsidRPr="009054DE">
              <w:rPr>
                <w:rFonts w:ascii="Arial" w:hAnsi="Arial" w:cs="Arial"/>
                <w:color w:val="000000" w:themeColor="text1"/>
                <w:sz w:val="20"/>
                <w:szCs w:val="20"/>
              </w:rPr>
              <w:t>sekretariat@souplyn.cz</w:t>
            </w:r>
          </w:p>
        </w:tc>
      </w:tr>
      <w:tr w:rsidR="00BC6428" w:rsidRPr="009054DE" w14:paraId="5598A9A0"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9E" w14:textId="77777777" w:rsidR="00BC6428" w:rsidRPr="009054DE" w:rsidRDefault="00BC6428" w:rsidP="0096560A">
            <w:pPr>
              <w:spacing w:line="288" w:lineRule="auto"/>
              <w:ind w:left="113"/>
              <w:rPr>
                <w:rFonts w:ascii="Arial" w:hAnsi="Arial" w:cs="Arial"/>
                <w:b/>
                <w:bCs/>
                <w:color w:val="000000" w:themeColor="text1"/>
                <w:sz w:val="20"/>
                <w:szCs w:val="20"/>
              </w:rPr>
            </w:pPr>
            <w:r w:rsidRPr="009054DE">
              <w:rPr>
                <w:rFonts w:ascii="Arial" w:hAnsi="Arial" w:cs="Arial"/>
                <w:b/>
                <w:bCs/>
                <w:color w:val="000000" w:themeColor="text1"/>
                <w:sz w:val="20"/>
                <w:szCs w:val="20"/>
              </w:rPr>
              <w:t>www:</w:t>
            </w:r>
          </w:p>
        </w:tc>
        <w:tc>
          <w:tcPr>
            <w:tcW w:w="6530" w:type="dxa"/>
            <w:tcBorders>
              <w:top w:val="single" w:sz="4" w:space="0" w:color="auto"/>
              <w:left w:val="single" w:sz="4" w:space="0" w:color="auto"/>
              <w:bottom w:val="single" w:sz="4" w:space="0" w:color="auto"/>
              <w:right w:val="single" w:sz="4" w:space="0" w:color="auto"/>
            </w:tcBorders>
            <w:vAlign w:val="center"/>
          </w:tcPr>
          <w:p w14:paraId="5598A99F" w14:textId="77777777" w:rsidR="00BC6428" w:rsidRPr="009054DE" w:rsidRDefault="00BC6428" w:rsidP="0096560A">
            <w:pPr>
              <w:spacing w:line="288" w:lineRule="auto"/>
              <w:ind w:left="113"/>
              <w:rPr>
                <w:rFonts w:ascii="Arial" w:hAnsi="Arial" w:cs="Arial"/>
                <w:color w:val="000000" w:themeColor="text1"/>
                <w:sz w:val="20"/>
                <w:szCs w:val="20"/>
              </w:rPr>
            </w:pPr>
            <w:r w:rsidRPr="009054DE">
              <w:rPr>
                <w:rFonts w:ascii="Arial" w:hAnsi="Arial" w:cs="Arial"/>
                <w:color w:val="000000" w:themeColor="text1"/>
                <w:sz w:val="20"/>
                <w:szCs w:val="20"/>
              </w:rPr>
              <w:t>http://www.sou-plynarenske.cz</w:t>
            </w:r>
          </w:p>
        </w:tc>
      </w:tr>
      <w:tr w:rsidR="00BC6428" w:rsidRPr="009054DE" w14:paraId="5598A9A2" w14:textId="77777777" w:rsidTr="0096560A">
        <w:trPr>
          <w:trHeight w:val="284"/>
        </w:trPr>
        <w:tc>
          <w:tcPr>
            <w:tcW w:w="9245" w:type="dxa"/>
            <w:gridSpan w:val="2"/>
            <w:tcBorders>
              <w:top w:val="single" w:sz="4" w:space="0" w:color="auto"/>
              <w:bottom w:val="single" w:sz="4" w:space="0" w:color="auto"/>
            </w:tcBorders>
            <w:vAlign w:val="center"/>
          </w:tcPr>
          <w:p w14:paraId="5598A9A1" w14:textId="77777777" w:rsidR="00BC6428" w:rsidRPr="009054DE" w:rsidRDefault="00BC6428" w:rsidP="0096560A">
            <w:pPr>
              <w:pStyle w:val="vptupodtrnad6b"/>
              <w:rPr>
                <w:color w:val="000000" w:themeColor="text1"/>
              </w:rPr>
            </w:pPr>
            <w:r w:rsidRPr="009054DE">
              <w:rPr>
                <w:color w:val="000000" w:themeColor="text1"/>
              </w:rPr>
              <w:t>Zřizovatel:</w:t>
            </w:r>
          </w:p>
        </w:tc>
      </w:tr>
      <w:tr w:rsidR="00BC6428" w:rsidRPr="009054DE" w14:paraId="5598A9A5"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A3" w14:textId="77777777" w:rsidR="00BC6428" w:rsidRPr="009054DE" w:rsidRDefault="00BC6428" w:rsidP="0096560A">
            <w:pPr>
              <w:spacing w:line="288" w:lineRule="auto"/>
              <w:ind w:left="113"/>
              <w:rPr>
                <w:rFonts w:ascii="Arial" w:hAnsi="Arial" w:cs="Arial"/>
                <w:b/>
                <w:bCs/>
                <w:color w:val="000000" w:themeColor="text1"/>
                <w:sz w:val="20"/>
                <w:szCs w:val="20"/>
              </w:rPr>
            </w:pPr>
            <w:r w:rsidRPr="009054DE">
              <w:rPr>
                <w:rFonts w:ascii="Arial" w:hAnsi="Arial" w:cs="Arial"/>
                <w:b/>
                <w:bCs/>
                <w:color w:val="000000" w:themeColor="text1"/>
                <w:sz w:val="20"/>
                <w:szCs w:val="20"/>
              </w:rPr>
              <w:t>Název:</w:t>
            </w:r>
          </w:p>
        </w:tc>
        <w:tc>
          <w:tcPr>
            <w:tcW w:w="6530" w:type="dxa"/>
            <w:tcBorders>
              <w:top w:val="single" w:sz="4" w:space="0" w:color="auto"/>
              <w:left w:val="single" w:sz="4" w:space="0" w:color="auto"/>
              <w:bottom w:val="single" w:sz="4" w:space="0" w:color="auto"/>
              <w:right w:val="single" w:sz="4" w:space="0" w:color="auto"/>
            </w:tcBorders>
            <w:vAlign w:val="center"/>
          </w:tcPr>
          <w:p w14:paraId="5598A9A4" w14:textId="77777777" w:rsidR="00BC6428" w:rsidRPr="009054DE" w:rsidRDefault="00BC6428" w:rsidP="0096560A">
            <w:pPr>
              <w:spacing w:line="288" w:lineRule="auto"/>
              <w:ind w:left="113"/>
              <w:rPr>
                <w:rFonts w:ascii="Arial" w:hAnsi="Arial" w:cs="Arial"/>
                <w:color w:val="000000" w:themeColor="text1"/>
                <w:sz w:val="20"/>
                <w:szCs w:val="20"/>
              </w:rPr>
            </w:pPr>
            <w:r w:rsidRPr="009054DE">
              <w:rPr>
                <w:rFonts w:ascii="Arial" w:hAnsi="Arial" w:cs="Arial"/>
                <w:color w:val="000000" w:themeColor="text1"/>
                <w:sz w:val="20"/>
                <w:szCs w:val="20"/>
              </w:rPr>
              <w:t>Pardubický kraj</w:t>
            </w:r>
          </w:p>
        </w:tc>
      </w:tr>
      <w:tr w:rsidR="00BC6428" w:rsidRPr="009054DE" w14:paraId="5598A9A8"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A6" w14:textId="77777777" w:rsidR="00BC6428" w:rsidRPr="009054DE" w:rsidRDefault="00BC6428" w:rsidP="0096560A">
            <w:pPr>
              <w:spacing w:line="288" w:lineRule="auto"/>
              <w:ind w:left="113"/>
              <w:rPr>
                <w:rFonts w:ascii="Arial" w:hAnsi="Arial" w:cs="Arial"/>
                <w:b/>
                <w:bCs/>
                <w:color w:val="000000" w:themeColor="text1"/>
                <w:sz w:val="20"/>
                <w:szCs w:val="20"/>
              </w:rPr>
            </w:pPr>
            <w:r w:rsidRPr="009054DE">
              <w:rPr>
                <w:rFonts w:ascii="Arial" w:hAnsi="Arial" w:cs="Arial"/>
                <w:b/>
                <w:bCs/>
                <w:color w:val="000000" w:themeColor="text1"/>
                <w:sz w:val="20"/>
                <w:szCs w:val="20"/>
              </w:rPr>
              <w:t>IČ:</w:t>
            </w:r>
          </w:p>
        </w:tc>
        <w:tc>
          <w:tcPr>
            <w:tcW w:w="6530" w:type="dxa"/>
            <w:tcBorders>
              <w:top w:val="single" w:sz="4" w:space="0" w:color="auto"/>
              <w:left w:val="single" w:sz="4" w:space="0" w:color="auto"/>
              <w:bottom w:val="single" w:sz="4" w:space="0" w:color="auto"/>
              <w:right w:val="single" w:sz="4" w:space="0" w:color="auto"/>
            </w:tcBorders>
            <w:vAlign w:val="center"/>
          </w:tcPr>
          <w:p w14:paraId="5598A9A7" w14:textId="77777777" w:rsidR="00BC6428" w:rsidRPr="009054DE" w:rsidRDefault="00BC6428" w:rsidP="0096560A">
            <w:pPr>
              <w:spacing w:line="288" w:lineRule="auto"/>
              <w:ind w:left="113"/>
              <w:rPr>
                <w:rFonts w:ascii="Arial" w:hAnsi="Arial" w:cs="Arial"/>
                <w:color w:val="000000" w:themeColor="text1"/>
                <w:sz w:val="20"/>
                <w:szCs w:val="20"/>
              </w:rPr>
            </w:pPr>
            <w:r w:rsidRPr="009054DE">
              <w:rPr>
                <w:rFonts w:ascii="Arial" w:hAnsi="Arial" w:cs="Arial"/>
                <w:color w:val="000000" w:themeColor="text1"/>
                <w:sz w:val="20"/>
                <w:szCs w:val="20"/>
              </w:rPr>
              <w:t>70 892 822</w:t>
            </w:r>
          </w:p>
        </w:tc>
      </w:tr>
      <w:tr w:rsidR="00BC6428" w:rsidRPr="009054DE" w14:paraId="5598A9AB"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A9" w14:textId="77777777" w:rsidR="00BC6428" w:rsidRPr="009054DE" w:rsidRDefault="00BC6428" w:rsidP="0096560A">
            <w:pPr>
              <w:spacing w:line="288" w:lineRule="auto"/>
              <w:ind w:left="113"/>
              <w:rPr>
                <w:rFonts w:ascii="Arial" w:hAnsi="Arial" w:cs="Arial"/>
                <w:b/>
                <w:bCs/>
                <w:color w:val="000000" w:themeColor="text1"/>
                <w:sz w:val="20"/>
                <w:szCs w:val="20"/>
              </w:rPr>
            </w:pPr>
            <w:r w:rsidRPr="009054DE">
              <w:rPr>
                <w:rFonts w:ascii="Arial" w:hAnsi="Arial" w:cs="Arial"/>
                <w:b/>
                <w:bCs/>
                <w:color w:val="000000" w:themeColor="text1"/>
                <w:sz w:val="20"/>
                <w:szCs w:val="20"/>
              </w:rPr>
              <w:t>Adresa:</w:t>
            </w:r>
          </w:p>
        </w:tc>
        <w:tc>
          <w:tcPr>
            <w:tcW w:w="6530" w:type="dxa"/>
            <w:tcBorders>
              <w:top w:val="single" w:sz="4" w:space="0" w:color="auto"/>
              <w:left w:val="single" w:sz="4" w:space="0" w:color="auto"/>
              <w:bottom w:val="single" w:sz="4" w:space="0" w:color="auto"/>
              <w:right w:val="single" w:sz="4" w:space="0" w:color="auto"/>
            </w:tcBorders>
            <w:vAlign w:val="center"/>
          </w:tcPr>
          <w:p w14:paraId="5598A9AA" w14:textId="77777777" w:rsidR="00BC6428" w:rsidRPr="009054DE" w:rsidRDefault="00BC6428" w:rsidP="0096560A">
            <w:pPr>
              <w:spacing w:line="288" w:lineRule="auto"/>
              <w:ind w:left="113"/>
              <w:rPr>
                <w:rFonts w:ascii="Arial" w:hAnsi="Arial" w:cs="Arial"/>
                <w:color w:val="000000" w:themeColor="text1"/>
                <w:sz w:val="20"/>
                <w:szCs w:val="20"/>
              </w:rPr>
            </w:pPr>
            <w:r w:rsidRPr="009054DE">
              <w:rPr>
                <w:rFonts w:ascii="Arial" w:hAnsi="Arial" w:cs="Arial"/>
                <w:color w:val="000000" w:themeColor="text1"/>
                <w:sz w:val="20"/>
                <w:szCs w:val="20"/>
              </w:rPr>
              <w:t>Komenského náměstí 125, 532 11 Pardubice</w:t>
            </w:r>
          </w:p>
        </w:tc>
      </w:tr>
      <w:tr w:rsidR="00BC6428" w:rsidRPr="009054DE" w14:paraId="5598A9AE"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AC" w14:textId="77777777" w:rsidR="00BC6428" w:rsidRPr="009054DE" w:rsidRDefault="00BC6428" w:rsidP="0096560A">
            <w:pPr>
              <w:spacing w:line="288" w:lineRule="auto"/>
              <w:ind w:left="113"/>
              <w:rPr>
                <w:rFonts w:ascii="Arial" w:hAnsi="Arial" w:cs="Arial"/>
                <w:b/>
                <w:bCs/>
                <w:color w:val="000000" w:themeColor="text1"/>
                <w:sz w:val="20"/>
                <w:szCs w:val="20"/>
              </w:rPr>
            </w:pPr>
            <w:r w:rsidRPr="009054DE">
              <w:rPr>
                <w:rFonts w:ascii="Arial" w:hAnsi="Arial" w:cs="Arial"/>
                <w:b/>
                <w:bCs/>
                <w:color w:val="000000" w:themeColor="text1"/>
                <w:sz w:val="20"/>
                <w:szCs w:val="20"/>
              </w:rPr>
              <w:t>Kontakt:</w:t>
            </w:r>
          </w:p>
        </w:tc>
        <w:tc>
          <w:tcPr>
            <w:tcW w:w="6530" w:type="dxa"/>
            <w:tcBorders>
              <w:top w:val="single" w:sz="4" w:space="0" w:color="auto"/>
              <w:left w:val="single" w:sz="4" w:space="0" w:color="auto"/>
              <w:bottom w:val="single" w:sz="4" w:space="0" w:color="auto"/>
              <w:right w:val="single" w:sz="4" w:space="0" w:color="auto"/>
            </w:tcBorders>
            <w:vAlign w:val="center"/>
          </w:tcPr>
          <w:p w14:paraId="5598A9AD" w14:textId="77777777" w:rsidR="00BC6428" w:rsidRPr="009054DE" w:rsidRDefault="00BC6428" w:rsidP="0096560A">
            <w:pPr>
              <w:spacing w:line="288" w:lineRule="auto"/>
              <w:ind w:left="113"/>
              <w:rPr>
                <w:rFonts w:ascii="Arial" w:hAnsi="Arial" w:cs="Arial"/>
                <w:color w:val="000000" w:themeColor="text1"/>
                <w:sz w:val="20"/>
                <w:szCs w:val="20"/>
              </w:rPr>
            </w:pPr>
            <w:r w:rsidRPr="009054DE">
              <w:rPr>
                <w:rFonts w:ascii="Arial" w:hAnsi="Arial" w:cs="Arial"/>
                <w:color w:val="000000" w:themeColor="text1"/>
                <w:sz w:val="20"/>
                <w:szCs w:val="20"/>
              </w:rPr>
              <w:t>Odbor školství, mládeže a tělovýchovy</w:t>
            </w:r>
          </w:p>
        </w:tc>
      </w:tr>
      <w:tr w:rsidR="00BC6428" w:rsidRPr="009054DE" w14:paraId="5598A9B1"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AF" w14:textId="77777777" w:rsidR="00BC6428" w:rsidRPr="009054DE" w:rsidRDefault="00BC6428" w:rsidP="0096560A">
            <w:pPr>
              <w:spacing w:line="288" w:lineRule="auto"/>
              <w:ind w:left="113"/>
              <w:rPr>
                <w:rFonts w:ascii="Arial" w:hAnsi="Arial" w:cs="Arial"/>
                <w:b/>
                <w:bCs/>
                <w:color w:val="000000" w:themeColor="text1"/>
                <w:sz w:val="20"/>
                <w:szCs w:val="20"/>
              </w:rPr>
            </w:pPr>
            <w:r w:rsidRPr="009054DE">
              <w:rPr>
                <w:rFonts w:ascii="Arial" w:hAnsi="Arial" w:cs="Arial"/>
                <w:b/>
                <w:bCs/>
                <w:color w:val="000000" w:themeColor="text1"/>
                <w:sz w:val="20"/>
                <w:szCs w:val="20"/>
              </w:rPr>
              <w:t>Email:</w:t>
            </w:r>
          </w:p>
        </w:tc>
        <w:tc>
          <w:tcPr>
            <w:tcW w:w="6530" w:type="dxa"/>
            <w:tcBorders>
              <w:top w:val="single" w:sz="4" w:space="0" w:color="auto"/>
              <w:left w:val="single" w:sz="4" w:space="0" w:color="auto"/>
              <w:bottom w:val="single" w:sz="4" w:space="0" w:color="auto"/>
              <w:right w:val="single" w:sz="4" w:space="0" w:color="auto"/>
            </w:tcBorders>
            <w:vAlign w:val="center"/>
          </w:tcPr>
          <w:p w14:paraId="5598A9B0" w14:textId="77777777" w:rsidR="00BC6428" w:rsidRPr="009054DE" w:rsidRDefault="00BC6428" w:rsidP="0096560A">
            <w:pPr>
              <w:spacing w:line="288" w:lineRule="auto"/>
              <w:ind w:left="113"/>
              <w:rPr>
                <w:rFonts w:ascii="Arial" w:hAnsi="Arial" w:cs="Arial"/>
                <w:color w:val="000000" w:themeColor="text1"/>
                <w:sz w:val="20"/>
                <w:szCs w:val="20"/>
              </w:rPr>
            </w:pPr>
            <w:r w:rsidRPr="009054DE">
              <w:rPr>
                <w:rFonts w:ascii="Arial" w:hAnsi="Arial" w:cs="Arial"/>
                <w:color w:val="000000" w:themeColor="text1"/>
                <w:sz w:val="20"/>
                <w:szCs w:val="20"/>
              </w:rPr>
              <w:t>posta@pardubickykraj.cz</w:t>
            </w:r>
          </w:p>
        </w:tc>
      </w:tr>
      <w:tr w:rsidR="00BC6428" w:rsidRPr="009054DE" w14:paraId="5598A9B4"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B2" w14:textId="77777777" w:rsidR="00BC6428" w:rsidRPr="009054DE" w:rsidRDefault="00BC6428" w:rsidP="0096560A">
            <w:pPr>
              <w:spacing w:line="288" w:lineRule="auto"/>
              <w:ind w:left="113"/>
              <w:rPr>
                <w:rFonts w:ascii="Arial" w:hAnsi="Arial" w:cs="Arial"/>
                <w:b/>
                <w:bCs/>
                <w:color w:val="000000" w:themeColor="text1"/>
                <w:sz w:val="20"/>
                <w:szCs w:val="20"/>
              </w:rPr>
            </w:pPr>
            <w:r w:rsidRPr="009054DE">
              <w:rPr>
                <w:rFonts w:ascii="Arial" w:hAnsi="Arial" w:cs="Arial"/>
                <w:b/>
                <w:bCs/>
                <w:color w:val="000000" w:themeColor="text1"/>
                <w:sz w:val="20"/>
                <w:szCs w:val="20"/>
              </w:rPr>
              <w:t>www:</w:t>
            </w:r>
          </w:p>
        </w:tc>
        <w:tc>
          <w:tcPr>
            <w:tcW w:w="6530" w:type="dxa"/>
            <w:tcBorders>
              <w:top w:val="single" w:sz="4" w:space="0" w:color="auto"/>
              <w:left w:val="single" w:sz="4" w:space="0" w:color="auto"/>
              <w:bottom w:val="single" w:sz="4" w:space="0" w:color="auto"/>
              <w:right w:val="single" w:sz="4" w:space="0" w:color="auto"/>
            </w:tcBorders>
            <w:vAlign w:val="center"/>
          </w:tcPr>
          <w:p w14:paraId="5598A9B3" w14:textId="77777777" w:rsidR="00BC6428" w:rsidRPr="009054DE" w:rsidRDefault="00BC6428" w:rsidP="0096560A">
            <w:pPr>
              <w:spacing w:line="288" w:lineRule="auto"/>
              <w:ind w:left="113"/>
              <w:rPr>
                <w:rFonts w:ascii="Arial" w:hAnsi="Arial" w:cs="Arial"/>
                <w:color w:val="000000" w:themeColor="text1"/>
                <w:sz w:val="20"/>
                <w:szCs w:val="20"/>
              </w:rPr>
            </w:pPr>
            <w:r w:rsidRPr="009054DE">
              <w:rPr>
                <w:rFonts w:ascii="Arial" w:hAnsi="Arial" w:cs="Arial"/>
                <w:color w:val="000000" w:themeColor="text1"/>
                <w:sz w:val="20"/>
                <w:szCs w:val="20"/>
              </w:rPr>
              <w:t>http://www.pardubickykraj.cz</w:t>
            </w:r>
          </w:p>
        </w:tc>
      </w:tr>
      <w:tr w:rsidR="00BC6428" w:rsidRPr="009054DE" w14:paraId="5598A9B6" w14:textId="77777777" w:rsidTr="0096560A">
        <w:trPr>
          <w:trHeight w:val="284"/>
        </w:trPr>
        <w:tc>
          <w:tcPr>
            <w:tcW w:w="9245" w:type="dxa"/>
            <w:gridSpan w:val="2"/>
            <w:tcBorders>
              <w:top w:val="single" w:sz="4" w:space="0" w:color="auto"/>
              <w:bottom w:val="single" w:sz="4" w:space="0" w:color="auto"/>
            </w:tcBorders>
            <w:vAlign w:val="center"/>
          </w:tcPr>
          <w:p w14:paraId="5598A9B5" w14:textId="77777777" w:rsidR="00BC6428" w:rsidRPr="009054DE" w:rsidRDefault="00BC6428" w:rsidP="0096560A">
            <w:pPr>
              <w:pStyle w:val="vptupodtrnad6b"/>
              <w:rPr>
                <w:color w:val="000000" w:themeColor="text1"/>
                <w:spacing w:val="-4"/>
              </w:rPr>
            </w:pPr>
            <w:r w:rsidRPr="009054DE">
              <w:rPr>
                <w:color w:val="000000" w:themeColor="text1"/>
                <w:spacing w:val="-4"/>
              </w:rPr>
              <w:t>Školní vzdělávací program:</w:t>
            </w:r>
          </w:p>
        </w:tc>
      </w:tr>
      <w:tr w:rsidR="00BC6428" w:rsidRPr="009054DE" w14:paraId="5598A9B9"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B7" w14:textId="77777777" w:rsidR="00BC6428" w:rsidRPr="009054DE" w:rsidRDefault="00BC6428" w:rsidP="0096560A">
            <w:pPr>
              <w:spacing w:line="288" w:lineRule="auto"/>
              <w:ind w:left="113"/>
              <w:rPr>
                <w:rFonts w:ascii="Arial" w:hAnsi="Arial" w:cs="Arial"/>
                <w:b/>
                <w:bCs/>
                <w:color w:val="000000" w:themeColor="text1"/>
                <w:spacing w:val="-4"/>
                <w:sz w:val="20"/>
                <w:szCs w:val="20"/>
              </w:rPr>
            </w:pPr>
            <w:r w:rsidRPr="009054DE">
              <w:rPr>
                <w:rFonts w:ascii="Arial" w:hAnsi="Arial" w:cs="Arial"/>
                <w:b/>
                <w:color w:val="000000" w:themeColor="text1"/>
                <w:spacing w:val="-4"/>
                <w:sz w:val="20"/>
                <w:szCs w:val="20"/>
              </w:rPr>
              <w:t>Název školního vzdělávacího programu:</w:t>
            </w:r>
          </w:p>
        </w:tc>
        <w:tc>
          <w:tcPr>
            <w:tcW w:w="6530" w:type="dxa"/>
            <w:tcBorders>
              <w:top w:val="single" w:sz="4" w:space="0" w:color="auto"/>
              <w:left w:val="single" w:sz="4" w:space="0" w:color="auto"/>
              <w:bottom w:val="single" w:sz="4" w:space="0" w:color="auto"/>
              <w:right w:val="single" w:sz="4" w:space="0" w:color="auto"/>
            </w:tcBorders>
            <w:vAlign w:val="center"/>
          </w:tcPr>
          <w:p w14:paraId="5598A9B8" w14:textId="77777777" w:rsidR="00BC6428" w:rsidRPr="009054DE" w:rsidRDefault="00BC6428" w:rsidP="0096560A">
            <w:pPr>
              <w:spacing w:line="288" w:lineRule="auto"/>
              <w:ind w:left="113"/>
              <w:rPr>
                <w:rFonts w:ascii="Arial" w:hAnsi="Arial" w:cs="Arial"/>
                <w:color w:val="000000" w:themeColor="text1"/>
                <w:spacing w:val="-4"/>
                <w:sz w:val="20"/>
                <w:szCs w:val="20"/>
              </w:rPr>
            </w:pPr>
            <w:r w:rsidRPr="009054DE">
              <w:rPr>
                <w:rFonts w:ascii="Arial" w:hAnsi="Arial" w:cs="Arial"/>
                <w:color w:val="000000" w:themeColor="text1"/>
                <w:spacing w:val="-4"/>
                <w:sz w:val="20"/>
                <w:szCs w:val="20"/>
              </w:rPr>
              <w:t>Kominík</w:t>
            </w:r>
          </w:p>
        </w:tc>
      </w:tr>
      <w:tr w:rsidR="00BC6428" w:rsidRPr="009054DE" w14:paraId="5598A9BC"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BA" w14:textId="77777777" w:rsidR="00BC6428" w:rsidRPr="009054DE" w:rsidRDefault="00BC6428" w:rsidP="0096560A">
            <w:pPr>
              <w:spacing w:line="288" w:lineRule="auto"/>
              <w:ind w:left="113"/>
              <w:rPr>
                <w:rFonts w:ascii="Arial" w:hAnsi="Arial" w:cs="Arial"/>
                <w:b/>
                <w:bCs/>
                <w:color w:val="000000" w:themeColor="text1"/>
                <w:spacing w:val="-4"/>
                <w:sz w:val="20"/>
                <w:szCs w:val="20"/>
              </w:rPr>
            </w:pPr>
            <w:r w:rsidRPr="009054DE">
              <w:rPr>
                <w:rFonts w:ascii="Arial" w:hAnsi="Arial" w:cs="Arial"/>
                <w:b/>
                <w:color w:val="000000" w:themeColor="text1"/>
                <w:spacing w:val="-4"/>
                <w:sz w:val="20"/>
                <w:szCs w:val="20"/>
              </w:rPr>
              <w:t>Kód a název oboru vzdělání:</w:t>
            </w:r>
          </w:p>
        </w:tc>
        <w:tc>
          <w:tcPr>
            <w:tcW w:w="6530" w:type="dxa"/>
            <w:tcBorders>
              <w:top w:val="single" w:sz="4" w:space="0" w:color="auto"/>
              <w:left w:val="single" w:sz="4" w:space="0" w:color="auto"/>
              <w:bottom w:val="single" w:sz="4" w:space="0" w:color="auto"/>
              <w:right w:val="single" w:sz="4" w:space="0" w:color="auto"/>
            </w:tcBorders>
            <w:vAlign w:val="center"/>
          </w:tcPr>
          <w:p w14:paraId="5598A9BB" w14:textId="77777777" w:rsidR="00BC6428" w:rsidRPr="009054DE" w:rsidRDefault="00BC6428" w:rsidP="0096560A">
            <w:pPr>
              <w:spacing w:line="288" w:lineRule="auto"/>
              <w:ind w:left="113"/>
              <w:rPr>
                <w:rFonts w:ascii="Arial" w:hAnsi="Arial" w:cs="Arial"/>
                <w:color w:val="000000" w:themeColor="text1"/>
                <w:spacing w:val="-4"/>
                <w:sz w:val="20"/>
                <w:szCs w:val="20"/>
              </w:rPr>
            </w:pPr>
            <w:r w:rsidRPr="009054DE">
              <w:rPr>
                <w:rFonts w:ascii="Arial" w:hAnsi="Arial" w:cs="Arial"/>
                <w:color w:val="000000" w:themeColor="text1"/>
                <w:spacing w:val="-4"/>
                <w:sz w:val="20"/>
                <w:szCs w:val="20"/>
              </w:rPr>
              <w:t>36-56-H/01 Kominík</w:t>
            </w:r>
          </w:p>
        </w:tc>
      </w:tr>
      <w:tr w:rsidR="00BC6428" w:rsidRPr="009054DE" w14:paraId="5598A9BF"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BD" w14:textId="77777777" w:rsidR="00BC6428" w:rsidRPr="009054DE" w:rsidRDefault="00BC6428" w:rsidP="0096560A">
            <w:pPr>
              <w:spacing w:line="288" w:lineRule="auto"/>
              <w:ind w:left="113"/>
              <w:rPr>
                <w:rFonts w:ascii="Arial" w:hAnsi="Arial" w:cs="Arial"/>
                <w:b/>
                <w:color w:val="000000" w:themeColor="text1"/>
                <w:spacing w:val="-4"/>
                <w:sz w:val="20"/>
                <w:szCs w:val="20"/>
              </w:rPr>
            </w:pPr>
            <w:r w:rsidRPr="009054DE">
              <w:rPr>
                <w:rFonts w:ascii="Arial" w:hAnsi="Arial" w:cs="Arial"/>
                <w:b/>
                <w:color w:val="000000" w:themeColor="text1"/>
                <w:spacing w:val="-4"/>
                <w:sz w:val="20"/>
                <w:szCs w:val="20"/>
              </w:rPr>
              <w:t>Zaměření:</w:t>
            </w:r>
          </w:p>
        </w:tc>
        <w:tc>
          <w:tcPr>
            <w:tcW w:w="6530" w:type="dxa"/>
            <w:tcBorders>
              <w:top w:val="single" w:sz="4" w:space="0" w:color="auto"/>
              <w:left w:val="single" w:sz="4" w:space="0" w:color="auto"/>
              <w:bottom w:val="single" w:sz="4" w:space="0" w:color="auto"/>
              <w:right w:val="single" w:sz="4" w:space="0" w:color="auto"/>
            </w:tcBorders>
            <w:vAlign w:val="center"/>
          </w:tcPr>
          <w:p w14:paraId="5598A9BE" w14:textId="77777777" w:rsidR="00BC6428" w:rsidRPr="009054DE" w:rsidRDefault="00BC6428" w:rsidP="0096560A">
            <w:pPr>
              <w:spacing w:line="288" w:lineRule="auto"/>
              <w:ind w:left="113"/>
              <w:rPr>
                <w:rFonts w:ascii="Arial" w:hAnsi="Arial" w:cs="Arial"/>
                <w:color w:val="000000" w:themeColor="text1"/>
                <w:spacing w:val="-4"/>
                <w:sz w:val="20"/>
                <w:szCs w:val="20"/>
              </w:rPr>
            </w:pPr>
            <w:r w:rsidRPr="009054DE">
              <w:rPr>
                <w:rFonts w:ascii="Arial" w:hAnsi="Arial" w:cs="Arial"/>
                <w:color w:val="000000" w:themeColor="text1"/>
                <w:spacing w:val="-4"/>
                <w:sz w:val="20"/>
                <w:szCs w:val="20"/>
              </w:rPr>
              <w:t>bez zaměření</w:t>
            </w:r>
          </w:p>
        </w:tc>
      </w:tr>
      <w:tr w:rsidR="00BC6428" w:rsidRPr="009054DE" w14:paraId="5598A9C2"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C0" w14:textId="77777777" w:rsidR="00BC6428" w:rsidRPr="009054DE" w:rsidRDefault="00BC6428" w:rsidP="0096560A">
            <w:pPr>
              <w:spacing w:line="288" w:lineRule="auto"/>
              <w:ind w:left="113"/>
              <w:rPr>
                <w:rFonts w:ascii="Arial" w:hAnsi="Arial" w:cs="Arial"/>
                <w:b/>
                <w:bCs/>
                <w:color w:val="000000" w:themeColor="text1"/>
                <w:spacing w:val="-4"/>
                <w:sz w:val="20"/>
                <w:szCs w:val="20"/>
              </w:rPr>
            </w:pPr>
            <w:r w:rsidRPr="009054DE">
              <w:rPr>
                <w:rFonts w:ascii="Arial" w:hAnsi="Arial" w:cs="Arial"/>
                <w:b/>
                <w:color w:val="000000" w:themeColor="text1"/>
                <w:spacing w:val="-4"/>
                <w:sz w:val="20"/>
                <w:szCs w:val="20"/>
              </w:rPr>
              <w:t>Stupeň poskytovaného vzdělání:</w:t>
            </w:r>
          </w:p>
        </w:tc>
        <w:tc>
          <w:tcPr>
            <w:tcW w:w="6530" w:type="dxa"/>
            <w:tcBorders>
              <w:top w:val="single" w:sz="4" w:space="0" w:color="auto"/>
              <w:left w:val="single" w:sz="4" w:space="0" w:color="auto"/>
              <w:bottom w:val="single" w:sz="4" w:space="0" w:color="auto"/>
              <w:right w:val="single" w:sz="4" w:space="0" w:color="auto"/>
            </w:tcBorders>
            <w:vAlign w:val="center"/>
          </w:tcPr>
          <w:p w14:paraId="5598A9C1" w14:textId="77777777" w:rsidR="00BC6428" w:rsidRPr="009054DE" w:rsidRDefault="00BC6428" w:rsidP="0096560A">
            <w:pPr>
              <w:spacing w:line="288" w:lineRule="auto"/>
              <w:ind w:left="113"/>
              <w:rPr>
                <w:rFonts w:ascii="Arial" w:hAnsi="Arial" w:cs="Arial"/>
                <w:color w:val="000000" w:themeColor="text1"/>
                <w:spacing w:val="-4"/>
                <w:sz w:val="20"/>
                <w:szCs w:val="20"/>
              </w:rPr>
            </w:pPr>
            <w:r w:rsidRPr="009054DE">
              <w:rPr>
                <w:rFonts w:ascii="Arial" w:hAnsi="Arial" w:cs="Arial"/>
                <w:color w:val="000000" w:themeColor="text1"/>
                <w:spacing w:val="-4"/>
                <w:sz w:val="20"/>
                <w:szCs w:val="20"/>
              </w:rPr>
              <w:t>střední vzdělání s výučním listem</w:t>
            </w:r>
          </w:p>
        </w:tc>
      </w:tr>
      <w:tr w:rsidR="00BC6428" w:rsidRPr="009054DE" w14:paraId="5598A9C5"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C3" w14:textId="77777777" w:rsidR="00BC6428" w:rsidRPr="009054DE" w:rsidRDefault="00BC6428" w:rsidP="0096560A">
            <w:pPr>
              <w:spacing w:line="288" w:lineRule="auto"/>
              <w:ind w:left="113"/>
              <w:rPr>
                <w:rFonts w:ascii="Arial" w:hAnsi="Arial" w:cs="Arial"/>
                <w:b/>
                <w:bCs/>
                <w:color w:val="000000" w:themeColor="text1"/>
                <w:spacing w:val="-4"/>
                <w:sz w:val="20"/>
                <w:szCs w:val="20"/>
              </w:rPr>
            </w:pPr>
            <w:r w:rsidRPr="009054DE">
              <w:rPr>
                <w:rFonts w:ascii="Arial" w:hAnsi="Arial" w:cs="Arial"/>
                <w:b/>
                <w:color w:val="000000" w:themeColor="text1"/>
                <w:spacing w:val="-4"/>
                <w:sz w:val="20"/>
                <w:szCs w:val="20"/>
              </w:rPr>
              <w:t>Délka studia:</w:t>
            </w:r>
          </w:p>
        </w:tc>
        <w:tc>
          <w:tcPr>
            <w:tcW w:w="6530" w:type="dxa"/>
            <w:tcBorders>
              <w:top w:val="single" w:sz="4" w:space="0" w:color="auto"/>
              <w:left w:val="single" w:sz="4" w:space="0" w:color="auto"/>
              <w:bottom w:val="single" w:sz="4" w:space="0" w:color="auto"/>
              <w:right w:val="single" w:sz="4" w:space="0" w:color="auto"/>
            </w:tcBorders>
            <w:vAlign w:val="center"/>
          </w:tcPr>
          <w:p w14:paraId="5598A9C4" w14:textId="77777777" w:rsidR="00BC6428" w:rsidRPr="009054DE" w:rsidRDefault="00BC6428" w:rsidP="0096560A">
            <w:pPr>
              <w:tabs>
                <w:tab w:val="left" w:pos="426"/>
                <w:tab w:val="left" w:pos="2835"/>
                <w:tab w:val="left" w:pos="3544"/>
              </w:tabs>
              <w:spacing w:line="288" w:lineRule="auto"/>
              <w:ind w:left="113"/>
              <w:rPr>
                <w:rFonts w:ascii="Arial" w:hAnsi="Arial" w:cs="Arial"/>
                <w:b/>
                <w:color w:val="000000" w:themeColor="text1"/>
                <w:spacing w:val="-4"/>
                <w:sz w:val="20"/>
                <w:szCs w:val="20"/>
              </w:rPr>
            </w:pPr>
            <w:r w:rsidRPr="009054DE">
              <w:rPr>
                <w:rFonts w:ascii="Arial" w:hAnsi="Arial" w:cs="Arial"/>
                <w:color w:val="000000" w:themeColor="text1"/>
                <w:spacing w:val="-4"/>
                <w:sz w:val="20"/>
                <w:szCs w:val="20"/>
              </w:rPr>
              <w:t>3 roky</w:t>
            </w:r>
          </w:p>
        </w:tc>
      </w:tr>
      <w:tr w:rsidR="00BC6428" w:rsidRPr="009054DE" w14:paraId="5598A9C8"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C6" w14:textId="77777777" w:rsidR="00BC6428" w:rsidRPr="009054DE" w:rsidRDefault="00BC6428" w:rsidP="0096560A">
            <w:pPr>
              <w:spacing w:line="288" w:lineRule="auto"/>
              <w:ind w:left="113"/>
              <w:rPr>
                <w:rFonts w:ascii="Arial" w:hAnsi="Arial" w:cs="Arial"/>
                <w:b/>
                <w:bCs/>
                <w:color w:val="000000" w:themeColor="text1"/>
                <w:spacing w:val="-4"/>
                <w:sz w:val="20"/>
                <w:szCs w:val="20"/>
              </w:rPr>
            </w:pPr>
            <w:r w:rsidRPr="009054DE">
              <w:rPr>
                <w:rFonts w:ascii="Arial" w:hAnsi="Arial" w:cs="Arial"/>
                <w:b/>
                <w:color w:val="000000" w:themeColor="text1"/>
                <w:spacing w:val="-4"/>
                <w:sz w:val="20"/>
                <w:szCs w:val="20"/>
              </w:rPr>
              <w:t>Forma vzdělávání:</w:t>
            </w:r>
          </w:p>
        </w:tc>
        <w:tc>
          <w:tcPr>
            <w:tcW w:w="6530" w:type="dxa"/>
            <w:tcBorders>
              <w:top w:val="single" w:sz="4" w:space="0" w:color="auto"/>
              <w:left w:val="single" w:sz="4" w:space="0" w:color="auto"/>
              <w:bottom w:val="single" w:sz="4" w:space="0" w:color="auto"/>
              <w:right w:val="single" w:sz="4" w:space="0" w:color="auto"/>
            </w:tcBorders>
            <w:vAlign w:val="center"/>
          </w:tcPr>
          <w:p w14:paraId="5598A9C7" w14:textId="77777777" w:rsidR="00BC6428" w:rsidRPr="009054DE" w:rsidRDefault="00BC6428" w:rsidP="0096560A">
            <w:pPr>
              <w:spacing w:line="288" w:lineRule="auto"/>
              <w:ind w:left="113"/>
              <w:rPr>
                <w:rFonts w:ascii="Arial" w:hAnsi="Arial" w:cs="Arial"/>
                <w:color w:val="000000" w:themeColor="text1"/>
                <w:spacing w:val="-4"/>
                <w:sz w:val="20"/>
                <w:szCs w:val="20"/>
              </w:rPr>
            </w:pPr>
            <w:r w:rsidRPr="009054DE">
              <w:rPr>
                <w:rFonts w:ascii="Arial" w:hAnsi="Arial" w:cs="Arial"/>
                <w:color w:val="000000" w:themeColor="text1"/>
                <w:spacing w:val="-4"/>
                <w:sz w:val="20"/>
                <w:szCs w:val="20"/>
              </w:rPr>
              <w:t>denní studium</w:t>
            </w:r>
          </w:p>
        </w:tc>
      </w:tr>
      <w:tr w:rsidR="00BC6428" w:rsidRPr="009054DE" w14:paraId="5598A9CB"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C9" w14:textId="77777777" w:rsidR="00BC6428" w:rsidRPr="009054DE" w:rsidRDefault="00BC6428" w:rsidP="0096560A">
            <w:pPr>
              <w:spacing w:line="288" w:lineRule="auto"/>
              <w:ind w:left="113"/>
              <w:rPr>
                <w:rFonts w:ascii="Arial" w:hAnsi="Arial" w:cs="Arial"/>
                <w:b/>
                <w:bCs/>
                <w:color w:val="000000" w:themeColor="text1"/>
                <w:spacing w:val="-4"/>
                <w:sz w:val="20"/>
                <w:szCs w:val="20"/>
              </w:rPr>
            </w:pPr>
            <w:r w:rsidRPr="009054DE">
              <w:rPr>
                <w:rFonts w:ascii="Arial" w:hAnsi="Arial" w:cs="Arial"/>
                <w:b/>
                <w:color w:val="000000" w:themeColor="text1"/>
                <w:spacing w:val="-4"/>
                <w:sz w:val="20"/>
                <w:szCs w:val="20"/>
              </w:rPr>
              <w:t>Způsob ukončení:</w:t>
            </w:r>
          </w:p>
        </w:tc>
        <w:tc>
          <w:tcPr>
            <w:tcW w:w="6530" w:type="dxa"/>
            <w:tcBorders>
              <w:top w:val="single" w:sz="4" w:space="0" w:color="auto"/>
              <w:left w:val="single" w:sz="4" w:space="0" w:color="auto"/>
              <w:bottom w:val="single" w:sz="4" w:space="0" w:color="auto"/>
              <w:right w:val="single" w:sz="4" w:space="0" w:color="auto"/>
            </w:tcBorders>
            <w:vAlign w:val="center"/>
          </w:tcPr>
          <w:p w14:paraId="5598A9CA" w14:textId="77777777" w:rsidR="00BC6428" w:rsidRPr="009054DE" w:rsidRDefault="00BC6428" w:rsidP="0096560A">
            <w:pPr>
              <w:spacing w:line="288" w:lineRule="auto"/>
              <w:ind w:left="113"/>
              <w:rPr>
                <w:rFonts w:ascii="Arial" w:hAnsi="Arial" w:cs="Arial"/>
                <w:color w:val="000000" w:themeColor="text1"/>
                <w:spacing w:val="-4"/>
                <w:sz w:val="20"/>
                <w:szCs w:val="20"/>
              </w:rPr>
            </w:pPr>
            <w:r w:rsidRPr="009054DE">
              <w:rPr>
                <w:rFonts w:ascii="Arial" w:hAnsi="Arial" w:cs="Arial"/>
                <w:color w:val="000000" w:themeColor="text1"/>
                <w:spacing w:val="-4"/>
                <w:sz w:val="20"/>
                <w:szCs w:val="20"/>
              </w:rPr>
              <w:t>závěrečná zkouška</w:t>
            </w:r>
          </w:p>
        </w:tc>
      </w:tr>
      <w:tr w:rsidR="00BC6428" w:rsidRPr="009054DE" w14:paraId="5598A9CE" w14:textId="77777777" w:rsidTr="0096560A">
        <w:trPr>
          <w:trHeight w:val="284"/>
        </w:trPr>
        <w:tc>
          <w:tcPr>
            <w:tcW w:w="2715" w:type="dxa"/>
            <w:tcBorders>
              <w:top w:val="single" w:sz="4" w:space="0" w:color="auto"/>
              <w:left w:val="single" w:sz="4" w:space="0" w:color="auto"/>
              <w:bottom w:val="single" w:sz="4" w:space="0" w:color="auto"/>
              <w:right w:val="single" w:sz="4" w:space="0" w:color="auto"/>
            </w:tcBorders>
            <w:vAlign w:val="center"/>
          </w:tcPr>
          <w:p w14:paraId="5598A9CC" w14:textId="77777777" w:rsidR="00BC6428" w:rsidRPr="009054DE" w:rsidRDefault="00BC6428" w:rsidP="0096560A">
            <w:pPr>
              <w:spacing w:line="288" w:lineRule="auto"/>
              <w:ind w:left="113"/>
              <w:rPr>
                <w:rFonts w:ascii="Arial" w:hAnsi="Arial" w:cs="Arial"/>
                <w:b/>
                <w:color w:val="000000" w:themeColor="text1"/>
                <w:spacing w:val="-4"/>
                <w:sz w:val="20"/>
                <w:szCs w:val="20"/>
              </w:rPr>
            </w:pPr>
            <w:r w:rsidRPr="009054DE">
              <w:rPr>
                <w:rFonts w:ascii="Arial" w:hAnsi="Arial" w:cs="Arial"/>
                <w:b/>
                <w:color w:val="000000" w:themeColor="text1"/>
                <w:spacing w:val="-4"/>
                <w:sz w:val="20"/>
                <w:szCs w:val="20"/>
              </w:rPr>
              <w:t>Platnost od:</w:t>
            </w:r>
          </w:p>
        </w:tc>
        <w:tc>
          <w:tcPr>
            <w:tcW w:w="6530" w:type="dxa"/>
            <w:tcBorders>
              <w:top w:val="single" w:sz="4" w:space="0" w:color="auto"/>
              <w:left w:val="single" w:sz="4" w:space="0" w:color="auto"/>
              <w:bottom w:val="single" w:sz="4" w:space="0" w:color="auto"/>
              <w:right w:val="single" w:sz="4" w:space="0" w:color="auto"/>
            </w:tcBorders>
            <w:vAlign w:val="center"/>
          </w:tcPr>
          <w:p w14:paraId="5598A9CD" w14:textId="5B66881A" w:rsidR="00BC6428" w:rsidRPr="009054DE" w:rsidRDefault="00BC6428" w:rsidP="00E45288">
            <w:pPr>
              <w:spacing w:line="288" w:lineRule="auto"/>
              <w:ind w:left="113"/>
              <w:rPr>
                <w:rFonts w:ascii="Arial" w:hAnsi="Arial" w:cs="Arial"/>
                <w:color w:val="000000" w:themeColor="text1"/>
                <w:spacing w:val="-4"/>
                <w:sz w:val="20"/>
                <w:szCs w:val="20"/>
              </w:rPr>
            </w:pPr>
            <w:r w:rsidRPr="009054DE">
              <w:rPr>
                <w:rFonts w:ascii="Arial" w:hAnsi="Arial" w:cs="Arial"/>
                <w:color w:val="000000" w:themeColor="text1"/>
                <w:spacing w:val="-4"/>
                <w:sz w:val="20"/>
                <w:szCs w:val="20"/>
              </w:rPr>
              <w:t>1.</w:t>
            </w:r>
            <w:r w:rsidR="00E45288">
              <w:rPr>
                <w:rFonts w:ascii="Arial" w:hAnsi="Arial" w:cs="Arial"/>
                <w:color w:val="000000" w:themeColor="text1"/>
                <w:spacing w:val="-4"/>
                <w:sz w:val="20"/>
                <w:szCs w:val="20"/>
              </w:rPr>
              <w:t xml:space="preserve"> </w:t>
            </w:r>
            <w:r w:rsidRPr="009054DE">
              <w:rPr>
                <w:rFonts w:ascii="Arial" w:hAnsi="Arial" w:cs="Arial"/>
                <w:color w:val="000000" w:themeColor="text1"/>
                <w:spacing w:val="-4"/>
                <w:sz w:val="20"/>
                <w:szCs w:val="20"/>
              </w:rPr>
              <w:t>9.</w:t>
            </w:r>
            <w:r w:rsidR="00E45288">
              <w:rPr>
                <w:rFonts w:ascii="Arial" w:hAnsi="Arial" w:cs="Arial"/>
                <w:color w:val="000000" w:themeColor="text1"/>
                <w:spacing w:val="-4"/>
                <w:sz w:val="20"/>
                <w:szCs w:val="20"/>
              </w:rPr>
              <w:t xml:space="preserve"> </w:t>
            </w:r>
            <w:r w:rsidRPr="009054DE">
              <w:rPr>
                <w:rFonts w:ascii="Arial" w:hAnsi="Arial" w:cs="Arial"/>
                <w:color w:val="000000" w:themeColor="text1"/>
                <w:spacing w:val="-4"/>
                <w:sz w:val="20"/>
                <w:szCs w:val="20"/>
              </w:rPr>
              <w:t>201</w:t>
            </w:r>
            <w:r w:rsidR="00E45288">
              <w:rPr>
                <w:rFonts w:ascii="Arial" w:hAnsi="Arial" w:cs="Arial"/>
                <w:color w:val="000000" w:themeColor="text1"/>
                <w:spacing w:val="-4"/>
                <w:sz w:val="20"/>
                <w:szCs w:val="20"/>
              </w:rPr>
              <w:t>7</w:t>
            </w:r>
            <w:r w:rsidRPr="009054DE">
              <w:rPr>
                <w:rFonts w:ascii="Arial" w:hAnsi="Arial" w:cs="Arial"/>
                <w:color w:val="000000" w:themeColor="text1"/>
                <w:spacing w:val="-4"/>
                <w:sz w:val="20"/>
                <w:szCs w:val="20"/>
              </w:rPr>
              <w:t>, počínaje 1. ročníkem</w:t>
            </w:r>
          </w:p>
        </w:tc>
      </w:tr>
    </w:tbl>
    <w:p w14:paraId="5598A9CF" w14:textId="77777777" w:rsidR="00BC6428" w:rsidRPr="009054DE" w:rsidRDefault="00BC6428" w:rsidP="00BC6428">
      <w:pPr>
        <w:tabs>
          <w:tab w:val="left" w:pos="426"/>
          <w:tab w:val="left" w:pos="2835"/>
          <w:tab w:val="left" w:pos="3450"/>
          <w:tab w:val="left" w:pos="3544"/>
        </w:tabs>
        <w:spacing w:before="360" w:line="288" w:lineRule="auto"/>
        <w:ind w:left="5664"/>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Mgr. Martin Valenta</w:t>
      </w:r>
    </w:p>
    <w:p w14:paraId="5598A9D0" w14:textId="77777777" w:rsidR="00BC6428" w:rsidRPr="009054DE" w:rsidRDefault="00BC6428" w:rsidP="00BC6428">
      <w:pPr>
        <w:tabs>
          <w:tab w:val="left" w:pos="426"/>
          <w:tab w:val="left" w:pos="2835"/>
          <w:tab w:val="left" w:pos="3450"/>
          <w:tab w:val="left" w:pos="3544"/>
        </w:tabs>
        <w:spacing w:line="288" w:lineRule="auto"/>
        <w:ind w:left="5664"/>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ředitel školy</w:t>
      </w:r>
    </w:p>
    <w:p w14:paraId="5598A9D1" w14:textId="77777777" w:rsidR="00BC6428" w:rsidRPr="009054DE" w:rsidRDefault="00BC6428" w:rsidP="00BC6428">
      <w:pPr>
        <w:tabs>
          <w:tab w:val="left" w:pos="426"/>
          <w:tab w:val="left" w:pos="2835"/>
          <w:tab w:val="left" w:pos="3450"/>
          <w:tab w:val="left" w:pos="3544"/>
        </w:tabs>
        <w:spacing w:line="288" w:lineRule="auto"/>
        <w:ind w:left="5664"/>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Podpis, razítko</w:t>
      </w:r>
    </w:p>
    <w:p w14:paraId="5598A9D2" w14:textId="77777777" w:rsidR="00BC6428" w:rsidRPr="009054DE" w:rsidRDefault="00BC6428" w:rsidP="00BC6428">
      <w:pPr>
        <w:pStyle w:val="HBst"/>
        <w:rPr>
          <w:color w:val="000000" w:themeColor="text1"/>
          <w:spacing w:val="-4"/>
        </w:rPr>
      </w:pPr>
      <w:bookmarkStart w:id="0" w:name="_Toc267826413"/>
      <w:bookmarkStart w:id="1" w:name="_Toc500499856"/>
      <w:r w:rsidRPr="009054DE">
        <w:rPr>
          <w:color w:val="000000" w:themeColor="text1"/>
          <w:spacing w:val="-4"/>
        </w:rPr>
        <w:t>PROFIL ABSOLVENTA ŠVP</w:t>
      </w:r>
      <w:bookmarkEnd w:id="0"/>
      <w:bookmarkEnd w:id="1"/>
    </w:p>
    <w:p w14:paraId="5598A9D3" w14:textId="77777777" w:rsidR="00BC6428" w:rsidRPr="009054DE" w:rsidRDefault="00BC6428" w:rsidP="00BC6428">
      <w:pPr>
        <w:pStyle w:val="HBKapitola1"/>
        <w:tabs>
          <w:tab w:val="num" w:pos="624"/>
        </w:tabs>
        <w:spacing w:before="240"/>
        <w:rPr>
          <w:color w:val="000000" w:themeColor="text1"/>
          <w:spacing w:val="-4"/>
        </w:rPr>
      </w:pPr>
      <w:bookmarkStart w:id="2" w:name="_Toc255476696"/>
      <w:bookmarkStart w:id="3" w:name="_Toc267826414"/>
      <w:bookmarkStart w:id="4" w:name="_Toc500499857"/>
      <w:r w:rsidRPr="009054DE">
        <w:rPr>
          <w:color w:val="000000" w:themeColor="text1"/>
          <w:spacing w:val="-4"/>
        </w:rPr>
        <w:t>Základní identifikační údaje</w:t>
      </w:r>
      <w:bookmarkEnd w:id="2"/>
      <w:bookmarkEnd w:id="3"/>
      <w:bookmarkEnd w:id="4"/>
    </w:p>
    <w:p w14:paraId="5598A9D4" w14:textId="77777777" w:rsidR="00BC6428" w:rsidRPr="009054DE" w:rsidRDefault="00BC6428" w:rsidP="00BC6428">
      <w:pPr>
        <w:spacing w:line="288" w:lineRule="auto"/>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Název a adresa školy:</w:t>
      </w:r>
      <w:r w:rsidRPr="009054DE">
        <w:rPr>
          <w:rFonts w:ascii="Arial" w:hAnsi="Arial" w:cs="Arial"/>
          <w:color w:val="000000" w:themeColor="text1"/>
          <w:spacing w:val="-4"/>
          <w:sz w:val="20"/>
          <w:szCs w:val="20"/>
        </w:rPr>
        <w:tab/>
      </w:r>
      <w:r w:rsidRPr="009054DE">
        <w:rPr>
          <w:rFonts w:ascii="Arial" w:hAnsi="Arial" w:cs="Arial"/>
          <w:color w:val="000000" w:themeColor="text1"/>
          <w:spacing w:val="-4"/>
          <w:sz w:val="20"/>
          <w:szCs w:val="20"/>
        </w:rPr>
        <w:tab/>
      </w:r>
      <w:r w:rsidRPr="009054DE">
        <w:rPr>
          <w:rFonts w:ascii="Arial" w:hAnsi="Arial" w:cs="Arial"/>
          <w:color w:val="000000" w:themeColor="text1"/>
          <w:spacing w:val="-4"/>
          <w:sz w:val="20"/>
          <w:szCs w:val="20"/>
        </w:rPr>
        <w:tab/>
        <w:t>SOU Plynárenské Pardubice, Poděbradská 93, 530 09 Pardubice</w:t>
      </w:r>
    </w:p>
    <w:p w14:paraId="5598A9D5" w14:textId="77777777" w:rsidR="00BC6428" w:rsidRPr="009054DE" w:rsidRDefault="00BC6428" w:rsidP="00BC6428">
      <w:pPr>
        <w:spacing w:line="288" w:lineRule="auto"/>
        <w:jc w:val="both"/>
        <w:rPr>
          <w:rFonts w:ascii="Arial" w:hAnsi="Arial" w:cs="Arial"/>
          <w:color w:val="000000" w:themeColor="text1"/>
          <w:sz w:val="20"/>
          <w:szCs w:val="20"/>
        </w:rPr>
      </w:pPr>
      <w:r w:rsidRPr="009054DE">
        <w:rPr>
          <w:rFonts w:ascii="Arial" w:hAnsi="Arial" w:cs="Arial"/>
          <w:color w:val="000000" w:themeColor="text1"/>
          <w:sz w:val="20"/>
          <w:szCs w:val="20"/>
        </w:rPr>
        <w:t>Název a adresa zřizovatele:</w:t>
      </w:r>
      <w:r w:rsidRPr="009054DE">
        <w:rPr>
          <w:rFonts w:ascii="Arial" w:hAnsi="Arial" w:cs="Arial"/>
          <w:color w:val="000000" w:themeColor="text1"/>
          <w:sz w:val="20"/>
          <w:szCs w:val="20"/>
        </w:rPr>
        <w:tab/>
      </w:r>
      <w:r w:rsidRPr="009054DE">
        <w:rPr>
          <w:rFonts w:ascii="Arial" w:hAnsi="Arial" w:cs="Arial"/>
          <w:color w:val="000000" w:themeColor="text1"/>
          <w:sz w:val="20"/>
          <w:szCs w:val="20"/>
        </w:rPr>
        <w:tab/>
        <w:t>Pardubický kraj, Komenského náměstí 125, 532 11 Pardubice</w:t>
      </w:r>
    </w:p>
    <w:p w14:paraId="5598A9D6" w14:textId="77777777" w:rsidR="00BC6428" w:rsidRPr="009054DE" w:rsidRDefault="00BC6428" w:rsidP="00BC6428">
      <w:pPr>
        <w:spacing w:line="288" w:lineRule="auto"/>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Název ŠVP:</w:t>
      </w:r>
      <w:r w:rsidRPr="009054DE">
        <w:rPr>
          <w:rFonts w:ascii="Arial" w:hAnsi="Arial" w:cs="Arial"/>
          <w:color w:val="000000" w:themeColor="text1"/>
          <w:spacing w:val="-4"/>
          <w:sz w:val="20"/>
          <w:szCs w:val="20"/>
        </w:rPr>
        <w:tab/>
      </w:r>
      <w:r w:rsidRPr="009054DE">
        <w:rPr>
          <w:rFonts w:ascii="Arial" w:hAnsi="Arial" w:cs="Arial"/>
          <w:color w:val="000000" w:themeColor="text1"/>
          <w:spacing w:val="-4"/>
          <w:sz w:val="20"/>
          <w:szCs w:val="20"/>
        </w:rPr>
        <w:tab/>
      </w:r>
      <w:r w:rsidRPr="009054DE">
        <w:rPr>
          <w:rFonts w:ascii="Arial" w:hAnsi="Arial" w:cs="Arial"/>
          <w:color w:val="000000" w:themeColor="text1"/>
          <w:spacing w:val="-4"/>
          <w:sz w:val="20"/>
          <w:szCs w:val="20"/>
        </w:rPr>
        <w:tab/>
      </w:r>
      <w:r w:rsidRPr="009054DE">
        <w:rPr>
          <w:rFonts w:ascii="Arial" w:hAnsi="Arial" w:cs="Arial"/>
          <w:color w:val="000000" w:themeColor="text1"/>
          <w:spacing w:val="-4"/>
          <w:sz w:val="20"/>
          <w:szCs w:val="20"/>
        </w:rPr>
        <w:tab/>
        <w:t>Kominík</w:t>
      </w:r>
    </w:p>
    <w:p w14:paraId="5598A9D7" w14:textId="77777777" w:rsidR="00BC6428" w:rsidRPr="009054DE" w:rsidRDefault="00BC6428" w:rsidP="00BC6428">
      <w:pPr>
        <w:spacing w:line="288" w:lineRule="auto"/>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Kód a název oboru vzdělání:</w:t>
      </w:r>
      <w:r w:rsidRPr="009054DE">
        <w:rPr>
          <w:rFonts w:ascii="Arial" w:hAnsi="Arial" w:cs="Arial"/>
          <w:color w:val="000000" w:themeColor="text1"/>
          <w:spacing w:val="-4"/>
          <w:sz w:val="20"/>
          <w:szCs w:val="20"/>
        </w:rPr>
        <w:tab/>
      </w:r>
      <w:r w:rsidRPr="009054DE">
        <w:rPr>
          <w:rFonts w:ascii="Arial" w:hAnsi="Arial" w:cs="Arial"/>
          <w:color w:val="000000" w:themeColor="text1"/>
          <w:spacing w:val="-4"/>
          <w:sz w:val="20"/>
          <w:szCs w:val="20"/>
        </w:rPr>
        <w:tab/>
        <w:t>36-56-H/01 Kominík</w:t>
      </w:r>
    </w:p>
    <w:p w14:paraId="5598A9D8" w14:textId="1371A500" w:rsidR="00BC6428" w:rsidRPr="009054DE" w:rsidRDefault="00BC6428" w:rsidP="00BC6428">
      <w:pPr>
        <w:spacing w:line="288" w:lineRule="auto"/>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Platnost ŠVP:</w:t>
      </w:r>
      <w:r w:rsidRPr="009054DE">
        <w:rPr>
          <w:rFonts w:ascii="Arial" w:hAnsi="Arial" w:cs="Arial"/>
          <w:color w:val="000000" w:themeColor="text1"/>
          <w:spacing w:val="-4"/>
          <w:sz w:val="20"/>
          <w:szCs w:val="20"/>
        </w:rPr>
        <w:tab/>
      </w:r>
      <w:r w:rsidRPr="009054DE">
        <w:rPr>
          <w:rFonts w:ascii="Arial" w:hAnsi="Arial" w:cs="Arial"/>
          <w:color w:val="000000" w:themeColor="text1"/>
          <w:spacing w:val="-4"/>
          <w:sz w:val="20"/>
          <w:szCs w:val="20"/>
        </w:rPr>
        <w:tab/>
      </w:r>
      <w:r w:rsidRPr="009054DE">
        <w:rPr>
          <w:rFonts w:ascii="Arial" w:hAnsi="Arial" w:cs="Arial"/>
          <w:color w:val="000000" w:themeColor="text1"/>
          <w:spacing w:val="-4"/>
          <w:sz w:val="20"/>
          <w:szCs w:val="20"/>
        </w:rPr>
        <w:tab/>
      </w:r>
      <w:r w:rsidRPr="009054DE">
        <w:rPr>
          <w:rFonts w:ascii="Arial" w:hAnsi="Arial" w:cs="Arial"/>
          <w:color w:val="000000" w:themeColor="text1"/>
          <w:spacing w:val="-4"/>
          <w:sz w:val="20"/>
          <w:szCs w:val="20"/>
        </w:rPr>
        <w:tab/>
        <w:t>od 1.</w:t>
      </w:r>
      <w:r w:rsidR="00E45288">
        <w:rPr>
          <w:rFonts w:ascii="Arial" w:hAnsi="Arial" w:cs="Arial"/>
          <w:color w:val="000000" w:themeColor="text1"/>
          <w:spacing w:val="-4"/>
          <w:sz w:val="20"/>
          <w:szCs w:val="20"/>
        </w:rPr>
        <w:t xml:space="preserve"> </w:t>
      </w:r>
      <w:r w:rsidRPr="009054DE">
        <w:rPr>
          <w:rFonts w:ascii="Arial" w:hAnsi="Arial" w:cs="Arial"/>
          <w:color w:val="000000" w:themeColor="text1"/>
          <w:spacing w:val="-4"/>
          <w:sz w:val="20"/>
          <w:szCs w:val="20"/>
        </w:rPr>
        <w:t>9.</w:t>
      </w:r>
      <w:r w:rsidR="00E45288">
        <w:rPr>
          <w:rFonts w:ascii="Arial" w:hAnsi="Arial" w:cs="Arial"/>
          <w:color w:val="000000" w:themeColor="text1"/>
          <w:spacing w:val="-4"/>
          <w:sz w:val="20"/>
          <w:szCs w:val="20"/>
        </w:rPr>
        <w:t xml:space="preserve"> </w:t>
      </w:r>
      <w:r w:rsidRPr="009054DE">
        <w:rPr>
          <w:rFonts w:ascii="Arial" w:hAnsi="Arial" w:cs="Arial"/>
          <w:color w:val="000000" w:themeColor="text1"/>
          <w:spacing w:val="-4"/>
          <w:sz w:val="20"/>
          <w:szCs w:val="20"/>
        </w:rPr>
        <w:t>201</w:t>
      </w:r>
      <w:r w:rsidR="00E45288">
        <w:rPr>
          <w:rFonts w:ascii="Arial" w:hAnsi="Arial" w:cs="Arial"/>
          <w:color w:val="000000" w:themeColor="text1"/>
          <w:spacing w:val="-4"/>
          <w:sz w:val="20"/>
          <w:szCs w:val="20"/>
        </w:rPr>
        <w:t>7</w:t>
      </w:r>
      <w:r w:rsidRPr="009054DE">
        <w:rPr>
          <w:rFonts w:ascii="Arial" w:hAnsi="Arial" w:cs="Arial"/>
          <w:color w:val="000000" w:themeColor="text1"/>
          <w:spacing w:val="-4"/>
          <w:sz w:val="20"/>
          <w:szCs w:val="20"/>
        </w:rPr>
        <w:t xml:space="preserve"> počínaje 1. ročníkem</w:t>
      </w:r>
    </w:p>
    <w:p w14:paraId="5598A9D9" w14:textId="77777777" w:rsidR="00BC6428" w:rsidRPr="009054DE" w:rsidRDefault="00BC6428" w:rsidP="00BC6428">
      <w:pPr>
        <w:spacing w:line="288" w:lineRule="auto"/>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Délka a forma vzdělávání:</w:t>
      </w:r>
      <w:r w:rsidRPr="009054DE">
        <w:rPr>
          <w:rFonts w:ascii="Arial" w:hAnsi="Arial" w:cs="Arial"/>
          <w:color w:val="000000" w:themeColor="text1"/>
          <w:spacing w:val="-4"/>
          <w:sz w:val="20"/>
          <w:szCs w:val="20"/>
        </w:rPr>
        <w:tab/>
      </w:r>
      <w:r w:rsidRPr="009054DE">
        <w:rPr>
          <w:rFonts w:ascii="Arial" w:hAnsi="Arial" w:cs="Arial"/>
          <w:color w:val="000000" w:themeColor="text1"/>
          <w:spacing w:val="-4"/>
          <w:sz w:val="20"/>
          <w:szCs w:val="20"/>
        </w:rPr>
        <w:tab/>
        <w:t>3 roky, denní</w:t>
      </w:r>
    </w:p>
    <w:p w14:paraId="5598A9DA" w14:textId="77777777" w:rsidR="00BC6428" w:rsidRPr="009054DE" w:rsidRDefault="00BC6428" w:rsidP="00BC6428">
      <w:pPr>
        <w:spacing w:line="288" w:lineRule="auto"/>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Stupeň poskytovaného vzdělání:</w:t>
      </w:r>
      <w:r w:rsidRPr="009054DE">
        <w:rPr>
          <w:rFonts w:ascii="Arial" w:hAnsi="Arial" w:cs="Arial"/>
          <w:color w:val="000000" w:themeColor="text1"/>
          <w:spacing w:val="-4"/>
          <w:sz w:val="20"/>
          <w:szCs w:val="20"/>
        </w:rPr>
        <w:tab/>
      </w:r>
      <w:r w:rsidRPr="009054DE">
        <w:rPr>
          <w:rFonts w:ascii="Arial" w:hAnsi="Arial" w:cs="Arial"/>
          <w:color w:val="000000" w:themeColor="text1"/>
          <w:spacing w:val="-4"/>
          <w:sz w:val="20"/>
          <w:szCs w:val="20"/>
        </w:rPr>
        <w:tab/>
        <w:t>střední vzdělání s výučním listem</w:t>
      </w:r>
    </w:p>
    <w:p w14:paraId="5598A9DB" w14:textId="77777777" w:rsidR="00BC6428" w:rsidRPr="009054DE" w:rsidRDefault="00BC6428" w:rsidP="00BC6428">
      <w:pPr>
        <w:pStyle w:val="HBKapitola1"/>
        <w:tabs>
          <w:tab w:val="num" w:pos="624"/>
        </w:tabs>
        <w:spacing w:before="240"/>
        <w:rPr>
          <w:color w:val="000000" w:themeColor="text1"/>
          <w:spacing w:val="-4"/>
        </w:rPr>
      </w:pPr>
      <w:bookmarkStart w:id="5" w:name="_Toc255476697"/>
      <w:bookmarkStart w:id="6" w:name="_Toc267826415"/>
      <w:bookmarkStart w:id="7" w:name="_Toc500499858"/>
      <w:r w:rsidRPr="009054DE">
        <w:rPr>
          <w:color w:val="000000" w:themeColor="text1"/>
          <w:spacing w:val="-4"/>
        </w:rPr>
        <w:lastRenderedPageBreak/>
        <w:t>Popis uplatnění absolventa v praxi</w:t>
      </w:r>
      <w:bookmarkEnd w:id="5"/>
      <w:bookmarkEnd w:id="6"/>
      <w:bookmarkEnd w:id="7"/>
    </w:p>
    <w:p w14:paraId="5598A9DC" w14:textId="77777777" w:rsidR="00BC6428" w:rsidRPr="009054DE" w:rsidRDefault="00BC6428" w:rsidP="00BC6428">
      <w:pPr>
        <w:pStyle w:val="vpnormln"/>
        <w:rPr>
          <w:color w:val="000000" w:themeColor="text1"/>
          <w:spacing w:val="-4"/>
        </w:rPr>
      </w:pPr>
      <w:r w:rsidRPr="009054DE">
        <w:rPr>
          <w:color w:val="000000" w:themeColor="text1"/>
          <w:spacing w:val="-4"/>
        </w:rPr>
        <w:t>Po ukončení přípravy v učebním oboru kominík a po úspěšném vykonání závěrečné zkoušky má absolvent znalosti o používaných materiálech, spotřebičích paliv, technologiích, technických normách a pravidlech z oblasti komínové techniky, které dovede využívat ve svém povolání. Ovládá předpisy o výkonu kominických prací a předpisy související. Absolvent učebního oboru kominík je připraven samostatně vykonávat kominické práce, je rovněž schopen samostatně vykonávat i činnosti související se sanacemi a výstavbou komínů, ovládá základy práce zednické, klempířské a základy ručního zpracování kovů. Má povědomí o základních ekonomických a pracovně-právních pojmech, má vytvořeny základní předpoklady pro uplatnění v živnostenském podnikání jak z hlediska profesní dovednosti, tak z hlediska orientace v základních ekonomických otázkách této problematiky.</w:t>
      </w:r>
    </w:p>
    <w:p w14:paraId="5598A9DD" w14:textId="77777777" w:rsidR="00BC6428" w:rsidRPr="009054DE" w:rsidRDefault="00BC6428" w:rsidP="00BC6428">
      <w:pPr>
        <w:pStyle w:val="HBKapitola1"/>
        <w:tabs>
          <w:tab w:val="num" w:pos="624"/>
        </w:tabs>
        <w:spacing w:before="240"/>
        <w:rPr>
          <w:color w:val="000000" w:themeColor="text1"/>
          <w:spacing w:val="-4"/>
        </w:rPr>
      </w:pPr>
      <w:bookmarkStart w:id="8" w:name="_Toc255476698"/>
      <w:bookmarkStart w:id="9" w:name="_Toc267826416"/>
      <w:bookmarkStart w:id="10" w:name="_Toc500499859"/>
      <w:r w:rsidRPr="009054DE">
        <w:rPr>
          <w:color w:val="000000" w:themeColor="text1"/>
          <w:spacing w:val="-4"/>
        </w:rPr>
        <w:t>Výčet kompetencí absolventa</w:t>
      </w:r>
      <w:bookmarkEnd w:id="8"/>
      <w:bookmarkEnd w:id="9"/>
      <w:bookmarkEnd w:id="10"/>
    </w:p>
    <w:p w14:paraId="5598A9DE" w14:textId="77777777" w:rsidR="00BC6428" w:rsidRPr="009054DE" w:rsidRDefault="00BC6428" w:rsidP="00BC6428">
      <w:pPr>
        <w:pStyle w:val="HBKapitola2"/>
        <w:spacing w:before="240" w:after="120"/>
        <w:rPr>
          <w:color w:val="000000" w:themeColor="text1"/>
          <w:spacing w:val="-4"/>
        </w:rPr>
      </w:pPr>
      <w:bookmarkStart w:id="11" w:name="_Toc255476699"/>
      <w:bookmarkStart w:id="12" w:name="_Toc267826417"/>
      <w:bookmarkStart w:id="13" w:name="_Toc500499860"/>
      <w:r w:rsidRPr="009054DE">
        <w:rPr>
          <w:color w:val="000000" w:themeColor="text1"/>
          <w:spacing w:val="-4"/>
        </w:rPr>
        <w:t>Kompetence k učení</w:t>
      </w:r>
      <w:bookmarkEnd w:id="11"/>
      <w:bookmarkEnd w:id="12"/>
      <w:bookmarkEnd w:id="13"/>
    </w:p>
    <w:p w14:paraId="5598A9DF" w14:textId="77777777" w:rsidR="00BC6428" w:rsidRPr="009054DE" w:rsidRDefault="00BC6428" w:rsidP="00BC6428">
      <w:pPr>
        <w:pStyle w:val="vpnormln"/>
        <w:rPr>
          <w:color w:val="000000" w:themeColor="text1"/>
          <w:spacing w:val="-4"/>
        </w:rPr>
      </w:pPr>
      <w:r w:rsidRPr="009054DE">
        <w:rPr>
          <w:color w:val="000000" w:themeColor="text1"/>
          <w:spacing w:val="-4"/>
        </w:rPr>
        <w:t>Vzdělávání směřuje k tomu, aby absolventi byli schopni efektivně se učit, vyhodnocovat dosažené výsledky a pokrok a reálně si stanovovat potřeby a cíle svého dalšího vzdělávání, tzn.</w:t>
      </w:r>
      <w:r w:rsidR="00353DFC" w:rsidRPr="009054DE">
        <w:rPr>
          <w:color w:val="000000" w:themeColor="text1"/>
          <w:spacing w:val="-4"/>
        </w:rPr>
        <w:t>,</w:t>
      </w:r>
      <w:r w:rsidRPr="009054DE">
        <w:rPr>
          <w:color w:val="000000" w:themeColor="text1"/>
          <w:spacing w:val="-4"/>
        </w:rPr>
        <w:t xml:space="preserve"> že absolventi by měli:</w:t>
      </w:r>
    </w:p>
    <w:p w14:paraId="5598A9E0" w14:textId="77777777" w:rsidR="00BC6428" w:rsidRPr="009054DE" w:rsidRDefault="00BC6428" w:rsidP="00BC6428">
      <w:pPr>
        <w:pStyle w:val="vpodrka-"/>
        <w:numPr>
          <w:ilvl w:val="0"/>
          <w:numId w:val="11"/>
        </w:numPr>
        <w:rPr>
          <w:color w:val="000000" w:themeColor="text1"/>
        </w:rPr>
      </w:pPr>
      <w:bookmarkStart w:id="14" w:name="_Toc255476700"/>
      <w:bookmarkStart w:id="15" w:name="_Toc267826418"/>
      <w:r w:rsidRPr="009054DE">
        <w:rPr>
          <w:color w:val="000000" w:themeColor="text1"/>
        </w:rPr>
        <w:t>mít pozitivní vztah k učení a vzdělávání;</w:t>
      </w:r>
    </w:p>
    <w:p w14:paraId="5598A9E1" w14:textId="77777777" w:rsidR="00BC6428" w:rsidRPr="009054DE" w:rsidRDefault="00BC6428" w:rsidP="00BC6428">
      <w:pPr>
        <w:pStyle w:val="vpodrka-"/>
        <w:numPr>
          <w:ilvl w:val="0"/>
          <w:numId w:val="11"/>
        </w:numPr>
        <w:rPr>
          <w:color w:val="000000" w:themeColor="text1"/>
        </w:rPr>
      </w:pPr>
      <w:r w:rsidRPr="009054DE">
        <w:rPr>
          <w:color w:val="000000" w:themeColor="text1"/>
        </w:rPr>
        <w:t>ovládat různé techniky učení, umět si vytvořit vhodný studijní režim a podmínky;</w:t>
      </w:r>
    </w:p>
    <w:p w14:paraId="5598A9E2" w14:textId="77777777" w:rsidR="00BC6428" w:rsidRPr="009054DE" w:rsidRDefault="00BC6428" w:rsidP="00BC6428">
      <w:pPr>
        <w:pStyle w:val="vpodrka-"/>
        <w:numPr>
          <w:ilvl w:val="0"/>
          <w:numId w:val="11"/>
        </w:numPr>
        <w:rPr>
          <w:color w:val="000000" w:themeColor="text1"/>
        </w:rPr>
      </w:pPr>
      <w:r w:rsidRPr="009054DE">
        <w:rPr>
          <w:color w:val="000000" w:themeColor="text1"/>
        </w:rPr>
        <w:t>uplatňovat různé způsoby práce s textem (zvl. studijní a analytické čtení), umět efektivně vyhledávat a zpracovávat informace;</w:t>
      </w:r>
    </w:p>
    <w:p w14:paraId="5598A9E3" w14:textId="77777777" w:rsidR="00BC6428" w:rsidRPr="009054DE" w:rsidRDefault="00BC6428" w:rsidP="00BC6428">
      <w:pPr>
        <w:pStyle w:val="vpodrka-"/>
        <w:numPr>
          <w:ilvl w:val="0"/>
          <w:numId w:val="11"/>
        </w:numPr>
        <w:rPr>
          <w:color w:val="000000" w:themeColor="text1"/>
        </w:rPr>
      </w:pPr>
      <w:r w:rsidRPr="009054DE">
        <w:rPr>
          <w:color w:val="000000" w:themeColor="text1"/>
        </w:rPr>
        <w:t>s porozuměním poslouchat mluvené projevy (např. výklad, přednášku, proslov aj.), pořizovat si poznámky;</w:t>
      </w:r>
    </w:p>
    <w:p w14:paraId="5598A9E4" w14:textId="77777777" w:rsidR="00BC6428" w:rsidRPr="009054DE" w:rsidRDefault="00BC6428" w:rsidP="00BC6428">
      <w:pPr>
        <w:pStyle w:val="vpodrka-"/>
        <w:numPr>
          <w:ilvl w:val="0"/>
          <w:numId w:val="11"/>
        </w:numPr>
        <w:rPr>
          <w:color w:val="000000" w:themeColor="text1"/>
        </w:rPr>
      </w:pPr>
      <w:r w:rsidRPr="009054DE">
        <w:rPr>
          <w:color w:val="000000" w:themeColor="text1"/>
        </w:rPr>
        <w:t>využívat ke svému učení různé informační zdroje, včetně zkušeností svých i jiných lidí;</w:t>
      </w:r>
    </w:p>
    <w:p w14:paraId="5598A9E5" w14:textId="77777777" w:rsidR="00BC6428" w:rsidRPr="009054DE" w:rsidRDefault="00BC6428" w:rsidP="00BC6428">
      <w:pPr>
        <w:pStyle w:val="vpodrka-"/>
        <w:numPr>
          <w:ilvl w:val="0"/>
          <w:numId w:val="11"/>
        </w:numPr>
        <w:rPr>
          <w:color w:val="000000" w:themeColor="text1"/>
        </w:rPr>
      </w:pPr>
      <w:r w:rsidRPr="009054DE">
        <w:rPr>
          <w:color w:val="000000" w:themeColor="text1"/>
        </w:rPr>
        <w:t>sledovat a hodnotit pokrok při dosahování cílů svého učení, přijímat hodnocení</w:t>
      </w:r>
    </w:p>
    <w:p w14:paraId="5598A9E6" w14:textId="77777777" w:rsidR="00BC6428" w:rsidRPr="009054DE" w:rsidRDefault="00BC6428" w:rsidP="00BC6428">
      <w:pPr>
        <w:pStyle w:val="vpodrka-"/>
        <w:numPr>
          <w:ilvl w:val="0"/>
          <w:numId w:val="11"/>
        </w:numPr>
        <w:rPr>
          <w:color w:val="000000" w:themeColor="text1"/>
        </w:rPr>
      </w:pPr>
      <w:r w:rsidRPr="009054DE">
        <w:rPr>
          <w:color w:val="000000" w:themeColor="text1"/>
        </w:rPr>
        <w:t>výsledků svého učení od jiných lidí;</w:t>
      </w:r>
    </w:p>
    <w:p w14:paraId="5598A9E7" w14:textId="77777777" w:rsidR="00BC6428" w:rsidRPr="009054DE" w:rsidRDefault="00BC6428" w:rsidP="00BC6428">
      <w:pPr>
        <w:pStyle w:val="vpodrka-"/>
        <w:numPr>
          <w:ilvl w:val="0"/>
          <w:numId w:val="11"/>
        </w:numPr>
        <w:rPr>
          <w:color w:val="000000" w:themeColor="text1"/>
        </w:rPr>
      </w:pPr>
      <w:r w:rsidRPr="009054DE">
        <w:rPr>
          <w:color w:val="000000" w:themeColor="text1"/>
        </w:rPr>
        <w:t>znát možnosti svého dalšího vzdělávání, zejména v oboru a povolání.</w:t>
      </w:r>
    </w:p>
    <w:p w14:paraId="5598A9E8" w14:textId="77777777" w:rsidR="00BC6428" w:rsidRPr="009054DE" w:rsidRDefault="00BC6428" w:rsidP="00D77B48">
      <w:pPr>
        <w:pStyle w:val="HBKapitola2"/>
        <w:numPr>
          <w:ilvl w:val="1"/>
          <w:numId w:val="31"/>
        </w:numPr>
        <w:spacing w:before="240" w:after="120"/>
        <w:rPr>
          <w:color w:val="000000" w:themeColor="text1"/>
          <w:spacing w:val="-4"/>
        </w:rPr>
      </w:pPr>
      <w:bookmarkStart w:id="16" w:name="_Toc500499861"/>
      <w:r w:rsidRPr="009054DE">
        <w:rPr>
          <w:color w:val="000000" w:themeColor="text1"/>
          <w:spacing w:val="-4"/>
        </w:rPr>
        <w:t>Kompetence k řešení problémů</w:t>
      </w:r>
      <w:bookmarkEnd w:id="14"/>
      <w:bookmarkEnd w:id="15"/>
      <w:bookmarkEnd w:id="16"/>
    </w:p>
    <w:p w14:paraId="5598A9E9" w14:textId="77777777" w:rsidR="00BC6428" w:rsidRPr="009054DE" w:rsidRDefault="00BC6428" w:rsidP="00BC6428">
      <w:pPr>
        <w:pStyle w:val="vpnormln"/>
        <w:rPr>
          <w:color w:val="000000" w:themeColor="text1"/>
          <w:spacing w:val="-4"/>
        </w:rPr>
      </w:pPr>
      <w:bookmarkStart w:id="17" w:name="_Toc255476701"/>
      <w:bookmarkStart w:id="18" w:name="_Toc267826419"/>
      <w:r w:rsidRPr="009054DE">
        <w:rPr>
          <w:color w:val="000000" w:themeColor="text1"/>
          <w:spacing w:val="-4"/>
        </w:rPr>
        <w:t>Vzdělávání směřuje k tomu, aby absolventi byli schopni samostatně řešit běžné pracovní i mimopracovní problémy, tzn.</w:t>
      </w:r>
      <w:r w:rsidR="00353DFC" w:rsidRPr="009054DE">
        <w:rPr>
          <w:color w:val="000000" w:themeColor="text1"/>
          <w:spacing w:val="-4"/>
        </w:rPr>
        <w:t>,</w:t>
      </w:r>
      <w:r w:rsidRPr="009054DE">
        <w:rPr>
          <w:color w:val="000000" w:themeColor="text1"/>
          <w:spacing w:val="-4"/>
        </w:rPr>
        <w:t xml:space="preserve"> že absolventi by měli:</w:t>
      </w:r>
    </w:p>
    <w:p w14:paraId="5598A9EA" w14:textId="77777777" w:rsidR="00BC6428" w:rsidRPr="009054DE" w:rsidRDefault="00BC6428" w:rsidP="00BC6428">
      <w:pPr>
        <w:pStyle w:val="vpodrka-"/>
        <w:numPr>
          <w:ilvl w:val="0"/>
          <w:numId w:val="11"/>
        </w:numPr>
        <w:rPr>
          <w:color w:val="000000" w:themeColor="text1"/>
        </w:rPr>
      </w:pPr>
      <w:r w:rsidRPr="009054DE">
        <w:rPr>
          <w:color w:val="000000" w:themeColor="text1"/>
        </w:rPr>
        <w:t>porozumět zadání úkolu nebo určit jádro problému, získat informace potřebné k řešení problému, navrhnout způsob řešení, popř. varianty řešení, a zdůvodnit jej, vyhodnotit a ověřit správnost zvoleného postupu a dosažené výsledky;</w:t>
      </w:r>
    </w:p>
    <w:p w14:paraId="5598A9EB" w14:textId="77777777" w:rsidR="00BC6428" w:rsidRPr="009054DE" w:rsidRDefault="00BC6428" w:rsidP="00BC6428">
      <w:pPr>
        <w:pStyle w:val="vpodrka-"/>
        <w:numPr>
          <w:ilvl w:val="0"/>
          <w:numId w:val="11"/>
        </w:numPr>
        <w:rPr>
          <w:color w:val="000000" w:themeColor="text1"/>
        </w:rPr>
      </w:pPr>
      <w:r w:rsidRPr="009054DE">
        <w:rPr>
          <w:color w:val="000000" w:themeColor="text1"/>
        </w:rPr>
        <w:t>uplatňovat při řešení problémů různé metody myšlení a myšlenkové operace;</w:t>
      </w:r>
    </w:p>
    <w:p w14:paraId="5598A9EC" w14:textId="77777777" w:rsidR="00BC6428" w:rsidRPr="009054DE" w:rsidRDefault="00BC6428" w:rsidP="00BC6428">
      <w:pPr>
        <w:pStyle w:val="vpodrka-"/>
        <w:numPr>
          <w:ilvl w:val="0"/>
          <w:numId w:val="11"/>
        </w:numPr>
        <w:rPr>
          <w:color w:val="000000" w:themeColor="text1"/>
        </w:rPr>
      </w:pPr>
      <w:r w:rsidRPr="009054DE">
        <w:rPr>
          <w:color w:val="000000" w:themeColor="text1"/>
        </w:rPr>
        <w:t>volit prostředky a způsoby (pomůcky, studijní literaturu, metody a techniky) vhodné pro splnění jednotlivých aktivit, využívat zkušeností a vědomostí nabytých dříve;</w:t>
      </w:r>
    </w:p>
    <w:p w14:paraId="5598A9ED" w14:textId="77777777" w:rsidR="00BC6428" w:rsidRPr="009054DE" w:rsidRDefault="00BC6428" w:rsidP="00BC6428">
      <w:pPr>
        <w:pStyle w:val="vpodrka-"/>
        <w:numPr>
          <w:ilvl w:val="0"/>
          <w:numId w:val="11"/>
        </w:numPr>
        <w:rPr>
          <w:color w:val="000000" w:themeColor="text1"/>
        </w:rPr>
      </w:pPr>
      <w:r w:rsidRPr="009054DE">
        <w:rPr>
          <w:color w:val="000000" w:themeColor="text1"/>
        </w:rPr>
        <w:t>spolupracovat při řešení problémů s jinými lidmi (týmové řešení).</w:t>
      </w:r>
    </w:p>
    <w:p w14:paraId="5598A9EE" w14:textId="77777777" w:rsidR="00BC6428" w:rsidRPr="009054DE" w:rsidRDefault="00BC6428" w:rsidP="00D77B48">
      <w:pPr>
        <w:pStyle w:val="HBKapitola2"/>
        <w:numPr>
          <w:ilvl w:val="1"/>
          <w:numId w:val="32"/>
        </w:numPr>
        <w:spacing w:before="240" w:after="120"/>
        <w:rPr>
          <w:color w:val="000000" w:themeColor="text1"/>
          <w:spacing w:val="-4"/>
        </w:rPr>
      </w:pPr>
      <w:bookmarkStart w:id="19" w:name="_Toc500499862"/>
      <w:r w:rsidRPr="009054DE">
        <w:rPr>
          <w:color w:val="000000" w:themeColor="text1"/>
          <w:spacing w:val="-4"/>
        </w:rPr>
        <w:t>Komunikativní kompetence</w:t>
      </w:r>
      <w:bookmarkEnd w:id="17"/>
      <w:bookmarkEnd w:id="18"/>
      <w:bookmarkEnd w:id="19"/>
    </w:p>
    <w:p w14:paraId="5598A9EF" w14:textId="77777777" w:rsidR="00BC6428" w:rsidRPr="009054DE" w:rsidRDefault="00BC6428" w:rsidP="00BC6428">
      <w:pPr>
        <w:pStyle w:val="vpnormln"/>
        <w:rPr>
          <w:color w:val="000000" w:themeColor="text1"/>
          <w:spacing w:val="-4"/>
        </w:rPr>
      </w:pPr>
      <w:r w:rsidRPr="009054DE">
        <w:rPr>
          <w:color w:val="000000" w:themeColor="text1"/>
          <w:spacing w:val="-4"/>
        </w:rPr>
        <w:t>Vzdělávání směřuje k tomu, aby absolventi byli schopni vyjadřovat se v písemné i ústní formě v různých učebních, životních i pracovních situacích, tzn.</w:t>
      </w:r>
      <w:r w:rsidR="00353DFC" w:rsidRPr="009054DE">
        <w:rPr>
          <w:color w:val="000000" w:themeColor="text1"/>
          <w:spacing w:val="-4"/>
        </w:rPr>
        <w:t>,</w:t>
      </w:r>
      <w:r w:rsidRPr="009054DE">
        <w:rPr>
          <w:color w:val="000000" w:themeColor="text1"/>
          <w:spacing w:val="-4"/>
        </w:rPr>
        <w:t xml:space="preserve"> že absolventi by měli:</w:t>
      </w:r>
    </w:p>
    <w:p w14:paraId="5598A9F0" w14:textId="77777777" w:rsidR="00BC6428" w:rsidRPr="009054DE" w:rsidRDefault="00BC6428" w:rsidP="00BC6428">
      <w:pPr>
        <w:pStyle w:val="vpodrka-"/>
        <w:numPr>
          <w:ilvl w:val="0"/>
          <w:numId w:val="11"/>
        </w:numPr>
        <w:rPr>
          <w:color w:val="000000" w:themeColor="text1"/>
        </w:rPr>
      </w:pPr>
      <w:r w:rsidRPr="009054DE">
        <w:rPr>
          <w:color w:val="000000" w:themeColor="text1"/>
        </w:rPr>
        <w:t>vyjadřovat se přiměřeně účelu jednání a komunikační situaci v projevech mluvených i psaných a vhodně se prezentovat;</w:t>
      </w:r>
    </w:p>
    <w:p w14:paraId="5598A9F1" w14:textId="77777777" w:rsidR="00BC6428" w:rsidRPr="009054DE" w:rsidRDefault="00BC6428" w:rsidP="00BC6428">
      <w:pPr>
        <w:pStyle w:val="vpodrka-"/>
        <w:numPr>
          <w:ilvl w:val="0"/>
          <w:numId w:val="11"/>
        </w:numPr>
        <w:rPr>
          <w:color w:val="000000" w:themeColor="text1"/>
        </w:rPr>
      </w:pPr>
      <w:r w:rsidRPr="009054DE">
        <w:rPr>
          <w:color w:val="000000" w:themeColor="text1"/>
        </w:rPr>
        <w:t>formulovat své myšlenky srozumitelně a souvisle, v písemné podobě přehledně a jazykově správně;</w:t>
      </w:r>
    </w:p>
    <w:p w14:paraId="5598A9F2" w14:textId="77777777" w:rsidR="00BC6428" w:rsidRPr="009054DE" w:rsidRDefault="00BC6428" w:rsidP="00BC6428">
      <w:pPr>
        <w:pStyle w:val="vpodrka-"/>
        <w:numPr>
          <w:ilvl w:val="0"/>
          <w:numId w:val="11"/>
        </w:numPr>
        <w:rPr>
          <w:color w:val="000000" w:themeColor="text1"/>
        </w:rPr>
      </w:pPr>
      <w:r w:rsidRPr="009054DE">
        <w:rPr>
          <w:color w:val="000000" w:themeColor="text1"/>
        </w:rPr>
        <w:t>účastnit se aktivně diskusí, formulovat a obhajovat své názory a postoje;</w:t>
      </w:r>
    </w:p>
    <w:p w14:paraId="5598A9F3" w14:textId="77777777" w:rsidR="00BC6428" w:rsidRPr="009054DE" w:rsidRDefault="00BC6428" w:rsidP="00BC6428">
      <w:pPr>
        <w:pStyle w:val="vpodrka-"/>
        <w:numPr>
          <w:ilvl w:val="0"/>
          <w:numId w:val="11"/>
        </w:numPr>
        <w:rPr>
          <w:color w:val="000000" w:themeColor="text1"/>
        </w:rPr>
      </w:pPr>
      <w:r w:rsidRPr="009054DE">
        <w:rPr>
          <w:color w:val="000000" w:themeColor="text1"/>
        </w:rPr>
        <w:t>zpracovávat běžné administrativní písemnosti a pracovní dokumenty;</w:t>
      </w:r>
    </w:p>
    <w:p w14:paraId="5598A9F4" w14:textId="77777777" w:rsidR="00BC6428" w:rsidRPr="009054DE" w:rsidRDefault="00BC6428" w:rsidP="00BC6428">
      <w:pPr>
        <w:pStyle w:val="vpodrka-"/>
        <w:numPr>
          <w:ilvl w:val="0"/>
          <w:numId w:val="11"/>
        </w:numPr>
        <w:rPr>
          <w:color w:val="000000" w:themeColor="text1"/>
        </w:rPr>
      </w:pPr>
      <w:r w:rsidRPr="009054DE">
        <w:rPr>
          <w:color w:val="000000" w:themeColor="text1"/>
        </w:rPr>
        <w:t>snažit se dodržovat jazykové a stylistické normy i odbornou terminologii;</w:t>
      </w:r>
    </w:p>
    <w:p w14:paraId="5598A9F5" w14:textId="77777777" w:rsidR="00BC6428" w:rsidRPr="009054DE" w:rsidRDefault="00BC6428" w:rsidP="00BC6428">
      <w:pPr>
        <w:pStyle w:val="vpodrka-"/>
        <w:numPr>
          <w:ilvl w:val="0"/>
          <w:numId w:val="11"/>
        </w:numPr>
        <w:rPr>
          <w:color w:val="000000" w:themeColor="text1"/>
        </w:rPr>
      </w:pPr>
      <w:r w:rsidRPr="009054DE">
        <w:rPr>
          <w:color w:val="000000" w:themeColor="text1"/>
        </w:rPr>
        <w:t>zaznamenávat písemně podstatné myšlenky a údaje z textů, popř. projevů jiných lidí;</w:t>
      </w:r>
    </w:p>
    <w:p w14:paraId="5598A9F6" w14:textId="77777777" w:rsidR="00BC6428" w:rsidRPr="009054DE" w:rsidRDefault="00BC6428" w:rsidP="00BC6428">
      <w:pPr>
        <w:pStyle w:val="vpodrka-"/>
        <w:numPr>
          <w:ilvl w:val="0"/>
          <w:numId w:val="11"/>
        </w:numPr>
        <w:rPr>
          <w:color w:val="000000" w:themeColor="text1"/>
        </w:rPr>
      </w:pPr>
      <w:r w:rsidRPr="009054DE">
        <w:rPr>
          <w:color w:val="000000" w:themeColor="text1"/>
        </w:rPr>
        <w:t>vyjadřovat se a vystupovat v souladu se zásadami kultury projevu a chování;</w:t>
      </w:r>
    </w:p>
    <w:p w14:paraId="5598A9F7"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dosáhnout jazykové způsobilosti potřebné pro základní komunikaci v cizojazyčném prostředí nejméně v </w:t>
      </w:r>
      <w:r w:rsidRPr="009054DE">
        <w:rPr>
          <w:color w:val="000000" w:themeColor="text1"/>
        </w:rPr>
        <w:lastRenderedPageBreak/>
        <w:t>jednom cizím jazyce;</w:t>
      </w:r>
    </w:p>
    <w:p w14:paraId="5598A9F8" w14:textId="77777777" w:rsidR="00BC6428" w:rsidRPr="009054DE" w:rsidRDefault="00BC6428" w:rsidP="00BC6428">
      <w:pPr>
        <w:pStyle w:val="vpodrka-"/>
        <w:numPr>
          <w:ilvl w:val="0"/>
          <w:numId w:val="11"/>
        </w:numPr>
        <w:rPr>
          <w:color w:val="000000" w:themeColor="text1"/>
        </w:rPr>
      </w:pPr>
      <w:r w:rsidRPr="009054DE">
        <w:rPr>
          <w:color w:val="000000" w:themeColor="text1"/>
        </w:rPr>
        <w:t>dosáhnout jazykové způsobilosti potřebné pro základní pracovní uplatnění podle potřeb a charakteru příslušné odborné kvalifikace (např. porozumět základní odborné terminologii a základním pracovním pokynům v písemné i ústní formě);</w:t>
      </w:r>
    </w:p>
    <w:p w14:paraId="5598A9F9" w14:textId="77777777" w:rsidR="00BC6428" w:rsidRPr="009054DE" w:rsidRDefault="00BC6428" w:rsidP="00BC6428">
      <w:pPr>
        <w:pStyle w:val="vpodrka-"/>
        <w:numPr>
          <w:ilvl w:val="0"/>
          <w:numId w:val="11"/>
        </w:numPr>
        <w:rPr>
          <w:color w:val="000000" w:themeColor="text1"/>
        </w:rPr>
      </w:pPr>
      <w:r w:rsidRPr="009054DE">
        <w:rPr>
          <w:color w:val="000000" w:themeColor="text1"/>
        </w:rPr>
        <w:t>pochopit výhody znalosti cizích jazyků pro životní i pracovní uplatnění, být motivováni k prohlubování svých jazykových dovedností.</w:t>
      </w:r>
    </w:p>
    <w:p w14:paraId="5598A9FA" w14:textId="77777777" w:rsidR="00BC6428" w:rsidRPr="009054DE" w:rsidRDefault="00BC6428" w:rsidP="00BC6428">
      <w:pPr>
        <w:pStyle w:val="HBKapitola2"/>
        <w:spacing w:before="240" w:after="120"/>
        <w:rPr>
          <w:color w:val="000000" w:themeColor="text1"/>
          <w:spacing w:val="-4"/>
        </w:rPr>
      </w:pPr>
      <w:bookmarkStart w:id="20" w:name="_Toc255476702"/>
      <w:bookmarkStart w:id="21" w:name="_Toc267826420"/>
      <w:bookmarkStart w:id="22" w:name="_Toc500499863"/>
      <w:r w:rsidRPr="009054DE">
        <w:rPr>
          <w:color w:val="000000" w:themeColor="text1"/>
          <w:spacing w:val="-4"/>
        </w:rPr>
        <w:t>Personální a sociální kompetence</w:t>
      </w:r>
      <w:bookmarkEnd w:id="20"/>
      <w:bookmarkEnd w:id="21"/>
      <w:bookmarkEnd w:id="22"/>
    </w:p>
    <w:p w14:paraId="5598A9FB" w14:textId="77777777" w:rsidR="00BC6428" w:rsidRPr="009054DE" w:rsidRDefault="00BC6428" w:rsidP="00BC6428">
      <w:pPr>
        <w:pStyle w:val="vpnormln"/>
        <w:rPr>
          <w:color w:val="000000" w:themeColor="text1"/>
          <w:spacing w:val="-4"/>
        </w:rPr>
      </w:pPr>
      <w:r w:rsidRPr="009054DE">
        <w:rPr>
          <w:color w:val="000000" w:themeColor="text1"/>
          <w:spacing w:val="-4"/>
        </w:rPr>
        <w:t>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tzn.</w:t>
      </w:r>
      <w:r w:rsidR="00353DFC" w:rsidRPr="009054DE">
        <w:rPr>
          <w:color w:val="000000" w:themeColor="text1"/>
          <w:spacing w:val="-4"/>
        </w:rPr>
        <w:t>,</w:t>
      </w:r>
      <w:r w:rsidRPr="009054DE">
        <w:rPr>
          <w:color w:val="000000" w:themeColor="text1"/>
          <w:spacing w:val="-4"/>
        </w:rPr>
        <w:t xml:space="preserve"> že absolventi by měli:</w:t>
      </w:r>
    </w:p>
    <w:p w14:paraId="5598A9FC" w14:textId="77777777" w:rsidR="00BC6428" w:rsidRPr="009054DE" w:rsidRDefault="00BC6428" w:rsidP="00BC6428">
      <w:pPr>
        <w:pStyle w:val="vpodrka-"/>
        <w:numPr>
          <w:ilvl w:val="0"/>
          <w:numId w:val="11"/>
        </w:numPr>
        <w:rPr>
          <w:color w:val="000000" w:themeColor="text1"/>
        </w:rPr>
      </w:pPr>
      <w:r w:rsidRPr="009054DE">
        <w:rPr>
          <w:color w:val="000000" w:themeColor="text1"/>
        </w:rPr>
        <w:t>posuzovat reálně své fyzické a duševní možnosti, odhadovat důsledky svého jednání a chování v různých situacích;</w:t>
      </w:r>
    </w:p>
    <w:p w14:paraId="5598A9FD" w14:textId="77777777" w:rsidR="00BC6428" w:rsidRPr="009054DE" w:rsidRDefault="00BC6428" w:rsidP="00BC6428">
      <w:pPr>
        <w:pStyle w:val="vpodrka-"/>
        <w:numPr>
          <w:ilvl w:val="0"/>
          <w:numId w:val="11"/>
        </w:numPr>
        <w:rPr>
          <w:color w:val="000000" w:themeColor="text1"/>
        </w:rPr>
      </w:pPr>
      <w:r w:rsidRPr="009054DE">
        <w:rPr>
          <w:color w:val="000000" w:themeColor="text1"/>
        </w:rPr>
        <w:t>stanovovat si cíle a priority podle svých osobních schopností, zájmové a pracovní orientace a životních podmínek;</w:t>
      </w:r>
    </w:p>
    <w:p w14:paraId="5598A9FE" w14:textId="77777777" w:rsidR="00BC6428" w:rsidRPr="009054DE" w:rsidRDefault="00BC6428" w:rsidP="00BC6428">
      <w:pPr>
        <w:pStyle w:val="vpodrka-"/>
        <w:numPr>
          <w:ilvl w:val="0"/>
          <w:numId w:val="11"/>
        </w:numPr>
        <w:rPr>
          <w:color w:val="000000" w:themeColor="text1"/>
        </w:rPr>
      </w:pPr>
      <w:r w:rsidRPr="009054DE">
        <w:rPr>
          <w:color w:val="000000" w:themeColor="text1"/>
        </w:rPr>
        <w:t>reagovat adekvátně na hodnocení svého vystupování a způsobu jednání ze strany jiných lidí, přijímat radu i kritiku;</w:t>
      </w:r>
    </w:p>
    <w:p w14:paraId="5598A9FF" w14:textId="77777777" w:rsidR="00BC6428" w:rsidRPr="009054DE" w:rsidRDefault="00BC6428" w:rsidP="00BC6428">
      <w:pPr>
        <w:pStyle w:val="vpodrka-"/>
        <w:numPr>
          <w:ilvl w:val="0"/>
          <w:numId w:val="11"/>
        </w:numPr>
        <w:rPr>
          <w:color w:val="000000" w:themeColor="text1"/>
        </w:rPr>
      </w:pPr>
      <w:r w:rsidRPr="009054DE">
        <w:rPr>
          <w:color w:val="000000" w:themeColor="text1"/>
        </w:rPr>
        <w:t>ověřovat si získané poznatky, kriticky zvažovat názory, postoje a jednání jiných lidí;</w:t>
      </w:r>
    </w:p>
    <w:p w14:paraId="5598AA00" w14:textId="77777777" w:rsidR="00BC6428" w:rsidRPr="009054DE" w:rsidRDefault="00BC6428" w:rsidP="00BC6428">
      <w:pPr>
        <w:pStyle w:val="vpodrka-"/>
        <w:numPr>
          <w:ilvl w:val="0"/>
          <w:numId w:val="11"/>
        </w:numPr>
        <w:rPr>
          <w:color w:val="000000" w:themeColor="text1"/>
        </w:rPr>
      </w:pPr>
      <w:r w:rsidRPr="009054DE">
        <w:rPr>
          <w:color w:val="000000" w:themeColor="text1"/>
        </w:rPr>
        <w:t>mít odpovědný vztah ke svému zdraví, pečovat o svůj fyzický i duševní rozvoj, být si vědomi důsledků nezdravého životního stylu a závislostí;</w:t>
      </w:r>
    </w:p>
    <w:p w14:paraId="5598AA01" w14:textId="77777777" w:rsidR="00BC6428" w:rsidRPr="009054DE" w:rsidRDefault="00BC6428" w:rsidP="00BC6428">
      <w:pPr>
        <w:pStyle w:val="vpodrka-"/>
        <w:numPr>
          <w:ilvl w:val="0"/>
          <w:numId w:val="11"/>
        </w:numPr>
        <w:rPr>
          <w:color w:val="000000" w:themeColor="text1"/>
        </w:rPr>
      </w:pPr>
      <w:r w:rsidRPr="009054DE">
        <w:rPr>
          <w:color w:val="000000" w:themeColor="text1"/>
        </w:rPr>
        <w:t>adaptovat se na měnící se životní a pracovní podmínky a podle svých schopností a možností je pozitivně ovlivňovat, být připraveni řešit své sociální i ekonomické záležitosti, být finančně gramotní;</w:t>
      </w:r>
    </w:p>
    <w:p w14:paraId="5598AA02" w14:textId="77777777" w:rsidR="00BC6428" w:rsidRPr="009054DE" w:rsidRDefault="00BC6428" w:rsidP="00BC6428">
      <w:pPr>
        <w:pStyle w:val="vpodrka-"/>
        <w:numPr>
          <w:ilvl w:val="0"/>
          <w:numId w:val="11"/>
        </w:numPr>
        <w:rPr>
          <w:color w:val="000000" w:themeColor="text1"/>
        </w:rPr>
      </w:pPr>
      <w:r w:rsidRPr="009054DE">
        <w:rPr>
          <w:color w:val="000000" w:themeColor="text1"/>
        </w:rPr>
        <w:t>pracovat v týmu a podílet se na realizaci společných pracovních a jiných činností;</w:t>
      </w:r>
    </w:p>
    <w:p w14:paraId="5598AA03" w14:textId="77777777" w:rsidR="00BC6428" w:rsidRPr="009054DE" w:rsidRDefault="00BC6428" w:rsidP="00BC6428">
      <w:pPr>
        <w:pStyle w:val="vpodrka-"/>
        <w:numPr>
          <w:ilvl w:val="0"/>
          <w:numId w:val="11"/>
        </w:numPr>
        <w:rPr>
          <w:color w:val="000000" w:themeColor="text1"/>
        </w:rPr>
      </w:pPr>
      <w:r w:rsidRPr="009054DE">
        <w:rPr>
          <w:color w:val="000000" w:themeColor="text1"/>
        </w:rPr>
        <w:t>přijímat a odpovědně plnit svěřené úkoly;</w:t>
      </w:r>
    </w:p>
    <w:p w14:paraId="5598AA04" w14:textId="77777777" w:rsidR="00BC6428" w:rsidRPr="009054DE" w:rsidRDefault="00BC6428" w:rsidP="00BC6428">
      <w:pPr>
        <w:pStyle w:val="vpodrka-"/>
        <w:numPr>
          <w:ilvl w:val="0"/>
          <w:numId w:val="11"/>
        </w:numPr>
        <w:rPr>
          <w:color w:val="000000" w:themeColor="text1"/>
        </w:rPr>
      </w:pPr>
      <w:r w:rsidRPr="009054DE">
        <w:rPr>
          <w:color w:val="000000" w:themeColor="text1"/>
        </w:rPr>
        <w:t>podněcovat práci týmu vlastními návrhy na zlepšení práce a řešení úkolů, nezaujatě zvažovat návrhy druhých;</w:t>
      </w:r>
    </w:p>
    <w:p w14:paraId="5598AA05" w14:textId="77777777" w:rsidR="00BC6428" w:rsidRPr="009054DE" w:rsidRDefault="00BC6428" w:rsidP="00BC6428">
      <w:pPr>
        <w:pStyle w:val="vpodrka-"/>
        <w:numPr>
          <w:ilvl w:val="0"/>
          <w:numId w:val="11"/>
        </w:numPr>
        <w:rPr>
          <w:color w:val="000000" w:themeColor="text1"/>
        </w:rPr>
      </w:pPr>
      <w:r w:rsidRPr="009054DE">
        <w:rPr>
          <w:color w:val="000000" w:themeColor="text1"/>
        </w:rPr>
        <w:t>přispívat k vytváření vstřícných mezilidských vztahů a k předcházení osobním konfliktům, nepodléhat předsudkům a stereotypům v přístupu k druhým.</w:t>
      </w:r>
    </w:p>
    <w:p w14:paraId="5598AA06" w14:textId="77777777" w:rsidR="00BC6428" w:rsidRPr="009054DE" w:rsidRDefault="00BC6428" w:rsidP="00BC6428">
      <w:pPr>
        <w:pStyle w:val="HBKapitola2"/>
        <w:spacing w:before="240" w:after="120"/>
        <w:rPr>
          <w:color w:val="000000" w:themeColor="text1"/>
          <w:spacing w:val="-4"/>
        </w:rPr>
      </w:pPr>
      <w:bookmarkStart w:id="23" w:name="_Toc255476703"/>
      <w:bookmarkStart w:id="24" w:name="_Toc267826421"/>
      <w:bookmarkStart w:id="25" w:name="_Toc500499864"/>
      <w:r w:rsidRPr="009054DE">
        <w:rPr>
          <w:color w:val="000000" w:themeColor="text1"/>
          <w:spacing w:val="-4"/>
        </w:rPr>
        <w:t>Občanské kompetence a kulturní povědomí</w:t>
      </w:r>
      <w:bookmarkEnd w:id="23"/>
      <w:bookmarkEnd w:id="24"/>
      <w:bookmarkEnd w:id="25"/>
    </w:p>
    <w:p w14:paraId="5598AA07" w14:textId="77777777" w:rsidR="00BC6428" w:rsidRPr="009054DE" w:rsidRDefault="00BC6428" w:rsidP="00BC6428">
      <w:pPr>
        <w:pStyle w:val="vpnormln"/>
        <w:rPr>
          <w:color w:val="000000" w:themeColor="text1"/>
          <w:spacing w:val="-4"/>
        </w:rPr>
      </w:pPr>
      <w:r w:rsidRPr="009054DE">
        <w:rPr>
          <w:color w:val="000000" w:themeColor="text1"/>
          <w:spacing w:val="-4"/>
        </w:rPr>
        <w:t>Vzdělávání směřuje k tomu, aby absolventi uznávali hodnoty a postoje podstatné pro život v demokratické společnosti a dodržovali je, jednali v souladu s udržitelným rozvojem a podporovali hodnoty národní, evropské i světové kultury, tzn.</w:t>
      </w:r>
      <w:r w:rsidR="00353DFC" w:rsidRPr="009054DE">
        <w:rPr>
          <w:color w:val="000000" w:themeColor="text1"/>
          <w:spacing w:val="-4"/>
        </w:rPr>
        <w:t>,</w:t>
      </w:r>
      <w:r w:rsidRPr="009054DE">
        <w:rPr>
          <w:color w:val="000000" w:themeColor="text1"/>
          <w:spacing w:val="-4"/>
        </w:rPr>
        <w:t xml:space="preserve"> že absolventi by měli:</w:t>
      </w:r>
    </w:p>
    <w:p w14:paraId="5598AA08" w14:textId="77777777" w:rsidR="00BC6428" w:rsidRPr="009054DE" w:rsidRDefault="00BC6428" w:rsidP="00BC6428">
      <w:pPr>
        <w:pStyle w:val="vpodrka-"/>
        <w:numPr>
          <w:ilvl w:val="0"/>
          <w:numId w:val="11"/>
        </w:numPr>
        <w:rPr>
          <w:color w:val="000000" w:themeColor="text1"/>
        </w:rPr>
      </w:pPr>
      <w:r w:rsidRPr="009054DE">
        <w:rPr>
          <w:color w:val="000000" w:themeColor="text1"/>
        </w:rPr>
        <w:t>jednat odpovědně, samostatně a iniciativně nejen ve vlastním zájmu, ale i ve veřejném zájmu;</w:t>
      </w:r>
    </w:p>
    <w:p w14:paraId="5598AA09" w14:textId="77777777" w:rsidR="00BC6428" w:rsidRPr="009054DE" w:rsidRDefault="00BC6428" w:rsidP="00BC6428">
      <w:pPr>
        <w:pStyle w:val="vpodrka-"/>
        <w:numPr>
          <w:ilvl w:val="0"/>
          <w:numId w:val="11"/>
        </w:numPr>
        <w:rPr>
          <w:color w:val="000000" w:themeColor="text1"/>
        </w:rPr>
      </w:pPr>
      <w:r w:rsidRPr="009054DE">
        <w:rPr>
          <w:color w:val="000000" w:themeColor="text1"/>
        </w:rPr>
        <w:t>dodržovat zákony, respektovat práva a osobnost druhých lidí (popř. jejich kulturní specifika), vystupovat proti nesnášenlivosti, xenofobii a diskriminaci;</w:t>
      </w:r>
    </w:p>
    <w:p w14:paraId="5598AA0A" w14:textId="77777777" w:rsidR="00BC6428" w:rsidRPr="009054DE" w:rsidRDefault="00BC6428" w:rsidP="00BC6428">
      <w:pPr>
        <w:pStyle w:val="vpodrka-"/>
        <w:numPr>
          <w:ilvl w:val="0"/>
          <w:numId w:val="11"/>
        </w:numPr>
        <w:rPr>
          <w:color w:val="000000" w:themeColor="text1"/>
        </w:rPr>
      </w:pPr>
      <w:r w:rsidRPr="009054DE">
        <w:rPr>
          <w:color w:val="000000" w:themeColor="text1"/>
        </w:rPr>
        <w:t>jednat v souladu s morálními principy a zásadami společenského chování, přispívat k uplatňování hodnot demokracie;</w:t>
      </w:r>
    </w:p>
    <w:p w14:paraId="5598AA0B" w14:textId="77777777" w:rsidR="00BC6428" w:rsidRPr="009054DE" w:rsidRDefault="00BC6428" w:rsidP="00BC6428">
      <w:pPr>
        <w:pStyle w:val="vpodrka-"/>
        <w:numPr>
          <w:ilvl w:val="0"/>
          <w:numId w:val="11"/>
        </w:numPr>
        <w:rPr>
          <w:color w:val="000000" w:themeColor="text1"/>
        </w:rPr>
      </w:pPr>
      <w:r w:rsidRPr="009054DE">
        <w:rPr>
          <w:color w:val="000000" w:themeColor="text1"/>
        </w:rPr>
        <w:t>uvědomovat si – v rámci plurality a multikulturního soužití – vlastní kulturní, národní a osobnostní identitu, přistupovat s aktivní tolerancí k identitě druhých;</w:t>
      </w:r>
    </w:p>
    <w:p w14:paraId="5598AA0C" w14:textId="77777777" w:rsidR="00BC6428" w:rsidRPr="009054DE" w:rsidRDefault="00BC6428" w:rsidP="00BC6428">
      <w:pPr>
        <w:pStyle w:val="vpodrka-"/>
        <w:numPr>
          <w:ilvl w:val="0"/>
          <w:numId w:val="11"/>
        </w:numPr>
        <w:rPr>
          <w:color w:val="000000" w:themeColor="text1"/>
        </w:rPr>
      </w:pPr>
      <w:r w:rsidRPr="009054DE">
        <w:rPr>
          <w:color w:val="000000" w:themeColor="text1"/>
        </w:rPr>
        <w:t>zajímat se aktivně o politické a společenské dění u nás a ve světě;</w:t>
      </w:r>
    </w:p>
    <w:p w14:paraId="5598AA0D" w14:textId="77777777" w:rsidR="00BC6428" w:rsidRPr="009054DE" w:rsidRDefault="00BC6428" w:rsidP="00BC6428">
      <w:pPr>
        <w:pStyle w:val="vpodrka-"/>
        <w:numPr>
          <w:ilvl w:val="0"/>
          <w:numId w:val="11"/>
        </w:numPr>
        <w:rPr>
          <w:color w:val="000000" w:themeColor="text1"/>
        </w:rPr>
      </w:pPr>
      <w:r w:rsidRPr="009054DE">
        <w:rPr>
          <w:color w:val="000000" w:themeColor="text1"/>
        </w:rPr>
        <w:t>chápat význam životního prostředí pro člověka a jednat v duchu udržitelného rozvoje;</w:t>
      </w:r>
    </w:p>
    <w:p w14:paraId="5598AA0E" w14:textId="77777777" w:rsidR="00BC6428" w:rsidRPr="009054DE" w:rsidRDefault="00BC6428" w:rsidP="00BC6428">
      <w:pPr>
        <w:pStyle w:val="vpodrka-"/>
        <w:numPr>
          <w:ilvl w:val="0"/>
          <w:numId w:val="11"/>
        </w:numPr>
        <w:rPr>
          <w:color w:val="000000" w:themeColor="text1"/>
        </w:rPr>
      </w:pPr>
      <w:r w:rsidRPr="009054DE">
        <w:rPr>
          <w:color w:val="000000" w:themeColor="text1"/>
        </w:rPr>
        <w:t>uznávat hodnotu života, uvědomovat si odpovědnost za vlastní život a spoluodpovědnost při zabezpečování ochrany života a zdraví ostatních;</w:t>
      </w:r>
    </w:p>
    <w:p w14:paraId="5598AA0F" w14:textId="77777777" w:rsidR="00BC6428" w:rsidRPr="009054DE" w:rsidRDefault="00BC6428" w:rsidP="00BC6428">
      <w:pPr>
        <w:pStyle w:val="vpodrka-"/>
        <w:numPr>
          <w:ilvl w:val="0"/>
          <w:numId w:val="11"/>
        </w:numPr>
        <w:rPr>
          <w:color w:val="000000" w:themeColor="text1"/>
        </w:rPr>
      </w:pPr>
      <w:r w:rsidRPr="009054DE">
        <w:rPr>
          <w:color w:val="000000" w:themeColor="text1"/>
        </w:rPr>
        <w:t>uznávat tradice a hodnoty svého národa, chápat jeho minulost i současnost v evropském a světovém kontextu;</w:t>
      </w:r>
    </w:p>
    <w:p w14:paraId="5598AA10" w14:textId="77777777" w:rsidR="00BC6428" w:rsidRPr="009054DE" w:rsidRDefault="00BC6428" w:rsidP="00BC6428">
      <w:pPr>
        <w:pStyle w:val="vpodrka-"/>
        <w:numPr>
          <w:ilvl w:val="0"/>
          <w:numId w:val="11"/>
        </w:numPr>
        <w:rPr>
          <w:color w:val="000000" w:themeColor="text1"/>
        </w:rPr>
      </w:pPr>
      <w:r w:rsidRPr="009054DE">
        <w:rPr>
          <w:color w:val="000000" w:themeColor="text1"/>
        </w:rPr>
        <w:t>podporovat hodnoty místní, národní, evropské i světové kultury a mít k nim vytvořen pozitivní vztah.</w:t>
      </w:r>
    </w:p>
    <w:p w14:paraId="5598AA11" w14:textId="77777777" w:rsidR="00BC6428" w:rsidRPr="009054DE" w:rsidRDefault="00BC6428" w:rsidP="00BC6428">
      <w:pPr>
        <w:pStyle w:val="HBKapitola2"/>
        <w:spacing w:before="240" w:after="120"/>
        <w:rPr>
          <w:color w:val="000000" w:themeColor="text1"/>
          <w:spacing w:val="-4"/>
        </w:rPr>
      </w:pPr>
      <w:bookmarkStart w:id="26" w:name="_Toc255476704"/>
      <w:bookmarkStart w:id="27" w:name="_Toc267826422"/>
      <w:bookmarkStart w:id="28" w:name="_Toc500499865"/>
      <w:r w:rsidRPr="009054DE">
        <w:rPr>
          <w:color w:val="000000" w:themeColor="text1"/>
          <w:spacing w:val="-4"/>
        </w:rPr>
        <w:lastRenderedPageBreak/>
        <w:t>Kompetence k pracovnímu uplatnění a podnikatelským aktivitám</w:t>
      </w:r>
      <w:bookmarkEnd w:id="26"/>
      <w:bookmarkEnd w:id="27"/>
      <w:bookmarkEnd w:id="28"/>
    </w:p>
    <w:p w14:paraId="5598AA12" w14:textId="77777777" w:rsidR="00BC6428" w:rsidRPr="009054DE" w:rsidRDefault="00BC6428" w:rsidP="00BC6428">
      <w:pPr>
        <w:pStyle w:val="vpnormln"/>
        <w:rPr>
          <w:color w:val="000000" w:themeColor="text1"/>
          <w:spacing w:val="-4"/>
        </w:rPr>
      </w:pPr>
      <w:r w:rsidRPr="009054DE">
        <w:rPr>
          <w:color w:val="000000" w:themeColor="text1"/>
          <w:spacing w:val="-4"/>
        </w:rPr>
        <w:t>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tzn.</w:t>
      </w:r>
      <w:r w:rsidR="00353DFC" w:rsidRPr="009054DE">
        <w:rPr>
          <w:color w:val="000000" w:themeColor="text1"/>
          <w:spacing w:val="-4"/>
        </w:rPr>
        <w:t>,</w:t>
      </w:r>
      <w:r w:rsidRPr="009054DE">
        <w:rPr>
          <w:color w:val="000000" w:themeColor="text1"/>
          <w:spacing w:val="-4"/>
        </w:rPr>
        <w:t xml:space="preserve"> že absolventi by měli:</w:t>
      </w:r>
    </w:p>
    <w:p w14:paraId="5598AA13" w14:textId="77777777" w:rsidR="00BC6428" w:rsidRPr="009054DE" w:rsidRDefault="00BC6428" w:rsidP="00BC6428">
      <w:pPr>
        <w:pStyle w:val="vpodrka-"/>
        <w:numPr>
          <w:ilvl w:val="0"/>
          <w:numId w:val="11"/>
        </w:numPr>
        <w:rPr>
          <w:color w:val="000000" w:themeColor="text1"/>
        </w:rPr>
      </w:pPr>
      <w:r w:rsidRPr="009054DE">
        <w:rPr>
          <w:color w:val="000000" w:themeColor="text1"/>
        </w:rPr>
        <w:t>mít odpovědný postoj k vlastní profesní budoucnosti, a tedy i vzdělávání; uvědomovat si význam celoživotního učení a být připraveni přizpůsobovat se měnícím se pracovním podmínkám;</w:t>
      </w:r>
    </w:p>
    <w:p w14:paraId="5598AA14" w14:textId="77777777" w:rsidR="00BC6428" w:rsidRPr="009054DE" w:rsidRDefault="00BC6428" w:rsidP="00BC6428">
      <w:pPr>
        <w:pStyle w:val="vpodrka-"/>
        <w:numPr>
          <w:ilvl w:val="0"/>
          <w:numId w:val="11"/>
        </w:numPr>
        <w:rPr>
          <w:color w:val="000000" w:themeColor="text1"/>
        </w:rPr>
      </w:pPr>
      <w:r w:rsidRPr="009054DE">
        <w:rPr>
          <w:color w:val="000000" w:themeColor="text1"/>
        </w:rPr>
        <w:t>mít přehled o možnostech uplatnění na trhu práce v daném oboru; cílevědomě a zodpovědně rozhodovat o své budoucí profesní a vzdělávací dráze;</w:t>
      </w:r>
    </w:p>
    <w:p w14:paraId="5598AA15" w14:textId="77777777" w:rsidR="00BC6428" w:rsidRPr="009054DE" w:rsidRDefault="00BC6428" w:rsidP="00BC6428">
      <w:pPr>
        <w:pStyle w:val="vpodrka-"/>
        <w:numPr>
          <w:ilvl w:val="0"/>
          <w:numId w:val="11"/>
        </w:numPr>
        <w:rPr>
          <w:color w:val="000000" w:themeColor="text1"/>
        </w:rPr>
      </w:pPr>
      <w:r w:rsidRPr="009054DE">
        <w:rPr>
          <w:color w:val="000000" w:themeColor="text1"/>
        </w:rPr>
        <w:t>mít reálnou představu o pracovních, platových a jiných podmínkách v oboru a o požadavcích zaměstnavatelů na pracovníky a umět je srovnávat se svými představami a předpoklady;</w:t>
      </w:r>
    </w:p>
    <w:p w14:paraId="5598AA16" w14:textId="77777777" w:rsidR="00BC6428" w:rsidRPr="009054DE" w:rsidRDefault="00BC6428" w:rsidP="00BC6428">
      <w:pPr>
        <w:pStyle w:val="vpodrka-"/>
        <w:numPr>
          <w:ilvl w:val="0"/>
          <w:numId w:val="11"/>
        </w:numPr>
        <w:rPr>
          <w:color w:val="000000" w:themeColor="text1"/>
        </w:rPr>
      </w:pPr>
      <w:r w:rsidRPr="009054DE">
        <w:rPr>
          <w:color w:val="000000" w:themeColor="text1"/>
        </w:rPr>
        <w:t>umět získávat a vyhodnocovat informace o pracovních i vzdělávacích příležitostech, využívat poradenských a zprostředkovatelských služeb jak z oblasti světa práce, tak vzdělávání;</w:t>
      </w:r>
    </w:p>
    <w:p w14:paraId="5598AA17" w14:textId="77777777" w:rsidR="00BC6428" w:rsidRPr="009054DE" w:rsidRDefault="00BC6428" w:rsidP="00BC6428">
      <w:pPr>
        <w:pStyle w:val="vpodrka-"/>
        <w:numPr>
          <w:ilvl w:val="0"/>
          <w:numId w:val="11"/>
        </w:numPr>
        <w:rPr>
          <w:color w:val="000000" w:themeColor="text1"/>
        </w:rPr>
      </w:pPr>
      <w:r w:rsidRPr="009054DE">
        <w:rPr>
          <w:color w:val="000000" w:themeColor="text1"/>
        </w:rPr>
        <w:t>vhodně komunikovat s potenciálními zaměstnavateli, prezentovat svůj odborný potenciál a své profesní cíle;</w:t>
      </w:r>
    </w:p>
    <w:p w14:paraId="5598AA18" w14:textId="77777777" w:rsidR="00BC6428" w:rsidRPr="009054DE" w:rsidRDefault="00BC6428" w:rsidP="00BC6428">
      <w:pPr>
        <w:pStyle w:val="vpodrka-"/>
        <w:numPr>
          <w:ilvl w:val="0"/>
          <w:numId w:val="11"/>
        </w:numPr>
        <w:rPr>
          <w:color w:val="000000" w:themeColor="text1"/>
        </w:rPr>
      </w:pPr>
      <w:r w:rsidRPr="009054DE">
        <w:rPr>
          <w:color w:val="000000" w:themeColor="text1"/>
        </w:rPr>
        <w:t>znát obecná práva a povinnosti zaměstnavatelů a pracovníků;</w:t>
      </w:r>
    </w:p>
    <w:p w14:paraId="5598AA19" w14:textId="77777777" w:rsidR="00BC6428" w:rsidRPr="009054DE" w:rsidRDefault="00BC6428" w:rsidP="00BC6428">
      <w:pPr>
        <w:pStyle w:val="vpodrka-"/>
        <w:numPr>
          <w:ilvl w:val="0"/>
          <w:numId w:val="11"/>
        </w:numPr>
        <w:rPr>
          <w:color w:val="000000" w:themeColor="text1"/>
        </w:rPr>
      </w:pPr>
      <w:r w:rsidRPr="009054DE">
        <w:rPr>
          <w:color w:val="000000" w:themeColor="text1"/>
        </w:rPr>
        <w:t>rozumět podstatě a principům podnikání, mít představu o právních, ekonomických, administrativních, osobnostních a etických aspektech soukromého podnikání; dokázat vyhledávat a posuzovat podnikatelské příležitosti v souladu s realitou tržního prostředí, svými předpoklady a dalšími možnostmi.</w:t>
      </w:r>
    </w:p>
    <w:p w14:paraId="5598AA1A" w14:textId="77777777" w:rsidR="00BC6428" w:rsidRPr="009054DE" w:rsidRDefault="00BC6428" w:rsidP="00BC6428">
      <w:pPr>
        <w:pStyle w:val="HBKapitola2"/>
        <w:spacing w:before="240" w:after="120"/>
        <w:rPr>
          <w:color w:val="000000" w:themeColor="text1"/>
          <w:spacing w:val="-4"/>
        </w:rPr>
      </w:pPr>
      <w:bookmarkStart w:id="29" w:name="_Toc255476705"/>
      <w:bookmarkStart w:id="30" w:name="_Toc267826423"/>
      <w:bookmarkStart w:id="31" w:name="_Toc500499866"/>
      <w:r w:rsidRPr="009054DE">
        <w:rPr>
          <w:color w:val="000000" w:themeColor="text1"/>
          <w:spacing w:val="-4"/>
        </w:rPr>
        <w:t>Matematické kompetence</w:t>
      </w:r>
      <w:bookmarkEnd w:id="29"/>
      <w:bookmarkEnd w:id="30"/>
      <w:bookmarkEnd w:id="31"/>
    </w:p>
    <w:p w14:paraId="5598AA1B" w14:textId="77777777" w:rsidR="00BC6428" w:rsidRPr="009054DE" w:rsidRDefault="00BC6428" w:rsidP="00BC6428">
      <w:pPr>
        <w:autoSpaceDE w:val="0"/>
        <w:autoSpaceDN w:val="0"/>
        <w:adjustRightInd w:val="0"/>
        <w:rPr>
          <w:rFonts w:ascii="Arial" w:hAnsi="Arial" w:cs="Arial"/>
          <w:color w:val="000000" w:themeColor="text1"/>
          <w:spacing w:val="-4"/>
          <w:sz w:val="20"/>
          <w:szCs w:val="20"/>
        </w:rPr>
      </w:pPr>
      <w:r w:rsidRPr="009054DE">
        <w:rPr>
          <w:rFonts w:ascii="Arial" w:hAnsi="Arial" w:cs="Arial"/>
          <w:color w:val="000000" w:themeColor="text1"/>
          <w:spacing w:val="-4"/>
          <w:sz w:val="20"/>
          <w:szCs w:val="20"/>
        </w:rPr>
        <w:t>Vzdělávání směřuje k tomu, aby absolventi byli schopni funkčně využívat matematické dovednosti v různých životních situacích, tzn.</w:t>
      </w:r>
      <w:r w:rsidR="00353DFC" w:rsidRPr="009054DE">
        <w:rPr>
          <w:rFonts w:ascii="Arial" w:hAnsi="Arial" w:cs="Arial"/>
          <w:color w:val="000000" w:themeColor="text1"/>
          <w:spacing w:val="-4"/>
          <w:sz w:val="20"/>
          <w:szCs w:val="20"/>
        </w:rPr>
        <w:t>,</w:t>
      </w:r>
      <w:r w:rsidRPr="009054DE">
        <w:rPr>
          <w:rFonts w:ascii="Arial" w:hAnsi="Arial" w:cs="Arial"/>
          <w:color w:val="000000" w:themeColor="text1"/>
          <w:spacing w:val="-4"/>
          <w:sz w:val="20"/>
          <w:szCs w:val="20"/>
        </w:rPr>
        <w:t xml:space="preserve"> že absolventi by měli: </w:t>
      </w:r>
    </w:p>
    <w:p w14:paraId="5598AA1C"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správně používat a převádět běžné jednotky;</w:t>
      </w:r>
    </w:p>
    <w:p w14:paraId="5598AA1D"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používat pojmy kvantifikujícího charakteru; číst různé formy grafického znázornění (tabulky, diagramy, grafy, schémata apod.);</w:t>
      </w:r>
    </w:p>
    <w:p w14:paraId="5598AA1E"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provádět reálný odhad výsledku řešení dané úlohy;</w:t>
      </w:r>
    </w:p>
    <w:p w14:paraId="5598AA1F"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nacházet vztahy mezi jevy a předměty při řešení praktických úkolů, umět je popsat a využít pro dané řešení;</w:t>
      </w:r>
    </w:p>
    <w:p w14:paraId="5598AA20"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aplikovat znalosti o základních tvarech předmětů a jejich vzájemné poloze v rovině i prostoru;</w:t>
      </w:r>
    </w:p>
    <w:p w14:paraId="5598AA21"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aplikovat matematické postupy při řešení praktických úkolů v běžných situacích.</w:t>
      </w:r>
    </w:p>
    <w:p w14:paraId="5598AA22" w14:textId="77777777" w:rsidR="00BC6428" w:rsidRPr="009054DE" w:rsidRDefault="00BC6428" w:rsidP="00BC6428">
      <w:pPr>
        <w:pStyle w:val="HBKapitola2"/>
        <w:spacing w:before="240" w:after="120"/>
        <w:rPr>
          <w:color w:val="000000" w:themeColor="text1"/>
          <w:spacing w:val="-4"/>
        </w:rPr>
      </w:pPr>
      <w:bookmarkStart w:id="32" w:name="_Toc255476706"/>
      <w:bookmarkStart w:id="33" w:name="_Toc267826424"/>
      <w:bookmarkStart w:id="34" w:name="_Toc500499867"/>
      <w:r w:rsidRPr="009054DE">
        <w:rPr>
          <w:color w:val="000000" w:themeColor="text1"/>
          <w:spacing w:val="-4"/>
        </w:rPr>
        <w:t>Kompetence využívat prostředky ICT a pracovat s informacemi</w:t>
      </w:r>
      <w:bookmarkEnd w:id="32"/>
      <w:bookmarkEnd w:id="33"/>
      <w:bookmarkEnd w:id="34"/>
    </w:p>
    <w:p w14:paraId="5598AA23" w14:textId="77777777" w:rsidR="00BC6428" w:rsidRPr="009054DE" w:rsidRDefault="00BC6428" w:rsidP="00BC6428">
      <w:pPr>
        <w:autoSpaceDE w:val="0"/>
        <w:autoSpaceDN w:val="0"/>
        <w:adjustRightInd w:val="0"/>
        <w:rPr>
          <w:rFonts w:ascii="Arial" w:hAnsi="Arial" w:cs="Arial"/>
          <w:color w:val="000000" w:themeColor="text1"/>
          <w:spacing w:val="-4"/>
          <w:sz w:val="20"/>
          <w:szCs w:val="20"/>
        </w:rPr>
      </w:pPr>
      <w:r w:rsidRPr="009054DE">
        <w:rPr>
          <w:rFonts w:ascii="Arial" w:hAnsi="Arial" w:cs="Arial"/>
          <w:color w:val="000000" w:themeColor="text1"/>
          <w:spacing w:val="-4"/>
          <w:sz w:val="20"/>
          <w:szCs w:val="20"/>
        </w:rPr>
        <w:t>Vzdělávání směřuje k tomu, aby absolventi pracovali s osobním počítačem a jeho základním a aplikačním programovým vybavením, ale i s dalšími prostředky ICT a využívali adekvátní zdroje informací a efektivně pracovali s informacemi, tzn.</w:t>
      </w:r>
      <w:r w:rsidR="00353DFC" w:rsidRPr="009054DE">
        <w:rPr>
          <w:rFonts w:ascii="Arial" w:hAnsi="Arial" w:cs="Arial"/>
          <w:color w:val="000000" w:themeColor="text1"/>
          <w:spacing w:val="-4"/>
          <w:sz w:val="20"/>
          <w:szCs w:val="20"/>
        </w:rPr>
        <w:t>,</w:t>
      </w:r>
      <w:r w:rsidRPr="009054DE">
        <w:rPr>
          <w:rFonts w:ascii="Arial" w:hAnsi="Arial" w:cs="Arial"/>
          <w:color w:val="000000" w:themeColor="text1"/>
          <w:spacing w:val="-4"/>
          <w:sz w:val="20"/>
          <w:szCs w:val="20"/>
        </w:rPr>
        <w:t xml:space="preserve"> absolventi by měli:</w:t>
      </w:r>
    </w:p>
    <w:p w14:paraId="5598AA24" w14:textId="77777777" w:rsidR="00BC6428" w:rsidRPr="009054DE" w:rsidRDefault="00BC6428" w:rsidP="00BC6428">
      <w:pPr>
        <w:pStyle w:val="vpodrka-"/>
        <w:numPr>
          <w:ilvl w:val="0"/>
          <w:numId w:val="11"/>
        </w:numPr>
        <w:rPr>
          <w:color w:val="000000" w:themeColor="text1"/>
        </w:rPr>
      </w:pPr>
      <w:r w:rsidRPr="009054DE">
        <w:rPr>
          <w:color w:val="000000" w:themeColor="text1"/>
        </w:rPr>
        <w:t>pracovat s osobním počítačem a dalšími prostředky informačních a komunikačních technologií;</w:t>
      </w:r>
    </w:p>
    <w:p w14:paraId="5598AA25" w14:textId="77777777" w:rsidR="00BC6428" w:rsidRPr="009054DE" w:rsidRDefault="00BC6428" w:rsidP="00BC6428">
      <w:pPr>
        <w:pStyle w:val="vpodrka-"/>
        <w:numPr>
          <w:ilvl w:val="0"/>
          <w:numId w:val="11"/>
        </w:numPr>
        <w:rPr>
          <w:color w:val="000000" w:themeColor="text1"/>
        </w:rPr>
      </w:pPr>
      <w:r w:rsidRPr="009054DE">
        <w:rPr>
          <w:color w:val="000000" w:themeColor="text1"/>
        </w:rPr>
        <w:t>pracovat s běžným základním a aplikačním programovým vybavením;</w:t>
      </w:r>
    </w:p>
    <w:p w14:paraId="5598AA26" w14:textId="77777777" w:rsidR="00BC6428" w:rsidRPr="009054DE" w:rsidRDefault="00BC6428" w:rsidP="00BC6428">
      <w:pPr>
        <w:pStyle w:val="vpodrka-"/>
        <w:numPr>
          <w:ilvl w:val="0"/>
          <w:numId w:val="11"/>
        </w:numPr>
        <w:rPr>
          <w:color w:val="000000" w:themeColor="text1"/>
        </w:rPr>
      </w:pPr>
      <w:r w:rsidRPr="009054DE">
        <w:rPr>
          <w:color w:val="000000" w:themeColor="text1"/>
        </w:rPr>
        <w:t>učit se používat nové aplikace;</w:t>
      </w:r>
    </w:p>
    <w:p w14:paraId="5598AA27" w14:textId="77777777" w:rsidR="00BC6428" w:rsidRPr="009054DE" w:rsidRDefault="00BC6428" w:rsidP="00BC6428">
      <w:pPr>
        <w:pStyle w:val="vpodrka-"/>
        <w:numPr>
          <w:ilvl w:val="0"/>
          <w:numId w:val="11"/>
        </w:numPr>
        <w:rPr>
          <w:color w:val="000000" w:themeColor="text1"/>
        </w:rPr>
      </w:pPr>
      <w:r w:rsidRPr="009054DE">
        <w:rPr>
          <w:color w:val="000000" w:themeColor="text1"/>
        </w:rPr>
        <w:t>komunikovat elektronickou poštou a využívat další prostředky online a offline komunikace;</w:t>
      </w:r>
    </w:p>
    <w:p w14:paraId="5598AA28" w14:textId="77777777" w:rsidR="00BC6428" w:rsidRPr="009054DE" w:rsidRDefault="00BC6428" w:rsidP="00BC6428">
      <w:pPr>
        <w:pStyle w:val="vpodrka-"/>
        <w:numPr>
          <w:ilvl w:val="0"/>
          <w:numId w:val="11"/>
        </w:numPr>
        <w:rPr>
          <w:color w:val="000000" w:themeColor="text1"/>
        </w:rPr>
      </w:pPr>
      <w:r w:rsidRPr="009054DE">
        <w:rPr>
          <w:color w:val="000000" w:themeColor="text1"/>
        </w:rPr>
        <w:t>získávat informace z otevřených zdrojů, zejména pak s využitím celosvětové sítě Internet;</w:t>
      </w:r>
    </w:p>
    <w:p w14:paraId="5598AA29" w14:textId="77777777" w:rsidR="00BC6428" w:rsidRPr="009054DE" w:rsidRDefault="00BC6428" w:rsidP="00BC6428">
      <w:pPr>
        <w:pStyle w:val="vpodrka-"/>
        <w:numPr>
          <w:ilvl w:val="0"/>
          <w:numId w:val="11"/>
        </w:numPr>
        <w:rPr>
          <w:color w:val="000000" w:themeColor="text1"/>
        </w:rPr>
      </w:pPr>
      <w:r w:rsidRPr="009054DE">
        <w:rPr>
          <w:color w:val="000000" w:themeColor="text1"/>
        </w:rPr>
        <w:t>pracovat s informacemi z různých zdrojů nesenými na různých médiích (tištěných, elektronických, audiovizuálních), a to i s využitím prostředků informačních a komunikačních technologií;</w:t>
      </w:r>
    </w:p>
    <w:p w14:paraId="5598AA2A" w14:textId="77777777" w:rsidR="00BC6428" w:rsidRPr="009054DE" w:rsidRDefault="00BC6428" w:rsidP="00BC6428">
      <w:pPr>
        <w:pStyle w:val="vpodrka-"/>
        <w:numPr>
          <w:ilvl w:val="0"/>
          <w:numId w:val="11"/>
        </w:numPr>
        <w:rPr>
          <w:color w:val="000000" w:themeColor="text1"/>
        </w:rPr>
      </w:pPr>
      <w:r w:rsidRPr="009054DE">
        <w:rPr>
          <w:color w:val="000000" w:themeColor="text1"/>
        </w:rPr>
        <w:t>uvědomovat si nutnost posuzovat rozdílnou věrohodnost různých informačních</w:t>
      </w:r>
    </w:p>
    <w:p w14:paraId="5598AA2B" w14:textId="77777777" w:rsidR="00BC6428" w:rsidRPr="009054DE" w:rsidRDefault="00BC6428" w:rsidP="00BC6428">
      <w:pPr>
        <w:pStyle w:val="vpodrka-"/>
        <w:numPr>
          <w:ilvl w:val="0"/>
          <w:numId w:val="11"/>
        </w:numPr>
        <w:rPr>
          <w:color w:val="000000" w:themeColor="text1"/>
        </w:rPr>
      </w:pPr>
      <w:r w:rsidRPr="009054DE">
        <w:rPr>
          <w:color w:val="000000" w:themeColor="text1"/>
        </w:rPr>
        <w:t>zdrojů a kriticky přistupovat k získaným informacím, být mediálně gramotní.</w:t>
      </w:r>
    </w:p>
    <w:p w14:paraId="5598AA2C" w14:textId="77777777" w:rsidR="00BC6428" w:rsidRPr="009054DE" w:rsidRDefault="00BC6428" w:rsidP="00BC6428">
      <w:pPr>
        <w:pStyle w:val="HBKapitola2"/>
        <w:spacing w:before="240" w:after="120"/>
        <w:rPr>
          <w:color w:val="000000" w:themeColor="text1"/>
          <w:spacing w:val="-4"/>
        </w:rPr>
      </w:pPr>
      <w:r w:rsidRPr="009054DE">
        <w:rPr>
          <w:color w:val="000000" w:themeColor="text1"/>
          <w:spacing w:val="-4"/>
        </w:rPr>
        <w:t xml:space="preserve"> </w:t>
      </w:r>
      <w:bookmarkStart w:id="35" w:name="_Toc255476707"/>
      <w:bookmarkStart w:id="36" w:name="_Toc267826425"/>
      <w:bookmarkStart w:id="37" w:name="_Toc500499868"/>
      <w:r w:rsidRPr="009054DE">
        <w:rPr>
          <w:color w:val="000000" w:themeColor="text1"/>
          <w:spacing w:val="-4"/>
        </w:rPr>
        <w:t>Odborné kompetence absolventa</w:t>
      </w:r>
      <w:bookmarkEnd w:id="35"/>
      <w:bookmarkEnd w:id="36"/>
      <w:bookmarkEnd w:id="37"/>
    </w:p>
    <w:p w14:paraId="5598AA2D" w14:textId="77777777" w:rsidR="00BC6428" w:rsidRPr="009054DE" w:rsidRDefault="00BC6428" w:rsidP="00D77B48">
      <w:pPr>
        <w:numPr>
          <w:ilvl w:val="0"/>
          <w:numId w:val="33"/>
        </w:numPr>
        <w:autoSpaceDE w:val="0"/>
        <w:autoSpaceDN w:val="0"/>
        <w:adjustRightInd w:val="0"/>
        <w:spacing w:before="120" w:after="120"/>
        <w:ind w:left="714" w:hanging="357"/>
        <w:rPr>
          <w:rFonts w:ascii="Arial" w:hAnsi="Arial" w:cs="Arial"/>
          <w:b/>
          <w:color w:val="000000" w:themeColor="text1"/>
          <w:spacing w:val="-4"/>
          <w:sz w:val="20"/>
          <w:szCs w:val="20"/>
        </w:rPr>
      </w:pPr>
      <w:r w:rsidRPr="009054DE">
        <w:rPr>
          <w:rFonts w:ascii="Arial" w:hAnsi="Arial" w:cs="Arial"/>
          <w:b/>
          <w:color w:val="000000" w:themeColor="text1"/>
          <w:spacing w:val="-4"/>
          <w:sz w:val="20"/>
          <w:szCs w:val="20"/>
        </w:rPr>
        <w:t>Provádět kominické práce, tzn.</w:t>
      </w:r>
      <w:r w:rsidR="00353DFC" w:rsidRPr="009054DE">
        <w:rPr>
          <w:rFonts w:ascii="Arial" w:hAnsi="Arial" w:cs="Arial"/>
          <w:b/>
          <w:color w:val="000000" w:themeColor="text1"/>
          <w:spacing w:val="-4"/>
          <w:sz w:val="20"/>
          <w:szCs w:val="20"/>
        </w:rPr>
        <w:t>,</w:t>
      </w:r>
      <w:r w:rsidRPr="009054DE">
        <w:rPr>
          <w:rFonts w:ascii="Arial" w:hAnsi="Arial" w:cs="Arial"/>
          <w:b/>
          <w:color w:val="000000" w:themeColor="text1"/>
          <w:spacing w:val="-4"/>
          <w:sz w:val="20"/>
          <w:szCs w:val="20"/>
        </w:rPr>
        <w:t xml:space="preserve"> aby absolventi:</w:t>
      </w:r>
    </w:p>
    <w:p w14:paraId="5598AA2E" w14:textId="77777777" w:rsidR="00BC6428" w:rsidRPr="009054DE" w:rsidRDefault="00BC6428" w:rsidP="00BC6428">
      <w:pPr>
        <w:pStyle w:val="vpodrka-"/>
        <w:numPr>
          <w:ilvl w:val="0"/>
          <w:numId w:val="11"/>
        </w:numPr>
        <w:rPr>
          <w:color w:val="000000" w:themeColor="text1"/>
        </w:rPr>
      </w:pPr>
      <w:r w:rsidRPr="009054DE">
        <w:rPr>
          <w:color w:val="000000" w:themeColor="text1"/>
        </w:rPr>
        <w:t>četli stavební výkresy a orientovali se v projektové a technické dokumentaci, dovedli pořídit náčrty a jednoduché stavební výkresy;</w:t>
      </w:r>
    </w:p>
    <w:p w14:paraId="5598AA2F" w14:textId="77777777" w:rsidR="00BC6428" w:rsidRPr="009054DE" w:rsidRDefault="00BC6428" w:rsidP="00BC6428">
      <w:pPr>
        <w:pStyle w:val="vpodrka-"/>
        <w:numPr>
          <w:ilvl w:val="0"/>
          <w:numId w:val="11"/>
        </w:numPr>
        <w:rPr>
          <w:color w:val="000000" w:themeColor="text1"/>
        </w:rPr>
      </w:pPr>
      <w:r w:rsidRPr="009054DE">
        <w:rPr>
          <w:color w:val="000000" w:themeColor="text1"/>
        </w:rPr>
        <w:t>rozlišovali druhy materiálů používaných v oboru, orientovali se v jejich vlastnostech, způsobech použití a certifikaci;</w:t>
      </w:r>
    </w:p>
    <w:p w14:paraId="5598AA30" w14:textId="77777777" w:rsidR="00BC6428" w:rsidRPr="009054DE" w:rsidRDefault="00BC6428" w:rsidP="00BC6428">
      <w:pPr>
        <w:pStyle w:val="vpodrka-"/>
        <w:numPr>
          <w:ilvl w:val="0"/>
          <w:numId w:val="11"/>
        </w:numPr>
        <w:rPr>
          <w:color w:val="000000" w:themeColor="text1"/>
        </w:rPr>
      </w:pPr>
      <w:r w:rsidRPr="009054DE">
        <w:rPr>
          <w:color w:val="000000" w:themeColor="text1"/>
        </w:rPr>
        <w:lastRenderedPageBreak/>
        <w:t>vypočítali spotřebu materiálu;</w:t>
      </w:r>
    </w:p>
    <w:p w14:paraId="5598AA31" w14:textId="77777777" w:rsidR="00BC6428" w:rsidRPr="009054DE" w:rsidRDefault="00BC6428" w:rsidP="00BC6428">
      <w:pPr>
        <w:pStyle w:val="vpodrka-"/>
        <w:numPr>
          <w:ilvl w:val="0"/>
          <w:numId w:val="11"/>
        </w:numPr>
        <w:rPr>
          <w:color w:val="000000" w:themeColor="text1"/>
        </w:rPr>
      </w:pPr>
      <w:r w:rsidRPr="009054DE">
        <w:rPr>
          <w:color w:val="000000" w:themeColor="text1"/>
        </w:rPr>
        <w:t>navrhovali technologické postupy a organizaci práce při čistění průduchů komínů a kouřovodů;</w:t>
      </w:r>
    </w:p>
    <w:p w14:paraId="5598AA32" w14:textId="77777777" w:rsidR="00BC6428" w:rsidRPr="009054DE" w:rsidRDefault="00BC6428" w:rsidP="00BC6428">
      <w:pPr>
        <w:pStyle w:val="vpodrka-"/>
        <w:numPr>
          <w:ilvl w:val="0"/>
          <w:numId w:val="11"/>
        </w:numPr>
        <w:rPr>
          <w:color w:val="000000" w:themeColor="text1"/>
        </w:rPr>
      </w:pPr>
      <w:r w:rsidRPr="009054DE">
        <w:rPr>
          <w:color w:val="000000" w:themeColor="text1"/>
        </w:rPr>
        <w:t>navrhovali a připojovali spotřebiče na paliva pevná, kapalná a plynná na spalinovou cestu;</w:t>
      </w:r>
    </w:p>
    <w:p w14:paraId="5598AA33" w14:textId="77777777" w:rsidR="00BC6428" w:rsidRPr="009054DE" w:rsidRDefault="00BC6428" w:rsidP="00BC6428">
      <w:pPr>
        <w:pStyle w:val="vpodrka-"/>
        <w:numPr>
          <w:ilvl w:val="0"/>
          <w:numId w:val="11"/>
        </w:numPr>
        <w:rPr>
          <w:color w:val="000000" w:themeColor="text1"/>
        </w:rPr>
      </w:pPr>
      <w:r w:rsidRPr="009054DE">
        <w:rPr>
          <w:color w:val="000000" w:themeColor="text1"/>
        </w:rPr>
        <w:t>navrhovali parametry komínových vložek a vložkovali komínové průduchy;</w:t>
      </w:r>
    </w:p>
    <w:p w14:paraId="5598AA34" w14:textId="77777777" w:rsidR="00BC6428" w:rsidRPr="009054DE" w:rsidRDefault="00BC6428" w:rsidP="00BC6428">
      <w:pPr>
        <w:pStyle w:val="vpodrka-"/>
        <w:numPr>
          <w:ilvl w:val="0"/>
          <w:numId w:val="11"/>
        </w:numPr>
        <w:rPr>
          <w:color w:val="000000" w:themeColor="text1"/>
        </w:rPr>
      </w:pPr>
      <w:r w:rsidRPr="009054DE">
        <w:rPr>
          <w:color w:val="000000" w:themeColor="text1"/>
        </w:rPr>
        <w:t>navrhovali parametry vícevrstvých komínů a prováděli jejich montáž a výstavbu;</w:t>
      </w:r>
    </w:p>
    <w:p w14:paraId="5598AA35" w14:textId="77777777" w:rsidR="00BC6428" w:rsidRPr="009054DE" w:rsidRDefault="00BC6428" w:rsidP="00BC6428">
      <w:pPr>
        <w:pStyle w:val="vpodrka-"/>
        <w:numPr>
          <w:ilvl w:val="0"/>
          <w:numId w:val="11"/>
        </w:numPr>
        <w:rPr>
          <w:color w:val="000000" w:themeColor="text1"/>
        </w:rPr>
      </w:pPr>
      <w:r w:rsidRPr="009054DE">
        <w:rPr>
          <w:color w:val="000000" w:themeColor="text1"/>
        </w:rPr>
        <w:t>čistili lokální spotřebiče paliv na paliva pevná a kapalná;</w:t>
      </w:r>
    </w:p>
    <w:p w14:paraId="5598AA36" w14:textId="77777777" w:rsidR="00BC6428" w:rsidRPr="009054DE" w:rsidRDefault="00BC6428" w:rsidP="00BC6428">
      <w:pPr>
        <w:pStyle w:val="vpodrka-"/>
        <w:numPr>
          <w:ilvl w:val="0"/>
          <w:numId w:val="11"/>
        </w:numPr>
        <w:rPr>
          <w:color w:val="000000" w:themeColor="text1"/>
        </w:rPr>
      </w:pPr>
      <w:r w:rsidRPr="009054DE">
        <w:rPr>
          <w:color w:val="000000" w:themeColor="text1"/>
        </w:rPr>
        <w:t>prováděli technické kontroly a čistili spalinové cesty, upozorňovali na možná požární rizika;</w:t>
      </w:r>
    </w:p>
    <w:p w14:paraId="5598AA37" w14:textId="77777777" w:rsidR="00BC6428" w:rsidRPr="009054DE" w:rsidRDefault="00BC6428" w:rsidP="00BC6428">
      <w:pPr>
        <w:pStyle w:val="vpodrka-"/>
        <w:numPr>
          <w:ilvl w:val="0"/>
          <w:numId w:val="11"/>
        </w:numPr>
        <w:rPr>
          <w:color w:val="000000" w:themeColor="text1"/>
        </w:rPr>
      </w:pPr>
      <w:r w:rsidRPr="009054DE">
        <w:rPr>
          <w:color w:val="000000" w:themeColor="text1"/>
        </w:rPr>
        <w:t>čistili a prováděli technické prohlídky kotlů ústředního vytápění a technologických spotřebičů;</w:t>
      </w:r>
    </w:p>
    <w:p w14:paraId="5598AA38" w14:textId="77777777" w:rsidR="00BC6428" w:rsidRPr="009054DE" w:rsidRDefault="00BC6428" w:rsidP="00BC6428">
      <w:pPr>
        <w:pStyle w:val="vpodrka-"/>
        <w:numPr>
          <w:ilvl w:val="0"/>
          <w:numId w:val="11"/>
        </w:numPr>
        <w:rPr>
          <w:color w:val="000000" w:themeColor="text1"/>
        </w:rPr>
      </w:pPr>
      <w:r w:rsidRPr="009054DE">
        <w:rPr>
          <w:color w:val="000000" w:themeColor="text1"/>
        </w:rPr>
        <w:t>měřili a vypočítávali tah, odstraňovali tahové závady a ucpávky v průduších;</w:t>
      </w:r>
    </w:p>
    <w:p w14:paraId="5598AA39" w14:textId="77777777" w:rsidR="00BC6428" w:rsidRPr="009054DE" w:rsidRDefault="00BC6428" w:rsidP="00BC6428">
      <w:pPr>
        <w:pStyle w:val="vpodrka-"/>
        <w:numPr>
          <w:ilvl w:val="0"/>
          <w:numId w:val="11"/>
        </w:numPr>
        <w:rPr>
          <w:color w:val="000000" w:themeColor="text1"/>
        </w:rPr>
      </w:pPr>
      <w:r w:rsidRPr="009054DE">
        <w:rPr>
          <w:color w:val="000000" w:themeColor="text1"/>
        </w:rPr>
        <w:t>měřili složení plynných spalin a vyhodnocovali naměřené hodnoty;</w:t>
      </w:r>
    </w:p>
    <w:p w14:paraId="5598AA3A" w14:textId="77777777" w:rsidR="00BC6428" w:rsidRPr="009054DE" w:rsidRDefault="00BC6428" w:rsidP="00BC6428">
      <w:pPr>
        <w:pStyle w:val="vpodrka-"/>
        <w:numPr>
          <w:ilvl w:val="0"/>
          <w:numId w:val="11"/>
        </w:numPr>
        <w:rPr>
          <w:color w:val="000000" w:themeColor="text1"/>
        </w:rPr>
      </w:pPr>
      <w:r w:rsidRPr="009054DE">
        <w:rPr>
          <w:color w:val="000000" w:themeColor="text1"/>
        </w:rPr>
        <w:t>prováděli drobné opravy lokálních vytápěcích zařízení na pevná paliva;</w:t>
      </w:r>
    </w:p>
    <w:p w14:paraId="5598AA3B" w14:textId="77777777" w:rsidR="00BC6428" w:rsidRPr="009054DE" w:rsidRDefault="00BC6428" w:rsidP="00BC6428">
      <w:pPr>
        <w:pStyle w:val="vpodrka-"/>
        <w:numPr>
          <w:ilvl w:val="0"/>
          <w:numId w:val="11"/>
        </w:numPr>
        <w:rPr>
          <w:color w:val="000000" w:themeColor="text1"/>
        </w:rPr>
      </w:pPr>
      <w:r w:rsidRPr="009054DE">
        <w:rPr>
          <w:color w:val="000000" w:themeColor="text1"/>
        </w:rPr>
        <w:t>opravovali a upravovali komíny a jejich příslušenství.</w:t>
      </w:r>
    </w:p>
    <w:p w14:paraId="5598AA3C" w14:textId="77777777" w:rsidR="00BC6428" w:rsidRPr="009054DE" w:rsidRDefault="00BC6428" w:rsidP="00D77B48">
      <w:pPr>
        <w:numPr>
          <w:ilvl w:val="0"/>
          <w:numId w:val="33"/>
        </w:numPr>
        <w:autoSpaceDE w:val="0"/>
        <w:autoSpaceDN w:val="0"/>
        <w:adjustRightInd w:val="0"/>
        <w:spacing w:before="120" w:after="120"/>
        <w:ind w:left="714" w:hanging="357"/>
        <w:rPr>
          <w:rFonts w:ascii="Arial" w:hAnsi="Arial" w:cs="Arial"/>
          <w:b/>
          <w:color w:val="000000" w:themeColor="text1"/>
          <w:spacing w:val="-4"/>
          <w:sz w:val="20"/>
          <w:szCs w:val="20"/>
        </w:rPr>
      </w:pPr>
      <w:r w:rsidRPr="009054DE">
        <w:rPr>
          <w:rFonts w:ascii="Arial" w:hAnsi="Arial" w:cs="Arial"/>
          <w:b/>
          <w:color w:val="000000" w:themeColor="text1"/>
          <w:spacing w:val="-4"/>
          <w:sz w:val="20"/>
          <w:szCs w:val="20"/>
        </w:rPr>
        <w:t>Dbát na bezpečnost práce a ochranu zdraví při práci, tzn.</w:t>
      </w:r>
      <w:r w:rsidR="00353DFC" w:rsidRPr="009054DE">
        <w:rPr>
          <w:rFonts w:ascii="Arial" w:hAnsi="Arial" w:cs="Arial"/>
          <w:b/>
          <w:color w:val="000000" w:themeColor="text1"/>
          <w:spacing w:val="-4"/>
          <w:sz w:val="20"/>
          <w:szCs w:val="20"/>
        </w:rPr>
        <w:t>,</w:t>
      </w:r>
      <w:r w:rsidRPr="009054DE">
        <w:rPr>
          <w:rFonts w:ascii="Arial" w:hAnsi="Arial" w:cs="Arial"/>
          <w:b/>
          <w:color w:val="000000" w:themeColor="text1"/>
          <w:spacing w:val="-4"/>
          <w:sz w:val="20"/>
          <w:szCs w:val="20"/>
        </w:rPr>
        <w:t xml:space="preserve"> aby absolventi:</w:t>
      </w:r>
    </w:p>
    <w:p w14:paraId="5598AA3D" w14:textId="77777777" w:rsidR="00BC6428" w:rsidRPr="009054DE" w:rsidRDefault="00BC6428" w:rsidP="00BC6428">
      <w:pPr>
        <w:pStyle w:val="vpodrka-"/>
        <w:numPr>
          <w:ilvl w:val="0"/>
          <w:numId w:val="11"/>
        </w:numPr>
        <w:rPr>
          <w:color w:val="000000" w:themeColor="text1"/>
        </w:rPr>
      </w:pPr>
      <w:r w:rsidRPr="009054DE">
        <w:rPr>
          <w:color w:val="000000" w:themeColor="text1"/>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5598AA3E" w14:textId="77777777" w:rsidR="00BC6428" w:rsidRPr="009054DE" w:rsidRDefault="00BC6428" w:rsidP="00BC6428">
      <w:pPr>
        <w:pStyle w:val="vpodrka-"/>
        <w:numPr>
          <w:ilvl w:val="0"/>
          <w:numId w:val="11"/>
        </w:numPr>
        <w:rPr>
          <w:color w:val="000000" w:themeColor="text1"/>
        </w:rPr>
      </w:pPr>
      <w:r w:rsidRPr="009054DE">
        <w:rPr>
          <w:color w:val="000000" w:themeColor="text1"/>
        </w:rPr>
        <w:t>znali a dodržovali základní právní předpisy týkající se bezpečnosti a ochrany zdraví při práci a požární prevence;</w:t>
      </w:r>
    </w:p>
    <w:p w14:paraId="5598AA3F" w14:textId="77777777" w:rsidR="00BC6428" w:rsidRPr="009054DE" w:rsidRDefault="00BC6428" w:rsidP="00BC6428">
      <w:pPr>
        <w:pStyle w:val="vpodrka-"/>
        <w:numPr>
          <w:ilvl w:val="0"/>
          <w:numId w:val="11"/>
        </w:numPr>
        <w:rPr>
          <w:color w:val="000000" w:themeColor="text1"/>
        </w:rPr>
      </w:pPr>
      <w:r w:rsidRPr="009054DE">
        <w:rPr>
          <w:color w:val="000000" w:themeColor="text1"/>
        </w:rPr>
        <w:t>osvojili si zásady a návyky bezpečné a zdraví neohrožující pracovní činnosti včetně zásad ochrany zdraví při práci u zařízení se zobrazovacími jednotkami (monitory, displeji apod.), rozpoznali možnost nebezpečí úrazu nebo ohrožení zdraví a byli schopni zajistit odstranění závad a možných rizik;</w:t>
      </w:r>
    </w:p>
    <w:p w14:paraId="5598AA40" w14:textId="77777777" w:rsidR="00BC6428" w:rsidRPr="009054DE" w:rsidRDefault="00BC6428" w:rsidP="00BC6428">
      <w:pPr>
        <w:pStyle w:val="vpodrka-"/>
        <w:numPr>
          <w:ilvl w:val="0"/>
          <w:numId w:val="11"/>
        </w:numPr>
        <w:rPr>
          <w:color w:val="000000" w:themeColor="text1"/>
        </w:rPr>
      </w:pPr>
      <w:r w:rsidRPr="009054DE">
        <w:rPr>
          <w:color w:val="000000" w:themeColor="text1"/>
        </w:rPr>
        <w:t>znali systém péče o zdraví pracujících (včetně preventivní péče, uměli uplatňovat nároky na ochranu zdraví v souvislosti s prací, nároky vzniklé úrazem nebo poškozením zdraví v souvislosti s vykonáváním práce);</w:t>
      </w:r>
    </w:p>
    <w:p w14:paraId="5598AA41" w14:textId="77777777" w:rsidR="00BC6428" w:rsidRPr="009054DE" w:rsidRDefault="00BC6428" w:rsidP="00BC6428">
      <w:pPr>
        <w:pStyle w:val="vpodrka-"/>
        <w:numPr>
          <w:ilvl w:val="0"/>
          <w:numId w:val="11"/>
        </w:numPr>
        <w:rPr>
          <w:color w:val="000000" w:themeColor="text1"/>
        </w:rPr>
      </w:pPr>
      <w:r w:rsidRPr="009054DE">
        <w:rPr>
          <w:color w:val="000000" w:themeColor="text1"/>
        </w:rPr>
        <w:t>byli vybaveni vědomostmi o zásadách poskytování první pomoci při náhlém onemocnění nebo úrazu a dokázali první pomoc sami poskytnout.</w:t>
      </w:r>
    </w:p>
    <w:p w14:paraId="5598AA42" w14:textId="77777777" w:rsidR="00BC6428" w:rsidRPr="009054DE" w:rsidRDefault="00BC6428" w:rsidP="00D77B48">
      <w:pPr>
        <w:numPr>
          <w:ilvl w:val="0"/>
          <w:numId w:val="33"/>
        </w:numPr>
        <w:autoSpaceDE w:val="0"/>
        <w:autoSpaceDN w:val="0"/>
        <w:adjustRightInd w:val="0"/>
        <w:spacing w:before="120" w:after="120"/>
        <w:ind w:left="714" w:hanging="357"/>
        <w:rPr>
          <w:rFonts w:ascii="Arial" w:hAnsi="Arial" w:cs="Arial"/>
          <w:b/>
          <w:color w:val="000000" w:themeColor="text1"/>
          <w:spacing w:val="-4"/>
          <w:sz w:val="20"/>
          <w:szCs w:val="20"/>
        </w:rPr>
      </w:pPr>
      <w:r w:rsidRPr="009054DE">
        <w:rPr>
          <w:rFonts w:ascii="Arial" w:hAnsi="Arial" w:cs="Arial"/>
          <w:b/>
          <w:color w:val="000000" w:themeColor="text1"/>
          <w:spacing w:val="-4"/>
          <w:sz w:val="20"/>
          <w:szCs w:val="20"/>
        </w:rPr>
        <w:t xml:space="preserve"> Usilovat o nejvyšší kvalitu své práce, výrobků nebo služeb, tzn.</w:t>
      </w:r>
      <w:r w:rsidR="00353DFC" w:rsidRPr="009054DE">
        <w:rPr>
          <w:rFonts w:ascii="Arial" w:hAnsi="Arial" w:cs="Arial"/>
          <w:b/>
          <w:color w:val="000000" w:themeColor="text1"/>
          <w:spacing w:val="-4"/>
          <w:sz w:val="20"/>
          <w:szCs w:val="20"/>
        </w:rPr>
        <w:t>,</w:t>
      </w:r>
      <w:r w:rsidRPr="009054DE">
        <w:rPr>
          <w:rFonts w:ascii="Arial" w:hAnsi="Arial" w:cs="Arial"/>
          <w:b/>
          <w:color w:val="000000" w:themeColor="text1"/>
          <w:spacing w:val="-4"/>
          <w:sz w:val="20"/>
          <w:szCs w:val="20"/>
        </w:rPr>
        <w:t xml:space="preserve"> aby absolventi:</w:t>
      </w:r>
    </w:p>
    <w:p w14:paraId="5598AA43" w14:textId="77777777" w:rsidR="00BC6428" w:rsidRPr="009054DE" w:rsidRDefault="00BC6428" w:rsidP="00BC6428">
      <w:pPr>
        <w:pStyle w:val="vpodrka-"/>
        <w:numPr>
          <w:ilvl w:val="0"/>
          <w:numId w:val="11"/>
        </w:numPr>
        <w:rPr>
          <w:color w:val="000000" w:themeColor="text1"/>
        </w:rPr>
      </w:pPr>
      <w:r w:rsidRPr="009054DE">
        <w:rPr>
          <w:color w:val="000000" w:themeColor="text1"/>
        </w:rPr>
        <w:t>chápali kvalitu jako významný nástroj konkurenceschopnosti a dobrého jména podniku;</w:t>
      </w:r>
    </w:p>
    <w:p w14:paraId="5598AA44" w14:textId="77777777" w:rsidR="00BC6428" w:rsidRPr="009054DE" w:rsidRDefault="00BC6428" w:rsidP="00BC6428">
      <w:pPr>
        <w:pStyle w:val="vpodrka-"/>
        <w:numPr>
          <w:ilvl w:val="0"/>
          <w:numId w:val="11"/>
        </w:numPr>
        <w:rPr>
          <w:color w:val="000000" w:themeColor="text1"/>
        </w:rPr>
      </w:pPr>
      <w:r w:rsidRPr="009054DE">
        <w:rPr>
          <w:color w:val="000000" w:themeColor="text1"/>
        </w:rPr>
        <w:t>dodržovali stanovené normy (standardy) a předpisy související se systémem řízení jakosti zavedeným na pracovišti;</w:t>
      </w:r>
    </w:p>
    <w:p w14:paraId="5598AA45" w14:textId="77777777" w:rsidR="00BC6428" w:rsidRPr="009054DE" w:rsidRDefault="00BC6428" w:rsidP="00BC6428">
      <w:pPr>
        <w:pStyle w:val="vpodrka-"/>
        <w:numPr>
          <w:ilvl w:val="0"/>
          <w:numId w:val="11"/>
        </w:numPr>
        <w:rPr>
          <w:color w:val="000000" w:themeColor="text1"/>
        </w:rPr>
      </w:pPr>
      <w:r w:rsidRPr="009054DE">
        <w:rPr>
          <w:color w:val="000000" w:themeColor="text1"/>
        </w:rPr>
        <w:t>dbali na zabezpečování parametrů (standardů) kvality procesů, výrobků nebo služeb, zohledňovali požadavky klienta (zákazníka, občana).</w:t>
      </w:r>
    </w:p>
    <w:p w14:paraId="5598AA46" w14:textId="77777777" w:rsidR="00BC6428" w:rsidRPr="009054DE" w:rsidRDefault="00BC6428" w:rsidP="00D77B48">
      <w:pPr>
        <w:numPr>
          <w:ilvl w:val="0"/>
          <w:numId w:val="33"/>
        </w:numPr>
        <w:autoSpaceDE w:val="0"/>
        <w:autoSpaceDN w:val="0"/>
        <w:adjustRightInd w:val="0"/>
        <w:spacing w:before="120" w:after="120"/>
        <w:ind w:left="714" w:hanging="357"/>
        <w:rPr>
          <w:rFonts w:ascii="Arial" w:hAnsi="Arial" w:cs="Arial"/>
          <w:b/>
          <w:color w:val="000000" w:themeColor="text1"/>
          <w:spacing w:val="-4"/>
          <w:sz w:val="20"/>
          <w:szCs w:val="20"/>
        </w:rPr>
      </w:pPr>
      <w:r w:rsidRPr="009054DE">
        <w:rPr>
          <w:rFonts w:ascii="Arial" w:hAnsi="Arial" w:cs="Arial"/>
          <w:b/>
          <w:color w:val="000000" w:themeColor="text1"/>
          <w:spacing w:val="-4"/>
          <w:sz w:val="20"/>
          <w:szCs w:val="20"/>
        </w:rPr>
        <w:t>Jednat ekonomicky a v souladu se strategií udržitelného rozvoje, tzn.</w:t>
      </w:r>
      <w:r w:rsidR="00353DFC" w:rsidRPr="009054DE">
        <w:rPr>
          <w:rFonts w:ascii="Arial" w:hAnsi="Arial" w:cs="Arial"/>
          <w:b/>
          <w:color w:val="000000" w:themeColor="text1"/>
          <w:spacing w:val="-4"/>
          <w:sz w:val="20"/>
          <w:szCs w:val="20"/>
        </w:rPr>
        <w:t>,</w:t>
      </w:r>
      <w:r w:rsidRPr="009054DE">
        <w:rPr>
          <w:rFonts w:ascii="Arial" w:hAnsi="Arial" w:cs="Arial"/>
          <w:b/>
          <w:color w:val="000000" w:themeColor="text1"/>
          <w:spacing w:val="-4"/>
          <w:sz w:val="20"/>
          <w:szCs w:val="20"/>
        </w:rPr>
        <w:t xml:space="preserve"> aby absolventi:</w:t>
      </w:r>
    </w:p>
    <w:p w14:paraId="5598AA47"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znali význam, účel a užitečnost vykonávané práce, její finanční, popř. společenské ohodnocení;</w:t>
      </w:r>
    </w:p>
    <w:p w14:paraId="5598AA48"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zvažovali při plánování a posuzování určité činnosti (v pracovním procesu i v běžném životě) možné náklady, výnosy a zisk, vliv na životní prostředí, sociální dopady;</w:t>
      </w:r>
    </w:p>
    <w:p w14:paraId="5598AA49"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efektivně hospodařili s finančními prostředky;</w:t>
      </w:r>
    </w:p>
    <w:p w14:paraId="5598AA4A"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nakládali s materiály, energiemi, odpady, vodou a jinými látkami ekonomicky a s ohledem na životní prostředí.</w:t>
      </w:r>
    </w:p>
    <w:p w14:paraId="5598AA4B" w14:textId="77777777" w:rsidR="00BC6428" w:rsidRPr="009054DE" w:rsidRDefault="00BC6428" w:rsidP="00BC6428">
      <w:pPr>
        <w:pStyle w:val="HBKapitola1"/>
        <w:tabs>
          <w:tab w:val="num" w:pos="624"/>
        </w:tabs>
        <w:spacing w:before="240"/>
        <w:rPr>
          <w:color w:val="000000" w:themeColor="text1"/>
          <w:spacing w:val="-4"/>
        </w:rPr>
      </w:pPr>
      <w:bookmarkStart w:id="38" w:name="_Toc255476708"/>
      <w:bookmarkStart w:id="39" w:name="_Toc267826426"/>
      <w:bookmarkStart w:id="40" w:name="_Toc500499869"/>
      <w:r w:rsidRPr="009054DE">
        <w:rPr>
          <w:color w:val="000000" w:themeColor="text1"/>
          <w:spacing w:val="-4"/>
        </w:rPr>
        <w:t>Způsob ukončení vzdělávání a potvrzení dosaženého vzdělání, stupeň z dosaženého vzdělání</w:t>
      </w:r>
      <w:bookmarkEnd w:id="38"/>
      <w:bookmarkEnd w:id="39"/>
      <w:bookmarkEnd w:id="40"/>
    </w:p>
    <w:p w14:paraId="5598AA4C" w14:textId="77777777" w:rsidR="00BC6428" w:rsidRPr="009054DE" w:rsidRDefault="00BC6428" w:rsidP="00BC6428">
      <w:pPr>
        <w:pStyle w:val="vpnormln"/>
        <w:rPr>
          <w:color w:val="000000" w:themeColor="text1"/>
          <w:spacing w:val="-4"/>
        </w:rPr>
      </w:pPr>
      <w:r w:rsidRPr="009054DE">
        <w:rPr>
          <w:rStyle w:val="vpnormlnChar"/>
          <w:color w:val="000000" w:themeColor="text1"/>
          <w:spacing w:val="-4"/>
        </w:rPr>
        <w:t>Vzdělání je ukončeno závěrečnou zkouškou podle jednotného zadíání (organizace závěrečné zkoušky se řídí platnými právními</w:t>
      </w:r>
      <w:r w:rsidRPr="009054DE">
        <w:rPr>
          <w:color w:val="000000" w:themeColor="text1"/>
          <w:spacing w:val="-4"/>
        </w:rPr>
        <w:t xml:space="preserve"> předpisy).</w:t>
      </w:r>
    </w:p>
    <w:p w14:paraId="5598AA4D" w14:textId="77777777" w:rsidR="00BC6428" w:rsidRPr="009054DE" w:rsidRDefault="00BC6428" w:rsidP="00BC6428">
      <w:pPr>
        <w:pStyle w:val="vpnormln"/>
        <w:rPr>
          <w:color w:val="000000" w:themeColor="text1"/>
          <w:spacing w:val="-4"/>
        </w:rPr>
      </w:pPr>
      <w:r w:rsidRPr="009054DE">
        <w:rPr>
          <w:color w:val="000000" w:themeColor="text1"/>
          <w:spacing w:val="-4"/>
        </w:rPr>
        <w:t>Závěrečná zkouška se skládá ze tří částí:</w:t>
      </w:r>
    </w:p>
    <w:p w14:paraId="5598AA4E"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písemná zkouška z odborných předmětů</w:t>
      </w:r>
    </w:p>
    <w:p w14:paraId="5598AA4F"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praktická zkouška z odborného výcviku</w:t>
      </w:r>
    </w:p>
    <w:p w14:paraId="5598AA50"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ústní zkouška z odborných předmětů.</w:t>
      </w:r>
    </w:p>
    <w:p w14:paraId="5598AA51" w14:textId="77777777" w:rsidR="00BC6428" w:rsidRPr="009054DE" w:rsidRDefault="00BC6428" w:rsidP="00BC6428">
      <w:pPr>
        <w:pStyle w:val="vpnormln"/>
        <w:rPr>
          <w:color w:val="000000" w:themeColor="text1"/>
          <w:spacing w:val="-4"/>
        </w:rPr>
      </w:pPr>
      <w:r w:rsidRPr="009054DE">
        <w:rPr>
          <w:color w:val="000000" w:themeColor="text1"/>
          <w:spacing w:val="-4"/>
        </w:rPr>
        <w:t>Dosažený stupeň vzdělání: střední vzdělání s výučním listem.</w:t>
      </w:r>
    </w:p>
    <w:p w14:paraId="5598AA52" w14:textId="77777777" w:rsidR="00BC6428" w:rsidRPr="009054DE" w:rsidRDefault="00BC6428" w:rsidP="00BC6428">
      <w:pPr>
        <w:pStyle w:val="vpnormln"/>
        <w:rPr>
          <w:color w:val="000000" w:themeColor="text1"/>
          <w:spacing w:val="-4"/>
        </w:rPr>
      </w:pPr>
      <w:r w:rsidRPr="009054DE">
        <w:rPr>
          <w:color w:val="000000" w:themeColor="text1"/>
          <w:spacing w:val="-4"/>
        </w:rPr>
        <w:t>Dokladem o dosažení stupně vzdělání je vysvědčení o závěrečné zkoušce a výuční list.</w:t>
      </w:r>
    </w:p>
    <w:p w14:paraId="5598AA53" w14:textId="77777777" w:rsidR="00BC6428" w:rsidRPr="009054DE" w:rsidRDefault="00BC6428" w:rsidP="00BC6428">
      <w:pPr>
        <w:pStyle w:val="HBst"/>
        <w:rPr>
          <w:color w:val="000000" w:themeColor="text1"/>
          <w:spacing w:val="-4"/>
        </w:rPr>
      </w:pPr>
      <w:bookmarkStart w:id="41" w:name="_Toc267826427"/>
      <w:bookmarkStart w:id="42" w:name="_Toc500499870"/>
      <w:r w:rsidRPr="009054DE">
        <w:rPr>
          <w:color w:val="000000" w:themeColor="text1"/>
          <w:spacing w:val="-4"/>
        </w:rPr>
        <w:lastRenderedPageBreak/>
        <w:t>CHARAKTERISTIKA ŠKOLNÍHO VZDĚLÁVACÍHO PROGRAMU</w:t>
      </w:r>
      <w:bookmarkEnd w:id="41"/>
      <w:bookmarkEnd w:id="42"/>
    </w:p>
    <w:p w14:paraId="5598AA54" w14:textId="77777777" w:rsidR="00BC6428" w:rsidRPr="009054DE" w:rsidRDefault="00BC6428" w:rsidP="00BC6428">
      <w:pPr>
        <w:pStyle w:val="HBKapitola1"/>
        <w:tabs>
          <w:tab w:val="num" w:pos="624"/>
        </w:tabs>
        <w:spacing w:before="240"/>
        <w:rPr>
          <w:color w:val="000000" w:themeColor="text1"/>
          <w:spacing w:val="-4"/>
        </w:rPr>
      </w:pPr>
      <w:bookmarkStart w:id="43" w:name="_Toc255476709"/>
      <w:bookmarkStart w:id="44" w:name="_Toc267826428"/>
      <w:bookmarkStart w:id="45" w:name="_Toc500499871"/>
      <w:r w:rsidRPr="009054DE">
        <w:rPr>
          <w:color w:val="000000" w:themeColor="text1"/>
          <w:spacing w:val="-4"/>
        </w:rPr>
        <w:t>Identifikační údaje</w:t>
      </w:r>
      <w:bookmarkEnd w:id="43"/>
      <w:bookmarkEnd w:id="44"/>
      <w:bookmarkEnd w:id="45"/>
    </w:p>
    <w:p w14:paraId="5598AA55" w14:textId="77777777" w:rsidR="00BC6428" w:rsidRPr="009054DE" w:rsidRDefault="00BC6428" w:rsidP="00BC6428">
      <w:pPr>
        <w:pStyle w:val="vpnormln"/>
        <w:rPr>
          <w:color w:val="000000" w:themeColor="text1"/>
          <w:spacing w:val="-4"/>
        </w:rPr>
      </w:pPr>
      <w:r w:rsidRPr="009054DE">
        <w:rPr>
          <w:color w:val="000000" w:themeColor="text1"/>
          <w:spacing w:val="-4"/>
        </w:rPr>
        <w:t>Název a adresa školy:</w:t>
      </w:r>
      <w:r w:rsidRPr="009054DE">
        <w:rPr>
          <w:color w:val="000000" w:themeColor="text1"/>
          <w:spacing w:val="-4"/>
        </w:rPr>
        <w:tab/>
      </w:r>
      <w:r w:rsidRPr="009054DE">
        <w:rPr>
          <w:color w:val="000000" w:themeColor="text1"/>
          <w:spacing w:val="-4"/>
        </w:rPr>
        <w:tab/>
        <w:t>SOU Plynárenské Pardubice, Poděbradská 93, 530 09 Pardubice</w:t>
      </w:r>
    </w:p>
    <w:p w14:paraId="5598AA56" w14:textId="77777777" w:rsidR="00BC6428" w:rsidRPr="009054DE" w:rsidRDefault="00BC6428" w:rsidP="00BC6428">
      <w:pPr>
        <w:pStyle w:val="vpnormln"/>
        <w:rPr>
          <w:color w:val="000000" w:themeColor="text1"/>
        </w:rPr>
      </w:pPr>
      <w:r w:rsidRPr="009054DE">
        <w:rPr>
          <w:color w:val="000000" w:themeColor="text1"/>
        </w:rPr>
        <w:t>Název a adresa zřizovatele:</w:t>
      </w:r>
      <w:r w:rsidRPr="009054DE">
        <w:rPr>
          <w:color w:val="000000" w:themeColor="text1"/>
        </w:rPr>
        <w:tab/>
      </w:r>
      <w:r w:rsidRPr="009054DE">
        <w:rPr>
          <w:color w:val="000000" w:themeColor="text1"/>
        </w:rPr>
        <w:tab/>
        <w:t>Pardubický kraj, Komenského náměstí 125, 532 11 Pardubice</w:t>
      </w:r>
    </w:p>
    <w:p w14:paraId="5598AA57" w14:textId="77777777" w:rsidR="00BC6428" w:rsidRPr="009054DE" w:rsidRDefault="00BC6428" w:rsidP="00BC6428">
      <w:pPr>
        <w:pStyle w:val="vpnormln"/>
        <w:rPr>
          <w:color w:val="000000" w:themeColor="text1"/>
          <w:spacing w:val="-4"/>
        </w:rPr>
      </w:pPr>
      <w:r w:rsidRPr="009054DE">
        <w:rPr>
          <w:color w:val="000000" w:themeColor="text1"/>
          <w:spacing w:val="-4"/>
        </w:rPr>
        <w:t>Název ŠVP:</w:t>
      </w:r>
      <w:r w:rsidRPr="009054DE">
        <w:rPr>
          <w:color w:val="000000" w:themeColor="text1"/>
          <w:spacing w:val="-4"/>
        </w:rPr>
        <w:tab/>
      </w:r>
      <w:r w:rsidRPr="009054DE">
        <w:rPr>
          <w:color w:val="000000" w:themeColor="text1"/>
          <w:spacing w:val="-4"/>
        </w:rPr>
        <w:tab/>
      </w:r>
      <w:r w:rsidRPr="009054DE">
        <w:rPr>
          <w:color w:val="000000" w:themeColor="text1"/>
          <w:spacing w:val="-4"/>
        </w:rPr>
        <w:tab/>
      </w:r>
      <w:r w:rsidRPr="009054DE">
        <w:rPr>
          <w:color w:val="000000" w:themeColor="text1"/>
          <w:spacing w:val="-4"/>
        </w:rPr>
        <w:tab/>
        <w:t>Kominík</w:t>
      </w:r>
    </w:p>
    <w:p w14:paraId="5598AA58" w14:textId="77777777" w:rsidR="00BC6428" w:rsidRPr="009054DE" w:rsidRDefault="00BC6428" w:rsidP="00BC6428">
      <w:pPr>
        <w:pStyle w:val="vpnormln"/>
        <w:rPr>
          <w:color w:val="000000" w:themeColor="text1"/>
          <w:spacing w:val="-4"/>
        </w:rPr>
      </w:pPr>
      <w:r w:rsidRPr="009054DE">
        <w:rPr>
          <w:color w:val="000000" w:themeColor="text1"/>
          <w:spacing w:val="-4"/>
        </w:rPr>
        <w:t>Kód a název oboru vzdělání:</w:t>
      </w:r>
      <w:r w:rsidRPr="009054DE">
        <w:rPr>
          <w:color w:val="000000" w:themeColor="text1"/>
          <w:spacing w:val="-4"/>
        </w:rPr>
        <w:tab/>
      </w:r>
      <w:r w:rsidRPr="009054DE">
        <w:rPr>
          <w:color w:val="000000" w:themeColor="text1"/>
          <w:spacing w:val="-4"/>
        </w:rPr>
        <w:tab/>
        <w:t>36-56-H/01 Kominík</w:t>
      </w:r>
    </w:p>
    <w:p w14:paraId="5598AA59" w14:textId="2381C7E6" w:rsidR="00BC6428" w:rsidRPr="009054DE" w:rsidRDefault="00BC6428" w:rsidP="00BC6428">
      <w:pPr>
        <w:pStyle w:val="vpnormln"/>
        <w:rPr>
          <w:color w:val="000000" w:themeColor="text1"/>
          <w:spacing w:val="-4"/>
        </w:rPr>
      </w:pPr>
      <w:r w:rsidRPr="009054DE">
        <w:rPr>
          <w:color w:val="000000" w:themeColor="text1"/>
          <w:spacing w:val="-4"/>
        </w:rPr>
        <w:t>Platnost ŠVP:</w:t>
      </w:r>
      <w:r w:rsidRPr="009054DE">
        <w:rPr>
          <w:color w:val="000000" w:themeColor="text1"/>
          <w:spacing w:val="-4"/>
        </w:rPr>
        <w:tab/>
      </w:r>
      <w:r w:rsidRPr="009054DE">
        <w:rPr>
          <w:color w:val="000000" w:themeColor="text1"/>
          <w:spacing w:val="-4"/>
        </w:rPr>
        <w:tab/>
      </w:r>
      <w:r w:rsidRPr="009054DE">
        <w:rPr>
          <w:color w:val="000000" w:themeColor="text1"/>
          <w:spacing w:val="-4"/>
        </w:rPr>
        <w:tab/>
        <w:t>od 1.</w:t>
      </w:r>
      <w:r w:rsidR="00353DFC" w:rsidRPr="009054DE">
        <w:rPr>
          <w:color w:val="000000" w:themeColor="text1"/>
          <w:spacing w:val="-4"/>
        </w:rPr>
        <w:t xml:space="preserve"> </w:t>
      </w:r>
      <w:r w:rsidRPr="009054DE">
        <w:rPr>
          <w:color w:val="000000" w:themeColor="text1"/>
          <w:spacing w:val="-4"/>
        </w:rPr>
        <w:t>9.</w:t>
      </w:r>
      <w:r w:rsidR="00353DFC" w:rsidRPr="009054DE">
        <w:rPr>
          <w:color w:val="000000" w:themeColor="text1"/>
          <w:spacing w:val="-4"/>
        </w:rPr>
        <w:t xml:space="preserve"> </w:t>
      </w:r>
      <w:r w:rsidRPr="009054DE">
        <w:rPr>
          <w:color w:val="000000" w:themeColor="text1"/>
          <w:spacing w:val="-4"/>
        </w:rPr>
        <w:t>201</w:t>
      </w:r>
      <w:r w:rsidR="00E45288">
        <w:rPr>
          <w:color w:val="000000" w:themeColor="text1"/>
          <w:spacing w:val="-4"/>
        </w:rPr>
        <w:t>7</w:t>
      </w:r>
      <w:r w:rsidRPr="009054DE">
        <w:rPr>
          <w:color w:val="000000" w:themeColor="text1"/>
          <w:spacing w:val="-4"/>
        </w:rPr>
        <w:t xml:space="preserve"> počínaje 1. ročníkem</w:t>
      </w:r>
    </w:p>
    <w:p w14:paraId="5598AA5A" w14:textId="77777777" w:rsidR="00BC6428" w:rsidRPr="009054DE" w:rsidRDefault="00BC6428" w:rsidP="00BC6428">
      <w:pPr>
        <w:pStyle w:val="vpnormln"/>
        <w:rPr>
          <w:color w:val="000000" w:themeColor="text1"/>
          <w:spacing w:val="-4"/>
        </w:rPr>
      </w:pPr>
      <w:r w:rsidRPr="009054DE">
        <w:rPr>
          <w:color w:val="000000" w:themeColor="text1"/>
          <w:spacing w:val="-4"/>
        </w:rPr>
        <w:t>Délka a forma vzdělávání:</w:t>
      </w:r>
      <w:r w:rsidRPr="009054DE">
        <w:rPr>
          <w:color w:val="000000" w:themeColor="text1"/>
          <w:spacing w:val="-4"/>
        </w:rPr>
        <w:tab/>
      </w:r>
      <w:r w:rsidRPr="009054DE">
        <w:rPr>
          <w:color w:val="000000" w:themeColor="text1"/>
          <w:spacing w:val="-4"/>
        </w:rPr>
        <w:tab/>
        <w:t>3 roky, denní</w:t>
      </w:r>
    </w:p>
    <w:p w14:paraId="5598AA5B" w14:textId="77777777" w:rsidR="00BC6428" w:rsidRPr="009054DE" w:rsidRDefault="00BC6428" w:rsidP="00BC6428">
      <w:pPr>
        <w:pStyle w:val="vpnormln"/>
        <w:rPr>
          <w:color w:val="000000" w:themeColor="text1"/>
          <w:spacing w:val="-4"/>
        </w:rPr>
      </w:pPr>
      <w:r w:rsidRPr="009054DE">
        <w:rPr>
          <w:color w:val="000000" w:themeColor="text1"/>
          <w:spacing w:val="-4"/>
        </w:rPr>
        <w:t>Stupeň poskytovaného vzdělání:</w:t>
      </w:r>
      <w:r w:rsidRPr="009054DE">
        <w:rPr>
          <w:color w:val="000000" w:themeColor="text1"/>
          <w:spacing w:val="-4"/>
        </w:rPr>
        <w:tab/>
        <w:t>střední vzdělání s výučním listem</w:t>
      </w:r>
    </w:p>
    <w:p w14:paraId="5598AA5C" w14:textId="77777777" w:rsidR="00BC6428" w:rsidRPr="009054DE" w:rsidRDefault="00BC6428" w:rsidP="00BC6428">
      <w:pPr>
        <w:pStyle w:val="HBKapitola1"/>
        <w:tabs>
          <w:tab w:val="num" w:pos="624"/>
        </w:tabs>
        <w:spacing w:before="240"/>
        <w:rPr>
          <w:color w:val="000000" w:themeColor="text1"/>
          <w:spacing w:val="-4"/>
        </w:rPr>
      </w:pPr>
      <w:bookmarkStart w:id="46" w:name="_Toc255476710"/>
      <w:bookmarkStart w:id="47" w:name="_Toc267826429"/>
      <w:bookmarkStart w:id="48" w:name="_Toc500499872"/>
      <w:r w:rsidRPr="009054DE">
        <w:rPr>
          <w:color w:val="000000" w:themeColor="text1"/>
          <w:spacing w:val="-4"/>
        </w:rPr>
        <w:t>Popis celkového pojetí vzdělávání</w:t>
      </w:r>
      <w:bookmarkEnd w:id="46"/>
      <w:bookmarkEnd w:id="47"/>
      <w:bookmarkEnd w:id="48"/>
    </w:p>
    <w:p w14:paraId="5598AA5D" w14:textId="77777777" w:rsidR="00BC6428" w:rsidRPr="009054DE" w:rsidRDefault="00BC6428" w:rsidP="00BC6428">
      <w:pPr>
        <w:pStyle w:val="vpnormln"/>
        <w:rPr>
          <w:color w:val="000000" w:themeColor="text1"/>
          <w:spacing w:val="-4"/>
        </w:rPr>
      </w:pPr>
      <w:r w:rsidRPr="009054DE">
        <w:rPr>
          <w:color w:val="000000" w:themeColor="text1"/>
          <w:spacing w:val="-4"/>
        </w:rPr>
        <w:t>Školní vzdělávací program vychází z platného rámcového vzdělávacího programu (RVP) Kominík, vydaného Ministerstvem školství, mládeže a tělovýchovy dne 29.5.2008, č.j. 6907/2008-23.</w:t>
      </w:r>
    </w:p>
    <w:p w14:paraId="5598AA5E" w14:textId="77777777" w:rsidR="00BC6428" w:rsidRPr="009054DE" w:rsidRDefault="00BC6428" w:rsidP="00BC6428">
      <w:pPr>
        <w:pStyle w:val="vpnormln"/>
        <w:rPr>
          <w:color w:val="000000" w:themeColor="text1"/>
          <w:spacing w:val="-4"/>
        </w:rPr>
      </w:pPr>
      <w:r w:rsidRPr="009054DE">
        <w:rPr>
          <w:color w:val="000000" w:themeColor="text1"/>
          <w:spacing w:val="-4"/>
        </w:rPr>
        <w:t>Hlavním cílem ŠVP je příprava kvalifikovaných pracovníků, uplatnitelných na trhu práce, schopných reagovat na měnící se potřeby trhu práce a připravených i k samostatné podnikatelské činnosti. Učební obor je náročný na manuální a intelektové dovednosti žáků při uplatnění tvořivého a logického myšlení a estetického vnímání. Vyučující vedou žáky k trpělivé a soustavné práci a usilují o vytvoření kladného vztahu ke zvolenému oboru a získání správných pracovních návyků.</w:t>
      </w:r>
    </w:p>
    <w:p w14:paraId="5598AA5F" w14:textId="77777777" w:rsidR="00BC6428" w:rsidRPr="009054DE" w:rsidRDefault="00BC6428" w:rsidP="00BC6428">
      <w:pPr>
        <w:pStyle w:val="vpnormln"/>
        <w:rPr>
          <w:color w:val="000000" w:themeColor="text1"/>
          <w:spacing w:val="-4"/>
        </w:rPr>
      </w:pPr>
      <w:r w:rsidRPr="009054DE">
        <w:rPr>
          <w:color w:val="000000" w:themeColor="text1"/>
          <w:spacing w:val="-4"/>
        </w:rPr>
        <w:t>Při sestavování a naplňování ŠVP je respektována snaha o vybavení absolventů takovými znalostmi, dovednostmi a postoji, které mu umožní dobré uplatnění na trhu práce.</w:t>
      </w:r>
    </w:p>
    <w:p w14:paraId="5598AA60" w14:textId="77777777" w:rsidR="00BC6428" w:rsidRPr="009054DE" w:rsidRDefault="00BC6428" w:rsidP="00BC6428">
      <w:pPr>
        <w:pStyle w:val="vpnormln"/>
        <w:rPr>
          <w:color w:val="000000" w:themeColor="text1"/>
          <w:spacing w:val="-4"/>
        </w:rPr>
      </w:pPr>
      <w:r w:rsidRPr="009054DE">
        <w:rPr>
          <w:color w:val="000000" w:themeColor="text1"/>
          <w:spacing w:val="-4"/>
        </w:rPr>
        <w:t>Struktura obsahu je vyjádřena učebním plánem. Zahrnuje všeobecně vzdělávací předměty, odborné teoretické učivo a odborný výcvik. Školní vzdělávací program rozpracovává kromě učiva a výsledků vzdělávání, které jsou stanoveny RVP, také klíčové a odborné kompetence a čtyři průřezová témata. Podporuje vztahy mezi nimi a hledá jejich vzájemné spojitosti a návaznosti v mezipředmětových vazbách, na úrovni odpovídající schopnostem a studijním předpokladům žáků. Získání, vytvoření a upevnění těchto kompetencí žáky, bude ověřováno a hodnoceno učiteli v teoretické výuce i v odborném výcviku.</w:t>
      </w:r>
    </w:p>
    <w:p w14:paraId="5598AA61" w14:textId="77777777" w:rsidR="00BC6428" w:rsidRPr="009054DE" w:rsidRDefault="00BC6428" w:rsidP="00BC6428">
      <w:pPr>
        <w:pStyle w:val="HBKapitola1"/>
        <w:tabs>
          <w:tab w:val="num" w:pos="624"/>
        </w:tabs>
        <w:spacing w:before="240"/>
        <w:rPr>
          <w:color w:val="000000" w:themeColor="text1"/>
          <w:spacing w:val="-4"/>
        </w:rPr>
      </w:pPr>
      <w:bookmarkStart w:id="49" w:name="_Toc255476711"/>
      <w:bookmarkStart w:id="50" w:name="_Toc267826430"/>
      <w:bookmarkStart w:id="51" w:name="_Toc500499873"/>
      <w:r w:rsidRPr="009054DE">
        <w:rPr>
          <w:color w:val="000000" w:themeColor="text1"/>
          <w:spacing w:val="-4"/>
        </w:rPr>
        <w:t>Rozvíjení klíčových kompetencí</w:t>
      </w:r>
      <w:bookmarkEnd w:id="49"/>
      <w:bookmarkEnd w:id="50"/>
      <w:bookmarkEnd w:id="51"/>
    </w:p>
    <w:p w14:paraId="5598AA62" w14:textId="77777777" w:rsidR="00BC6428" w:rsidRPr="009054DE" w:rsidRDefault="00BC6428" w:rsidP="00BC6428">
      <w:pPr>
        <w:pStyle w:val="vpnormln"/>
        <w:rPr>
          <w:color w:val="000000" w:themeColor="text1"/>
          <w:spacing w:val="-4"/>
        </w:rPr>
      </w:pPr>
      <w:r w:rsidRPr="009054DE">
        <w:rPr>
          <w:color w:val="000000" w:themeColor="text1"/>
          <w:spacing w:val="-4"/>
        </w:rPr>
        <w:t>V průběhu vzdělávání je žák veden tak, aby si byl vědom svých osobních možností a kvalit, naučil se pracovat samostatně i v týmu. Vzdělávání pomáhá rozvíjet osobnost žáka a vytváří předpoklady k tomu, aby se žák aktivně zapojil do společnosti a mohl se dále rozvíjet.</w:t>
      </w:r>
    </w:p>
    <w:p w14:paraId="5598AA63" w14:textId="77777777" w:rsidR="00BC6428" w:rsidRPr="009054DE" w:rsidRDefault="00BC6428" w:rsidP="00BC6428">
      <w:pPr>
        <w:pStyle w:val="vpnormln"/>
        <w:rPr>
          <w:color w:val="000000" w:themeColor="text1"/>
          <w:spacing w:val="-4"/>
        </w:rPr>
      </w:pPr>
      <w:r w:rsidRPr="009054DE">
        <w:rPr>
          <w:color w:val="000000" w:themeColor="text1"/>
          <w:spacing w:val="-4"/>
        </w:rPr>
        <w:t>Jednotný postup pedagogických pracovníků se promítá v jednotných požadavcích na chování žáka ve škole i na akcích pořádaných školou a na vytváření příznivého klimatu ve škole. Upevňováním a rozvíjením sociálních kompetencí jsou žáci vedeni k vhodnému zapojení do kolektivu, naučí se respektovat ostatní a spolupracovat.</w:t>
      </w:r>
    </w:p>
    <w:p w14:paraId="5598AA64" w14:textId="77777777" w:rsidR="00BC6428" w:rsidRPr="009054DE" w:rsidRDefault="00BC6428" w:rsidP="00BC6428">
      <w:pPr>
        <w:pStyle w:val="vpnormln"/>
        <w:rPr>
          <w:color w:val="000000" w:themeColor="text1"/>
          <w:spacing w:val="-4"/>
        </w:rPr>
      </w:pPr>
      <w:r w:rsidRPr="009054DE">
        <w:rPr>
          <w:color w:val="000000" w:themeColor="text1"/>
          <w:spacing w:val="-4"/>
        </w:rPr>
        <w:t>Komunikační dovednosti jsou rozvíjeny na následujících úrovních: verbální, písemné a s využitím informačních a komunikačních technologií.</w:t>
      </w:r>
    </w:p>
    <w:p w14:paraId="5598AA65" w14:textId="77777777" w:rsidR="00BC6428" w:rsidRPr="009054DE" w:rsidRDefault="00BC6428" w:rsidP="00BC6428">
      <w:pPr>
        <w:pStyle w:val="vpnormln"/>
        <w:rPr>
          <w:color w:val="000000" w:themeColor="text1"/>
          <w:spacing w:val="-4"/>
        </w:rPr>
      </w:pPr>
      <w:r w:rsidRPr="009054DE">
        <w:rPr>
          <w:color w:val="000000" w:themeColor="text1"/>
          <w:spacing w:val="-4"/>
        </w:rPr>
        <w:t>Výchovně vzdělávací proces je veden tak, aby se žák choval zodpovědně při plnění zadaných úkolů, plně zodpovídal za své jednání v občanských i pracovních situacích. Rozvíjení klíčových kompetencí je vhodně zařazeno do všech vyučovacích předmětů. Proces uplatňování klíčových kompetencí je veden tak, aby byl soustavný a vykazoval během vzdělávání vývojový posun.</w:t>
      </w:r>
    </w:p>
    <w:p w14:paraId="5598AA66" w14:textId="77777777" w:rsidR="00BC6428" w:rsidRPr="009054DE" w:rsidRDefault="00BC6428" w:rsidP="00BC6428">
      <w:pPr>
        <w:pStyle w:val="HBKapitola1"/>
        <w:tabs>
          <w:tab w:val="num" w:pos="624"/>
        </w:tabs>
        <w:spacing w:before="240"/>
        <w:rPr>
          <w:color w:val="000000" w:themeColor="text1"/>
          <w:spacing w:val="-4"/>
        </w:rPr>
      </w:pPr>
      <w:bookmarkStart w:id="52" w:name="_Toc255476712"/>
      <w:bookmarkStart w:id="53" w:name="_Toc267826431"/>
      <w:bookmarkStart w:id="54" w:name="_Toc500499874"/>
      <w:r w:rsidRPr="009054DE">
        <w:rPr>
          <w:color w:val="000000" w:themeColor="text1"/>
          <w:spacing w:val="-4"/>
        </w:rPr>
        <w:t>Začlenění průřezových témat</w:t>
      </w:r>
      <w:bookmarkEnd w:id="52"/>
      <w:bookmarkEnd w:id="53"/>
      <w:bookmarkEnd w:id="54"/>
    </w:p>
    <w:p w14:paraId="5598AA67" w14:textId="77777777" w:rsidR="00BC6428" w:rsidRPr="009054DE" w:rsidRDefault="00BC6428" w:rsidP="00BC6428">
      <w:pPr>
        <w:pStyle w:val="vpnormln"/>
        <w:rPr>
          <w:color w:val="000000" w:themeColor="text1"/>
          <w:spacing w:val="-4"/>
        </w:rPr>
      </w:pPr>
      <w:r w:rsidRPr="009054DE">
        <w:rPr>
          <w:color w:val="000000" w:themeColor="text1"/>
          <w:spacing w:val="-4"/>
        </w:rPr>
        <w:t>Průřezová témata jsou zařazena do vzdělávání tak, aby si žáci uvědomovali vzájemnou použitelnost a souvislost znalostí a dovedností z různých vzdělávacích oblastí. Průřezová témata výrazně formují charakter žáků a jejich postoje a jsou vhodně zařazena do všech ročníků v závislosti na probíraném učivu. Jedná se o tato průř</w:t>
      </w:r>
      <w:r w:rsidR="00353DFC" w:rsidRPr="009054DE">
        <w:rPr>
          <w:color w:val="000000" w:themeColor="text1"/>
          <w:spacing w:val="-4"/>
        </w:rPr>
        <w:t>ezová témata</w:t>
      </w:r>
      <w:r w:rsidRPr="009054DE">
        <w:rPr>
          <w:color w:val="000000" w:themeColor="text1"/>
          <w:spacing w:val="-4"/>
        </w:rPr>
        <w:t>:</w:t>
      </w:r>
    </w:p>
    <w:p w14:paraId="5598AA68"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Občan v demokratické společnosti</w:t>
      </w:r>
    </w:p>
    <w:p w14:paraId="5598AA69"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Člověk a životní prostředí</w:t>
      </w:r>
    </w:p>
    <w:p w14:paraId="5598AA6A"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lastRenderedPageBreak/>
        <w:t>Člověk a svět práce</w:t>
      </w:r>
    </w:p>
    <w:p w14:paraId="5598AA6B"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Informační a komunikační technologie</w:t>
      </w:r>
    </w:p>
    <w:p w14:paraId="5598AA6C" w14:textId="77777777" w:rsidR="00BC6428" w:rsidRPr="009054DE" w:rsidRDefault="00BC6428" w:rsidP="00BC6428">
      <w:pPr>
        <w:pStyle w:val="HBKapitola3"/>
        <w:rPr>
          <w:color w:val="000000" w:themeColor="text1"/>
          <w:spacing w:val="-4"/>
        </w:rPr>
      </w:pPr>
      <w:bookmarkStart w:id="55" w:name="_Toc255476713"/>
      <w:bookmarkStart w:id="56" w:name="_Toc267826432"/>
      <w:bookmarkStart w:id="57" w:name="_Toc500499875"/>
      <w:r w:rsidRPr="009054DE">
        <w:rPr>
          <w:color w:val="000000" w:themeColor="text1"/>
          <w:spacing w:val="-4"/>
        </w:rPr>
        <w:t>Občan v demokratické společnosti</w:t>
      </w:r>
      <w:bookmarkEnd w:id="55"/>
      <w:bookmarkEnd w:id="56"/>
      <w:bookmarkEnd w:id="57"/>
    </w:p>
    <w:p w14:paraId="5598AA6D" w14:textId="77777777" w:rsidR="00BC6428" w:rsidRPr="009054DE" w:rsidRDefault="00BC6428" w:rsidP="00BC6428">
      <w:pPr>
        <w:pStyle w:val="vpnormln"/>
        <w:rPr>
          <w:color w:val="000000" w:themeColor="text1"/>
          <w:spacing w:val="-4"/>
        </w:rPr>
      </w:pPr>
      <w:r w:rsidRPr="009054DE">
        <w:rPr>
          <w:color w:val="000000" w:themeColor="text1"/>
          <w:spacing w:val="-4"/>
        </w:rPr>
        <w:t>Výchova k demokratickému občanství se zaměřuje na vytváření a upevňování takových postojů a hodnotové orientace žáků, které jsou nepostradatelné pro fungování a zdokonalování demokracie. Nejde pouze o postoje, hodnoty a jejich preference, ale také o budování občanské gramotnosti žáků, tj. osvojení si faktické, věcné a normativní stránky jednání odpovědného aktivního občana.</w:t>
      </w:r>
    </w:p>
    <w:p w14:paraId="5598AA6E" w14:textId="77777777" w:rsidR="00BC6428" w:rsidRPr="009054DE" w:rsidRDefault="00BC6428" w:rsidP="00BC6428">
      <w:pPr>
        <w:pStyle w:val="vpnormln"/>
        <w:rPr>
          <w:color w:val="000000" w:themeColor="text1"/>
          <w:spacing w:val="-4"/>
        </w:rPr>
      </w:pPr>
      <w:r w:rsidRPr="009054DE">
        <w:rPr>
          <w:color w:val="000000" w:themeColor="text1"/>
          <w:spacing w:val="-4"/>
        </w:rPr>
        <w:t>Výchova k demokratickému občanství se netýká pouze společenskovědní oblasti vzdělávání, v níž se maximálně realizuje, ale prostupuje celým vzděláváním nezbytnou podmínkou její realizace je také demokratické klima školy, otevřené k rodičům a širší veřejnosti.</w:t>
      </w:r>
    </w:p>
    <w:p w14:paraId="5598AA6F" w14:textId="77777777" w:rsidR="00BC6428" w:rsidRPr="009054DE" w:rsidRDefault="00BC6428" w:rsidP="00BC6428">
      <w:pPr>
        <w:pStyle w:val="vpnormln"/>
        <w:rPr>
          <w:color w:val="000000" w:themeColor="text1"/>
          <w:spacing w:val="-4"/>
        </w:rPr>
      </w:pPr>
      <w:r w:rsidRPr="009054DE">
        <w:rPr>
          <w:color w:val="000000" w:themeColor="text1"/>
          <w:spacing w:val="-4"/>
        </w:rPr>
        <w:t>V rámci tématu jsou žáci vedeni k pochopení postavení člověka ve společnosti, formování dobrého pracovního kolektivu a orientaci ke správným životním hodnotám. Žáci jsou vedeni k odmítání všech negativních forem jednání a životního stylu (šikana, toxikomanie, projevy rasismu a xenofobie apod.).</w:t>
      </w:r>
    </w:p>
    <w:p w14:paraId="5598AA70" w14:textId="77777777" w:rsidR="00BC6428" w:rsidRPr="009054DE" w:rsidRDefault="00BC6428" w:rsidP="00BC6428">
      <w:pPr>
        <w:pStyle w:val="vpnormln"/>
        <w:rPr>
          <w:color w:val="000000" w:themeColor="text1"/>
          <w:spacing w:val="-4"/>
        </w:rPr>
      </w:pPr>
      <w:r w:rsidRPr="009054DE">
        <w:rPr>
          <w:color w:val="000000" w:themeColor="text1"/>
          <w:spacing w:val="-4"/>
        </w:rPr>
        <w:t>Průřezové téma napomáhá především rozvoji sociálních kompetencí žáků. Zahrnuje vědomosti a dovednosti z těchto oblastí:</w:t>
      </w:r>
    </w:p>
    <w:p w14:paraId="5598AA71" w14:textId="77777777" w:rsidR="00BC6428" w:rsidRPr="009054DE" w:rsidRDefault="00BC6428" w:rsidP="00BC6428">
      <w:pPr>
        <w:pStyle w:val="vpodrka-"/>
        <w:numPr>
          <w:ilvl w:val="0"/>
          <w:numId w:val="11"/>
        </w:numPr>
        <w:rPr>
          <w:color w:val="000000" w:themeColor="text1"/>
        </w:rPr>
      </w:pPr>
      <w:r w:rsidRPr="009054DE">
        <w:rPr>
          <w:color w:val="000000" w:themeColor="text1"/>
        </w:rPr>
        <w:t>osobnost a její rozvoj</w:t>
      </w:r>
    </w:p>
    <w:p w14:paraId="5598AA72" w14:textId="77777777" w:rsidR="00BC6428" w:rsidRPr="009054DE" w:rsidRDefault="00BC6428" w:rsidP="00BC6428">
      <w:pPr>
        <w:pStyle w:val="vpodrka-"/>
        <w:numPr>
          <w:ilvl w:val="0"/>
          <w:numId w:val="11"/>
        </w:numPr>
        <w:rPr>
          <w:color w:val="000000" w:themeColor="text1"/>
        </w:rPr>
      </w:pPr>
      <w:r w:rsidRPr="009054DE">
        <w:rPr>
          <w:color w:val="000000" w:themeColor="text1"/>
        </w:rPr>
        <w:t>komunikace, vyjednávání, řešení konfliktů</w:t>
      </w:r>
    </w:p>
    <w:p w14:paraId="5598AA73" w14:textId="77777777" w:rsidR="00BC6428" w:rsidRPr="009054DE" w:rsidRDefault="00BC6428" w:rsidP="00BC6428">
      <w:pPr>
        <w:pStyle w:val="vpodrka-"/>
        <w:numPr>
          <w:ilvl w:val="0"/>
          <w:numId w:val="11"/>
        </w:numPr>
        <w:rPr>
          <w:color w:val="000000" w:themeColor="text1"/>
        </w:rPr>
      </w:pPr>
      <w:r w:rsidRPr="009054DE">
        <w:rPr>
          <w:color w:val="000000" w:themeColor="text1"/>
        </w:rPr>
        <w:t>společnost – jednotlivec, společenské skupiny</w:t>
      </w:r>
    </w:p>
    <w:p w14:paraId="5598AA74" w14:textId="77777777" w:rsidR="00BC6428" w:rsidRPr="009054DE" w:rsidRDefault="00BC6428" w:rsidP="00BC6428">
      <w:pPr>
        <w:pStyle w:val="vpodrka-"/>
        <w:numPr>
          <w:ilvl w:val="0"/>
          <w:numId w:val="11"/>
        </w:numPr>
        <w:rPr>
          <w:color w:val="000000" w:themeColor="text1"/>
        </w:rPr>
      </w:pPr>
      <w:r w:rsidRPr="009054DE">
        <w:rPr>
          <w:color w:val="000000" w:themeColor="text1"/>
        </w:rPr>
        <w:t>stát, politický systém, politika, soudobý svět</w:t>
      </w:r>
    </w:p>
    <w:p w14:paraId="5598AA75" w14:textId="77777777" w:rsidR="00BC6428" w:rsidRPr="009054DE" w:rsidRDefault="00BC6428" w:rsidP="00BC6428">
      <w:pPr>
        <w:pStyle w:val="vpodrka-"/>
        <w:numPr>
          <w:ilvl w:val="0"/>
          <w:numId w:val="11"/>
        </w:numPr>
        <w:rPr>
          <w:color w:val="000000" w:themeColor="text1"/>
        </w:rPr>
      </w:pPr>
      <w:r w:rsidRPr="009054DE">
        <w:rPr>
          <w:color w:val="000000" w:themeColor="text1"/>
        </w:rPr>
        <w:t>masová média</w:t>
      </w:r>
    </w:p>
    <w:p w14:paraId="5598AA76" w14:textId="77777777" w:rsidR="00BC6428" w:rsidRPr="009054DE" w:rsidRDefault="00BC6428" w:rsidP="00BC6428">
      <w:pPr>
        <w:pStyle w:val="vpodrka-"/>
        <w:numPr>
          <w:ilvl w:val="0"/>
          <w:numId w:val="11"/>
        </w:numPr>
        <w:rPr>
          <w:color w:val="000000" w:themeColor="text1"/>
        </w:rPr>
      </w:pPr>
      <w:r w:rsidRPr="009054DE">
        <w:rPr>
          <w:color w:val="000000" w:themeColor="text1"/>
        </w:rPr>
        <w:t>morálka, svoboda, odpovědnost, tolerance, solidarita</w:t>
      </w:r>
    </w:p>
    <w:p w14:paraId="5598AA77" w14:textId="77777777" w:rsidR="00BC6428" w:rsidRPr="009054DE" w:rsidRDefault="00BC6428" w:rsidP="00BC6428">
      <w:pPr>
        <w:pStyle w:val="vpodrka-"/>
        <w:numPr>
          <w:ilvl w:val="0"/>
          <w:numId w:val="11"/>
        </w:numPr>
        <w:rPr>
          <w:color w:val="000000" w:themeColor="text1"/>
        </w:rPr>
      </w:pPr>
      <w:r w:rsidRPr="009054DE">
        <w:rPr>
          <w:color w:val="000000" w:themeColor="text1"/>
        </w:rPr>
        <w:t>potřebné právní minimum pro soukromý a občanský život</w:t>
      </w:r>
    </w:p>
    <w:p w14:paraId="5598AA78" w14:textId="77777777" w:rsidR="00BC6428" w:rsidRPr="009054DE" w:rsidRDefault="00BC6428" w:rsidP="00BC6428">
      <w:pPr>
        <w:pStyle w:val="HBKapitola3"/>
        <w:rPr>
          <w:color w:val="000000" w:themeColor="text1"/>
          <w:spacing w:val="-4"/>
        </w:rPr>
      </w:pPr>
      <w:bookmarkStart w:id="58" w:name="_Toc255476714"/>
      <w:bookmarkStart w:id="59" w:name="_Toc267826433"/>
      <w:bookmarkStart w:id="60" w:name="_Toc500499876"/>
      <w:r w:rsidRPr="009054DE">
        <w:rPr>
          <w:color w:val="000000" w:themeColor="text1"/>
          <w:spacing w:val="-4"/>
        </w:rPr>
        <w:t>Člověk a životní prostředí</w:t>
      </w:r>
      <w:bookmarkEnd w:id="58"/>
      <w:bookmarkEnd w:id="59"/>
      <w:bookmarkEnd w:id="60"/>
    </w:p>
    <w:p w14:paraId="5598AA79" w14:textId="77777777" w:rsidR="00BC6428" w:rsidRPr="009054DE" w:rsidRDefault="00BC6428" w:rsidP="00BC6428">
      <w:pPr>
        <w:pStyle w:val="vpnormln"/>
        <w:rPr>
          <w:color w:val="000000" w:themeColor="text1"/>
          <w:spacing w:val="-4"/>
        </w:rPr>
      </w:pPr>
      <w:r w:rsidRPr="009054DE">
        <w:rPr>
          <w:color w:val="000000" w:themeColor="text1"/>
          <w:spacing w:val="-4"/>
        </w:rPr>
        <w:t xml:space="preserve">Mezi priority Evropské unie i České republiky patří udržitelný rozvoj. Nezbytným předpokladem realizace je příprava žáků k myšlení a jednání v souladu se základními principy takového rozvoje, k vědomí odpovědnosti za udržení kvality životního prostředí a jeho jednotlivých složek a k úctě k životu ve všech jeho formách. </w:t>
      </w:r>
    </w:p>
    <w:p w14:paraId="5598AA7A" w14:textId="77777777" w:rsidR="00BC6428" w:rsidRPr="009054DE" w:rsidRDefault="00BC6428" w:rsidP="00BC6428">
      <w:pPr>
        <w:pStyle w:val="vpnormpodtrnad6b"/>
        <w:rPr>
          <w:color w:val="000000" w:themeColor="text1"/>
          <w:spacing w:val="-4"/>
        </w:rPr>
      </w:pPr>
      <w:r w:rsidRPr="009054DE">
        <w:rPr>
          <w:color w:val="000000" w:themeColor="text1"/>
          <w:spacing w:val="-4"/>
        </w:rPr>
        <w:t>Cílem průřezového tématu je vést žáky k tomu, aby:</w:t>
      </w:r>
    </w:p>
    <w:p w14:paraId="5598AA7B"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pochopili souvislosti mezi různými jevy v prostředí a lidskými aktivitami, mezi lokálními, regionálními a globálními environmentálními problémy</w:t>
      </w:r>
    </w:p>
    <w:p w14:paraId="5598AA7C"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chápali postavení člověka v přírodě a vlivy prostředí na jeho zdraví a život</w:t>
      </w:r>
    </w:p>
    <w:p w14:paraId="5598AA7D"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porozuměli souvislostem mezi environmentálními, ekonomickými a sociálními aspekty ve vztahu k udržitelnému rozvoji</w:t>
      </w:r>
    </w:p>
    <w:p w14:paraId="5598AA7E"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respektovali principy udržitelného rozvoje</w:t>
      </w:r>
    </w:p>
    <w:p w14:paraId="5598AA7F"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získali přehled o způsobech ochrany přírody, o používání technologických, ekonomických a právních nástrojů pro zajištění udržitelného rozvoje</w:t>
      </w:r>
    </w:p>
    <w:p w14:paraId="5598AA80"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samostatně a aktivně poznávali okolní prostředí, získávali informace v přímých kontaktech s prostředím a z různých informačních zdrojů</w:t>
      </w:r>
    </w:p>
    <w:p w14:paraId="5598AA81"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pochopili vlastní odpovědnost za své jednání a snažili se aktivně podílet na řešení environmentálních problémů</w:t>
      </w:r>
    </w:p>
    <w:p w14:paraId="5598AA82"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osvojili si základní principy šetrného a odpovědného přístupu k životnímu prostředí v osobním a profesním jednání</w:t>
      </w:r>
    </w:p>
    <w:p w14:paraId="5598AA83"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dokázali esteticky a citově vnímat své okolí a přírodní prostředí</w:t>
      </w:r>
    </w:p>
    <w:p w14:paraId="5598AA84"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osvojili si základy zdravého životního stylu a vědomí odpovědnosti za své zdraví.</w:t>
      </w:r>
    </w:p>
    <w:p w14:paraId="5598AA85" w14:textId="77777777" w:rsidR="00BC6428" w:rsidRPr="009054DE" w:rsidRDefault="00BC6428" w:rsidP="00BC6428">
      <w:pPr>
        <w:pStyle w:val="vpnormln"/>
        <w:rPr>
          <w:color w:val="000000" w:themeColor="text1"/>
          <w:spacing w:val="-4"/>
        </w:rPr>
      </w:pPr>
      <w:r w:rsidRPr="009054DE">
        <w:rPr>
          <w:color w:val="000000" w:themeColor="text1"/>
          <w:spacing w:val="-4"/>
        </w:rPr>
        <w:t>Průřezové téma vede k pochopení významu přírody a správného chování člověka v přírod</w:t>
      </w:r>
      <w:r w:rsidR="00353DFC" w:rsidRPr="009054DE">
        <w:rPr>
          <w:color w:val="000000" w:themeColor="text1"/>
          <w:spacing w:val="-4"/>
        </w:rPr>
        <w:t>ě. Zahrnuje následující oblasti</w:t>
      </w:r>
      <w:r w:rsidRPr="009054DE">
        <w:rPr>
          <w:color w:val="000000" w:themeColor="text1"/>
          <w:spacing w:val="-4"/>
        </w:rPr>
        <w:t>:</w:t>
      </w:r>
    </w:p>
    <w:p w14:paraId="5598AA86"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biosféra v ekosystémovém pojetí</w:t>
      </w:r>
    </w:p>
    <w:p w14:paraId="5598AA87"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současné globální, regionální a lokální problémy rozvoje a vztahy člověka k prostředí</w:t>
      </w:r>
    </w:p>
    <w:p w14:paraId="5598AA88"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 xml:space="preserve">možnosti a způsoby řešení environmentálních problémů a udržitelnosti rozvoje. </w:t>
      </w:r>
    </w:p>
    <w:p w14:paraId="5598AA89" w14:textId="77777777" w:rsidR="00BC6428" w:rsidRPr="009054DE" w:rsidRDefault="00BC6428" w:rsidP="00BC6428">
      <w:pPr>
        <w:pStyle w:val="vpnormpodtrnad6b"/>
        <w:rPr>
          <w:color w:val="000000" w:themeColor="text1"/>
          <w:spacing w:val="-4"/>
          <w:lang w:eastAsia="ar-SA"/>
        </w:rPr>
      </w:pPr>
      <w:r w:rsidRPr="009054DE">
        <w:rPr>
          <w:color w:val="000000" w:themeColor="text1"/>
          <w:spacing w:val="-4"/>
          <w:lang w:eastAsia="ar-SA"/>
        </w:rPr>
        <w:lastRenderedPageBreak/>
        <w:t>Průřezové téma bude realizováno:</w:t>
      </w:r>
    </w:p>
    <w:p w14:paraId="5598AA8A"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komplexně: v ŠVP jsou samostatným zařazením přírodovědných předmětů (Ekologie, Chemie, Fyzika)</w:t>
      </w:r>
    </w:p>
    <w:p w14:paraId="5598AA8B"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rozptýleně: zařazením této problematiky především do odborných předmětů, ale i všeobecně vzdělávacích předmětů</w:t>
      </w:r>
    </w:p>
    <w:p w14:paraId="5598AA8C"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nadpředmětově: žákovské projekty</w:t>
      </w:r>
    </w:p>
    <w:p w14:paraId="5598AA8D" w14:textId="77777777" w:rsidR="00BC6428" w:rsidRPr="009054DE" w:rsidRDefault="00BC6428" w:rsidP="00BC6428">
      <w:pPr>
        <w:pStyle w:val="vpnormln"/>
        <w:rPr>
          <w:color w:val="000000" w:themeColor="text1"/>
          <w:spacing w:val="-4"/>
        </w:rPr>
      </w:pPr>
      <w:r w:rsidRPr="009054DE">
        <w:rPr>
          <w:color w:val="000000" w:themeColor="text1"/>
          <w:spacing w:val="-4"/>
        </w:rPr>
        <w:t>Škola využívá nabídek ekologických středisek, institucí a pracovišť, nabízejících besedy s odborníky a praktika v terénu.</w:t>
      </w:r>
    </w:p>
    <w:p w14:paraId="5598AA8E" w14:textId="77777777" w:rsidR="00BC6428" w:rsidRPr="009054DE" w:rsidRDefault="00BC6428" w:rsidP="00BC6428">
      <w:pPr>
        <w:pStyle w:val="HBKapitola3"/>
        <w:rPr>
          <w:color w:val="000000" w:themeColor="text1"/>
          <w:spacing w:val="-4"/>
        </w:rPr>
      </w:pPr>
      <w:bookmarkStart w:id="61" w:name="_Toc255476715"/>
      <w:bookmarkStart w:id="62" w:name="_Toc267826434"/>
      <w:bookmarkStart w:id="63" w:name="_Toc500499877"/>
      <w:r w:rsidRPr="009054DE">
        <w:rPr>
          <w:color w:val="000000" w:themeColor="text1"/>
          <w:spacing w:val="-4"/>
        </w:rPr>
        <w:t>Člověk a svět práce</w:t>
      </w:r>
      <w:bookmarkEnd w:id="61"/>
      <w:bookmarkEnd w:id="62"/>
      <w:bookmarkEnd w:id="63"/>
    </w:p>
    <w:p w14:paraId="5598AA8F" w14:textId="77777777" w:rsidR="00BC6428" w:rsidRPr="009054DE" w:rsidRDefault="00BC6428" w:rsidP="00BC6428">
      <w:pPr>
        <w:pStyle w:val="vpnormln"/>
        <w:rPr>
          <w:color w:val="000000" w:themeColor="text1"/>
          <w:spacing w:val="-4"/>
        </w:rPr>
      </w:pPr>
      <w:r w:rsidRPr="009054DE">
        <w:rPr>
          <w:color w:val="000000" w:themeColor="text1"/>
          <w:spacing w:val="-4"/>
        </w:rPr>
        <w:t xml:space="preserve">Jedním ze základních cílů vymezených ŠVP je příprava takového absolventa, který má nejen určitý odborný profil, ale který se díky němu dokáže také úspěšně prosadit na trhu práce. Průřezové téma tedy doplňuje znalosti a dovednosti žáka získané v odborné složce vzdělávání o nejdůležitější poznatky a dovednosti související s jeho uplatněním na trhu práce i v životě. </w:t>
      </w:r>
    </w:p>
    <w:p w14:paraId="5598AA90" w14:textId="77777777" w:rsidR="00BC6428" w:rsidRPr="009054DE" w:rsidRDefault="00BC6428" w:rsidP="00BC6428">
      <w:pPr>
        <w:pStyle w:val="vpnormpodtrnad6b"/>
        <w:rPr>
          <w:color w:val="000000" w:themeColor="text1"/>
          <w:spacing w:val="-4"/>
        </w:rPr>
      </w:pPr>
      <w:r w:rsidRPr="009054DE">
        <w:rPr>
          <w:color w:val="000000" w:themeColor="text1"/>
          <w:spacing w:val="-4"/>
        </w:rPr>
        <w:t>Obsahe</w:t>
      </w:r>
      <w:r w:rsidR="00353DFC" w:rsidRPr="009054DE">
        <w:rPr>
          <w:color w:val="000000" w:themeColor="text1"/>
          <w:spacing w:val="-4"/>
        </w:rPr>
        <w:t>m tématu jsou následující celky</w:t>
      </w:r>
      <w:r w:rsidRPr="009054DE">
        <w:rPr>
          <w:color w:val="000000" w:themeColor="text1"/>
          <w:spacing w:val="-4"/>
        </w:rPr>
        <w:t>:</w:t>
      </w:r>
    </w:p>
    <w:p w14:paraId="5598AA91"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hlavní oblasti světa práce, charakteristické znaky práce, aplikace na jednotlivé alternativy uplatnění po absolvování oboru vzdělání a navazujících směrů studia, vztah k zájmům, studijním výsledkům, schopnostem, vlastnostem a zdravotním požadavkům žáků</w:t>
      </w:r>
    </w:p>
    <w:p w14:paraId="5598AA92"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trh práce, jeho ukazatele, všeobecné vývojové trendy, požadavky zaměstnavatelů</w:t>
      </w:r>
    </w:p>
    <w:p w14:paraId="5598AA93"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soustava školního vzdělávání v ČR, návaznosti jednotlivých druhů vzdělávání včetně rekvalifikací, nutnost celoživotního učení, možnosti studia v zahraničí</w:t>
      </w:r>
    </w:p>
    <w:p w14:paraId="5598AA94"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informace jako kritéria rozhodování o další profesní a vzdělávací dráze, vyhledávání a po</w:t>
      </w:r>
      <w:r w:rsidR="00353DFC" w:rsidRPr="009054DE">
        <w:rPr>
          <w:color w:val="000000" w:themeColor="text1"/>
          <w:lang w:eastAsia="ar-SA"/>
        </w:rPr>
        <w:t>suzování informací o povoláních</w:t>
      </w:r>
      <w:r w:rsidRPr="009054DE">
        <w:rPr>
          <w:color w:val="000000" w:themeColor="text1"/>
          <w:lang w:eastAsia="ar-SA"/>
        </w:rPr>
        <w:t>, o vzdělávací nabídce, o nabídce zaměstnání, o trhu práce</w:t>
      </w:r>
    </w:p>
    <w:p w14:paraId="5598AA95"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písemná i verbální sebeprezentace při vstupu na trh práce, sestavování žádostí o zaměstnání a odpovědi na inzeráty, psaní profesních životopisů, průvodních dopisů, jednání s potenciálním zaměstnavatelem, přijímací pohovory, výběrová řízení, nácvik konkrétních situací</w:t>
      </w:r>
    </w:p>
    <w:p w14:paraId="5598AA96"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zákoník práce, pracovní poměr, pracovní smlouva, práva a povinnosti zaměstnance a zaměstnavatele, mzda, její složky, výpočet mzdy, možnosti zaměstnání v zahraničí</w:t>
      </w:r>
    </w:p>
    <w:p w14:paraId="5598AA97"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soukromé podnikání, podstata a formy podnikání, rozdíly mezi podnikáním a zaměstnaneckým poměrem, výhody a rizika podnikání, nejčastější formy podnikání, činnosti, s nimiž je třeba při podnikání počítat, orientace v živnostenském zákoně a obchodním zákoníku</w:t>
      </w:r>
    </w:p>
    <w:p w14:paraId="5598AA98"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podpora státu sféře zaměstnanosti informační, poradenské a zprostředkovatelské služby v oblasti volby povolání a hledání zaměstnání a rekvalifikací, podpora nezaměstnaným</w:t>
      </w:r>
    </w:p>
    <w:p w14:paraId="5598AA99"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práce s informačními médii při vyhledávání pracovních příležitostí</w:t>
      </w:r>
    </w:p>
    <w:p w14:paraId="5598AA9A" w14:textId="77777777" w:rsidR="00BC6428" w:rsidRPr="009054DE" w:rsidRDefault="00BC6428" w:rsidP="00BC6428">
      <w:pPr>
        <w:pStyle w:val="vpnormln"/>
        <w:rPr>
          <w:color w:val="000000" w:themeColor="text1"/>
          <w:spacing w:val="-4"/>
          <w:lang w:eastAsia="ar-SA"/>
        </w:rPr>
      </w:pPr>
      <w:r w:rsidRPr="009054DE">
        <w:rPr>
          <w:color w:val="000000" w:themeColor="text1"/>
          <w:spacing w:val="-4"/>
        </w:rPr>
        <w:t>Pro žáky oboru vzdělání s výučním listem je toto téma zásadní a proto prolíná většinou předmětů.</w:t>
      </w:r>
    </w:p>
    <w:p w14:paraId="5598AA9B" w14:textId="77777777" w:rsidR="00BC6428" w:rsidRPr="009054DE" w:rsidRDefault="00BC6428" w:rsidP="00BC6428">
      <w:pPr>
        <w:pStyle w:val="HBKapitola3"/>
        <w:rPr>
          <w:color w:val="000000" w:themeColor="text1"/>
          <w:spacing w:val="-4"/>
        </w:rPr>
      </w:pPr>
      <w:bookmarkStart w:id="64" w:name="_Toc255476716"/>
      <w:bookmarkStart w:id="65" w:name="_Toc267826435"/>
      <w:bookmarkStart w:id="66" w:name="_Toc500499878"/>
      <w:r w:rsidRPr="009054DE">
        <w:rPr>
          <w:color w:val="000000" w:themeColor="text1"/>
          <w:spacing w:val="-4"/>
        </w:rPr>
        <w:t>Informační a komunikační technologie (ICT)</w:t>
      </w:r>
      <w:bookmarkEnd w:id="64"/>
      <w:bookmarkEnd w:id="65"/>
      <w:bookmarkEnd w:id="66"/>
    </w:p>
    <w:p w14:paraId="5598AA9C" w14:textId="77777777" w:rsidR="00BC6428" w:rsidRPr="009054DE" w:rsidRDefault="00BC6428" w:rsidP="00BC6428">
      <w:pPr>
        <w:pStyle w:val="vpnormln"/>
        <w:rPr>
          <w:color w:val="000000" w:themeColor="text1"/>
          <w:spacing w:val="-4"/>
        </w:rPr>
      </w:pPr>
      <w:r w:rsidRPr="009054DE">
        <w:rPr>
          <w:color w:val="000000" w:themeColor="text1"/>
          <w:spacing w:val="-4"/>
        </w:rPr>
        <w:t>Základním cílem průřezového tématu je příprava žáků na úspěšný život v informační společnosti. Cílem je naučit žáky používat základní a aplikační programové vybavení počítače ve vazbě k uplatnění se v odborné praxi, ale i pro potřeby dalšího vzdělávání. Nedílnou součástí je potřeba naučit žáky pracovat s informacemi a s komunikačními prostředky. Vedle výuky předmětu Informační a komunikační technologie, kde žáci získají ucelenou soustavu vědomostí a dovedností v oblasti práce s prostředky ICT, se žáci připraví na řešení praktických aplikací ICT ve vztahu k vlastní odbornosti (naučí se pracovat s aplikačními odbornými programy).</w:t>
      </w:r>
    </w:p>
    <w:p w14:paraId="5598AA9D" w14:textId="77777777" w:rsidR="00BC6428" w:rsidRPr="009054DE" w:rsidRDefault="00BC6428" w:rsidP="00BC6428">
      <w:pPr>
        <w:pStyle w:val="vpnormln"/>
        <w:rPr>
          <w:color w:val="000000" w:themeColor="text1"/>
          <w:spacing w:val="-4"/>
        </w:rPr>
      </w:pPr>
      <w:r w:rsidRPr="009054DE">
        <w:rPr>
          <w:color w:val="000000" w:themeColor="text1"/>
          <w:spacing w:val="-4"/>
        </w:rPr>
        <w:t>Průřezové téma bude realizováno napříč všemi vyučovacími předměty s ohledem na kapacitní možnosti výpočetní techniky školy.</w:t>
      </w:r>
    </w:p>
    <w:p w14:paraId="5598AA9E" w14:textId="77777777" w:rsidR="00BC6428" w:rsidRPr="009054DE" w:rsidRDefault="00BC6428" w:rsidP="00BC6428">
      <w:pPr>
        <w:pStyle w:val="HBKapitola2"/>
        <w:spacing w:before="240" w:after="120"/>
        <w:rPr>
          <w:color w:val="000000" w:themeColor="text1"/>
          <w:spacing w:val="-4"/>
        </w:rPr>
      </w:pPr>
      <w:bookmarkStart w:id="67" w:name="_Toc255476717"/>
      <w:bookmarkStart w:id="68" w:name="_Toc267826436"/>
      <w:bookmarkStart w:id="69" w:name="_Toc500499879"/>
      <w:r w:rsidRPr="009054DE">
        <w:rPr>
          <w:color w:val="000000" w:themeColor="text1"/>
          <w:spacing w:val="-4"/>
        </w:rPr>
        <w:t>Metody výuky</w:t>
      </w:r>
      <w:bookmarkEnd w:id="67"/>
      <w:bookmarkEnd w:id="68"/>
      <w:bookmarkEnd w:id="69"/>
    </w:p>
    <w:p w14:paraId="5598AA9F" w14:textId="77777777" w:rsidR="00BC6428" w:rsidRPr="009054DE" w:rsidRDefault="00BC6428" w:rsidP="00BC6428">
      <w:pPr>
        <w:pStyle w:val="vpnormln"/>
        <w:rPr>
          <w:color w:val="000000" w:themeColor="text1"/>
          <w:spacing w:val="-4"/>
        </w:rPr>
      </w:pPr>
      <w:r w:rsidRPr="009054DE">
        <w:rPr>
          <w:color w:val="000000" w:themeColor="text1"/>
          <w:spacing w:val="-4"/>
        </w:rPr>
        <w:t xml:space="preserve">Naše škola upřednostňuje takové výukové metody, které vedou k harmonizaci teoretické i praktické přípravy. Pojetí výuky je orientováno na autodidaktické metody, vedoucí žáky k samostatnému učení a práci. Jedná se zejména o problémové učení, týmovou práci a kooperaci. Dále jsou využívány slovní metody – diskuse, brainstorming, kdy se žáci učí komunikovat s druhými na bázi lidské slušnosti a ohleduplnosti. Metody aktivního </w:t>
      </w:r>
      <w:r w:rsidRPr="009054DE">
        <w:rPr>
          <w:color w:val="000000" w:themeColor="text1"/>
          <w:spacing w:val="-4"/>
        </w:rPr>
        <w:lastRenderedPageBreak/>
        <w:t>vyučování dávají žákům prostor pro vyjádření vlastního názoru založeného na osobním úsudku. Metody činnostně zaměřeného vyučování, například praktické práce žáků aplikačního a heuristického typu, kdy žák poznává a tvoří si svůj názor na základě vlastního pozorování a objevování, pomáhají žákům v praktickém poznávání reálného života. Žádná metoda však není úspěšná bez potřebné motivace žáka a proto klademe velký důraz na motivační činitele a do výuky jsou zařazovány soutěže, didaktické hry, simulační a stimulační metody, například řešení konfliktů nebo prezentace žáků.</w:t>
      </w:r>
    </w:p>
    <w:p w14:paraId="5598AAA0" w14:textId="77777777" w:rsidR="00BC6428" w:rsidRPr="009054DE" w:rsidRDefault="00BC6428" w:rsidP="00BC6428">
      <w:pPr>
        <w:pStyle w:val="HBKapitola2"/>
        <w:spacing w:before="240" w:after="120"/>
        <w:rPr>
          <w:color w:val="000000" w:themeColor="text1"/>
          <w:spacing w:val="-4"/>
        </w:rPr>
      </w:pPr>
      <w:bookmarkStart w:id="70" w:name="_Toc255476718"/>
      <w:bookmarkStart w:id="71" w:name="_Toc267826437"/>
      <w:bookmarkStart w:id="72" w:name="_Toc500499880"/>
      <w:r w:rsidRPr="009054DE">
        <w:rPr>
          <w:color w:val="000000" w:themeColor="text1"/>
          <w:spacing w:val="-4"/>
        </w:rPr>
        <w:t>Organizace výuky</w:t>
      </w:r>
      <w:bookmarkEnd w:id="70"/>
      <w:bookmarkEnd w:id="71"/>
      <w:bookmarkEnd w:id="72"/>
    </w:p>
    <w:p w14:paraId="5598AAA1" w14:textId="77777777" w:rsidR="00BC6428" w:rsidRPr="009054DE" w:rsidRDefault="00BC6428" w:rsidP="00BC6428">
      <w:pPr>
        <w:pStyle w:val="vpnormln"/>
        <w:rPr>
          <w:color w:val="000000" w:themeColor="text1"/>
          <w:spacing w:val="-4"/>
        </w:rPr>
      </w:pPr>
      <w:r w:rsidRPr="009054DE">
        <w:rPr>
          <w:color w:val="000000" w:themeColor="text1"/>
          <w:spacing w:val="-4"/>
        </w:rPr>
        <w:t>Výuka je organizována jako tříleté denní vzdělávání. V každém ročníku se pravidelně po týdnu střídá teoretická výuka a odborný výcvik v rozsahu stanoveném učebním plánem.</w:t>
      </w:r>
    </w:p>
    <w:p w14:paraId="5598AAA2" w14:textId="77777777" w:rsidR="00BC6428" w:rsidRPr="009054DE" w:rsidRDefault="00BC6428" w:rsidP="00BC6428">
      <w:pPr>
        <w:pStyle w:val="vpnormln"/>
        <w:rPr>
          <w:color w:val="000000" w:themeColor="text1"/>
          <w:spacing w:val="-4"/>
        </w:rPr>
      </w:pPr>
      <w:r w:rsidRPr="009054DE">
        <w:rPr>
          <w:color w:val="000000" w:themeColor="text1"/>
          <w:spacing w:val="-4"/>
        </w:rPr>
        <w:t xml:space="preserve">Teoretická výuka probíhá v hlavní budově školy (Poděbradská 93) v kmenových nebo specializovaných učebnách dle daného předmětu a jeho potřeb. </w:t>
      </w:r>
    </w:p>
    <w:p w14:paraId="5598AAA3" w14:textId="77777777" w:rsidR="00BC6428" w:rsidRPr="009054DE" w:rsidRDefault="00BC6428" w:rsidP="00BC6428">
      <w:pPr>
        <w:pStyle w:val="vpnormln"/>
        <w:rPr>
          <w:color w:val="000000" w:themeColor="text1"/>
          <w:spacing w:val="-4"/>
        </w:rPr>
      </w:pPr>
      <w:r w:rsidRPr="009054DE">
        <w:rPr>
          <w:color w:val="000000" w:themeColor="text1"/>
          <w:spacing w:val="-4"/>
        </w:rPr>
        <w:t>Výuka tělesné výchovy probíhá v tělocvičně a sportovišti, která je součástí</w:t>
      </w:r>
      <w:r w:rsidR="00353DFC" w:rsidRPr="009054DE">
        <w:rPr>
          <w:color w:val="000000" w:themeColor="text1"/>
          <w:spacing w:val="-4"/>
        </w:rPr>
        <w:t xml:space="preserve"> areálu školy. Dále je možnost </w:t>
      </w:r>
      <w:r w:rsidRPr="009054DE">
        <w:rPr>
          <w:color w:val="000000" w:themeColor="text1"/>
          <w:spacing w:val="-4"/>
        </w:rPr>
        <w:t>využívat, plavecký bazén a zimním stadion. Ve druhém ročníku je zařazen jeden týden na sportovně branný turistický kurz s ekologickou tématikou.</w:t>
      </w:r>
    </w:p>
    <w:p w14:paraId="5598AAA4" w14:textId="77777777" w:rsidR="00BC6428" w:rsidRPr="009054DE" w:rsidRDefault="00BC6428" w:rsidP="00BC6428">
      <w:pPr>
        <w:pStyle w:val="vpnormln"/>
        <w:rPr>
          <w:color w:val="000000" w:themeColor="text1"/>
          <w:spacing w:val="-4"/>
        </w:rPr>
      </w:pPr>
      <w:r w:rsidRPr="009054DE">
        <w:rPr>
          <w:color w:val="000000" w:themeColor="text1"/>
        </w:rPr>
        <w:t xml:space="preserve">V odborném výcviku je v denní formě vzdělávání vyučovací jednotkou vyučovací den. </w:t>
      </w:r>
      <w:r w:rsidRPr="009054DE">
        <w:rPr>
          <w:color w:val="000000" w:themeColor="text1"/>
          <w:spacing w:val="-4"/>
        </w:rPr>
        <w:t>Odborný výcvik probíhá v 1.</w:t>
      </w:r>
      <w:r w:rsidR="00353DFC" w:rsidRPr="009054DE">
        <w:rPr>
          <w:color w:val="000000" w:themeColor="text1"/>
          <w:spacing w:val="-4"/>
        </w:rPr>
        <w:t xml:space="preserve"> </w:t>
      </w:r>
      <w:r w:rsidRPr="009054DE">
        <w:rPr>
          <w:color w:val="000000" w:themeColor="text1"/>
          <w:spacing w:val="-4"/>
        </w:rPr>
        <w:t xml:space="preserve">ročníku (denně 6 hodin praktické výuky) přímo v prostorách školy, kde je umístěna kominická dílna. Ve </w:t>
      </w:r>
      <w:smartTag w:uri="urn:schemas-microsoft-com:office:smarttags" w:element="metricconverter">
        <w:smartTagPr>
          <w:attr w:name="ProductID" w:val="2. a"/>
        </w:smartTagPr>
        <w:r w:rsidRPr="009054DE">
          <w:rPr>
            <w:color w:val="000000" w:themeColor="text1"/>
            <w:spacing w:val="-4"/>
          </w:rPr>
          <w:t>2. a</w:t>
        </w:r>
      </w:smartTag>
      <w:r w:rsidRPr="009054DE">
        <w:rPr>
          <w:color w:val="000000" w:themeColor="text1"/>
          <w:spacing w:val="-4"/>
        </w:rPr>
        <w:t xml:space="preserve"> 3.</w:t>
      </w:r>
      <w:r w:rsidR="00353DFC" w:rsidRPr="009054DE">
        <w:rPr>
          <w:color w:val="000000" w:themeColor="text1"/>
          <w:spacing w:val="-4"/>
        </w:rPr>
        <w:t xml:space="preserve"> </w:t>
      </w:r>
      <w:r w:rsidRPr="009054DE">
        <w:rPr>
          <w:color w:val="000000" w:themeColor="text1"/>
          <w:spacing w:val="-4"/>
        </w:rPr>
        <w:t>ročníku (denně 7 hodin). Ve 3. ročníku absolvují žáci odborný výcvik na smluvních pracovištích fyzických a právnických osob (u kominických a stavebně montážních firem). Žáci se podílejí na produktivní činnosti, která je finančně ohodnocena. Smluvní zajištění odborného výcviku je realizováno v souladu s §65 zákona č.561/2004 Sb. o předškolním, základním, středním, vyšším odborném a jiném vzdělávání (školský zákon) a v souladu s příslušnými předpisy ustanoveními o zaměstnávání mladistvých a dodržování zásad BOZP. Smlouva je uzavírána vždy na jeden školní rok a v pololetí může dojít k úpravě smlouvy.</w:t>
      </w:r>
    </w:p>
    <w:p w14:paraId="5598AAA5" w14:textId="77777777" w:rsidR="00BC6428" w:rsidRPr="009054DE" w:rsidRDefault="00BC6428" w:rsidP="00BC6428">
      <w:pPr>
        <w:pStyle w:val="vpnormln"/>
        <w:rPr>
          <w:color w:val="000000" w:themeColor="text1"/>
          <w:spacing w:val="-4"/>
        </w:rPr>
      </w:pPr>
      <w:r w:rsidRPr="009054DE">
        <w:rPr>
          <w:color w:val="000000" w:themeColor="text1"/>
          <w:spacing w:val="-4"/>
        </w:rPr>
        <w:t>Za organizaci odborného výcviku na školních pracovištích i na smluvních pracovištích odpovídá vedoucí učitel odborného výcviku, který sestavuje pracovní náplň pro konkrétní provozní podmínky tak, aby byly rozvíjeny kompetence žáka dle ŠVP.</w:t>
      </w:r>
    </w:p>
    <w:p w14:paraId="5598AAA6" w14:textId="77777777" w:rsidR="00BC6428" w:rsidRPr="009054DE" w:rsidRDefault="00BC6428" w:rsidP="00BC6428">
      <w:pPr>
        <w:pStyle w:val="vpnormln"/>
        <w:rPr>
          <w:color w:val="000000" w:themeColor="text1"/>
          <w:spacing w:val="-4"/>
        </w:rPr>
      </w:pPr>
      <w:r w:rsidRPr="009054DE">
        <w:rPr>
          <w:color w:val="000000" w:themeColor="text1"/>
          <w:spacing w:val="-4"/>
        </w:rPr>
        <w:t>Výuka je doplněna návštěvami odborných výstav, exkurzí, kulturních a společenských akcí, přednáškami a besedami.</w:t>
      </w:r>
    </w:p>
    <w:p w14:paraId="5598AAA7" w14:textId="77777777" w:rsidR="00BC6428" w:rsidRPr="009054DE" w:rsidRDefault="00BC6428" w:rsidP="00BC6428">
      <w:pPr>
        <w:pStyle w:val="vpnormlnodsazen"/>
        <w:spacing w:line="288" w:lineRule="auto"/>
        <w:rPr>
          <w:rFonts w:ascii="Arial" w:hAnsi="Arial"/>
          <w:color w:val="000000" w:themeColor="text1"/>
          <w:sz w:val="20"/>
          <w:szCs w:val="20"/>
        </w:rPr>
      </w:pPr>
      <w:r w:rsidRPr="009054DE">
        <w:rPr>
          <w:rFonts w:ascii="Arial" w:hAnsi="Arial"/>
          <w:color w:val="000000" w:themeColor="text1"/>
          <w:sz w:val="20"/>
          <w:szCs w:val="20"/>
        </w:rPr>
        <w:t>Rozvržení učební doby v teoretické a praktické výuce.</w:t>
      </w:r>
    </w:p>
    <w:p w14:paraId="5598AAA8" w14:textId="77777777" w:rsidR="00BC6428" w:rsidRPr="009054DE" w:rsidRDefault="00BC6428" w:rsidP="00BC6428">
      <w:pPr>
        <w:spacing w:after="120" w:line="288" w:lineRule="auto"/>
        <w:jc w:val="both"/>
        <w:rPr>
          <w:rFonts w:ascii="Arial" w:hAnsi="Arial" w:cs="Arial"/>
          <w:b/>
          <w:color w:val="000000" w:themeColor="text1"/>
          <w:sz w:val="20"/>
          <w:szCs w:val="20"/>
          <w:u w:val="single"/>
        </w:rPr>
      </w:pPr>
      <w:r w:rsidRPr="009054DE">
        <w:rPr>
          <w:rFonts w:ascii="Arial" w:hAnsi="Arial" w:cs="Arial"/>
          <w:b/>
          <w:color w:val="000000" w:themeColor="text1"/>
          <w:sz w:val="20"/>
          <w:szCs w:val="20"/>
          <w:u w:val="single"/>
        </w:rPr>
        <w:t>Teoretické vyučování:</w:t>
      </w:r>
    </w:p>
    <w:p w14:paraId="5598AAA9" w14:textId="77777777" w:rsidR="00BC6428" w:rsidRPr="009054DE" w:rsidRDefault="00BC6428" w:rsidP="00BC6428">
      <w:pPr>
        <w:spacing w:line="288" w:lineRule="auto"/>
        <w:ind w:left="709" w:hanging="709"/>
        <w:jc w:val="both"/>
        <w:rPr>
          <w:rFonts w:ascii="Arial" w:hAnsi="Arial" w:cs="Arial"/>
          <w:color w:val="000000" w:themeColor="text1"/>
          <w:sz w:val="20"/>
          <w:szCs w:val="20"/>
        </w:rPr>
      </w:pPr>
      <w:r w:rsidRPr="009054DE">
        <w:rPr>
          <w:rFonts w:ascii="Arial" w:hAnsi="Arial" w:cs="Arial"/>
          <w:color w:val="000000" w:themeColor="text1"/>
          <w:sz w:val="20"/>
          <w:szCs w:val="20"/>
        </w:rPr>
        <w:t>1)</w:t>
      </w:r>
      <w:r w:rsidRPr="009054DE">
        <w:rPr>
          <w:rFonts w:ascii="Arial" w:hAnsi="Arial" w:cs="Arial"/>
          <w:color w:val="000000" w:themeColor="text1"/>
          <w:sz w:val="20"/>
          <w:szCs w:val="20"/>
        </w:rPr>
        <w:tab/>
        <w:t>Výuka začíná v 7.50 hodin ( příp. 7.00 hodin) a končí v 15.40 hodin.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13"/>
        <w:gridCol w:w="913"/>
        <w:gridCol w:w="984"/>
        <w:gridCol w:w="984"/>
        <w:gridCol w:w="984"/>
        <w:gridCol w:w="984"/>
        <w:gridCol w:w="984"/>
        <w:gridCol w:w="984"/>
        <w:gridCol w:w="984"/>
      </w:tblGrid>
      <w:tr w:rsidR="00BC6428" w:rsidRPr="009054DE" w14:paraId="5598AAB4" w14:textId="77777777" w:rsidTr="0096560A">
        <w:tc>
          <w:tcPr>
            <w:tcW w:w="474" w:type="pct"/>
            <w:shd w:val="clear" w:color="auto" w:fill="auto"/>
            <w:vAlign w:val="center"/>
          </w:tcPr>
          <w:p w14:paraId="5598AAAA"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1.</w:t>
            </w:r>
          </w:p>
        </w:tc>
        <w:tc>
          <w:tcPr>
            <w:tcW w:w="474" w:type="pct"/>
            <w:shd w:val="clear" w:color="auto" w:fill="auto"/>
            <w:vAlign w:val="center"/>
          </w:tcPr>
          <w:p w14:paraId="5598AAAB"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2.</w:t>
            </w:r>
          </w:p>
        </w:tc>
        <w:tc>
          <w:tcPr>
            <w:tcW w:w="474" w:type="pct"/>
            <w:shd w:val="clear" w:color="auto" w:fill="auto"/>
            <w:vAlign w:val="center"/>
          </w:tcPr>
          <w:p w14:paraId="5598AAAC"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3.</w:t>
            </w:r>
          </w:p>
        </w:tc>
        <w:tc>
          <w:tcPr>
            <w:tcW w:w="511" w:type="pct"/>
            <w:shd w:val="clear" w:color="auto" w:fill="auto"/>
            <w:vAlign w:val="center"/>
          </w:tcPr>
          <w:p w14:paraId="5598AAAD"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4.</w:t>
            </w:r>
          </w:p>
        </w:tc>
        <w:tc>
          <w:tcPr>
            <w:tcW w:w="511" w:type="pct"/>
            <w:shd w:val="clear" w:color="auto" w:fill="auto"/>
            <w:vAlign w:val="center"/>
          </w:tcPr>
          <w:p w14:paraId="5598AAAE"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5.</w:t>
            </w:r>
          </w:p>
        </w:tc>
        <w:tc>
          <w:tcPr>
            <w:tcW w:w="511" w:type="pct"/>
            <w:shd w:val="clear" w:color="auto" w:fill="auto"/>
            <w:vAlign w:val="center"/>
          </w:tcPr>
          <w:p w14:paraId="5598AAAF"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6.</w:t>
            </w:r>
          </w:p>
        </w:tc>
        <w:tc>
          <w:tcPr>
            <w:tcW w:w="511" w:type="pct"/>
            <w:shd w:val="clear" w:color="auto" w:fill="auto"/>
            <w:vAlign w:val="center"/>
          </w:tcPr>
          <w:p w14:paraId="5598AAB0"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7.</w:t>
            </w:r>
          </w:p>
        </w:tc>
        <w:tc>
          <w:tcPr>
            <w:tcW w:w="511" w:type="pct"/>
            <w:shd w:val="clear" w:color="auto" w:fill="auto"/>
            <w:vAlign w:val="center"/>
          </w:tcPr>
          <w:p w14:paraId="5598AAB1"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8.</w:t>
            </w:r>
          </w:p>
        </w:tc>
        <w:tc>
          <w:tcPr>
            <w:tcW w:w="511" w:type="pct"/>
            <w:shd w:val="clear" w:color="auto" w:fill="auto"/>
            <w:vAlign w:val="center"/>
          </w:tcPr>
          <w:p w14:paraId="5598AAB2"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9.</w:t>
            </w:r>
          </w:p>
        </w:tc>
        <w:tc>
          <w:tcPr>
            <w:tcW w:w="511" w:type="pct"/>
            <w:shd w:val="clear" w:color="auto" w:fill="auto"/>
            <w:vAlign w:val="center"/>
          </w:tcPr>
          <w:p w14:paraId="5598AAB3"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10.</w:t>
            </w:r>
          </w:p>
        </w:tc>
      </w:tr>
      <w:tr w:rsidR="00BC6428" w:rsidRPr="009054DE" w14:paraId="5598AAC9" w14:textId="77777777" w:rsidTr="0096560A">
        <w:tc>
          <w:tcPr>
            <w:tcW w:w="474" w:type="pct"/>
            <w:shd w:val="clear" w:color="auto" w:fill="auto"/>
            <w:vAlign w:val="center"/>
          </w:tcPr>
          <w:p w14:paraId="5598AAB5"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7:00</w:t>
            </w:r>
          </w:p>
          <w:p w14:paraId="5598AAB6"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7:45</w:t>
            </w:r>
          </w:p>
        </w:tc>
        <w:tc>
          <w:tcPr>
            <w:tcW w:w="474" w:type="pct"/>
            <w:shd w:val="clear" w:color="auto" w:fill="auto"/>
            <w:vAlign w:val="center"/>
          </w:tcPr>
          <w:p w14:paraId="5598AAB7"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7:50</w:t>
            </w:r>
          </w:p>
          <w:p w14:paraId="5598AAB8"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8:35</w:t>
            </w:r>
          </w:p>
        </w:tc>
        <w:tc>
          <w:tcPr>
            <w:tcW w:w="474" w:type="pct"/>
            <w:shd w:val="clear" w:color="auto" w:fill="auto"/>
            <w:vAlign w:val="center"/>
          </w:tcPr>
          <w:p w14:paraId="5598AAB9"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8:40</w:t>
            </w:r>
          </w:p>
          <w:p w14:paraId="5598AABA"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9:25</w:t>
            </w:r>
          </w:p>
        </w:tc>
        <w:tc>
          <w:tcPr>
            <w:tcW w:w="511" w:type="pct"/>
            <w:shd w:val="clear" w:color="auto" w:fill="auto"/>
            <w:vAlign w:val="center"/>
          </w:tcPr>
          <w:p w14:paraId="5598AABB"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9:45</w:t>
            </w:r>
          </w:p>
          <w:p w14:paraId="5598AABC"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10:30</w:t>
            </w:r>
          </w:p>
        </w:tc>
        <w:tc>
          <w:tcPr>
            <w:tcW w:w="511" w:type="pct"/>
            <w:shd w:val="clear" w:color="auto" w:fill="auto"/>
            <w:vAlign w:val="center"/>
          </w:tcPr>
          <w:p w14:paraId="5598AABD"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10:35</w:t>
            </w:r>
          </w:p>
          <w:p w14:paraId="5598AABE"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11:20</w:t>
            </w:r>
          </w:p>
        </w:tc>
        <w:tc>
          <w:tcPr>
            <w:tcW w:w="511" w:type="pct"/>
            <w:shd w:val="clear" w:color="auto" w:fill="auto"/>
            <w:vAlign w:val="center"/>
          </w:tcPr>
          <w:p w14:paraId="5598AABF"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11:30</w:t>
            </w:r>
          </w:p>
          <w:p w14:paraId="5598AAC0"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12:15</w:t>
            </w:r>
          </w:p>
        </w:tc>
        <w:tc>
          <w:tcPr>
            <w:tcW w:w="511" w:type="pct"/>
            <w:shd w:val="clear" w:color="auto" w:fill="auto"/>
            <w:vAlign w:val="center"/>
          </w:tcPr>
          <w:p w14:paraId="5598AAC1"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12:20</w:t>
            </w:r>
          </w:p>
          <w:p w14:paraId="5598AAC2"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13:05</w:t>
            </w:r>
          </w:p>
        </w:tc>
        <w:tc>
          <w:tcPr>
            <w:tcW w:w="511" w:type="pct"/>
            <w:shd w:val="clear" w:color="auto" w:fill="auto"/>
            <w:vAlign w:val="center"/>
          </w:tcPr>
          <w:p w14:paraId="5598AAC3"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13:10</w:t>
            </w:r>
          </w:p>
          <w:p w14:paraId="5598AAC4"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13:55</w:t>
            </w:r>
          </w:p>
        </w:tc>
        <w:tc>
          <w:tcPr>
            <w:tcW w:w="511" w:type="pct"/>
            <w:shd w:val="clear" w:color="auto" w:fill="auto"/>
            <w:vAlign w:val="center"/>
          </w:tcPr>
          <w:p w14:paraId="5598AAC5"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14:05</w:t>
            </w:r>
          </w:p>
          <w:p w14:paraId="5598AAC6"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14:50</w:t>
            </w:r>
          </w:p>
        </w:tc>
        <w:tc>
          <w:tcPr>
            <w:tcW w:w="511" w:type="pct"/>
            <w:shd w:val="clear" w:color="auto" w:fill="auto"/>
            <w:vAlign w:val="center"/>
          </w:tcPr>
          <w:p w14:paraId="5598AAC7"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14:55</w:t>
            </w:r>
          </w:p>
          <w:p w14:paraId="5598AAC8" w14:textId="77777777" w:rsidR="00BC6428" w:rsidRPr="009054DE" w:rsidRDefault="00BC6428" w:rsidP="0096560A">
            <w:pPr>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15:40</w:t>
            </w:r>
          </w:p>
        </w:tc>
      </w:tr>
    </w:tbl>
    <w:p w14:paraId="5598AACA" w14:textId="77777777" w:rsidR="00BC6428" w:rsidRPr="009054DE" w:rsidRDefault="00BC6428" w:rsidP="00BC6428">
      <w:pPr>
        <w:spacing w:before="120" w:line="288" w:lineRule="auto"/>
        <w:ind w:left="709" w:hanging="709"/>
        <w:jc w:val="both"/>
        <w:rPr>
          <w:rFonts w:ascii="Arial" w:hAnsi="Arial" w:cs="Arial"/>
          <w:color w:val="000000" w:themeColor="text1"/>
          <w:sz w:val="20"/>
          <w:szCs w:val="20"/>
        </w:rPr>
      </w:pPr>
      <w:r w:rsidRPr="009054DE">
        <w:rPr>
          <w:rFonts w:ascii="Arial" w:hAnsi="Arial" w:cs="Arial"/>
          <w:color w:val="000000" w:themeColor="text1"/>
          <w:sz w:val="20"/>
          <w:szCs w:val="20"/>
        </w:rPr>
        <w:t>2)</w:t>
      </w:r>
      <w:r w:rsidRPr="009054DE">
        <w:rPr>
          <w:rFonts w:ascii="Arial" w:hAnsi="Arial" w:cs="Arial"/>
          <w:color w:val="000000" w:themeColor="text1"/>
          <w:sz w:val="20"/>
          <w:szCs w:val="20"/>
        </w:rPr>
        <w:tab/>
        <w:t>Svačinová přestávka je od  9.25 hodin do 9.45 hodin.</w:t>
      </w:r>
    </w:p>
    <w:p w14:paraId="5598AACB" w14:textId="77777777" w:rsidR="00BC6428" w:rsidRPr="009054DE" w:rsidRDefault="00BC6428" w:rsidP="00BC6428">
      <w:pPr>
        <w:spacing w:line="288" w:lineRule="auto"/>
        <w:ind w:left="709" w:hanging="709"/>
        <w:jc w:val="both"/>
        <w:rPr>
          <w:rFonts w:ascii="Arial" w:hAnsi="Arial" w:cs="Arial"/>
          <w:color w:val="000000" w:themeColor="text1"/>
          <w:sz w:val="20"/>
          <w:szCs w:val="20"/>
        </w:rPr>
      </w:pPr>
      <w:r w:rsidRPr="009054DE">
        <w:rPr>
          <w:rFonts w:ascii="Arial" w:hAnsi="Arial" w:cs="Arial"/>
          <w:color w:val="000000" w:themeColor="text1"/>
          <w:sz w:val="20"/>
          <w:szCs w:val="20"/>
        </w:rPr>
        <w:t>3)</w:t>
      </w:r>
      <w:r w:rsidRPr="009054DE">
        <w:rPr>
          <w:rFonts w:ascii="Arial" w:hAnsi="Arial" w:cs="Arial"/>
          <w:color w:val="000000" w:themeColor="text1"/>
          <w:sz w:val="20"/>
          <w:szCs w:val="20"/>
        </w:rPr>
        <w:tab/>
        <w:t>Polední  přestávka je podle rozvrhu tříd od 12.20 hodin do 13.05 hodin, od 13.10 hodin do 13.55 hodin příp. od 11.30 hodin do 12.15 hodin.</w:t>
      </w:r>
    </w:p>
    <w:p w14:paraId="5598AACC" w14:textId="77777777" w:rsidR="00BC6428" w:rsidRPr="009054DE" w:rsidRDefault="00BC6428" w:rsidP="00BC6428">
      <w:pPr>
        <w:spacing w:before="120" w:after="120" w:line="288" w:lineRule="auto"/>
        <w:jc w:val="both"/>
        <w:rPr>
          <w:rFonts w:ascii="Arial" w:hAnsi="Arial" w:cs="Arial"/>
          <w:b/>
          <w:color w:val="000000" w:themeColor="text1"/>
          <w:sz w:val="20"/>
          <w:szCs w:val="20"/>
          <w:u w:val="single"/>
        </w:rPr>
      </w:pPr>
      <w:r w:rsidRPr="009054DE">
        <w:rPr>
          <w:rFonts w:ascii="Arial" w:hAnsi="Arial" w:cs="Arial"/>
          <w:b/>
          <w:color w:val="000000" w:themeColor="text1"/>
          <w:sz w:val="20"/>
          <w:szCs w:val="20"/>
          <w:u w:val="single"/>
        </w:rPr>
        <w:t>Praktické vyučování:</w:t>
      </w:r>
    </w:p>
    <w:p w14:paraId="5598AACD" w14:textId="77777777" w:rsidR="00BC6428" w:rsidRPr="009054DE" w:rsidRDefault="00BC6428" w:rsidP="00BC6428">
      <w:pPr>
        <w:spacing w:line="288" w:lineRule="auto"/>
        <w:ind w:left="709" w:hanging="709"/>
        <w:jc w:val="both"/>
        <w:rPr>
          <w:rFonts w:ascii="Arial" w:hAnsi="Arial" w:cs="Arial"/>
          <w:color w:val="000000" w:themeColor="text1"/>
          <w:sz w:val="20"/>
          <w:szCs w:val="20"/>
        </w:rPr>
      </w:pPr>
      <w:r w:rsidRPr="009054DE">
        <w:rPr>
          <w:rFonts w:ascii="Arial" w:hAnsi="Arial" w:cs="Arial"/>
          <w:color w:val="000000" w:themeColor="text1"/>
          <w:sz w:val="20"/>
          <w:szCs w:val="20"/>
        </w:rPr>
        <w:t>1)</w:t>
      </w:r>
      <w:r w:rsidRPr="009054DE">
        <w:rPr>
          <w:rFonts w:ascii="Arial" w:hAnsi="Arial" w:cs="Arial"/>
          <w:color w:val="000000" w:themeColor="text1"/>
          <w:sz w:val="20"/>
          <w:szCs w:val="20"/>
        </w:rPr>
        <w:tab/>
        <w:t>Výuka v dílnách začíná pro 1. ročníky všech oborů od 7.00 hodin a končí ve 13.45 hodin.</w:t>
      </w:r>
    </w:p>
    <w:p w14:paraId="5598AACE" w14:textId="77777777" w:rsidR="00BC6428" w:rsidRPr="009054DE" w:rsidRDefault="00BC6428" w:rsidP="00BC6428">
      <w:pPr>
        <w:spacing w:line="288" w:lineRule="auto"/>
        <w:ind w:left="709" w:hanging="709"/>
        <w:jc w:val="both"/>
        <w:rPr>
          <w:rFonts w:ascii="Arial" w:hAnsi="Arial" w:cs="Arial"/>
          <w:color w:val="000000" w:themeColor="text1"/>
          <w:sz w:val="20"/>
          <w:szCs w:val="20"/>
        </w:rPr>
      </w:pPr>
      <w:r w:rsidRPr="009054DE">
        <w:rPr>
          <w:rFonts w:ascii="Arial" w:hAnsi="Arial" w:cs="Arial"/>
          <w:color w:val="000000" w:themeColor="text1"/>
          <w:sz w:val="20"/>
          <w:szCs w:val="20"/>
        </w:rPr>
        <w:t>2)</w:t>
      </w:r>
      <w:r w:rsidRPr="009054DE">
        <w:rPr>
          <w:rFonts w:ascii="Arial" w:hAnsi="Arial" w:cs="Arial"/>
          <w:color w:val="000000" w:themeColor="text1"/>
          <w:sz w:val="20"/>
          <w:szCs w:val="20"/>
        </w:rPr>
        <w:tab/>
        <w:t>Výuka pro 2.  a 3. ročníky učebních oborů a 3. ročník studijního oboru začíná v 7.00 hodin a končí ve 14.45 hodin.</w:t>
      </w:r>
    </w:p>
    <w:p w14:paraId="5598AACF" w14:textId="77777777" w:rsidR="00BC6428" w:rsidRPr="009054DE" w:rsidRDefault="00BC6428" w:rsidP="00BC6428">
      <w:pPr>
        <w:spacing w:line="288" w:lineRule="auto"/>
        <w:ind w:left="709" w:hanging="709"/>
        <w:jc w:val="both"/>
        <w:rPr>
          <w:rFonts w:ascii="Arial" w:hAnsi="Arial" w:cs="Arial"/>
          <w:color w:val="000000" w:themeColor="text1"/>
          <w:sz w:val="20"/>
          <w:szCs w:val="20"/>
        </w:rPr>
      </w:pPr>
      <w:r w:rsidRPr="009054DE">
        <w:rPr>
          <w:rFonts w:ascii="Arial" w:hAnsi="Arial" w:cs="Arial"/>
          <w:color w:val="000000" w:themeColor="text1"/>
          <w:sz w:val="20"/>
          <w:szCs w:val="20"/>
        </w:rPr>
        <w:t>3)</w:t>
      </w:r>
      <w:r w:rsidRPr="009054DE">
        <w:rPr>
          <w:rFonts w:ascii="Arial" w:hAnsi="Arial" w:cs="Arial"/>
          <w:color w:val="000000" w:themeColor="text1"/>
          <w:sz w:val="20"/>
          <w:szCs w:val="20"/>
        </w:rPr>
        <w:tab/>
        <w:t>Výuka pro 2.  a 4. ročníky studijních oborů začíná v 7.00 hodin a končí ve 13.45 hodin.</w:t>
      </w:r>
    </w:p>
    <w:p w14:paraId="5598AAD0" w14:textId="77777777" w:rsidR="00BC6428" w:rsidRPr="009054DE" w:rsidRDefault="00BC6428" w:rsidP="00BC6428">
      <w:pPr>
        <w:spacing w:line="288" w:lineRule="auto"/>
        <w:ind w:left="709" w:hanging="709"/>
        <w:jc w:val="both"/>
        <w:rPr>
          <w:rFonts w:ascii="Arial" w:hAnsi="Arial" w:cs="Arial"/>
          <w:color w:val="000000" w:themeColor="text1"/>
          <w:sz w:val="20"/>
          <w:szCs w:val="20"/>
        </w:rPr>
      </w:pPr>
      <w:r w:rsidRPr="009054DE">
        <w:rPr>
          <w:rFonts w:ascii="Arial" w:hAnsi="Arial" w:cs="Arial"/>
          <w:color w:val="000000" w:themeColor="text1"/>
          <w:sz w:val="20"/>
          <w:szCs w:val="20"/>
        </w:rPr>
        <w:t>4)</w:t>
      </w:r>
      <w:r w:rsidRPr="009054DE">
        <w:rPr>
          <w:rFonts w:ascii="Arial" w:hAnsi="Arial" w:cs="Arial"/>
          <w:color w:val="000000" w:themeColor="text1"/>
          <w:sz w:val="20"/>
          <w:szCs w:val="20"/>
        </w:rPr>
        <w:tab/>
      </w:r>
      <w:r w:rsidRPr="009054DE">
        <w:rPr>
          <w:rFonts w:ascii="Arial" w:hAnsi="Arial" w:cs="Arial"/>
          <w:color w:val="000000" w:themeColor="text1"/>
          <w:spacing w:val="-6"/>
          <w:sz w:val="20"/>
          <w:szCs w:val="20"/>
        </w:rPr>
        <w:t>Svačinová přestávka na občerstvení a odpočinek je od 9.00 hodin do 9.15 hodin.</w:t>
      </w:r>
    </w:p>
    <w:p w14:paraId="5598AAD1" w14:textId="77777777" w:rsidR="00BC6428" w:rsidRPr="009054DE" w:rsidRDefault="00BC6428" w:rsidP="00BC6428">
      <w:pPr>
        <w:spacing w:line="288" w:lineRule="auto"/>
        <w:ind w:left="709" w:hanging="709"/>
        <w:jc w:val="both"/>
        <w:rPr>
          <w:rFonts w:ascii="Arial" w:hAnsi="Arial" w:cs="Arial"/>
          <w:color w:val="000000" w:themeColor="text1"/>
          <w:sz w:val="20"/>
          <w:szCs w:val="20"/>
        </w:rPr>
      </w:pPr>
      <w:r w:rsidRPr="009054DE">
        <w:rPr>
          <w:rFonts w:ascii="Arial" w:hAnsi="Arial" w:cs="Arial"/>
          <w:color w:val="000000" w:themeColor="text1"/>
          <w:sz w:val="20"/>
          <w:szCs w:val="20"/>
        </w:rPr>
        <w:t>5)</w:t>
      </w:r>
      <w:r w:rsidRPr="009054DE">
        <w:rPr>
          <w:rFonts w:ascii="Arial" w:hAnsi="Arial" w:cs="Arial"/>
          <w:color w:val="000000" w:themeColor="text1"/>
          <w:sz w:val="20"/>
          <w:szCs w:val="20"/>
        </w:rPr>
        <w:tab/>
        <w:t>Obědová přestávka je od 11.30 hodin do 12.00 hodin.</w:t>
      </w:r>
    </w:p>
    <w:p w14:paraId="5598AAD2" w14:textId="77777777" w:rsidR="00BC6428" w:rsidRPr="009054DE" w:rsidRDefault="00BC6428" w:rsidP="00BC6428">
      <w:pPr>
        <w:pStyle w:val="HBKapitola2"/>
        <w:spacing w:before="240" w:after="120"/>
        <w:rPr>
          <w:color w:val="000000" w:themeColor="text1"/>
          <w:spacing w:val="-4"/>
        </w:rPr>
      </w:pPr>
      <w:bookmarkStart w:id="73" w:name="_Toc255476719"/>
      <w:bookmarkStart w:id="74" w:name="_Toc267826438"/>
      <w:bookmarkStart w:id="75" w:name="_Toc500499881"/>
      <w:r w:rsidRPr="009054DE">
        <w:rPr>
          <w:color w:val="000000" w:themeColor="text1"/>
          <w:spacing w:val="-4"/>
        </w:rPr>
        <w:t>Způsob hodnocení žáků</w:t>
      </w:r>
      <w:bookmarkEnd w:id="73"/>
      <w:bookmarkEnd w:id="74"/>
      <w:bookmarkEnd w:id="75"/>
    </w:p>
    <w:p w14:paraId="5598AAD3" w14:textId="77777777" w:rsidR="00BC6428" w:rsidRPr="009054DE" w:rsidRDefault="00BC6428" w:rsidP="00BC6428">
      <w:pPr>
        <w:pStyle w:val="vpnormln"/>
        <w:rPr>
          <w:color w:val="000000" w:themeColor="text1"/>
        </w:rPr>
      </w:pPr>
      <w:r w:rsidRPr="009054DE">
        <w:rPr>
          <w:color w:val="000000" w:themeColor="text1"/>
        </w:rPr>
        <w:t xml:space="preserve">Součástí výchovně vzdělávacího procesu a jeho řízení je hodnocení žáka. Při hodnocení je kladen důraz především na motivační, informativní a výchovnou funkci hodnocení. Ve větší míře je uplatňován individuální </w:t>
      </w:r>
      <w:r w:rsidRPr="009054DE">
        <w:rPr>
          <w:color w:val="000000" w:themeColor="text1"/>
        </w:rPr>
        <w:lastRenderedPageBreak/>
        <w:t>přístup k žákům. Způsoby hodnocení spočívají v kombinaci známkování, slovního hodnocení, využívání bodového systému a procentuální vyjádření. Přesná pravidla jsou stanovena ve vnitřním klasifikačním řádu SOU Plynárenské Pardubice a žáci jsou se systémem seznámeni jednotlivými vyučujícími daných předmětů na začátku školního roku.</w:t>
      </w:r>
    </w:p>
    <w:p w14:paraId="5598AAD4" w14:textId="77777777" w:rsidR="00BC6428" w:rsidRPr="009054DE" w:rsidRDefault="00BC6428" w:rsidP="00BC6428">
      <w:pPr>
        <w:pStyle w:val="StylNadpis1Automatick"/>
        <w:jc w:val="both"/>
        <w:rPr>
          <w:rFonts w:ascii="Arial" w:hAnsi="Arial" w:cs="Arial"/>
          <w:caps/>
          <w:color w:val="000000" w:themeColor="text1"/>
          <w:spacing w:val="10"/>
          <w:sz w:val="20"/>
          <w:szCs w:val="20"/>
          <w:u w:val="single"/>
          <w:lang w:eastAsia="cs-CZ"/>
        </w:rPr>
      </w:pPr>
      <w:r w:rsidRPr="009054DE">
        <w:rPr>
          <w:rFonts w:ascii="Arial" w:hAnsi="Arial" w:cs="Arial"/>
          <w:caps/>
          <w:color w:val="000000" w:themeColor="text1"/>
          <w:spacing w:val="10"/>
          <w:sz w:val="20"/>
          <w:szCs w:val="20"/>
          <w:u w:val="single"/>
          <w:lang w:eastAsia="cs-CZ"/>
        </w:rPr>
        <w:t>Vnitřní klasifikační řád</w:t>
      </w:r>
    </w:p>
    <w:p w14:paraId="5598AAD5" w14:textId="77777777" w:rsidR="00BC6428" w:rsidRPr="009054DE" w:rsidRDefault="00BC6428" w:rsidP="00BC6428">
      <w:pPr>
        <w:keepNext/>
        <w:jc w:val="both"/>
        <w:rPr>
          <w:rFonts w:ascii="Arial" w:hAnsi="Arial" w:cs="Arial"/>
          <w:color w:val="000000" w:themeColor="text1"/>
          <w:spacing w:val="-6"/>
          <w:sz w:val="20"/>
          <w:szCs w:val="20"/>
        </w:rPr>
      </w:pPr>
      <w:r w:rsidRPr="009054DE">
        <w:rPr>
          <w:rFonts w:ascii="Arial" w:hAnsi="Arial" w:cs="Arial"/>
          <w:color w:val="000000" w:themeColor="text1"/>
          <w:spacing w:val="-6"/>
          <w:sz w:val="20"/>
          <w:szCs w:val="20"/>
        </w:rPr>
        <w:t>Výchovná opatření, hodnocení a klasifikace žáků středních škol je součástí jejich vzdělávání. Účelem výchovných opatření, hodnocení a klasifikace je přispívat k zodpovědnému vztahu žáka ke vzdělávání v souladu se školskými předpisy.</w:t>
      </w:r>
    </w:p>
    <w:p w14:paraId="5598AAD6" w14:textId="77777777" w:rsidR="00BC6428" w:rsidRPr="009054DE" w:rsidRDefault="00BC6428" w:rsidP="00BC6428">
      <w:pPr>
        <w:pStyle w:val="StylNadpis1Automatick"/>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Výchovná opatření a hodnocení chování</w:t>
      </w:r>
    </w:p>
    <w:p w14:paraId="5598AAD7" w14:textId="77777777" w:rsidR="00BC6428" w:rsidRPr="009054DE" w:rsidRDefault="00BC6428" w:rsidP="00D77B48">
      <w:pPr>
        <w:pStyle w:val="slovn"/>
        <w:numPr>
          <w:ilvl w:val="0"/>
          <w:numId w:val="17"/>
        </w:numPr>
        <w:spacing w:before="80" w:after="60"/>
        <w:ind w:left="567" w:hanging="567"/>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Výchovnými opatřeními jsou pochvaly nebo jiná ocenění a kázeňská opatření. Kázeňským opatřením je podmínečné vyloučení žáka ze školy nebo vyloučení žáka ze školy a další kázeňská opatření, která nemají právní důsledky pro žáka – napomenutí třídního učitele, důtka třídního učitele, napomenutí učitele odborného výcviku, důtka učitele odborného výcviku a důtka ředitele školy. Je-li uložena důtka ředitele školy, hodnocení chování se klasifikuje sníženou známkou z chování.</w:t>
      </w:r>
    </w:p>
    <w:p w14:paraId="5598AAD8" w14:textId="77777777" w:rsidR="00BC6428" w:rsidRPr="009054DE" w:rsidRDefault="00BC6428" w:rsidP="00BC6428">
      <w:pPr>
        <w:pStyle w:val="slovn"/>
        <w:keepNext/>
        <w:keepLines/>
        <w:spacing w:before="120" w:after="120"/>
        <w:ind w:left="0" w:firstLine="0"/>
        <w:rPr>
          <w:rFonts w:ascii="Arial" w:hAnsi="Arial" w:cs="Arial"/>
          <w:b/>
          <w:color w:val="000000" w:themeColor="text1"/>
          <w:spacing w:val="-2"/>
          <w:sz w:val="20"/>
          <w:szCs w:val="20"/>
          <w:u w:val="single"/>
        </w:rPr>
      </w:pPr>
      <w:r w:rsidRPr="009054DE">
        <w:rPr>
          <w:rFonts w:ascii="Arial" w:hAnsi="Arial" w:cs="Arial"/>
          <w:b/>
          <w:color w:val="000000" w:themeColor="text1"/>
          <w:spacing w:val="-2"/>
          <w:sz w:val="20"/>
          <w:szCs w:val="20"/>
          <w:u w:val="single"/>
        </w:rPr>
        <w:t>Výchovná opatření uložená za neomluvené hodiny:</w:t>
      </w:r>
    </w:p>
    <w:p w14:paraId="5598AAD9" w14:textId="77777777" w:rsidR="00BC6428" w:rsidRPr="009054DE" w:rsidRDefault="00BC6428" w:rsidP="00D77B48">
      <w:pPr>
        <w:pStyle w:val="slovn"/>
        <w:keepNext/>
        <w:keepLines/>
        <w:numPr>
          <w:ilvl w:val="0"/>
          <w:numId w:val="17"/>
        </w:numPr>
        <w:spacing w:before="80" w:after="60"/>
        <w:ind w:left="0" w:firstLine="0"/>
        <w:rPr>
          <w:rFonts w:ascii="Arial" w:hAnsi="Arial" w:cs="Arial"/>
          <w:color w:val="000000" w:themeColor="text1"/>
          <w:spacing w:val="-2"/>
          <w:sz w:val="20"/>
          <w:szCs w:val="20"/>
        </w:rPr>
      </w:pPr>
      <w:r w:rsidRPr="009054DE">
        <w:rPr>
          <w:rFonts w:ascii="Arial" w:hAnsi="Arial" w:cs="Arial"/>
          <w:color w:val="000000" w:themeColor="text1"/>
          <w:spacing w:val="-2"/>
          <w:sz w:val="20"/>
          <w:szCs w:val="20"/>
        </w:rPr>
        <w:t xml:space="preserve">Napomenutí třídního učitele – od </w:t>
      </w:r>
      <w:r w:rsidRPr="009054DE">
        <w:rPr>
          <w:rFonts w:ascii="Arial" w:hAnsi="Arial" w:cs="Arial"/>
          <w:b/>
          <w:color w:val="000000" w:themeColor="text1"/>
          <w:spacing w:val="-2"/>
          <w:sz w:val="20"/>
          <w:szCs w:val="20"/>
        </w:rPr>
        <w:t>1</w:t>
      </w:r>
      <w:r w:rsidRPr="009054DE">
        <w:rPr>
          <w:rFonts w:ascii="Arial" w:hAnsi="Arial" w:cs="Arial"/>
          <w:color w:val="000000" w:themeColor="text1"/>
          <w:spacing w:val="-2"/>
          <w:sz w:val="20"/>
          <w:szCs w:val="20"/>
        </w:rPr>
        <w:t xml:space="preserve"> do </w:t>
      </w:r>
      <w:r w:rsidRPr="009054DE">
        <w:rPr>
          <w:rFonts w:ascii="Arial" w:hAnsi="Arial" w:cs="Arial"/>
          <w:b/>
          <w:color w:val="000000" w:themeColor="text1"/>
          <w:spacing w:val="-2"/>
          <w:sz w:val="20"/>
          <w:szCs w:val="20"/>
        </w:rPr>
        <w:t>3</w:t>
      </w:r>
      <w:r w:rsidRPr="009054DE">
        <w:rPr>
          <w:rFonts w:ascii="Arial" w:hAnsi="Arial" w:cs="Arial"/>
          <w:color w:val="000000" w:themeColor="text1"/>
          <w:spacing w:val="-2"/>
          <w:sz w:val="20"/>
          <w:szCs w:val="20"/>
        </w:rPr>
        <w:t xml:space="preserve"> neomluvených vyučovacích hodin v teoretické výuce.</w:t>
      </w:r>
    </w:p>
    <w:p w14:paraId="5598AADA" w14:textId="77777777" w:rsidR="00BC6428" w:rsidRPr="009054DE" w:rsidRDefault="00BC6428" w:rsidP="00D77B48">
      <w:pPr>
        <w:pStyle w:val="slovn"/>
        <w:keepNext/>
        <w:keepLines/>
        <w:numPr>
          <w:ilvl w:val="0"/>
          <w:numId w:val="16"/>
        </w:numPr>
        <w:spacing w:before="80" w:after="60"/>
        <w:ind w:left="0" w:firstLine="0"/>
        <w:rPr>
          <w:rFonts w:ascii="Arial" w:hAnsi="Arial" w:cs="Arial"/>
          <w:color w:val="000000" w:themeColor="text1"/>
          <w:spacing w:val="-6"/>
          <w:sz w:val="20"/>
          <w:szCs w:val="20"/>
        </w:rPr>
      </w:pPr>
      <w:r w:rsidRPr="009054DE">
        <w:rPr>
          <w:rFonts w:ascii="Arial" w:hAnsi="Arial" w:cs="Arial"/>
          <w:color w:val="000000" w:themeColor="text1"/>
          <w:spacing w:val="-6"/>
          <w:sz w:val="20"/>
          <w:szCs w:val="20"/>
        </w:rPr>
        <w:t xml:space="preserve">Napomenutí učitele odborného výcviku – od </w:t>
      </w:r>
      <w:r w:rsidRPr="009054DE">
        <w:rPr>
          <w:rFonts w:ascii="Arial" w:hAnsi="Arial" w:cs="Arial"/>
          <w:b/>
          <w:color w:val="000000" w:themeColor="text1"/>
          <w:spacing w:val="-6"/>
          <w:sz w:val="20"/>
          <w:szCs w:val="20"/>
        </w:rPr>
        <w:t>1</w:t>
      </w:r>
      <w:r w:rsidRPr="009054DE">
        <w:rPr>
          <w:rFonts w:ascii="Arial" w:hAnsi="Arial" w:cs="Arial"/>
          <w:color w:val="000000" w:themeColor="text1"/>
          <w:spacing w:val="-6"/>
          <w:sz w:val="20"/>
          <w:szCs w:val="20"/>
        </w:rPr>
        <w:t xml:space="preserve"> do </w:t>
      </w:r>
      <w:r w:rsidRPr="009054DE">
        <w:rPr>
          <w:rFonts w:ascii="Arial" w:hAnsi="Arial" w:cs="Arial"/>
          <w:b/>
          <w:color w:val="000000" w:themeColor="text1"/>
          <w:spacing w:val="-6"/>
          <w:sz w:val="20"/>
          <w:szCs w:val="20"/>
        </w:rPr>
        <w:t>3</w:t>
      </w:r>
      <w:r w:rsidRPr="009054DE">
        <w:rPr>
          <w:rFonts w:ascii="Arial" w:hAnsi="Arial" w:cs="Arial"/>
          <w:color w:val="000000" w:themeColor="text1"/>
          <w:spacing w:val="-6"/>
          <w:sz w:val="20"/>
          <w:szCs w:val="20"/>
        </w:rPr>
        <w:t xml:space="preserve"> neomluvených vyučovacích hodin v odborném výcviku.</w:t>
      </w:r>
    </w:p>
    <w:p w14:paraId="5598AADB" w14:textId="77777777" w:rsidR="00BC6428" w:rsidRPr="009054DE" w:rsidRDefault="00BC6428" w:rsidP="00D77B48">
      <w:pPr>
        <w:pStyle w:val="slovn"/>
        <w:numPr>
          <w:ilvl w:val="0"/>
          <w:numId w:val="16"/>
        </w:numPr>
        <w:spacing w:before="80" w:after="60"/>
        <w:ind w:left="0" w:firstLine="0"/>
        <w:rPr>
          <w:rFonts w:ascii="Arial" w:hAnsi="Arial" w:cs="Arial"/>
          <w:color w:val="000000" w:themeColor="text1"/>
          <w:spacing w:val="-2"/>
          <w:sz w:val="20"/>
          <w:szCs w:val="20"/>
        </w:rPr>
      </w:pPr>
      <w:r w:rsidRPr="009054DE">
        <w:rPr>
          <w:rFonts w:ascii="Arial" w:hAnsi="Arial" w:cs="Arial"/>
          <w:color w:val="000000" w:themeColor="text1"/>
          <w:spacing w:val="-2"/>
          <w:sz w:val="20"/>
          <w:szCs w:val="20"/>
        </w:rPr>
        <w:t xml:space="preserve">Důtka třídního učitele – od </w:t>
      </w:r>
      <w:r w:rsidRPr="009054DE">
        <w:rPr>
          <w:rFonts w:ascii="Arial" w:hAnsi="Arial" w:cs="Arial"/>
          <w:b/>
          <w:color w:val="000000" w:themeColor="text1"/>
          <w:spacing w:val="-2"/>
          <w:sz w:val="20"/>
          <w:szCs w:val="20"/>
        </w:rPr>
        <w:t>4</w:t>
      </w:r>
      <w:r w:rsidRPr="009054DE">
        <w:rPr>
          <w:rFonts w:ascii="Arial" w:hAnsi="Arial" w:cs="Arial"/>
          <w:color w:val="000000" w:themeColor="text1"/>
          <w:spacing w:val="-2"/>
          <w:sz w:val="20"/>
          <w:szCs w:val="20"/>
        </w:rPr>
        <w:t xml:space="preserve"> do </w:t>
      </w:r>
      <w:r w:rsidRPr="009054DE">
        <w:rPr>
          <w:rFonts w:ascii="Arial" w:hAnsi="Arial" w:cs="Arial"/>
          <w:b/>
          <w:color w:val="000000" w:themeColor="text1"/>
          <w:spacing w:val="-2"/>
          <w:sz w:val="20"/>
          <w:szCs w:val="20"/>
        </w:rPr>
        <w:t>10</w:t>
      </w:r>
      <w:r w:rsidRPr="009054DE">
        <w:rPr>
          <w:rFonts w:ascii="Arial" w:hAnsi="Arial" w:cs="Arial"/>
          <w:color w:val="000000" w:themeColor="text1"/>
          <w:spacing w:val="-2"/>
          <w:sz w:val="20"/>
          <w:szCs w:val="20"/>
        </w:rPr>
        <w:t xml:space="preserve"> neomluvených vyučovacích hodin v teoretické výuce.</w:t>
      </w:r>
    </w:p>
    <w:p w14:paraId="5598AADC" w14:textId="77777777" w:rsidR="00BC6428" w:rsidRPr="009054DE" w:rsidRDefault="00BC6428" w:rsidP="00D77B48">
      <w:pPr>
        <w:pStyle w:val="slovn"/>
        <w:numPr>
          <w:ilvl w:val="0"/>
          <w:numId w:val="16"/>
        </w:numPr>
        <w:spacing w:before="80" w:after="60"/>
        <w:ind w:left="0" w:firstLine="0"/>
        <w:rPr>
          <w:rFonts w:ascii="Arial" w:hAnsi="Arial" w:cs="Arial"/>
          <w:color w:val="000000" w:themeColor="text1"/>
          <w:spacing w:val="-2"/>
          <w:sz w:val="20"/>
          <w:szCs w:val="20"/>
        </w:rPr>
      </w:pPr>
      <w:r w:rsidRPr="009054DE">
        <w:rPr>
          <w:rFonts w:ascii="Arial" w:hAnsi="Arial" w:cs="Arial"/>
          <w:color w:val="000000" w:themeColor="text1"/>
          <w:spacing w:val="-2"/>
          <w:sz w:val="20"/>
          <w:szCs w:val="20"/>
        </w:rPr>
        <w:t xml:space="preserve">Důtka učitele odborného výcviku – od </w:t>
      </w:r>
      <w:r w:rsidRPr="009054DE">
        <w:rPr>
          <w:rFonts w:ascii="Arial" w:hAnsi="Arial" w:cs="Arial"/>
          <w:b/>
          <w:color w:val="000000" w:themeColor="text1"/>
          <w:spacing w:val="-2"/>
          <w:sz w:val="20"/>
          <w:szCs w:val="20"/>
        </w:rPr>
        <w:t>4</w:t>
      </w:r>
      <w:r w:rsidRPr="009054DE">
        <w:rPr>
          <w:rFonts w:ascii="Arial" w:hAnsi="Arial" w:cs="Arial"/>
          <w:color w:val="000000" w:themeColor="text1"/>
          <w:spacing w:val="-2"/>
          <w:sz w:val="20"/>
          <w:szCs w:val="20"/>
        </w:rPr>
        <w:t xml:space="preserve"> do </w:t>
      </w:r>
      <w:r w:rsidRPr="009054DE">
        <w:rPr>
          <w:rFonts w:ascii="Arial" w:hAnsi="Arial" w:cs="Arial"/>
          <w:b/>
          <w:color w:val="000000" w:themeColor="text1"/>
          <w:spacing w:val="-2"/>
          <w:sz w:val="20"/>
          <w:szCs w:val="20"/>
        </w:rPr>
        <w:t>10</w:t>
      </w:r>
      <w:r w:rsidRPr="009054DE">
        <w:rPr>
          <w:rFonts w:ascii="Arial" w:hAnsi="Arial" w:cs="Arial"/>
          <w:color w:val="000000" w:themeColor="text1"/>
          <w:spacing w:val="-2"/>
          <w:sz w:val="20"/>
          <w:szCs w:val="20"/>
        </w:rPr>
        <w:t xml:space="preserve"> neomluvených vyučovacích hodin v odborném výcviku.</w:t>
      </w:r>
    </w:p>
    <w:p w14:paraId="5598AADD" w14:textId="77777777" w:rsidR="00BC6428" w:rsidRPr="009054DE" w:rsidRDefault="00BC6428" w:rsidP="00D77B48">
      <w:pPr>
        <w:pStyle w:val="slovn"/>
        <w:numPr>
          <w:ilvl w:val="0"/>
          <w:numId w:val="16"/>
        </w:numPr>
        <w:spacing w:before="80" w:after="60"/>
        <w:ind w:left="0" w:firstLine="0"/>
        <w:rPr>
          <w:rFonts w:ascii="Arial" w:hAnsi="Arial" w:cs="Arial"/>
          <w:color w:val="000000" w:themeColor="text1"/>
          <w:spacing w:val="-2"/>
          <w:sz w:val="20"/>
          <w:szCs w:val="20"/>
        </w:rPr>
      </w:pPr>
      <w:r w:rsidRPr="009054DE">
        <w:rPr>
          <w:rFonts w:ascii="Arial" w:hAnsi="Arial" w:cs="Arial"/>
          <w:color w:val="000000" w:themeColor="text1"/>
          <w:spacing w:val="-2"/>
          <w:sz w:val="20"/>
          <w:szCs w:val="20"/>
        </w:rPr>
        <w:t xml:space="preserve">Důtka ředitele školy – od </w:t>
      </w:r>
      <w:r w:rsidRPr="009054DE">
        <w:rPr>
          <w:rFonts w:ascii="Arial" w:hAnsi="Arial" w:cs="Arial"/>
          <w:b/>
          <w:color w:val="000000" w:themeColor="text1"/>
          <w:spacing w:val="-2"/>
          <w:sz w:val="20"/>
          <w:szCs w:val="20"/>
        </w:rPr>
        <w:t>11</w:t>
      </w:r>
      <w:r w:rsidRPr="009054DE">
        <w:rPr>
          <w:rFonts w:ascii="Arial" w:hAnsi="Arial" w:cs="Arial"/>
          <w:color w:val="000000" w:themeColor="text1"/>
          <w:spacing w:val="-2"/>
          <w:sz w:val="20"/>
          <w:szCs w:val="20"/>
        </w:rPr>
        <w:t xml:space="preserve"> do </w:t>
      </w:r>
      <w:r w:rsidRPr="009054DE">
        <w:rPr>
          <w:rFonts w:ascii="Arial" w:hAnsi="Arial" w:cs="Arial"/>
          <w:b/>
          <w:color w:val="000000" w:themeColor="text1"/>
          <w:spacing w:val="-2"/>
          <w:sz w:val="20"/>
          <w:szCs w:val="20"/>
        </w:rPr>
        <w:t>20</w:t>
      </w:r>
      <w:r w:rsidRPr="009054DE">
        <w:rPr>
          <w:rFonts w:ascii="Arial" w:hAnsi="Arial" w:cs="Arial"/>
          <w:color w:val="000000" w:themeColor="text1"/>
          <w:spacing w:val="-2"/>
          <w:sz w:val="20"/>
          <w:szCs w:val="20"/>
        </w:rPr>
        <w:t xml:space="preserve"> neomluvených vyučovacích hodin v teoretické výuce (spojeno se sníženou známkou v pololetí – druhý stupeň z chování).</w:t>
      </w:r>
    </w:p>
    <w:p w14:paraId="5598AADE" w14:textId="77777777" w:rsidR="00BC6428" w:rsidRPr="009054DE" w:rsidRDefault="00BC6428" w:rsidP="00D77B48">
      <w:pPr>
        <w:pStyle w:val="slovn"/>
        <w:numPr>
          <w:ilvl w:val="0"/>
          <w:numId w:val="16"/>
        </w:numPr>
        <w:spacing w:before="80" w:after="80"/>
        <w:ind w:left="0" w:firstLine="0"/>
        <w:rPr>
          <w:rFonts w:ascii="Arial" w:hAnsi="Arial" w:cs="Arial"/>
          <w:color w:val="000000" w:themeColor="text1"/>
          <w:spacing w:val="-2"/>
          <w:sz w:val="20"/>
          <w:szCs w:val="20"/>
        </w:rPr>
      </w:pPr>
      <w:r w:rsidRPr="009054DE">
        <w:rPr>
          <w:rFonts w:ascii="Arial" w:hAnsi="Arial" w:cs="Arial"/>
          <w:color w:val="000000" w:themeColor="text1"/>
          <w:spacing w:val="-2"/>
          <w:sz w:val="20"/>
          <w:szCs w:val="20"/>
        </w:rPr>
        <w:t xml:space="preserve">Důtka ředitele školy – od </w:t>
      </w:r>
      <w:r w:rsidRPr="009054DE">
        <w:rPr>
          <w:rFonts w:ascii="Arial" w:hAnsi="Arial" w:cs="Arial"/>
          <w:b/>
          <w:color w:val="000000" w:themeColor="text1"/>
          <w:spacing w:val="-2"/>
          <w:sz w:val="20"/>
          <w:szCs w:val="20"/>
        </w:rPr>
        <w:t>11</w:t>
      </w:r>
      <w:r w:rsidRPr="009054DE">
        <w:rPr>
          <w:rFonts w:ascii="Arial" w:hAnsi="Arial" w:cs="Arial"/>
          <w:color w:val="000000" w:themeColor="text1"/>
          <w:spacing w:val="-2"/>
          <w:sz w:val="20"/>
          <w:szCs w:val="20"/>
        </w:rPr>
        <w:t xml:space="preserve"> do </w:t>
      </w:r>
      <w:r w:rsidRPr="009054DE">
        <w:rPr>
          <w:rFonts w:ascii="Arial" w:hAnsi="Arial" w:cs="Arial"/>
          <w:b/>
          <w:color w:val="000000" w:themeColor="text1"/>
          <w:spacing w:val="-2"/>
          <w:sz w:val="20"/>
          <w:szCs w:val="20"/>
        </w:rPr>
        <w:t>20</w:t>
      </w:r>
      <w:r w:rsidRPr="009054DE">
        <w:rPr>
          <w:rFonts w:ascii="Arial" w:hAnsi="Arial" w:cs="Arial"/>
          <w:color w:val="000000" w:themeColor="text1"/>
          <w:spacing w:val="-2"/>
          <w:sz w:val="20"/>
          <w:szCs w:val="20"/>
        </w:rPr>
        <w:t xml:space="preserve"> neomluvených vyučovacích hodin v odborném výcviku (spojeno se sníženou známkou v pololetí – druhý stupeň z chování).</w:t>
      </w:r>
    </w:p>
    <w:p w14:paraId="5598AADF" w14:textId="77777777" w:rsidR="00BC6428" w:rsidRPr="009054DE" w:rsidRDefault="00BC6428" w:rsidP="00D77B48">
      <w:pPr>
        <w:pStyle w:val="slovn"/>
        <w:numPr>
          <w:ilvl w:val="0"/>
          <w:numId w:val="16"/>
        </w:numPr>
        <w:spacing w:before="80" w:after="0"/>
        <w:ind w:left="0" w:firstLine="0"/>
        <w:rPr>
          <w:rFonts w:ascii="Arial" w:hAnsi="Arial" w:cs="Arial"/>
          <w:color w:val="000000" w:themeColor="text1"/>
          <w:spacing w:val="-2"/>
          <w:sz w:val="20"/>
          <w:szCs w:val="20"/>
        </w:rPr>
      </w:pPr>
      <w:r w:rsidRPr="009054DE">
        <w:rPr>
          <w:rFonts w:ascii="Arial" w:hAnsi="Arial" w:cs="Arial"/>
          <w:b/>
          <w:color w:val="000000" w:themeColor="text1"/>
          <w:spacing w:val="-2"/>
          <w:sz w:val="20"/>
          <w:szCs w:val="20"/>
        </w:rPr>
        <w:t>21 a více neomluvených hodin</w:t>
      </w:r>
      <w:r w:rsidRPr="009054DE">
        <w:rPr>
          <w:rFonts w:ascii="Arial" w:hAnsi="Arial" w:cs="Arial"/>
          <w:color w:val="000000" w:themeColor="text1"/>
          <w:spacing w:val="-2"/>
          <w:sz w:val="20"/>
          <w:szCs w:val="20"/>
        </w:rPr>
        <w:t xml:space="preserve"> – řešení neomluvené nepřítomnosti žáka na jednání, kterého se dle závažnosti a charakteru nepřítomnosti žáka účastní ředitel školy nebo zástupce ředitele školy, zákonný zástupce, třídní učitel, výchovný poradce, případně zástupci dalších orgánů. Výsledkem jednání může být návrh na sníženou známku z chování – dle zvážení dalších informací (kázeňské přestupky, opakovaná absence i po jednání s žákem nebo jeho zákonnými zástupci), případně návrh na podmíněné vyloučení nebo vyloučení žáka.</w:t>
      </w:r>
    </w:p>
    <w:p w14:paraId="5598AAE0" w14:textId="77777777" w:rsidR="00BC6428" w:rsidRPr="009054DE" w:rsidRDefault="00BC6428" w:rsidP="00BC6428">
      <w:pPr>
        <w:pStyle w:val="slovn"/>
        <w:keepNext/>
        <w:keepLines/>
        <w:spacing w:before="120" w:after="120"/>
        <w:ind w:left="0" w:firstLine="0"/>
        <w:rPr>
          <w:rFonts w:ascii="Arial" w:hAnsi="Arial" w:cs="Arial"/>
          <w:b/>
          <w:color w:val="000000" w:themeColor="text1"/>
          <w:spacing w:val="-2"/>
          <w:sz w:val="20"/>
          <w:szCs w:val="20"/>
          <w:u w:val="single"/>
        </w:rPr>
      </w:pPr>
      <w:r w:rsidRPr="009054DE">
        <w:rPr>
          <w:rFonts w:ascii="Arial" w:hAnsi="Arial" w:cs="Arial"/>
          <w:b/>
          <w:color w:val="000000" w:themeColor="text1"/>
          <w:spacing w:val="-2"/>
          <w:sz w:val="20"/>
          <w:szCs w:val="20"/>
          <w:u w:val="single"/>
        </w:rPr>
        <w:t>Výchovná opatření uložená za pozdní příchody:</w:t>
      </w:r>
    </w:p>
    <w:p w14:paraId="5598AAE1" w14:textId="77777777" w:rsidR="00BC6428" w:rsidRPr="009054DE" w:rsidRDefault="00BC6428" w:rsidP="00BC6428">
      <w:pPr>
        <w:autoSpaceDE w:val="0"/>
        <w:autoSpaceDN w:val="0"/>
        <w:adjustRightInd w:val="0"/>
        <w:rPr>
          <w:rFonts w:ascii="Arial" w:eastAsia="MS Mincho" w:hAnsi="Arial" w:cs="Arial"/>
          <w:color w:val="000000" w:themeColor="text1"/>
          <w:sz w:val="20"/>
          <w:szCs w:val="20"/>
          <w:lang w:eastAsia="ja-JP"/>
        </w:rPr>
      </w:pPr>
      <w:r w:rsidRPr="009054DE">
        <w:rPr>
          <w:rFonts w:ascii="Arial" w:eastAsia="MS Mincho" w:hAnsi="Arial" w:cs="Arial"/>
          <w:bCs/>
          <w:color w:val="000000" w:themeColor="text1"/>
          <w:sz w:val="20"/>
          <w:szCs w:val="20"/>
          <w:lang w:eastAsia="ja-JP"/>
        </w:rPr>
        <w:t xml:space="preserve">Pozdní příchod žáka je zapsán do třídní knihy nebo do deníku odborného výcviku </w:t>
      </w:r>
      <w:r w:rsidRPr="009054DE">
        <w:rPr>
          <w:rFonts w:ascii="Arial" w:eastAsia="MS Mincho" w:hAnsi="Arial" w:cs="Arial"/>
          <w:color w:val="000000" w:themeColor="text1"/>
          <w:sz w:val="20"/>
          <w:szCs w:val="20"/>
          <w:lang w:eastAsia="ja-JP"/>
        </w:rPr>
        <w:t xml:space="preserve">a žák je upozorněn na možné následky tohoto jednání. Při opakovaných </w:t>
      </w:r>
      <w:r w:rsidRPr="009054DE">
        <w:rPr>
          <w:rFonts w:ascii="Arial" w:eastAsia="MS Mincho" w:hAnsi="Arial" w:cs="Arial"/>
          <w:b/>
          <w:color w:val="000000" w:themeColor="text1"/>
          <w:sz w:val="20"/>
          <w:szCs w:val="20"/>
          <w:lang w:eastAsia="ja-JP"/>
        </w:rPr>
        <w:t>neomluvených</w:t>
      </w:r>
      <w:r w:rsidRPr="009054DE">
        <w:rPr>
          <w:rFonts w:ascii="Arial" w:eastAsia="MS Mincho" w:hAnsi="Arial" w:cs="Arial"/>
          <w:color w:val="000000" w:themeColor="text1"/>
          <w:sz w:val="20"/>
          <w:szCs w:val="20"/>
          <w:lang w:eastAsia="ja-JP"/>
        </w:rPr>
        <w:t xml:space="preserve"> pozdních příchodech bude třídní učitel řešit tyto přestupky následujícím způsobem:</w:t>
      </w:r>
    </w:p>
    <w:p w14:paraId="5598AAE2" w14:textId="77777777" w:rsidR="00BC6428" w:rsidRPr="009054DE" w:rsidRDefault="00BC6428" w:rsidP="00BC6428">
      <w:pPr>
        <w:autoSpaceDE w:val="0"/>
        <w:autoSpaceDN w:val="0"/>
        <w:adjustRightInd w:val="0"/>
        <w:spacing w:before="60" w:after="60"/>
        <w:rPr>
          <w:rFonts w:ascii="Arial" w:eastAsia="MS Mincho" w:hAnsi="Arial" w:cs="Arial"/>
          <w:bCs/>
          <w:color w:val="000000" w:themeColor="text1"/>
          <w:sz w:val="20"/>
          <w:szCs w:val="20"/>
          <w:lang w:eastAsia="ja-JP"/>
        </w:rPr>
      </w:pPr>
      <w:r w:rsidRPr="009054DE">
        <w:rPr>
          <w:rFonts w:ascii="Arial" w:eastAsia="MS Mincho" w:hAnsi="Arial" w:cs="Arial"/>
          <w:b/>
          <w:bCs/>
          <w:color w:val="000000" w:themeColor="text1"/>
          <w:sz w:val="20"/>
          <w:szCs w:val="20"/>
          <w:lang w:eastAsia="ja-JP"/>
        </w:rPr>
        <w:t>1</w:t>
      </w:r>
      <w:r w:rsidRPr="009054DE">
        <w:rPr>
          <w:rFonts w:ascii="Arial" w:eastAsia="MS Mincho" w:hAnsi="Arial" w:cs="Arial"/>
          <w:bCs/>
          <w:color w:val="000000" w:themeColor="text1"/>
          <w:sz w:val="20"/>
          <w:szCs w:val="20"/>
          <w:lang w:eastAsia="ja-JP"/>
        </w:rPr>
        <w:t xml:space="preserve"> </w:t>
      </w:r>
      <w:r w:rsidRPr="009054DE">
        <w:rPr>
          <w:rFonts w:ascii="Arial" w:eastAsia="MS Mincho" w:hAnsi="Arial" w:cs="Arial"/>
          <w:color w:val="000000" w:themeColor="text1"/>
          <w:sz w:val="20"/>
          <w:szCs w:val="20"/>
          <w:lang w:eastAsia="ja-JP"/>
        </w:rPr>
        <w:t xml:space="preserve">pozdní příchod </w:t>
      </w:r>
      <w:r w:rsidRPr="009054DE">
        <w:rPr>
          <w:rFonts w:ascii="Arial" w:eastAsia="MS Mincho" w:hAnsi="Arial" w:cs="Arial"/>
          <w:bCs/>
          <w:color w:val="000000" w:themeColor="text1"/>
          <w:sz w:val="20"/>
          <w:szCs w:val="20"/>
          <w:lang w:eastAsia="ja-JP"/>
        </w:rPr>
        <w:t>– lze prominout po domluvě třídního učitele.</w:t>
      </w:r>
    </w:p>
    <w:p w14:paraId="5598AAE3" w14:textId="77777777" w:rsidR="00BC6428" w:rsidRPr="009054DE" w:rsidRDefault="00BC6428" w:rsidP="00BC6428">
      <w:pPr>
        <w:autoSpaceDE w:val="0"/>
        <w:autoSpaceDN w:val="0"/>
        <w:adjustRightInd w:val="0"/>
        <w:spacing w:before="60" w:after="60"/>
        <w:rPr>
          <w:rFonts w:ascii="Arial" w:eastAsia="MS Mincho" w:hAnsi="Arial" w:cs="Arial"/>
          <w:bCs/>
          <w:color w:val="000000" w:themeColor="text1"/>
          <w:sz w:val="20"/>
          <w:szCs w:val="20"/>
          <w:lang w:eastAsia="ja-JP"/>
        </w:rPr>
      </w:pPr>
      <w:r w:rsidRPr="009054DE">
        <w:rPr>
          <w:rFonts w:ascii="Arial" w:eastAsia="MS Mincho" w:hAnsi="Arial" w:cs="Arial"/>
          <w:b/>
          <w:bCs/>
          <w:color w:val="000000" w:themeColor="text1"/>
          <w:sz w:val="20"/>
          <w:szCs w:val="20"/>
          <w:lang w:eastAsia="ja-JP"/>
        </w:rPr>
        <w:t xml:space="preserve">2 až 3 </w:t>
      </w:r>
      <w:r w:rsidRPr="009054DE">
        <w:rPr>
          <w:rFonts w:ascii="Arial" w:eastAsia="MS Mincho" w:hAnsi="Arial" w:cs="Arial"/>
          <w:color w:val="000000" w:themeColor="text1"/>
          <w:sz w:val="20"/>
          <w:szCs w:val="20"/>
          <w:lang w:eastAsia="ja-JP"/>
        </w:rPr>
        <w:t xml:space="preserve">pozdní příchody – </w:t>
      </w:r>
      <w:r w:rsidRPr="009054DE">
        <w:rPr>
          <w:rFonts w:ascii="Arial" w:eastAsia="MS Mincho" w:hAnsi="Arial" w:cs="Arial"/>
          <w:bCs/>
          <w:color w:val="000000" w:themeColor="text1"/>
          <w:sz w:val="20"/>
          <w:szCs w:val="20"/>
          <w:lang w:eastAsia="ja-JP"/>
        </w:rPr>
        <w:t>napomenutí třídního učitele, napomenutí učitele odborného výcviku.</w:t>
      </w:r>
    </w:p>
    <w:p w14:paraId="5598AAE4" w14:textId="77777777" w:rsidR="00BC6428" w:rsidRPr="009054DE" w:rsidRDefault="00BC6428" w:rsidP="00BC6428">
      <w:pPr>
        <w:autoSpaceDE w:val="0"/>
        <w:autoSpaceDN w:val="0"/>
        <w:adjustRightInd w:val="0"/>
        <w:spacing w:before="60" w:after="60"/>
        <w:rPr>
          <w:rFonts w:ascii="Arial" w:eastAsia="MS Mincho" w:hAnsi="Arial" w:cs="Arial"/>
          <w:bCs/>
          <w:color w:val="000000" w:themeColor="text1"/>
          <w:sz w:val="20"/>
          <w:szCs w:val="20"/>
          <w:lang w:eastAsia="ja-JP"/>
        </w:rPr>
      </w:pPr>
      <w:r w:rsidRPr="009054DE">
        <w:rPr>
          <w:rFonts w:ascii="Arial" w:eastAsia="MS Mincho" w:hAnsi="Arial" w:cs="Arial"/>
          <w:b/>
          <w:bCs/>
          <w:color w:val="000000" w:themeColor="text1"/>
          <w:sz w:val="20"/>
          <w:szCs w:val="20"/>
          <w:lang w:eastAsia="ja-JP"/>
        </w:rPr>
        <w:t xml:space="preserve">4 až 6 </w:t>
      </w:r>
      <w:r w:rsidRPr="009054DE">
        <w:rPr>
          <w:rFonts w:ascii="Arial" w:eastAsia="MS Mincho" w:hAnsi="Arial" w:cs="Arial"/>
          <w:color w:val="000000" w:themeColor="text1"/>
          <w:sz w:val="20"/>
          <w:szCs w:val="20"/>
          <w:lang w:eastAsia="ja-JP"/>
        </w:rPr>
        <w:t xml:space="preserve">pozdních příchodů – </w:t>
      </w:r>
      <w:r w:rsidRPr="009054DE">
        <w:rPr>
          <w:rFonts w:ascii="Arial" w:eastAsia="MS Mincho" w:hAnsi="Arial" w:cs="Arial"/>
          <w:bCs/>
          <w:color w:val="000000" w:themeColor="text1"/>
          <w:sz w:val="20"/>
          <w:szCs w:val="20"/>
          <w:lang w:eastAsia="ja-JP"/>
        </w:rPr>
        <w:t>důtka třídního učitele, důtka učitele odborného výcviku.</w:t>
      </w:r>
    </w:p>
    <w:p w14:paraId="5598AAE5" w14:textId="77777777" w:rsidR="00BC6428" w:rsidRPr="009054DE" w:rsidRDefault="00BC6428" w:rsidP="00BC6428">
      <w:pPr>
        <w:autoSpaceDE w:val="0"/>
        <w:autoSpaceDN w:val="0"/>
        <w:adjustRightInd w:val="0"/>
        <w:spacing w:before="60" w:after="120"/>
        <w:rPr>
          <w:rFonts w:ascii="Arial" w:eastAsia="MS Mincho" w:hAnsi="Arial" w:cs="Arial"/>
          <w:bCs/>
          <w:color w:val="000000" w:themeColor="text1"/>
          <w:sz w:val="20"/>
          <w:szCs w:val="20"/>
          <w:lang w:eastAsia="ja-JP"/>
        </w:rPr>
      </w:pPr>
      <w:r w:rsidRPr="009054DE">
        <w:rPr>
          <w:rFonts w:ascii="Arial" w:eastAsia="MS Mincho" w:hAnsi="Arial" w:cs="Arial"/>
          <w:b/>
          <w:bCs/>
          <w:color w:val="000000" w:themeColor="text1"/>
          <w:sz w:val="20"/>
          <w:szCs w:val="20"/>
          <w:lang w:eastAsia="ja-JP"/>
        </w:rPr>
        <w:t>Další opakované neomluvené</w:t>
      </w:r>
      <w:r w:rsidRPr="009054DE">
        <w:rPr>
          <w:rFonts w:ascii="Arial" w:eastAsia="MS Mincho" w:hAnsi="Arial" w:cs="Arial"/>
          <w:bCs/>
          <w:color w:val="000000" w:themeColor="text1"/>
          <w:sz w:val="20"/>
          <w:szCs w:val="20"/>
          <w:lang w:eastAsia="ja-JP"/>
        </w:rPr>
        <w:t xml:space="preserve"> </w:t>
      </w:r>
      <w:r w:rsidRPr="009054DE">
        <w:rPr>
          <w:rFonts w:ascii="Arial" w:eastAsia="MS Mincho" w:hAnsi="Arial" w:cs="Arial"/>
          <w:b/>
          <w:bCs/>
          <w:color w:val="000000" w:themeColor="text1"/>
          <w:sz w:val="20"/>
          <w:szCs w:val="20"/>
          <w:lang w:eastAsia="ja-JP"/>
        </w:rPr>
        <w:t>pozdní</w:t>
      </w:r>
      <w:r w:rsidRPr="009054DE">
        <w:rPr>
          <w:rFonts w:ascii="Arial" w:eastAsia="MS Mincho" w:hAnsi="Arial" w:cs="Arial"/>
          <w:bCs/>
          <w:color w:val="000000" w:themeColor="text1"/>
          <w:sz w:val="20"/>
          <w:szCs w:val="20"/>
          <w:lang w:eastAsia="ja-JP"/>
        </w:rPr>
        <w:t xml:space="preserve"> </w:t>
      </w:r>
      <w:r w:rsidRPr="009054DE">
        <w:rPr>
          <w:rFonts w:ascii="Arial" w:eastAsia="MS Mincho" w:hAnsi="Arial" w:cs="Arial"/>
          <w:b/>
          <w:bCs/>
          <w:color w:val="000000" w:themeColor="text1"/>
          <w:sz w:val="20"/>
          <w:szCs w:val="20"/>
          <w:lang w:eastAsia="ja-JP"/>
        </w:rPr>
        <w:t>příchody</w:t>
      </w:r>
      <w:r w:rsidRPr="009054DE">
        <w:rPr>
          <w:rFonts w:ascii="Arial" w:eastAsia="MS Mincho" w:hAnsi="Arial" w:cs="Arial"/>
          <w:bCs/>
          <w:color w:val="000000" w:themeColor="text1"/>
          <w:sz w:val="20"/>
          <w:szCs w:val="20"/>
          <w:lang w:eastAsia="ja-JP"/>
        </w:rPr>
        <w:t xml:space="preserve"> – návrh na důtku ředitele školy a sníženou známku z chování, při dalším porušování školního řádu podmíněné vyloučení nebo vyloučení žáka.</w:t>
      </w:r>
    </w:p>
    <w:p w14:paraId="5598AAE6" w14:textId="77777777" w:rsidR="00BC6428" w:rsidRPr="009054DE" w:rsidRDefault="00BC6428" w:rsidP="00D77B48">
      <w:pPr>
        <w:pStyle w:val="slovn"/>
        <w:numPr>
          <w:ilvl w:val="0"/>
          <w:numId w:val="30"/>
        </w:numPr>
        <w:spacing w:before="80" w:after="60"/>
        <w:ind w:left="567" w:hanging="567"/>
        <w:jc w:val="both"/>
        <w:rPr>
          <w:rFonts w:ascii="Arial" w:hAnsi="Arial" w:cs="Arial"/>
          <w:color w:val="000000" w:themeColor="text1"/>
          <w:sz w:val="20"/>
          <w:szCs w:val="20"/>
        </w:rPr>
      </w:pPr>
      <w:r w:rsidRPr="009054DE">
        <w:rPr>
          <w:rFonts w:ascii="Arial" w:hAnsi="Arial" w:cs="Arial"/>
          <w:color w:val="000000" w:themeColor="text1"/>
          <w:sz w:val="20"/>
          <w:szCs w:val="20"/>
        </w:rPr>
        <w:t>Pochvaly a jiná ocenění může udělit ředitel nebo třídní učitel, učitel odborného výcviku.</w:t>
      </w:r>
    </w:p>
    <w:p w14:paraId="5598AAE7" w14:textId="77777777" w:rsidR="00BC6428" w:rsidRPr="009054DE" w:rsidRDefault="00BC6428" w:rsidP="00D77B48">
      <w:pPr>
        <w:pStyle w:val="slovn"/>
        <w:numPr>
          <w:ilvl w:val="0"/>
          <w:numId w:val="30"/>
        </w:numPr>
        <w:spacing w:before="80" w:after="60"/>
        <w:ind w:left="567" w:hanging="567"/>
        <w:jc w:val="both"/>
        <w:rPr>
          <w:rFonts w:ascii="Arial" w:hAnsi="Arial" w:cs="Arial"/>
          <w:color w:val="000000" w:themeColor="text1"/>
          <w:sz w:val="20"/>
          <w:szCs w:val="20"/>
        </w:rPr>
      </w:pPr>
      <w:r w:rsidRPr="009054DE">
        <w:rPr>
          <w:rFonts w:ascii="Arial" w:hAnsi="Arial" w:cs="Arial"/>
          <w:color w:val="000000" w:themeColor="text1"/>
          <w:sz w:val="20"/>
          <w:szCs w:val="20"/>
        </w:rPr>
        <w:t>V rozhodnutí o podmínečném vyloučení stanoví ředitel zkušební lhůtu, a to nejdéle na dobu 1 roku. Dopustí-li se žák v průběhu zkušební doby dalšího závažného porušení povinností stanovených školským zákonem nebo školním řádem, může ředitel školy rozhodnout o jeho vyloučení.</w:t>
      </w:r>
    </w:p>
    <w:p w14:paraId="5598AAE8" w14:textId="77777777" w:rsidR="00BC6428" w:rsidRPr="009054DE" w:rsidRDefault="00BC6428" w:rsidP="00D77B48">
      <w:pPr>
        <w:pStyle w:val="slovn"/>
        <w:numPr>
          <w:ilvl w:val="0"/>
          <w:numId w:val="30"/>
        </w:numPr>
        <w:spacing w:before="80" w:after="60"/>
        <w:ind w:left="567" w:hanging="567"/>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Zvláště hrubé slovní a úmyslné fyzické útoky žáka vůči pracovníkům školy se vždy považují za závažné zaviněné porušení povinností stanovených školským zákonem.</w:t>
      </w:r>
    </w:p>
    <w:p w14:paraId="5598AAE9" w14:textId="77777777" w:rsidR="00BC6428" w:rsidRPr="009054DE" w:rsidRDefault="00BC6428" w:rsidP="00D77B48">
      <w:pPr>
        <w:pStyle w:val="slovn"/>
        <w:numPr>
          <w:ilvl w:val="0"/>
          <w:numId w:val="30"/>
        </w:numPr>
        <w:spacing w:before="80" w:after="60"/>
        <w:ind w:left="567" w:hanging="567"/>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O podmíněném vyloučení nebo o vyloučení žáka informuje ředitel pedagogickou radu. Žák přestává být žákem školy dnem následujícím po dni nabytí právní moci rozhodnutí o vyloučení, nestanoví-li toto rozhodnutí den pozdější.</w:t>
      </w:r>
    </w:p>
    <w:p w14:paraId="5598AAEA" w14:textId="77777777" w:rsidR="00BC6428" w:rsidRPr="009054DE" w:rsidRDefault="00BC6428" w:rsidP="00BC6428">
      <w:pPr>
        <w:pStyle w:val="slovn"/>
        <w:spacing w:before="120" w:after="120"/>
        <w:ind w:left="0" w:firstLine="0"/>
        <w:jc w:val="both"/>
        <w:rPr>
          <w:rFonts w:ascii="Arial" w:hAnsi="Arial" w:cs="Arial"/>
          <w:b/>
          <w:color w:val="000000" w:themeColor="text1"/>
          <w:sz w:val="20"/>
          <w:szCs w:val="20"/>
        </w:rPr>
      </w:pPr>
      <w:r w:rsidRPr="009054DE">
        <w:rPr>
          <w:rFonts w:ascii="Arial" w:hAnsi="Arial" w:cs="Arial"/>
          <w:b/>
          <w:color w:val="000000" w:themeColor="text1"/>
          <w:sz w:val="20"/>
          <w:szCs w:val="20"/>
        </w:rPr>
        <w:lastRenderedPageBreak/>
        <w:t>V denní formě vzdělávání se chování žáka hodnotí stupni hodnocení:</w:t>
      </w:r>
    </w:p>
    <w:p w14:paraId="5598AAEB" w14:textId="77777777" w:rsidR="00BC6428" w:rsidRPr="009054DE" w:rsidRDefault="00BC6428" w:rsidP="00D77B48">
      <w:pPr>
        <w:pStyle w:val="Odstavecseseznamem"/>
        <w:numPr>
          <w:ilvl w:val="0"/>
          <w:numId w:val="18"/>
        </w:numPr>
        <w:spacing w:before="120" w:after="60"/>
        <w:ind w:left="697"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1 – velmi dobré</w:t>
      </w:r>
    </w:p>
    <w:p w14:paraId="5598AAEC" w14:textId="77777777" w:rsidR="00BC6428" w:rsidRPr="009054DE" w:rsidRDefault="00BC6428" w:rsidP="00BC6428">
      <w:pPr>
        <w:jc w:val="both"/>
        <w:rPr>
          <w:rFonts w:ascii="Arial" w:hAnsi="Arial" w:cs="Arial"/>
          <w:color w:val="000000" w:themeColor="text1"/>
          <w:sz w:val="20"/>
          <w:szCs w:val="20"/>
        </w:rPr>
      </w:pPr>
      <w:r w:rsidRPr="009054DE">
        <w:rPr>
          <w:rFonts w:ascii="Arial" w:hAnsi="Arial" w:cs="Arial"/>
          <w:color w:val="000000" w:themeColor="text1"/>
          <w:sz w:val="20"/>
          <w:szCs w:val="20"/>
        </w:rPr>
        <w:t>Žák uvědoměle dodržuje pravidla slušného chování a ustanovení školního řádu. I méně závažných přestupků se dopouští jen ojediněle. Žák je přístupný výchovnému působení a snaží se své chyby napravit.</w:t>
      </w:r>
    </w:p>
    <w:p w14:paraId="5598AAED" w14:textId="77777777" w:rsidR="00BC6428" w:rsidRPr="009054DE" w:rsidRDefault="00BC6428" w:rsidP="00D77B48">
      <w:pPr>
        <w:pStyle w:val="Odstavecseseznamem"/>
        <w:numPr>
          <w:ilvl w:val="0"/>
          <w:numId w:val="18"/>
        </w:numPr>
        <w:spacing w:before="120" w:after="60"/>
        <w:ind w:left="697" w:hanging="357"/>
        <w:jc w:val="both"/>
        <w:rPr>
          <w:rFonts w:ascii="Arial" w:hAnsi="Arial" w:cs="Arial"/>
          <w:b/>
          <w:color w:val="000000" w:themeColor="text1"/>
          <w:spacing w:val="-2"/>
          <w:sz w:val="20"/>
          <w:szCs w:val="20"/>
        </w:rPr>
      </w:pPr>
      <w:r w:rsidRPr="009054DE">
        <w:rPr>
          <w:rFonts w:ascii="Arial" w:hAnsi="Arial" w:cs="Arial"/>
          <w:b/>
          <w:color w:val="000000" w:themeColor="text1"/>
          <w:sz w:val="20"/>
          <w:szCs w:val="20"/>
        </w:rPr>
        <w:t>2 – uspokojivé</w:t>
      </w:r>
    </w:p>
    <w:p w14:paraId="5598AAEE" w14:textId="77777777" w:rsidR="00BC6428" w:rsidRPr="009054DE" w:rsidRDefault="00BC6428" w:rsidP="00BC6428">
      <w:pPr>
        <w:jc w:val="both"/>
        <w:rPr>
          <w:rFonts w:ascii="Arial" w:hAnsi="Arial" w:cs="Arial"/>
          <w:color w:val="000000" w:themeColor="text1"/>
          <w:sz w:val="20"/>
          <w:szCs w:val="20"/>
        </w:rPr>
      </w:pPr>
      <w:r w:rsidRPr="009054DE">
        <w:rPr>
          <w:rFonts w:ascii="Arial" w:hAnsi="Arial" w:cs="Arial"/>
          <w:color w:val="000000" w:themeColor="text1"/>
          <w:sz w:val="20"/>
          <w:szCs w:val="20"/>
        </w:rPr>
        <w:t>Chování žáka je zpravidla přes předchozí udělení opatření k posílení kázně opakovaně v rozporu s pravidly slušného chování a s ustanoveními školního řádu nebo se žák dopustí závažného přestupku (např. poškozením majetku nebo ohrožením bezpečnosti a zdraví svého nebo jiných osob, narušením výchovně vzdělávací činnosti školy apod.).</w:t>
      </w:r>
    </w:p>
    <w:p w14:paraId="5598AAEF" w14:textId="77777777" w:rsidR="00BC6428" w:rsidRPr="009054DE" w:rsidRDefault="00BC6428" w:rsidP="00D77B48">
      <w:pPr>
        <w:pStyle w:val="Odstavecseseznamem"/>
        <w:numPr>
          <w:ilvl w:val="0"/>
          <w:numId w:val="18"/>
        </w:numPr>
        <w:spacing w:before="120" w:after="60"/>
        <w:ind w:left="697" w:hanging="357"/>
        <w:jc w:val="both"/>
        <w:rPr>
          <w:rFonts w:ascii="Arial" w:hAnsi="Arial" w:cs="Arial"/>
          <w:b/>
          <w:color w:val="000000" w:themeColor="text1"/>
          <w:spacing w:val="-2"/>
          <w:sz w:val="20"/>
          <w:szCs w:val="20"/>
        </w:rPr>
      </w:pPr>
      <w:r w:rsidRPr="009054DE">
        <w:rPr>
          <w:rFonts w:ascii="Arial" w:hAnsi="Arial" w:cs="Arial"/>
          <w:b/>
          <w:color w:val="000000" w:themeColor="text1"/>
          <w:sz w:val="20"/>
          <w:szCs w:val="20"/>
        </w:rPr>
        <w:t>3 – neuspokojivé</w:t>
      </w:r>
    </w:p>
    <w:p w14:paraId="5598AAF0" w14:textId="77777777" w:rsidR="00BC6428" w:rsidRPr="009054DE" w:rsidRDefault="00BC6428" w:rsidP="00BC6428">
      <w:pPr>
        <w:jc w:val="both"/>
        <w:rPr>
          <w:rFonts w:ascii="Arial" w:hAnsi="Arial" w:cs="Arial"/>
          <w:color w:val="000000" w:themeColor="text1"/>
          <w:sz w:val="20"/>
          <w:szCs w:val="20"/>
        </w:rPr>
      </w:pPr>
      <w:r w:rsidRPr="009054DE">
        <w:rPr>
          <w:rFonts w:ascii="Arial" w:hAnsi="Arial" w:cs="Arial"/>
          <w:color w:val="000000" w:themeColor="text1"/>
          <w:sz w:val="20"/>
          <w:szCs w:val="20"/>
        </w:rPr>
        <w:t>Chování žáka je v příkrém rozporu s pravidly slušného chování. Dopustil se takových přestupků proti školnímu řádu, jimiž je vážně ohrožen majetek, výchova, bezpečnost či zdraví jiných osob. Záměrně a zpravidla přes udělení důtky ředitele školy narušuje hrubým způsobem výchovně vzdělávací činnost školy.</w:t>
      </w:r>
    </w:p>
    <w:p w14:paraId="5598AAF1" w14:textId="77777777" w:rsidR="00BC6428" w:rsidRPr="009054DE" w:rsidRDefault="00BC6428" w:rsidP="00BC6428">
      <w:pPr>
        <w:jc w:val="both"/>
        <w:rPr>
          <w:rFonts w:ascii="Arial" w:hAnsi="Arial" w:cs="Arial"/>
          <w:color w:val="000000" w:themeColor="text1"/>
          <w:sz w:val="20"/>
          <w:szCs w:val="20"/>
        </w:rPr>
      </w:pPr>
      <w:r w:rsidRPr="009054DE">
        <w:rPr>
          <w:rFonts w:ascii="Arial" w:hAnsi="Arial" w:cs="Arial"/>
          <w:color w:val="000000" w:themeColor="text1"/>
          <w:sz w:val="20"/>
          <w:szCs w:val="20"/>
        </w:rPr>
        <w:t>Známku z chování zpravidla navrhuje třídní učitel, a to po konzultaci s ostatními vyučujícími. Návrh na snížení stupně z chování projednává pedagogická rada a schvaluje ředitel školy. Kritériem pro klasifikaci chování je dodržování pravidel chování žáka ve škole a při činnostech organizovaných školou stanovených Školním řádem během klasifikačního období.</w:t>
      </w:r>
    </w:p>
    <w:p w14:paraId="5598AAF2" w14:textId="77777777" w:rsidR="00BC6428" w:rsidRPr="009054DE" w:rsidRDefault="00BC6428" w:rsidP="00BC6428">
      <w:pPr>
        <w:pStyle w:val="Odstavecseseznamem"/>
        <w:ind w:left="0"/>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Při klasifikaci chování se přihlíží k věku, morální a rozumové vyspělosti žáka. Snížená známka z chování může být udělena i tehdy, jestliže předchozí opatření k posílení kázně byla neúčinná. Přihlédne se k jejich počtu a závažnosti porušení Školního řádu.</w:t>
      </w:r>
    </w:p>
    <w:p w14:paraId="5598AAF3" w14:textId="77777777" w:rsidR="00BC6428" w:rsidRPr="009054DE" w:rsidRDefault="00BC6428" w:rsidP="00BC6428">
      <w:pPr>
        <w:pStyle w:val="StylNadpis1Automatick"/>
        <w:keepNext w:val="0"/>
        <w:keepLines w:val="0"/>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Hodnocení výsledků vzdělávání</w:t>
      </w:r>
    </w:p>
    <w:p w14:paraId="5598AAF4" w14:textId="77777777" w:rsidR="00BC6428" w:rsidRPr="009054DE" w:rsidRDefault="00BC6428" w:rsidP="00D77B48">
      <w:pPr>
        <w:pStyle w:val="slovn"/>
        <w:numPr>
          <w:ilvl w:val="0"/>
          <w:numId w:val="29"/>
        </w:numPr>
        <w:spacing w:after="60"/>
        <w:ind w:left="567" w:hanging="567"/>
        <w:jc w:val="both"/>
        <w:rPr>
          <w:rFonts w:ascii="Arial" w:hAnsi="Arial" w:cs="Arial"/>
          <w:color w:val="000000" w:themeColor="text1"/>
          <w:sz w:val="20"/>
          <w:szCs w:val="20"/>
        </w:rPr>
      </w:pPr>
      <w:r w:rsidRPr="009054DE">
        <w:rPr>
          <w:rFonts w:ascii="Arial" w:hAnsi="Arial" w:cs="Arial"/>
          <w:color w:val="000000" w:themeColor="text1"/>
          <w:sz w:val="20"/>
          <w:szCs w:val="20"/>
        </w:rPr>
        <w:t>Ve vzdělávacím procesu se uskutečňuje klasifikace průběžná a celková. Průběžná klasifikace se uplatňuje při hodnocení dílčích výsledků a projevů žáka v jednotlivých vyučovacích předmětech. Celková klasifikace žáka v jednotlivých vyučovacích předmětech se uskutečňuje na konci prvního a druhého pololetí.</w:t>
      </w:r>
    </w:p>
    <w:p w14:paraId="5598AAF5" w14:textId="77777777" w:rsidR="00BC6428" w:rsidRPr="009054DE" w:rsidRDefault="00BC6428" w:rsidP="00D77B48">
      <w:pPr>
        <w:pStyle w:val="slovn"/>
        <w:numPr>
          <w:ilvl w:val="0"/>
          <w:numId w:val="29"/>
        </w:numPr>
        <w:spacing w:after="60"/>
        <w:ind w:left="567" w:hanging="567"/>
        <w:jc w:val="both"/>
        <w:rPr>
          <w:rFonts w:ascii="Arial" w:hAnsi="Arial" w:cs="Arial"/>
          <w:color w:val="000000" w:themeColor="text1"/>
          <w:sz w:val="20"/>
          <w:szCs w:val="20"/>
        </w:rPr>
      </w:pPr>
      <w:r w:rsidRPr="009054DE">
        <w:rPr>
          <w:rFonts w:ascii="Arial" w:hAnsi="Arial" w:cs="Arial"/>
          <w:color w:val="000000" w:themeColor="text1"/>
          <w:sz w:val="20"/>
          <w:szCs w:val="20"/>
        </w:rPr>
        <w:t>Základní pravidla klasifikace žáka:</w:t>
      </w:r>
    </w:p>
    <w:p w14:paraId="5598AAF6" w14:textId="77777777" w:rsidR="00BC6428" w:rsidRPr="009054DE" w:rsidRDefault="00BC6428" w:rsidP="00D77B48">
      <w:pPr>
        <w:pStyle w:val="Odstavecseseznamem"/>
        <w:numPr>
          <w:ilvl w:val="0"/>
          <w:numId w:val="19"/>
        </w:numPr>
        <w:spacing w:before="120" w:after="120" w:line="276" w:lineRule="auto"/>
        <w:ind w:left="714" w:hanging="357"/>
        <w:contextualSpacing w:val="0"/>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Klasifikační stupeň určí učitel, který vyučuje příslušnému předmětu; pokud v daném předmětu vyučuje více učitelů, na klasifikaci se dohodnou. Nedohodnou-li se, klasifikační stupeň stanoví ředitel školy.</w:t>
      </w:r>
    </w:p>
    <w:p w14:paraId="5598AAF7" w14:textId="77777777" w:rsidR="00BC6428" w:rsidRPr="009054DE" w:rsidRDefault="00BC6428" w:rsidP="00D77B48">
      <w:pPr>
        <w:pStyle w:val="Odstavecseseznamem"/>
        <w:numPr>
          <w:ilvl w:val="0"/>
          <w:numId w:val="19"/>
        </w:numPr>
        <w:spacing w:before="120" w:after="120" w:line="276" w:lineRule="auto"/>
        <w:ind w:left="714" w:hanging="357"/>
        <w:contextualSpacing w:val="0"/>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Učitel si průběžnou klasifikaci žáka v daném pololetí rozvrhne rovnoměrně tak, aby za období 14 kalendářních týdnů od počátku každého pololetí školního roku získal u každého žáka předepsaný minimální počet známek:</w:t>
      </w:r>
    </w:p>
    <w:p w14:paraId="5598AAF8" w14:textId="77777777" w:rsidR="00BC6428" w:rsidRPr="009054DE" w:rsidRDefault="00BC6428" w:rsidP="00BC6428">
      <w:pPr>
        <w:pStyle w:val="Odstavecseseznamem"/>
        <w:ind w:left="709"/>
        <w:contextualSpacing w:val="0"/>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sym w:font="Symbol" w:char="F0AE"/>
      </w:r>
      <w:r w:rsidRPr="009054DE">
        <w:rPr>
          <w:rFonts w:ascii="Arial" w:hAnsi="Arial" w:cs="Arial"/>
          <w:color w:val="000000" w:themeColor="text1"/>
          <w:spacing w:val="-2"/>
          <w:sz w:val="20"/>
          <w:szCs w:val="20"/>
        </w:rPr>
        <w:t xml:space="preserve"> při 1 vyučovací hodině týdně – minimálně 2 známky</w:t>
      </w:r>
    </w:p>
    <w:p w14:paraId="5598AAF9" w14:textId="77777777" w:rsidR="00BC6428" w:rsidRPr="009054DE" w:rsidRDefault="00BC6428" w:rsidP="00BC6428">
      <w:pPr>
        <w:pStyle w:val="Odstavecseseznamem"/>
        <w:ind w:left="709"/>
        <w:contextualSpacing w:val="0"/>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sym w:font="Symbol" w:char="F0AE"/>
      </w:r>
      <w:r w:rsidRPr="009054DE">
        <w:rPr>
          <w:rFonts w:ascii="Arial" w:hAnsi="Arial" w:cs="Arial"/>
          <w:color w:val="000000" w:themeColor="text1"/>
          <w:spacing w:val="-2"/>
          <w:sz w:val="20"/>
          <w:szCs w:val="20"/>
        </w:rPr>
        <w:t xml:space="preserve"> při 1,5 vyučovací hodině týdně – minimálně 3 známky</w:t>
      </w:r>
    </w:p>
    <w:p w14:paraId="5598AAFA" w14:textId="77777777" w:rsidR="00BC6428" w:rsidRPr="009054DE" w:rsidRDefault="00BC6428" w:rsidP="00BC6428">
      <w:pPr>
        <w:pStyle w:val="Odstavecseseznamem"/>
        <w:ind w:left="709"/>
        <w:contextualSpacing w:val="0"/>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sym w:font="Symbol" w:char="F0AE"/>
      </w:r>
      <w:r w:rsidRPr="009054DE">
        <w:rPr>
          <w:rFonts w:ascii="Arial" w:hAnsi="Arial" w:cs="Arial"/>
          <w:color w:val="000000" w:themeColor="text1"/>
          <w:spacing w:val="-2"/>
          <w:sz w:val="20"/>
          <w:szCs w:val="20"/>
        </w:rPr>
        <w:t xml:space="preserve"> při 2 a více vyučovacích hodinách týdně – minimálně 4 známky</w:t>
      </w:r>
    </w:p>
    <w:p w14:paraId="5598AAFB" w14:textId="77777777" w:rsidR="00BC6428" w:rsidRPr="009054DE" w:rsidRDefault="00BC6428" w:rsidP="00D77B48">
      <w:pPr>
        <w:pStyle w:val="Odstavecseseznamem"/>
        <w:numPr>
          <w:ilvl w:val="0"/>
          <w:numId w:val="19"/>
        </w:numPr>
        <w:spacing w:before="120" w:after="120" w:line="276" w:lineRule="auto"/>
        <w:ind w:left="714" w:hanging="357"/>
        <w:contextualSpacing w:val="0"/>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 xml:space="preserve">Žáka není možné hodnotit, pokud není splněn minimální počet známek za pololetí a zároveň absence žáka v daném předmětu za pololetí přesáhne 30%. V tomto případě žák </w:t>
      </w:r>
      <w:r w:rsidRPr="009054DE">
        <w:rPr>
          <w:rFonts w:ascii="Arial" w:hAnsi="Arial" w:cs="Arial"/>
          <w:color w:val="000000" w:themeColor="text1"/>
          <w:spacing w:val="-4"/>
          <w:sz w:val="20"/>
          <w:szCs w:val="20"/>
        </w:rPr>
        <w:t>vykoná dodatečnou doplňkovou zkoušku v náhradním termínu.</w:t>
      </w:r>
    </w:p>
    <w:p w14:paraId="5598AAFC" w14:textId="77777777" w:rsidR="00BC6428" w:rsidRPr="009054DE" w:rsidRDefault="00BC6428" w:rsidP="00D77B48">
      <w:pPr>
        <w:numPr>
          <w:ilvl w:val="0"/>
          <w:numId w:val="19"/>
        </w:numPr>
        <w:spacing w:after="120" w:line="276" w:lineRule="auto"/>
        <w:ind w:left="714" w:hanging="357"/>
        <w:jc w:val="both"/>
        <w:rPr>
          <w:rFonts w:ascii="Arial" w:hAnsi="Arial" w:cs="Arial"/>
          <w:color w:val="000000" w:themeColor="text1"/>
          <w:spacing w:val="-4"/>
          <w:sz w:val="20"/>
          <w:szCs w:val="20"/>
        </w:rPr>
      </w:pPr>
      <w:r w:rsidRPr="009054DE">
        <w:rPr>
          <w:rFonts w:ascii="Arial" w:hAnsi="Arial" w:cs="Arial"/>
          <w:color w:val="000000" w:themeColor="text1"/>
          <w:spacing w:val="-2"/>
          <w:sz w:val="20"/>
          <w:szCs w:val="20"/>
        </w:rPr>
        <w:t>V odůvodněných případech v rámci objektivního hodnocení žáka je také možné žáka nehodnotit,</w:t>
      </w:r>
      <w:r w:rsidRPr="009054DE">
        <w:rPr>
          <w:rFonts w:ascii="Arial" w:hAnsi="Arial" w:cs="Arial"/>
          <w:color w:val="000000" w:themeColor="text1"/>
          <w:spacing w:val="-6"/>
          <w:sz w:val="20"/>
          <w:szCs w:val="20"/>
        </w:rPr>
        <w:t xml:space="preserve"> pokud nesplnil další kritéria pro hodnocení výsledků vzdělávání v konkrétním vyučovacím předmětu nebo v odborném výcviku. Kromě nesplnění minimálního počtu známek to může být</w:t>
      </w:r>
      <w:r w:rsidRPr="009054DE">
        <w:rPr>
          <w:rFonts w:ascii="Arial" w:hAnsi="Arial" w:cs="Arial"/>
          <w:color w:val="000000" w:themeColor="text1"/>
          <w:spacing w:val="-4"/>
          <w:sz w:val="20"/>
          <w:szCs w:val="20"/>
        </w:rPr>
        <w:t xml:space="preserve"> neúčast při konání zásadních pracovních činností v odborném výcviku a nevykonání závěrečné ročníkové práce, je-li vyučujícím zadána, přesáhne-li zároveň absence žáka v daném předmětu výše uvedených 30%. </w:t>
      </w:r>
      <w:r w:rsidRPr="009054DE">
        <w:rPr>
          <w:rFonts w:ascii="Arial" w:hAnsi="Arial" w:cs="Arial"/>
          <w:color w:val="000000" w:themeColor="text1"/>
          <w:spacing w:val="-2"/>
          <w:sz w:val="20"/>
          <w:szCs w:val="20"/>
        </w:rPr>
        <w:t xml:space="preserve">V tomto případě žák </w:t>
      </w:r>
      <w:r w:rsidRPr="009054DE">
        <w:rPr>
          <w:rFonts w:ascii="Arial" w:hAnsi="Arial" w:cs="Arial"/>
          <w:color w:val="000000" w:themeColor="text1"/>
          <w:spacing w:val="-4"/>
          <w:sz w:val="20"/>
          <w:szCs w:val="20"/>
        </w:rPr>
        <w:t>vykoná dodatečnou doplňkovou zkoušku v náhradním termínu.</w:t>
      </w:r>
    </w:p>
    <w:p w14:paraId="5598AAFD" w14:textId="77777777" w:rsidR="00BC6428" w:rsidRPr="009054DE" w:rsidRDefault="00BC6428" w:rsidP="00D77B48">
      <w:pPr>
        <w:numPr>
          <w:ilvl w:val="0"/>
          <w:numId w:val="19"/>
        </w:numPr>
        <w:spacing w:before="60" w:after="60" w:line="312" w:lineRule="auto"/>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14:paraId="5598AAFE" w14:textId="77777777" w:rsidR="00BC6428" w:rsidRPr="009054DE" w:rsidRDefault="00BC6428" w:rsidP="00D77B48">
      <w:pPr>
        <w:numPr>
          <w:ilvl w:val="0"/>
          <w:numId w:val="19"/>
        </w:numPr>
        <w:spacing w:before="60" w:after="60" w:line="312" w:lineRule="auto"/>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 xml:space="preserve">Nelze-li žáka hodnotit na konci druhého pololetí, určí ředitel školy pro jeho hodnocení náhradní termín, a to tak, aby hodnocení za druhé pololetí bylo provedeno nejpozději do konce září následujícího školního </w:t>
      </w:r>
      <w:r w:rsidRPr="009054DE">
        <w:rPr>
          <w:rFonts w:ascii="Arial" w:hAnsi="Arial" w:cs="Arial"/>
          <w:color w:val="000000" w:themeColor="text1"/>
          <w:spacing w:val="-4"/>
          <w:sz w:val="20"/>
          <w:szCs w:val="20"/>
        </w:rPr>
        <w:lastRenderedPageBreak/>
        <w:t>roku. Do doby hodnocení navštěvuje žák nejbližší vyšší ročník. Není-li žák hodnocen ani v tomto termínu, neprospěl.</w:t>
      </w:r>
    </w:p>
    <w:p w14:paraId="5598AAFF" w14:textId="77777777" w:rsidR="00BC6428" w:rsidRPr="009054DE" w:rsidRDefault="00BC6428" w:rsidP="00BC6428">
      <w:pPr>
        <w:pStyle w:val="slovn"/>
        <w:spacing w:after="60"/>
        <w:ind w:left="0" w:firstLine="0"/>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Výsledky vzdělávání žáka v jednotlivých povinných a nepovinných předmětech se v případě použití klasifikace hodnotí na vysvědčení stupni prospěchu:</w:t>
      </w:r>
    </w:p>
    <w:p w14:paraId="5598AB00" w14:textId="77777777" w:rsidR="00BC6428" w:rsidRPr="009054DE" w:rsidRDefault="00BC6428" w:rsidP="00D77B48">
      <w:pPr>
        <w:pStyle w:val="Odstavecseseznamem"/>
        <w:numPr>
          <w:ilvl w:val="0"/>
          <w:numId w:val="19"/>
        </w:numPr>
        <w:spacing w:after="200" w:line="276" w:lineRule="auto"/>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1 – výborný</w:t>
      </w:r>
    </w:p>
    <w:p w14:paraId="5598AB01" w14:textId="77777777" w:rsidR="00BC6428" w:rsidRPr="009054DE" w:rsidRDefault="00BC6428" w:rsidP="00D77B48">
      <w:pPr>
        <w:pStyle w:val="Odstavecseseznamem"/>
        <w:numPr>
          <w:ilvl w:val="0"/>
          <w:numId w:val="19"/>
        </w:numPr>
        <w:spacing w:after="200" w:line="276" w:lineRule="auto"/>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2 – chvalitebný</w:t>
      </w:r>
    </w:p>
    <w:p w14:paraId="5598AB02" w14:textId="77777777" w:rsidR="00BC6428" w:rsidRPr="009054DE" w:rsidRDefault="00BC6428" w:rsidP="00D77B48">
      <w:pPr>
        <w:pStyle w:val="Odstavecseseznamem"/>
        <w:numPr>
          <w:ilvl w:val="0"/>
          <w:numId w:val="19"/>
        </w:numPr>
        <w:spacing w:after="200" w:line="276" w:lineRule="auto"/>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3 – dobrý</w:t>
      </w:r>
    </w:p>
    <w:p w14:paraId="5598AB03" w14:textId="77777777" w:rsidR="00BC6428" w:rsidRPr="009054DE" w:rsidRDefault="00BC6428" w:rsidP="00D77B48">
      <w:pPr>
        <w:pStyle w:val="Odstavecseseznamem"/>
        <w:numPr>
          <w:ilvl w:val="0"/>
          <w:numId w:val="19"/>
        </w:numPr>
        <w:spacing w:after="200" w:line="276" w:lineRule="auto"/>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4 – dostatečný</w:t>
      </w:r>
    </w:p>
    <w:p w14:paraId="5598AB04" w14:textId="77777777" w:rsidR="00BC6428" w:rsidRPr="009054DE" w:rsidRDefault="00BC6428" w:rsidP="00D77B48">
      <w:pPr>
        <w:pStyle w:val="Odstavecseseznamem"/>
        <w:numPr>
          <w:ilvl w:val="0"/>
          <w:numId w:val="19"/>
        </w:numPr>
        <w:spacing w:after="200" w:line="276" w:lineRule="auto"/>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5 – nedostatečný</w:t>
      </w:r>
    </w:p>
    <w:p w14:paraId="5598AB05" w14:textId="77777777" w:rsidR="00BC6428" w:rsidRPr="009054DE" w:rsidRDefault="00BC6428" w:rsidP="00D77B48">
      <w:pPr>
        <w:pStyle w:val="Odstavecseseznamem"/>
        <w:keepNext/>
        <w:keepLines/>
        <w:numPr>
          <w:ilvl w:val="0"/>
          <w:numId w:val="19"/>
        </w:numPr>
        <w:spacing w:after="120" w:line="276" w:lineRule="auto"/>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nehodnocen</w:t>
      </w:r>
    </w:p>
    <w:p w14:paraId="5598AB06" w14:textId="77777777" w:rsidR="00BC6428" w:rsidRPr="009054DE" w:rsidRDefault="00BC6428" w:rsidP="00D77B48">
      <w:pPr>
        <w:pStyle w:val="Odstavecseseznamem"/>
        <w:numPr>
          <w:ilvl w:val="0"/>
          <w:numId w:val="19"/>
        </w:numPr>
        <w:spacing w:after="120" w:line="276" w:lineRule="auto"/>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uvolněn</w:t>
      </w:r>
    </w:p>
    <w:p w14:paraId="5598AB07" w14:textId="77777777" w:rsidR="00BC6428" w:rsidRPr="009054DE" w:rsidRDefault="00BC6428" w:rsidP="00BC6428">
      <w:pPr>
        <w:spacing w:after="120"/>
        <w:jc w:val="both"/>
        <w:rPr>
          <w:rFonts w:ascii="Arial" w:hAnsi="Arial" w:cs="Arial"/>
          <w:color w:val="000000" w:themeColor="text1"/>
          <w:spacing w:val="-6"/>
          <w:sz w:val="20"/>
          <w:szCs w:val="20"/>
        </w:rPr>
      </w:pPr>
      <w:r w:rsidRPr="009054DE">
        <w:rPr>
          <w:rFonts w:ascii="Arial" w:hAnsi="Arial" w:cs="Arial"/>
          <w:color w:val="000000" w:themeColor="text1"/>
          <w:spacing w:val="-6"/>
          <w:sz w:val="20"/>
          <w:szCs w:val="20"/>
        </w:rPr>
        <w:t>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písemné doporučení registrujícího lékaře nebo odborného lékaře. Žák není z předmětu, z něhož byl zcela uvolněn, hodnocen.</w:t>
      </w:r>
    </w:p>
    <w:p w14:paraId="5598AB08" w14:textId="77777777" w:rsidR="00BC6428" w:rsidRPr="009054DE" w:rsidRDefault="00BC6428" w:rsidP="00D77B48">
      <w:pPr>
        <w:pStyle w:val="Odstavecseseznamem"/>
        <w:numPr>
          <w:ilvl w:val="0"/>
          <w:numId w:val="19"/>
        </w:numPr>
        <w:spacing w:after="120" w:line="276" w:lineRule="auto"/>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Uznání dosaženého vzdělání</w:t>
      </w:r>
    </w:p>
    <w:p w14:paraId="5598AB09" w14:textId="77777777" w:rsidR="00BC6428" w:rsidRPr="009054DE" w:rsidRDefault="00BC6428" w:rsidP="00BC6428">
      <w:pPr>
        <w:spacing w:after="120"/>
        <w:jc w:val="both"/>
        <w:rPr>
          <w:rFonts w:ascii="Arial" w:hAnsi="Arial" w:cs="Arial"/>
          <w:color w:val="000000" w:themeColor="text1"/>
          <w:spacing w:val="-6"/>
          <w:sz w:val="20"/>
          <w:szCs w:val="20"/>
        </w:rPr>
      </w:pPr>
      <w:r w:rsidRPr="009054DE">
        <w:rPr>
          <w:rFonts w:ascii="Arial" w:hAnsi="Arial" w:cs="Arial"/>
          <w:color w:val="000000" w:themeColor="text1"/>
          <w:spacing w:val="-6"/>
          <w:sz w:val="20"/>
          <w:szCs w:val="20"/>
        </w:rPr>
        <w:t>Ředitel školy uzná ucelené dosažené vzdělání nebo částečné vzdělání žáka podle § 70 zákona č. 561/2004 Sb., školský zákon, ve znění pozdějších předpisů. Žák je z vyučování a hodnocení uvolněn v rozsahu uznaného vzdělání.</w:t>
      </w:r>
    </w:p>
    <w:p w14:paraId="5598AB0A" w14:textId="77777777" w:rsidR="00BC6428" w:rsidRPr="009054DE" w:rsidRDefault="00BC6428" w:rsidP="00D77B48">
      <w:pPr>
        <w:pStyle w:val="slovn"/>
        <w:numPr>
          <w:ilvl w:val="0"/>
          <w:numId w:val="27"/>
        </w:numPr>
        <w:ind w:left="567" w:hanging="567"/>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Při klasifikaci žáka v jednotlivých vyučovacích předmětech se v souladu s požadavky školního vzdělávacího programu (ŠVP) hodnotí:</w:t>
      </w:r>
    </w:p>
    <w:p w14:paraId="5598AB0B" w14:textId="77777777" w:rsidR="00BC6428" w:rsidRPr="009054DE" w:rsidRDefault="00BC6428" w:rsidP="00D77B48">
      <w:pPr>
        <w:pStyle w:val="Odstavecseseznamem"/>
        <w:numPr>
          <w:ilvl w:val="0"/>
          <w:numId w:val="20"/>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ucelenost, přesnost a trvalost osvojení požadovaných poznatků, faktů, pojmů, definic, zákonitostí a vztahů a schopnost vyjádřit je</w:t>
      </w:r>
    </w:p>
    <w:p w14:paraId="5598AB0C" w14:textId="77777777" w:rsidR="00BC6428" w:rsidRPr="009054DE" w:rsidRDefault="00BC6428" w:rsidP="00D77B48">
      <w:pPr>
        <w:pStyle w:val="Odstavecseseznamem"/>
        <w:numPr>
          <w:ilvl w:val="0"/>
          <w:numId w:val="20"/>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kvalita a rozsah získaných dovedností, schopnost vykonávat požadované intelektuální a motorické činnosti</w:t>
      </w:r>
    </w:p>
    <w:p w14:paraId="5598AB0D" w14:textId="77777777" w:rsidR="00BC6428" w:rsidRPr="009054DE" w:rsidRDefault="00BC6428" w:rsidP="00D77B48">
      <w:pPr>
        <w:pStyle w:val="Odstavecseseznamem"/>
        <w:numPr>
          <w:ilvl w:val="0"/>
          <w:numId w:val="20"/>
        </w:numPr>
        <w:spacing w:after="200" w:line="276" w:lineRule="auto"/>
        <w:jc w:val="both"/>
        <w:rPr>
          <w:rFonts w:ascii="Arial" w:hAnsi="Arial" w:cs="Arial"/>
          <w:color w:val="000000" w:themeColor="text1"/>
          <w:spacing w:val="-8"/>
          <w:sz w:val="20"/>
          <w:szCs w:val="20"/>
        </w:rPr>
      </w:pPr>
      <w:r w:rsidRPr="009054DE">
        <w:rPr>
          <w:rFonts w:ascii="Arial" w:hAnsi="Arial" w:cs="Arial"/>
          <w:color w:val="000000" w:themeColor="text1"/>
          <w:spacing w:val="-8"/>
          <w:sz w:val="20"/>
          <w:szCs w:val="20"/>
        </w:rPr>
        <w:t>schopnost uplatňovat osvojené poznatky a dovednosti při řešení teoretických a praktických úkolů</w:t>
      </w:r>
    </w:p>
    <w:p w14:paraId="5598AB0E" w14:textId="77777777" w:rsidR="00BC6428" w:rsidRPr="009054DE" w:rsidRDefault="00BC6428" w:rsidP="00D77B48">
      <w:pPr>
        <w:pStyle w:val="Odstavecseseznamem"/>
        <w:numPr>
          <w:ilvl w:val="0"/>
          <w:numId w:val="20"/>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schopnost využívat a zobecňovat zkušenosti a poznatky získané při praktických činnostech</w:t>
      </w:r>
    </w:p>
    <w:p w14:paraId="5598AB0F" w14:textId="77777777" w:rsidR="00BC6428" w:rsidRPr="009054DE" w:rsidRDefault="00BC6428" w:rsidP="00D77B48">
      <w:pPr>
        <w:pStyle w:val="Odstavecseseznamem"/>
        <w:numPr>
          <w:ilvl w:val="0"/>
          <w:numId w:val="20"/>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kvalita myšlení, především jeho logika, samostatnost a tvořivost</w:t>
      </w:r>
    </w:p>
    <w:p w14:paraId="5598AB10" w14:textId="77777777" w:rsidR="00BC6428" w:rsidRPr="009054DE" w:rsidRDefault="00BC6428" w:rsidP="00D77B48">
      <w:pPr>
        <w:pStyle w:val="Odstavecseseznamem"/>
        <w:numPr>
          <w:ilvl w:val="0"/>
          <w:numId w:val="20"/>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aktivita v přístupu k činnostem, zájem o ně a vztah k nim</w:t>
      </w:r>
    </w:p>
    <w:p w14:paraId="5598AB11" w14:textId="77777777" w:rsidR="00BC6428" w:rsidRPr="009054DE" w:rsidRDefault="00BC6428" w:rsidP="00D77B48">
      <w:pPr>
        <w:pStyle w:val="Odstavecseseznamem"/>
        <w:numPr>
          <w:ilvl w:val="0"/>
          <w:numId w:val="20"/>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přesnost, výstižnost a odborná i jazyková správnost ústního a písemného projevu</w:t>
      </w:r>
    </w:p>
    <w:p w14:paraId="5598AB12" w14:textId="77777777" w:rsidR="00BC6428" w:rsidRPr="009054DE" w:rsidRDefault="00BC6428" w:rsidP="00D77B48">
      <w:pPr>
        <w:pStyle w:val="Odstavecseseznamem"/>
        <w:numPr>
          <w:ilvl w:val="0"/>
          <w:numId w:val="20"/>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osvojení účinných metod samostatného studia.</w:t>
      </w:r>
    </w:p>
    <w:p w14:paraId="5598AB13" w14:textId="77777777" w:rsidR="00BC6428" w:rsidRPr="009054DE" w:rsidRDefault="00BC6428" w:rsidP="00D77B48">
      <w:pPr>
        <w:pStyle w:val="slovn"/>
        <w:numPr>
          <w:ilvl w:val="0"/>
          <w:numId w:val="27"/>
        </w:numPr>
        <w:ind w:left="567" w:hanging="567"/>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Formy, metody a prostředky získávání podkladů učitele ke klasifikaci žáka v jednotlivých předmětech jsou následující:</w:t>
      </w:r>
    </w:p>
    <w:p w14:paraId="5598AB14" w14:textId="77777777" w:rsidR="00BC6428" w:rsidRPr="009054DE" w:rsidRDefault="00BC6428" w:rsidP="00D77B48">
      <w:pPr>
        <w:pStyle w:val="Odstavecseseznamem"/>
        <w:numPr>
          <w:ilvl w:val="0"/>
          <w:numId w:val="20"/>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soustavné diagnostické pozorování žáka</w:t>
      </w:r>
    </w:p>
    <w:p w14:paraId="5598AB15" w14:textId="77777777" w:rsidR="00BC6428" w:rsidRPr="009054DE" w:rsidRDefault="00BC6428" w:rsidP="00D77B48">
      <w:pPr>
        <w:pStyle w:val="Odstavecseseznamem"/>
        <w:numPr>
          <w:ilvl w:val="0"/>
          <w:numId w:val="20"/>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soustavné sledování výkonů žáka a jeho připravenosti na vyučování</w:t>
      </w:r>
    </w:p>
    <w:p w14:paraId="5598AB16" w14:textId="77777777" w:rsidR="00BC6428" w:rsidRPr="009054DE" w:rsidRDefault="00BC6428" w:rsidP="00D77B48">
      <w:pPr>
        <w:pStyle w:val="Odstavecseseznamem"/>
        <w:numPr>
          <w:ilvl w:val="0"/>
          <w:numId w:val="20"/>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různé druhy zkoušek (písemné, ústní, grafické, praktické, pohybové), didaktické testy</w:t>
      </w:r>
    </w:p>
    <w:p w14:paraId="5598AB17" w14:textId="77777777" w:rsidR="00BC6428" w:rsidRPr="009054DE" w:rsidRDefault="00BC6428" w:rsidP="00D77B48">
      <w:pPr>
        <w:pStyle w:val="Odstavecseseznamem"/>
        <w:numPr>
          <w:ilvl w:val="0"/>
          <w:numId w:val="20"/>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analýza výsledků činnosti žáka</w:t>
      </w:r>
    </w:p>
    <w:p w14:paraId="5598AB18" w14:textId="77777777" w:rsidR="00BC6428" w:rsidRPr="009054DE" w:rsidRDefault="00BC6428" w:rsidP="00D77B48">
      <w:pPr>
        <w:pStyle w:val="Odstavecseseznamem"/>
        <w:numPr>
          <w:ilvl w:val="0"/>
          <w:numId w:val="20"/>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konzultace s ostatními učiteli a podle potřeby i s pracovníky školského poradenského zařízení, zejména u žáků s trvalejšími psychickými a zdravotními potížemi a poruchami</w:t>
      </w:r>
    </w:p>
    <w:p w14:paraId="5598AB19" w14:textId="77777777" w:rsidR="00BC6428" w:rsidRPr="009054DE" w:rsidRDefault="00BC6428" w:rsidP="00D77B48">
      <w:pPr>
        <w:pStyle w:val="Odstavecseseznamem"/>
        <w:numPr>
          <w:ilvl w:val="0"/>
          <w:numId w:val="20"/>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rozhovory se žákem a se zákonnými zástupci žáka.</w:t>
      </w:r>
    </w:p>
    <w:p w14:paraId="5598AB1A" w14:textId="77777777" w:rsidR="00BC6428" w:rsidRPr="009054DE" w:rsidRDefault="00BC6428" w:rsidP="00BC6428">
      <w:pPr>
        <w:pStyle w:val="slovn"/>
        <w:ind w:left="0" w:firstLine="0"/>
        <w:jc w:val="both"/>
        <w:rPr>
          <w:rFonts w:ascii="Arial" w:hAnsi="Arial" w:cs="Arial"/>
          <w:b/>
          <w:color w:val="000000" w:themeColor="text1"/>
          <w:spacing w:val="-2"/>
          <w:sz w:val="20"/>
          <w:szCs w:val="20"/>
          <w:u w:val="single"/>
        </w:rPr>
      </w:pPr>
      <w:r w:rsidRPr="009054DE">
        <w:rPr>
          <w:rFonts w:ascii="Arial" w:hAnsi="Arial" w:cs="Arial"/>
          <w:b/>
          <w:color w:val="000000" w:themeColor="text1"/>
          <w:spacing w:val="-2"/>
          <w:sz w:val="20"/>
          <w:szCs w:val="20"/>
          <w:u w:val="single"/>
        </w:rPr>
        <w:t>Hodnocení a klasifikace žáků v předmětech teoretického vyučování:</w:t>
      </w:r>
    </w:p>
    <w:p w14:paraId="5598AB1B" w14:textId="77777777" w:rsidR="00BC6428" w:rsidRPr="009054DE" w:rsidRDefault="00BC6428" w:rsidP="00D77B48">
      <w:pPr>
        <w:pStyle w:val="Odstavecseseznamem"/>
        <w:numPr>
          <w:ilvl w:val="0"/>
          <w:numId w:val="21"/>
        </w:numPr>
        <w:spacing w:after="120" w:line="276" w:lineRule="auto"/>
        <w:ind w:left="714"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Stupeň 1 (výborný)</w:t>
      </w:r>
    </w:p>
    <w:p w14:paraId="5598AB1C" w14:textId="77777777" w:rsidR="00BC6428" w:rsidRPr="009054DE" w:rsidRDefault="00BC6428" w:rsidP="00BC6428">
      <w:pPr>
        <w:spacing w:after="120"/>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 xml:space="preserve">Žák ovládá učebními osnovami požadované poznatky, fakta, pojmy, definice a zákonitosti uceleně, přesně a úplně a chápe vztahy mezi nimi. Pohotově vykonává požadované intelektuální a motorické činnosti. Samostatně a tvořivě uplatňuje osvojené poznatky a dovednosti pro řešení teoretických a praktických úkolů, při výkladu a hodnocení jevů a zákonitostí. Myslí logicky správně, zřetelně se u něho projevuje samostatnost a tvořivost. Jeho </w:t>
      </w:r>
      <w:r w:rsidRPr="009054DE">
        <w:rPr>
          <w:rFonts w:ascii="Arial" w:hAnsi="Arial" w:cs="Arial"/>
          <w:color w:val="000000" w:themeColor="text1"/>
          <w:spacing w:val="-2"/>
          <w:sz w:val="20"/>
          <w:szCs w:val="20"/>
        </w:rPr>
        <w:lastRenderedPageBreak/>
        <w:t>ústní a písemný projev je správný, přesný a výstižný. Grafický projev je přesný a estetický. Výsledky jeho činnosti jsou kvalitní, pouze s menšími nedostatky. Je schopen samostatně studovat vhodné texty.</w:t>
      </w:r>
    </w:p>
    <w:p w14:paraId="5598AB1D" w14:textId="77777777" w:rsidR="00BC6428" w:rsidRPr="009054DE" w:rsidRDefault="00BC6428" w:rsidP="00D77B48">
      <w:pPr>
        <w:pStyle w:val="Odstavecseseznamem"/>
        <w:keepNext/>
        <w:numPr>
          <w:ilvl w:val="0"/>
          <w:numId w:val="21"/>
        </w:numPr>
        <w:spacing w:after="120" w:line="276" w:lineRule="auto"/>
        <w:ind w:left="714"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Stupeň 2 (chvalitebný)</w:t>
      </w:r>
    </w:p>
    <w:p w14:paraId="5598AB1E" w14:textId="77777777" w:rsidR="00BC6428" w:rsidRPr="009054DE" w:rsidRDefault="00BC6428" w:rsidP="00BC6428">
      <w:pPr>
        <w:spacing w:after="120"/>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Žák ovládá učebními osnovami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činností je zpravidla bez podstatných nedostatků. Grafický projev je estetický, bez větších nepřesností. Žák je schopen samostatně nebo s menší pomocí studovat vhodné texty.</w:t>
      </w:r>
    </w:p>
    <w:p w14:paraId="5598AB1F" w14:textId="77777777" w:rsidR="00BC6428" w:rsidRPr="009054DE" w:rsidRDefault="00BC6428" w:rsidP="00D77B48">
      <w:pPr>
        <w:pStyle w:val="Odstavecseseznamem"/>
        <w:keepNext/>
        <w:keepLines/>
        <w:numPr>
          <w:ilvl w:val="0"/>
          <w:numId w:val="21"/>
        </w:numPr>
        <w:spacing w:after="120" w:line="276" w:lineRule="auto"/>
        <w:ind w:left="714"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Stupeň 3 (dobrý)</w:t>
      </w:r>
    </w:p>
    <w:p w14:paraId="5598AB20" w14:textId="77777777" w:rsidR="00BC6428" w:rsidRPr="009054DE" w:rsidRDefault="00BC6428" w:rsidP="00BC6428">
      <w:pPr>
        <w:spacing w:after="120"/>
        <w:jc w:val="both"/>
        <w:rPr>
          <w:rFonts w:ascii="Arial" w:hAnsi="Arial" w:cs="Arial"/>
          <w:color w:val="000000" w:themeColor="text1"/>
          <w:spacing w:val="-8"/>
          <w:sz w:val="20"/>
          <w:szCs w:val="20"/>
        </w:rPr>
      </w:pPr>
      <w:r w:rsidRPr="009054DE">
        <w:rPr>
          <w:rFonts w:ascii="Arial" w:hAnsi="Arial" w:cs="Arial"/>
          <w:color w:val="000000" w:themeColor="text1"/>
          <w:spacing w:val="-8"/>
          <w:sz w:val="20"/>
          <w:szCs w:val="20"/>
        </w:rPr>
        <w:t>Žák má v ucelenosti, přesnosti a úplnosti osvojení požadovaných poznatků, faktů, pojmů, definic a zákonitostí nepodstatné mezery. Požadované intelektuální a motorické činnosti nevykonává vždy přesně. Podstatnější nepřesnosti a chyby dovede za pomoci učitele korigovat. Osvojené poznatky a dovednosti aplikuje při řešení teoretických úkolů s chybami. Uplatňuje poznatky a provádí hodnocení jevů a zákonitostí podle podnětů učitele. Jeho myšlení je vcelku správné, není vždy tvořivé. Ústní a písemný projev není vždy správný, přesný a výstižný, grafický projev je méně estetický. Častější nedostatky se projevují v kvalitě výsledků jeho činnosti. Je schopen samostatně studovat podle návodu učitele.</w:t>
      </w:r>
    </w:p>
    <w:p w14:paraId="5598AB21" w14:textId="77777777" w:rsidR="00BC6428" w:rsidRPr="009054DE" w:rsidRDefault="00BC6428" w:rsidP="00D77B48">
      <w:pPr>
        <w:pStyle w:val="Odstavecseseznamem"/>
        <w:numPr>
          <w:ilvl w:val="0"/>
          <w:numId w:val="21"/>
        </w:numPr>
        <w:spacing w:after="120" w:line="276" w:lineRule="auto"/>
        <w:ind w:left="714"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Stupeň 4 (dostatečný)</w:t>
      </w:r>
    </w:p>
    <w:p w14:paraId="5598AB22" w14:textId="77777777" w:rsidR="00BC6428" w:rsidRPr="009054DE" w:rsidRDefault="00BC6428" w:rsidP="00BC6428">
      <w:pPr>
        <w:spacing w:after="120"/>
        <w:jc w:val="both"/>
        <w:rPr>
          <w:rFonts w:ascii="Arial" w:hAnsi="Arial" w:cs="Arial"/>
          <w:color w:val="000000" w:themeColor="text1"/>
          <w:spacing w:val="-6"/>
          <w:sz w:val="20"/>
          <w:szCs w:val="20"/>
        </w:rPr>
      </w:pPr>
      <w:r w:rsidRPr="009054DE">
        <w:rPr>
          <w:rFonts w:ascii="Arial" w:hAnsi="Arial" w:cs="Arial"/>
          <w:color w:val="000000" w:themeColor="text1"/>
          <w:spacing w:val="-6"/>
          <w:sz w:val="20"/>
          <w:szCs w:val="20"/>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je zpravidla málo tvořivé. Jeho ústní a písemný projev má zpravidla vážné nedostatky ve správnosti, přesnosti a výstižnosti. Výsledky jeho činnosti nejsou kvalitní, grafický projev je málo estetický. Závažné nedostatky a chyby dovede žák s pomocí učitele opravit. Při samostatném studiu má velké těžkosti.</w:t>
      </w:r>
    </w:p>
    <w:p w14:paraId="5598AB23" w14:textId="77777777" w:rsidR="00BC6428" w:rsidRPr="009054DE" w:rsidRDefault="00BC6428" w:rsidP="00D77B48">
      <w:pPr>
        <w:pStyle w:val="Odstavecseseznamem"/>
        <w:numPr>
          <w:ilvl w:val="0"/>
          <w:numId w:val="21"/>
        </w:numPr>
        <w:spacing w:after="120" w:line="276" w:lineRule="auto"/>
        <w:ind w:left="714"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Stupeň 5 (nedostatečný)</w:t>
      </w:r>
    </w:p>
    <w:p w14:paraId="5598AB24" w14:textId="77777777" w:rsidR="00BC6428" w:rsidRPr="009054DE" w:rsidRDefault="00BC6428" w:rsidP="00BC6428">
      <w:pPr>
        <w:spacing w:after="120"/>
        <w:jc w:val="both"/>
        <w:rPr>
          <w:rFonts w:ascii="Arial" w:hAnsi="Arial" w:cs="Arial"/>
          <w:color w:val="000000" w:themeColor="text1"/>
          <w:spacing w:val="-6"/>
          <w:sz w:val="20"/>
          <w:szCs w:val="20"/>
        </w:rPr>
      </w:pPr>
      <w:r w:rsidRPr="009054DE">
        <w:rPr>
          <w:rFonts w:ascii="Arial" w:hAnsi="Arial" w:cs="Arial"/>
          <w:color w:val="000000" w:themeColor="text1"/>
          <w:spacing w:val="-6"/>
          <w:sz w:val="20"/>
          <w:szCs w:val="20"/>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si podněty učitele. Neprojevuje samostatnost v myšlení, vyskytují se u něho časté logické nedostatky. V ústním a písemném projevu má závažné nedostatky ve správnosti, přesnosti a výstižnosti. Kvalita výsledků jeho činnosti a grafický projev jsou na nízké úrovni. Závažné nedostatky a chyby nedovede opravit ani s pomocí učitele. Nedovede samostatně studovat.</w:t>
      </w:r>
    </w:p>
    <w:p w14:paraId="5598AB25" w14:textId="77777777" w:rsidR="00BC6428" w:rsidRPr="009054DE" w:rsidRDefault="00BC6428" w:rsidP="00BC6428">
      <w:pPr>
        <w:pStyle w:val="slovn"/>
        <w:keepNext/>
        <w:keepLines/>
        <w:ind w:left="0" w:firstLine="0"/>
        <w:jc w:val="both"/>
        <w:rPr>
          <w:rFonts w:ascii="Arial" w:hAnsi="Arial" w:cs="Arial"/>
          <w:b/>
          <w:color w:val="000000" w:themeColor="text1"/>
          <w:spacing w:val="-2"/>
          <w:sz w:val="20"/>
          <w:szCs w:val="20"/>
          <w:u w:val="single"/>
        </w:rPr>
      </w:pPr>
      <w:r w:rsidRPr="009054DE">
        <w:rPr>
          <w:rFonts w:ascii="Arial" w:hAnsi="Arial" w:cs="Arial"/>
          <w:b/>
          <w:color w:val="000000" w:themeColor="text1"/>
          <w:spacing w:val="-2"/>
          <w:sz w:val="20"/>
          <w:szCs w:val="20"/>
          <w:u w:val="single"/>
        </w:rPr>
        <w:t>Klasifikace ve vyučovacích předmětech s převahou výchovného působení</w:t>
      </w:r>
    </w:p>
    <w:p w14:paraId="5598AB26" w14:textId="77777777" w:rsidR="00BC6428" w:rsidRPr="009054DE" w:rsidRDefault="00BC6428" w:rsidP="00BC6428">
      <w:pPr>
        <w:keepNext/>
        <w:keepLines/>
        <w:spacing w:after="120"/>
        <w:jc w:val="both"/>
        <w:rPr>
          <w:rFonts w:ascii="Arial" w:hAnsi="Arial" w:cs="Arial"/>
          <w:b/>
          <w:color w:val="000000" w:themeColor="text1"/>
          <w:spacing w:val="-2"/>
          <w:sz w:val="20"/>
          <w:szCs w:val="20"/>
        </w:rPr>
      </w:pPr>
      <w:r w:rsidRPr="009054DE">
        <w:rPr>
          <w:rFonts w:ascii="Arial" w:hAnsi="Arial" w:cs="Arial"/>
          <w:color w:val="000000" w:themeColor="text1"/>
          <w:spacing w:val="-6"/>
          <w:sz w:val="20"/>
          <w:szCs w:val="20"/>
        </w:rPr>
        <w:t>Převahu výchovného zaměření má předmět tělesná výchova. Žák je při částečném uvolnění nebo úlevách doporučených lékařem hodnocen s přihlédnutím ke zdravotnímu stavu.</w:t>
      </w:r>
    </w:p>
    <w:p w14:paraId="5598AB27" w14:textId="77777777" w:rsidR="00BC6428" w:rsidRPr="009054DE" w:rsidRDefault="00BC6428" w:rsidP="00D77B48">
      <w:pPr>
        <w:pStyle w:val="Odstavecseseznamem"/>
        <w:keepNext/>
        <w:keepLines/>
        <w:numPr>
          <w:ilvl w:val="0"/>
          <w:numId w:val="21"/>
        </w:numPr>
        <w:spacing w:after="120" w:line="276" w:lineRule="auto"/>
        <w:ind w:left="714"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Stupeň 1 (výborný)</w:t>
      </w:r>
    </w:p>
    <w:p w14:paraId="5598AB28" w14:textId="77777777" w:rsidR="00BC6428" w:rsidRPr="009054DE" w:rsidRDefault="00BC6428" w:rsidP="00BC6428">
      <w:pPr>
        <w:keepNext/>
        <w:keepLines/>
        <w:spacing w:after="120"/>
        <w:jc w:val="both"/>
        <w:rPr>
          <w:rFonts w:ascii="Arial" w:hAnsi="Arial" w:cs="Arial"/>
          <w:color w:val="000000" w:themeColor="text1"/>
          <w:spacing w:val="-6"/>
          <w:sz w:val="20"/>
          <w:szCs w:val="20"/>
        </w:rPr>
      </w:pPr>
      <w:r w:rsidRPr="009054DE">
        <w:rPr>
          <w:rFonts w:ascii="Arial" w:hAnsi="Arial" w:cs="Arial"/>
          <w:color w:val="000000" w:themeColor="text1"/>
          <w:spacing w:val="-6"/>
          <w:sz w:val="20"/>
          <w:szCs w:val="20"/>
        </w:rPr>
        <w:t>Žák je v činnostech velmi aktivní. Pracuje tvořivě, samostatně, plně využívá své osobní předpoklady a velmi úspěšně je rozvíjí. Jeho projev je esteticky působivý, originální, přesný. Osvojené vědomosti, dovednosti a návyky aplikuje tvořivě. Má výrazně aktivní zájem o tělesnou kulturu a projevuje k ní aktivní vztah. Úspěšně rozvíjí svou tělesnou zdatnost.</w:t>
      </w:r>
    </w:p>
    <w:p w14:paraId="5598AB29" w14:textId="77777777" w:rsidR="00BC6428" w:rsidRPr="009054DE" w:rsidRDefault="00BC6428" w:rsidP="00D77B48">
      <w:pPr>
        <w:pStyle w:val="Odstavecseseznamem"/>
        <w:keepNext/>
        <w:keepLines/>
        <w:numPr>
          <w:ilvl w:val="0"/>
          <w:numId w:val="21"/>
        </w:numPr>
        <w:spacing w:after="120" w:line="276" w:lineRule="auto"/>
        <w:ind w:left="714"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Stupeň 2 (chvalitebný)</w:t>
      </w:r>
    </w:p>
    <w:p w14:paraId="5598AB2A" w14:textId="77777777" w:rsidR="00BC6428" w:rsidRPr="009054DE" w:rsidRDefault="00BC6428" w:rsidP="00BC6428">
      <w:pPr>
        <w:keepNext/>
        <w:keepLines/>
        <w:spacing w:after="120"/>
        <w:jc w:val="both"/>
        <w:rPr>
          <w:rFonts w:ascii="Arial" w:hAnsi="Arial" w:cs="Arial"/>
          <w:color w:val="000000" w:themeColor="text1"/>
          <w:spacing w:val="-6"/>
          <w:sz w:val="20"/>
          <w:szCs w:val="20"/>
        </w:rPr>
      </w:pPr>
      <w:r w:rsidRPr="009054DE">
        <w:rPr>
          <w:rFonts w:ascii="Arial" w:hAnsi="Arial" w:cs="Arial"/>
          <w:color w:val="000000" w:themeColor="text1"/>
          <w:spacing w:val="-6"/>
          <w:sz w:val="20"/>
          <w:szCs w:val="20"/>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14:paraId="5598AB2B" w14:textId="77777777" w:rsidR="00BC6428" w:rsidRPr="009054DE" w:rsidRDefault="00BC6428" w:rsidP="00D77B48">
      <w:pPr>
        <w:pStyle w:val="Odstavecseseznamem"/>
        <w:keepNext/>
        <w:keepLines/>
        <w:numPr>
          <w:ilvl w:val="0"/>
          <w:numId w:val="21"/>
        </w:numPr>
        <w:spacing w:after="120" w:line="276" w:lineRule="auto"/>
        <w:ind w:left="714"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Stupeň 3 (dobrý)</w:t>
      </w:r>
    </w:p>
    <w:p w14:paraId="5598AB2C" w14:textId="77777777" w:rsidR="00BC6428" w:rsidRPr="009054DE" w:rsidRDefault="00BC6428" w:rsidP="00BC6428">
      <w:pPr>
        <w:keepNext/>
        <w:keepLines/>
        <w:spacing w:after="120"/>
        <w:jc w:val="both"/>
        <w:rPr>
          <w:rFonts w:ascii="Arial" w:hAnsi="Arial" w:cs="Arial"/>
          <w:color w:val="000000" w:themeColor="text1"/>
          <w:spacing w:val="-6"/>
          <w:sz w:val="20"/>
          <w:szCs w:val="20"/>
        </w:rPr>
      </w:pPr>
      <w:r w:rsidRPr="009054DE">
        <w:rPr>
          <w:rFonts w:ascii="Arial" w:hAnsi="Arial" w:cs="Arial"/>
          <w:color w:val="000000" w:themeColor="text1"/>
          <w:spacing w:val="-6"/>
          <w:sz w:val="20"/>
          <w:szCs w:val="20"/>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w:t>
      </w:r>
    </w:p>
    <w:p w14:paraId="5598AB2D" w14:textId="77777777" w:rsidR="00BC6428" w:rsidRPr="009054DE" w:rsidRDefault="00BC6428" w:rsidP="00D77B48">
      <w:pPr>
        <w:pStyle w:val="Odstavecseseznamem"/>
        <w:numPr>
          <w:ilvl w:val="0"/>
          <w:numId w:val="21"/>
        </w:numPr>
        <w:spacing w:after="120" w:line="276" w:lineRule="auto"/>
        <w:ind w:left="714"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Stupeň 4 (dostatečný)</w:t>
      </w:r>
    </w:p>
    <w:p w14:paraId="5598AB2E" w14:textId="77777777" w:rsidR="00BC6428" w:rsidRPr="009054DE" w:rsidRDefault="00BC6428" w:rsidP="00BC6428">
      <w:pPr>
        <w:spacing w:after="120"/>
        <w:jc w:val="both"/>
        <w:rPr>
          <w:rFonts w:ascii="Arial" w:hAnsi="Arial" w:cs="Arial"/>
          <w:color w:val="000000" w:themeColor="text1"/>
          <w:spacing w:val="-6"/>
          <w:sz w:val="20"/>
          <w:szCs w:val="20"/>
        </w:rPr>
      </w:pPr>
      <w:r w:rsidRPr="009054DE">
        <w:rPr>
          <w:rFonts w:ascii="Arial" w:hAnsi="Arial" w:cs="Arial"/>
          <w:color w:val="000000" w:themeColor="text1"/>
          <w:spacing w:val="-6"/>
          <w:sz w:val="20"/>
          <w:szCs w:val="20"/>
        </w:rPr>
        <w:lastRenderedPageBreak/>
        <w:t>Žák je v činnostech málo aktivní i tvořivý. Rozvoj jeho schopností a jeho projev jsou málo uspokojivé. Úkoly řeší s častými chybami. Vědomosti a dovednosti aplikuje jen se značnou pomocí učitele. Projevuje velmi malý zájem a snahu.</w:t>
      </w:r>
    </w:p>
    <w:p w14:paraId="5598AB2F" w14:textId="77777777" w:rsidR="00BC6428" w:rsidRPr="009054DE" w:rsidRDefault="00BC6428" w:rsidP="00D77B48">
      <w:pPr>
        <w:pStyle w:val="Odstavecseseznamem"/>
        <w:keepNext/>
        <w:keepLines/>
        <w:numPr>
          <w:ilvl w:val="0"/>
          <w:numId w:val="21"/>
        </w:numPr>
        <w:spacing w:after="120" w:line="276" w:lineRule="auto"/>
        <w:ind w:left="714"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Stupeň 5 (nedostatečný)</w:t>
      </w:r>
    </w:p>
    <w:p w14:paraId="5598AB30" w14:textId="77777777" w:rsidR="00BC6428" w:rsidRPr="009054DE" w:rsidRDefault="00BC6428" w:rsidP="00BC6428">
      <w:pPr>
        <w:spacing w:after="120"/>
        <w:jc w:val="both"/>
        <w:rPr>
          <w:rFonts w:ascii="Arial" w:hAnsi="Arial" w:cs="Arial"/>
          <w:color w:val="000000" w:themeColor="text1"/>
          <w:spacing w:val="-6"/>
          <w:sz w:val="20"/>
          <w:szCs w:val="20"/>
        </w:rPr>
      </w:pPr>
      <w:r w:rsidRPr="009054DE">
        <w:rPr>
          <w:rFonts w:ascii="Arial" w:hAnsi="Arial" w:cs="Arial"/>
          <w:color w:val="000000" w:themeColor="text1"/>
          <w:spacing w:val="-6"/>
          <w:sz w:val="20"/>
          <w:szCs w:val="20"/>
        </w:rPr>
        <w:t>Žák je v činnostech převážně pasivní. Rozvoj jeho schopností je neuspokojivý. Jeho projev je většinou chybný a nemá estetickou hodnotu. Minimální osvojené vědomosti a dovednosti nedovede aplikovat. Neprojevuje zájem o práci.</w:t>
      </w:r>
    </w:p>
    <w:p w14:paraId="5598AB31" w14:textId="77777777" w:rsidR="00BC6428" w:rsidRPr="009054DE" w:rsidRDefault="00BC6428" w:rsidP="00BC6428">
      <w:pPr>
        <w:pStyle w:val="slovn"/>
        <w:keepNext/>
        <w:keepLines/>
        <w:ind w:left="0" w:firstLine="0"/>
        <w:jc w:val="both"/>
        <w:rPr>
          <w:rFonts w:ascii="Arial" w:hAnsi="Arial" w:cs="Arial"/>
          <w:b/>
          <w:color w:val="000000" w:themeColor="text1"/>
          <w:spacing w:val="-2"/>
          <w:sz w:val="20"/>
          <w:szCs w:val="20"/>
          <w:u w:val="single"/>
        </w:rPr>
      </w:pPr>
      <w:r w:rsidRPr="009054DE">
        <w:rPr>
          <w:rFonts w:ascii="Arial" w:hAnsi="Arial" w:cs="Arial"/>
          <w:b/>
          <w:color w:val="000000" w:themeColor="text1"/>
          <w:spacing w:val="-2"/>
          <w:sz w:val="20"/>
          <w:szCs w:val="20"/>
          <w:u w:val="single"/>
        </w:rPr>
        <w:t>Hodnocení a klasifikace žáků v odborném výcviku:</w:t>
      </w:r>
    </w:p>
    <w:p w14:paraId="5598AB32" w14:textId="77777777" w:rsidR="00BC6428" w:rsidRPr="009054DE" w:rsidRDefault="00BC6428" w:rsidP="00D77B48">
      <w:pPr>
        <w:pStyle w:val="slovn"/>
        <w:keepNext/>
        <w:keepLines/>
        <w:numPr>
          <w:ilvl w:val="0"/>
          <w:numId w:val="17"/>
        </w:numPr>
        <w:spacing w:after="120"/>
        <w:ind w:left="0" w:firstLine="0"/>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Při klasifikaci výsledků v odborném výcviku se v souladu s požadavky učebních osnov nebo školního vzdělávacího programu hodnotí:</w:t>
      </w:r>
    </w:p>
    <w:p w14:paraId="5598AB33" w14:textId="77777777" w:rsidR="00BC6428" w:rsidRPr="009054DE" w:rsidRDefault="00BC6428" w:rsidP="00D77B48">
      <w:pPr>
        <w:pStyle w:val="Odstavecseseznamem"/>
        <w:numPr>
          <w:ilvl w:val="0"/>
          <w:numId w:val="22"/>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vztah k práci, k pracovnímu kolektivu a k praktickým činnostem</w:t>
      </w:r>
    </w:p>
    <w:p w14:paraId="5598AB34" w14:textId="77777777" w:rsidR="00BC6428" w:rsidRPr="009054DE" w:rsidRDefault="00BC6428" w:rsidP="00D77B48">
      <w:pPr>
        <w:pStyle w:val="Odstavecseseznamem"/>
        <w:numPr>
          <w:ilvl w:val="0"/>
          <w:numId w:val="22"/>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osvojení praktických dovedností a návyků, zvládnutí účelných způsobů práce</w:t>
      </w:r>
    </w:p>
    <w:p w14:paraId="5598AB35" w14:textId="77777777" w:rsidR="00BC6428" w:rsidRPr="009054DE" w:rsidRDefault="00BC6428" w:rsidP="00D77B48">
      <w:pPr>
        <w:pStyle w:val="Odstavecseseznamem"/>
        <w:numPr>
          <w:ilvl w:val="0"/>
          <w:numId w:val="22"/>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využití získaných teoretických vědomostí v praktických činnostech</w:t>
      </w:r>
    </w:p>
    <w:p w14:paraId="5598AB36" w14:textId="77777777" w:rsidR="00BC6428" w:rsidRPr="009054DE" w:rsidRDefault="00BC6428" w:rsidP="00D77B48">
      <w:pPr>
        <w:pStyle w:val="Odstavecseseznamem"/>
        <w:numPr>
          <w:ilvl w:val="0"/>
          <w:numId w:val="22"/>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aktivita, samostatnost, tvořivost, iniciativa v praktických činnostech</w:t>
      </w:r>
    </w:p>
    <w:p w14:paraId="5598AB37" w14:textId="77777777" w:rsidR="00BC6428" w:rsidRPr="009054DE" w:rsidRDefault="00BC6428" w:rsidP="00D77B48">
      <w:pPr>
        <w:pStyle w:val="Odstavecseseznamem"/>
        <w:numPr>
          <w:ilvl w:val="0"/>
          <w:numId w:val="22"/>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kvalita výsledků činnosti</w:t>
      </w:r>
    </w:p>
    <w:p w14:paraId="5598AB38" w14:textId="77777777" w:rsidR="00BC6428" w:rsidRPr="009054DE" w:rsidRDefault="00BC6428" w:rsidP="00D77B48">
      <w:pPr>
        <w:pStyle w:val="Odstavecseseznamem"/>
        <w:numPr>
          <w:ilvl w:val="0"/>
          <w:numId w:val="22"/>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organizace vlastní práce a pracoviště, udržování pořádku na pracovišti</w:t>
      </w:r>
    </w:p>
    <w:p w14:paraId="5598AB39" w14:textId="77777777" w:rsidR="00BC6428" w:rsidRPr="009054DE" w:rsidRDefault="00BC6428" w:rsidP="00D77B48">
      <w:pPr>
        <w:pStyle w:val="Odstavecseseznamem"/>
        <w:numPr>
          <w:ilvl w:val="0"/>
          <w:numId w:val="22"/>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dodržování předpisů o bezpečnosti a ochraně zdraví při práci a péče o životní prostředí</w:t>
      </w:r>
    </w:p>
    <w:p w14:paraId="5598AB3A" w14:textId="77777777" w:rsidR="00BC6428" w:rsidRPr="009054DE" w:rsidRDefault="00BC6428" w:rsidP="00D77B48">
      <w:pPr>
        <w:pStyle w:val="Odstavecseseznamem"/>
        <w:numPr>
          <w:ilvl w:val="0"/>
          <w:numId w:val="22"/>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hospodárné využívání surovin, materiálů, energie, překonávání překážek v práci</w:t>
      </w:r>
    </w:p>
    <w:p w14:paraId="5598AB3B" w14:textId="77777777" w:rsidR="00BC6428" w:rsidRPr="009054DE" w:rsidRDefault="00BC6428" w:rsidP="00D77B48">
      <w:pPr>
        <w:pStyle w:val="Odstavecseseznamem"/>
        <w:numPr>
          <w:ilvl w:val="0"/>
          <w:numId w:val="22"/>
        </w:numPr>
        <w:spacing w:after="200" w:line="276" w:lineRule="auto"/>
        <w:jc w:val="both"/>
        <w:rPr>
          <w:rFonts w:ascii="Arial" w:hAnsi="Arial" w:cs="Arial"/>
          <w:color w:val="000000" w:themeColor="text1"/>
          <w:spacing w:val="-6"/>
          <w:sz w:val="20"/>
          <w:szCs w:val="20"/>
        </w:rPr>
      </w:pPr>
      <w:r w:rsidRPr="009054DE">
        <w:rPr>
          <w:rFonts w:ascii="Arial" w:hAnsi="Arial" w:cs="Arial"/>
          <w:color w:val="000000" w:themeColor="text1"/>
          <w:spacing w:val="-6"/>
          <w:sz w:val="20"/>
          <w:szCs w:val="20"/>
        </w:rPr>
        <w:t>obsluha a údržba výrobních nebo laboratorních zařízení a pomůcek, nástrojů, nářadí a měřidel.</w:t>
      </w:r>
    </w:p>
    <w:p w14:paraId="5598AB3C" w14:textId="77777777" w:rsidR="00BC6428" w:rsidRPr="009054DE" w:rsidRDefault="00BC6428" w:rsidP="00D77B48">
      <w:pPr>
        <w:pStyle w:val="slovn"/>
        <w:numPr>
          <w:ilvl w:val="0"/>
          <w:numId w:val="16"/>
        </w:numPr>
        <w:ind w:left="0" w:firstLine="0"/>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Při celkové klasifikaci odborného výcviku v posledním ročníku učebních a studijních oborů se přihlíží k hodnocení odborného výcviku žáků u právnických a fyzických osob.</w:t>
      </w:r>
    </w:p>
    <w:p w14:paraId="5598AB3D" w14:textId="77777777" w:rsidR="00BC6428" w:rsidRPr="009054DE" w:rsidRDefault="00BC6428" w:rsidP="00D77B48">
      <w:pPr>
        <w:pStyle w:val="Odstavecseseznamem"/>
        <w:numPr>
          <w:ilvl w:val="0"/>
          <w:numId w:val="21"/>
        </w:numPr>
        <w:spacing w:after="120" w:line="264" w:lineRule="auto"/>
        <w:ind w:left="714"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Stupeň 1 (výborný)</w:t>
      </w:r>
    </w:p>
    <w:p w14:paraId="5598AB3E" w14:textId="77777777" w:rsidR="00BC6428" w:rsidRPr="009054DE" w:rsidRDefault="00BC6428" w:rsidP="00BC6428">
      <w:pPr>
        <w:widowControl w:val="0"/>
        <w:spacing w:after="120" w:line="264" w:lineRule="auto"/>
        <w:jc w:val="both"/>
        <w:rPr>
          <w:rFonts w:ascii="Arial" w:hAnsi="Arial" w:cs="Arial"/>
          <w:color w:val="000000" w:themeColor="text1"/>
          <w:spacing w:val="-6"/>
          <w:sz w:val="20"/>
          <w:szCs w:val="20"/>
        </w:rPr>
      </w:pPr>
      <w:r w:rsidRPr="009054DE">
        <w:rPr>
          <w:rFonts w:ascii="Arial" w:hAnsi="Arial" w:cs="Arial"/>
          <w:color w:val="000000" w:themeColor="text1"/>
          <w:spacing w:val="-6"/>
          <w:sz w:val="20"/>
          <w:szCs w:val="20"/>
        </w:rPr>
        <w:t>Žák soustavně projevuje kladný vztah k práci, k pracovnímu kolektivu a k praktickým činnostem. Pohotově, samostatně a tvořivě využívá získaných teoretických poznatků v praktické činnosti. Praktické činnosti vykonává pohotově, samostatně uplatňuje získané dovednosti a návyky. Bezpečně ovládá postupy a způsoby práce; dopouští se jen menších chyb, výsledky jeho práce jsou bez závažných nedostatků. Účelně si organizuje vlastní práci, udržuje pracoviště v pořádku. Uvědoměle dodržuje předpisy o bezpečnosti a ochraně zdraví při práci a aktivně se stará o životní prostředí. Hospodárně využívá surovin, materiálu, energie. Vzorně obsluhuje a udržuje výrobní nebo laboratorní zařízení a pomůcky, nástroje, nářadí a měřidla. Aktivně překonává vyskytující se překážky.</w:t>
      </w:r>
    </w:p>
    <w:p w14:paraId="5598AB3F" w14:textId="77777777" w:rsidR="00BC6428" w:rsidRPr="009054DE" w:rsidRDefault="00BC6428" w:rsidP="00D77B48">
      <w:pPr>
        <w:pStyle w:val="Odstavecseseznamem"/>
        <w:numPr>
          <w:ilvl w:val="0"/>
          <w:numId w:val="21"/>
        </w:numPr>
        <w:spacing w:after="120" w:line="264" w:lineRule="auto"/>
        <w:ind w:left="714"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Stupeň 2 (chvalitebný)</w:t>
      </w:r>
    </w:p>
    <w:p w14:paraId="5598AB40" w14:textId="77777777" w:rsidR="00BC6428" w:rsidRPr="009054DE" w:rsidRDefault="00BC6428" w:rsidP="00BC6428">
      <w:pPr>
        <w:spacing w:after="120" w:line="264"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Žák projevuje kladný vztah k práci, k pracovnímu kolektivu a k pracovním činnostem. Samostatně, ale méně tvořivě a s menší jistotou využívá získaných teoretických poznatků v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materiálu a energie se dopouští malých chyb. Výrobní nebo laboratorní zařízení a pomůcky, nástroje, nářadí a měřidla obsluhuje a udržuje s drobnými nedostatky. Překážky v práci překonává s občasnou pomocí.</w:t>
      </w:r>
    </w:p>
    <w:p w14:paraId="5598AB41" w14:textId="77777777" w:rsidR="00BC6428" w:rsidRPr="009054DE" w:rsidRDefault="00BC6428" w:rsidP="00D77B48">
      <w:pPr>
        <w:pStyle w:val="Odstavecseseznamem"/>
        <w:numPr>
          <w:ilvl w:val="0"/>
          <w:numId w:val="21"/>
        </w:numPr>
        <w:spacing w:after="120" w:line="264" w:lineRule="auto"/>
        <w:ind w:left="714"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Stupeň 3 (dobrý)</w:t>
      </w:r>
    </w:p>
    <w:p w14:paraId="5598AB42" w14:textId="77777777" w:rsidR="00BC6428" w:rsidRPr="009054DE" w:rsidRDefault="00BC6428" w:rsidP="00BC6428">
      <w:pPr>
        <w:spacing w:after="120" w:line="264" w:lineRule="auto"/>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Žákův vztah k práci, k pracovnímu kolektivu a k praktickým činnostem je převážně kladný, s menšími výkyvy. Za pomoci učitele uplatňuje získané teoretické poznatky v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 materiálu a energie. K obsluze a údržbě výrobních a laboratorních zařízení, přístrojů, nářadí a měřidel musí být častěji podněcován. Překážky v práci překonává s pomocí učitele.</w:t>
      </w:r>
    </w:p>
    <w:p w14:paraId="5598AB43" w14:textId="77777777" w:rsidR="00BC6428" w:rsidRPr="009054DE" w:rsidRDefault="00BC6428" w:rsidP="00D77B48">
      <w:pPr>
        <w:pStyle w:val="Odstavecseseznamem"/>
        <w:numPr>
          <w:ilvl w:val="0"/>
          <w:numId w:val="21"/>
        </w:numPr>
        <w:spacing w:after="120" w:line="264" w:lineRule="auto"/>
        <w:ind w:left="714"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Stupeň 4 (dostatečný)</w:t>
      </w:r>
    </w:p>
    <w:p w14:paraId="5598AB44" w14:textId="77777777" w:rsidR="00BC6428" w:rsidRPr="009054DE" w:rsidRDefault="00BC6428" w:rsidP="00BC6428">
      <w:pPr>
        <w:spacing w:after="120" w:line="264"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 xml:space="preserve">Žák pracuje bez zájmu a žádoucího vztahu k práci, k pracovnímu kolektivu a k praktickým činnostem, získaných teoretických poznatků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w:t>
      </w:r>
      <w:r w:rsidRPr="009054DE">
        <w:rPr>
          <w:rFonts w:ascii="Arial" w:hAnsi="Arial" w:cs="Arial"/>
          <w:color w:val="000000" w:themeColor="text1"/>
          <w:spacing w:val="-2"/>
          <w:sz w:val="20"/>
          <w:szCs w:val="20"/>
        </w:rPr>
        <w:lastRenderedPageBreak/>
        <w:t>pomoci učitele, méně dbá o pořádek na pracovišti a na dodržování předpisů o bezpečnosti a ochraně zdraví při práci a také o životní prostředí. Porušuje zásady hospodárnosti využívání surovin, materiálu a energie. V obsluze a údržbě výrobních nebo laboratorních zařízení a pomůcek, přístrojů, nářadí, nástrojů a měřidel má závažné nedostatky. Překážky v práci překonává jen s pomocí učitele.</w:t>
      </w:r>
    </w:p>
    <w:p w14:paraId="5598AB45" w14:textId="77777777" w:rsidR="00BC6428" w:rsidRPr="009054DE" w:rsidRDefault="00BC6428" w:rsidP="00D77B48">
      <w:pPr>
        <w:pStyle w:val="Odstavecseseznamem"/>
        <w:numPr>
          <w:ilvl w:val="0"/>
          <w:numId w:val="21"/>
        </w:numPr>
        <w:spacing w:after="120" w:line="264" w:lineRule="auto"/>
        <w:ind w:left="714" w:hanging="357"/>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Stupeň 5 (nedostatečný)</w:t>
      </w:r>
    </w:p>
    <w:p w14:paraId="5598AB46" w14:textId="77777777" w:rsidR="00BC6428" w:rsidRPr="009054DE" w:rsidRDefault="00BC6428" w:rsidP="00BC6428">
      <w:pPr>
        <w:spacing w:after="120" w:line="264"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Žák neprojevuje zájem o práci, jeho vztah k ní, k pracovnímu kolektivu a praktickým činnostem není na potřebné úrovni. Nedokáže ani s pomocí učitele uplatnit získané teoretické poznatky při praktické činnosti. V praktických činnostech, dovednostech a návycích má podstatné nedostatky. Pracovní postup nezvládá ani s pomocí učitele. Výsledky jeho práce jsou nedokončení, neúplné, nepřesné, nedosahují ani dolní hranice předepsaných ukazatelů. Práci na pracovišti si nedokáže zorganizovat, nedbá na pořádek na pracovišti. Neovládá předpisy o bezpečnosti a ochraně zdraví při práci a nedbá na ochranu životního prostředí. Nevyužívá hospodárně surovin, materiálu a energie. V obsluze a údržbě výrobních nebo laboratorních zařízení a pomůcek, přístrojů, nářadí, nástrojů a měřidel má závažné nedostatky.</w:t>
      </w:r>
    </w:p>
    <w:p w14:paraId="5598AB47" w14:textId="77777777" w:rsidR="00BC6428" w:rsidRPr="009054DE" w:rsidRDefault="00BC6428" w:rsidP="00BC6428">
      <w:pPr>
        <w:pStyle w:val="slovn"/>
        <w:ind w:left="0" w:firstLine="0"/>
        <w:jc w:val="both"/>
        <w:rPr>
          <w:rFonts w:ascii="Arial" w:hAnsi="Arial" w:cs="Arial"/>
          <w:b/>
          <w:color w:val="000000" w:themeColor="text1"/>
          <w:spacing w:val="-2"/>
          <w:sz w:val="20"/>
          <w:szCs w:val="20"/>
          <w:u w:val="single"/>
        </w:rPr>
      </w:pPr>
      <w:r w:rsidRPr="009054DE">
        <w:rPr>
          <w:rFonts w:ascii="Arial" w:hAnsi="Arial" w:cs="Arial"/>
          <w:b/>
          <w:color w:val="000000" w:themeColor="text1"/>
          <w:spacing w:val="-2"/>
          <w:sz w:val="20"/>
          <w:szCs w:val="20"/>
          <w:u w:val="single"/>
        </w:rPr>
        <w:t>Klasifikace žáka se speciálními vzdělávacími potřebami:</w:t>
      </w:r>
    </w:p>
    <w:p w14:paraId="5598AB48" w14:textId="77777777" w:rsidR="00BC6428" w:rsidRPr="009054DE" w:rsidRDefault="00BC6428" w:rsidP="00D77B48">
      <w:pPr>
        <w:pStyle w:val="Odstavecseseznamem"/>
        <w:numPr>
          <w:ilvl w:val="0"/>
          <w:numId w:val="22"/>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Při hodnocení žáka se speciálními vzdělávacími potřebami vyučující přihlíží k povaze postižení nebo znevýhodnění.</w:t>
      </w:r>
    </w:p>
    <w:p w14:paraId="5598AB49" w14:textId="77777777" w:rsidR="00BC6428" w:rsidRPr="009054DE" w:rsidRDefault="00BC6428" w:rsidP="00D77B48">
      <w:pPr>
        <w:pStyle w:val="Odstavecseseznamem"/>
        <w:numPr>
          <w:ilvl w:val="0"/>
          <w:numId w:val="22"/>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Vyučující respektuje doporučení k hodnocení žáka, které je popsáno ve zprávě ze školského poradenského zařízení a které je vyučujícím zpřístupněno prostřednictvím výchovného poradce.</w:t>
      </w:r>
    </w:p>
    <w:p w14:paraId="5598AB4A" w14:textId="77777777" w:rsidR="00BC6428" w:rsidRPr="009054DE" w:rsidRDefault="00BC6428" w:rsidP="00D77B48">
      <w:pPr>
        <w:pStyle w:val="Odstavecseseznamem"/>
        <w:numPr>
          <w:ilvl w:val="0"/>
          <w:numId w:val="22"/>
        </w:numPr>
        <w:spacing w:after="200" w:line="276" w:lineRule="auto"/>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Klasifikace vychází ze znalosti příznaků postižení a uplatňuje se ve všech vyučovacích předmětech, ve kterých se postižení žáka projevuje.</w:t>
      </w:r>
    </w:p>
    <w:p w14:paraId="5598AB4B" w14:textId="77777777" w:rsidR="00BC6428" w:rsidRPr="009054DE" w:rsidRDefault="00BC6428" w:rsidP="00BC6428">
      <w:pPr>
        <w:pStyle w:val="StylNadpis1Automatick"/>
        <w:jc w:val="both"/>
        <w:rPr>
          <w:rFonts w:ascii="Arial" w:hAnsi="Arial" w:cs="Arial"/>
          <w:b w:val="0"/>
          <w:color w:val="000000" w:themeColor="text1"/>
          <w:spacing w:val="-6"/>
          <w:sz w:val="20"/>
          <w:szCs w:val="20"/>
        </w:rPr>
      </w:pPr>
      <w:r w:rsidRPr="009054DE">
        <w:rPr>
          <w:rFonts w:ascii="Arial" w:hAnsi="Arial" w:cs="Arial"/>
          <w:color w:val="000000" w:themeColor="text1"/>
          <w:spacing w:val="-6"/>
          <w:sz w:val="20"/>
          <w:szCs w:val="20"/>
        </w:rPr>
        <w:t>Celkové hodnocení výsledků vzdělávání</w:t>
      </w:r>
    </w:p>
    <w:p w14:paraId="5598AB4C" w14:textId="77777777" w:rsidR="00BC6428" w:rsidRPr="009054DE" w:rsidRDefault="00BC6428" w:rsidP="00D77B48">
      <w:pPr>
        <w:pStyle w:val="slovn"/>
        <w:keepNext/>
        <w:keepLines/>
        <w:numPr>
          <w:ilvl w:val="0"/>
          <w:numId w:val="28"/>
        </w:numPr>
        <w:ind w:left="567" w:hanging="567"/>
        <w:jc w:val="both"/>
        <w:rPr>
          <w:rFonts w:ascii="Arial" w:hAnsi="Arial" w:cs="Arial"/>
          <w:color w:val="000000" w:themeColor="text1"/>
          <w:spacing w:val="-2"/>
          <w:sz w:val="20"/>
          <w:szCs w:val="20"/>
        </w:rPr>
      </w:pPr>
      <w:r w:rsidRPr="009054DE">
        <w:rPr>
          <w:rFonts w:ascii="Arial" w:hAnsi="Arial" w:cs="Arial"/>
          <w:color w:val="000000" w:themeColor="text1"/>
          <w:spacing w:val="-2"/>
          <w:sz w:val="20"/>
          <w:szCs w:val="20"/>
        </w:rPr>
        <w:t>Celkové hodnocení žáka se na vysvědčení vyjadřuje stupni:</w:t>
      </w:r>
    </w:p>
    <w:p w14:paraId="5598AB4D" w14:textId="77777777" w:rsidR="00BC6428" w:rsidRPr="009054DE" w:rsidRDefault="00BC6428" w:rsidP="00D77B48">
      <w:pPr>
        <w:pStyle w:val="Odstavecseseznamem"/>
        <w:keepNext/>
        <w:keepLines/>
        <w:numPr>
          <w:ilvl w:val="0"/>
          <w:numId w:val="23"/>
        </w:numPr>
        <w:spacing w:after="200" w:line="276" w:lineRule="auto"/>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prospěl (a) s vyznamenáním</w:t>
      </w:r>
    </w:p>
    <w:p w14:paraId="5598AB4E" w14:textId="77777777" w:rsidR="00BC6428" w:rsidRPr="009054DE" w:rsidRDefault="00BC6428" w:rsidP="00D77B48">
      <w:pPr>
        <w:pStyle w:val="Odstavecseseznamem"/>
        <w:keepNext/>
        <w:numPr>
          <w:ilvl w:val="0"/>
          <w:numId w:val="23"/>
        </w:numPr>
        <w:spacing w:after="200" w:line="276" w:lineRule="auto"/>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prospěl (a)</w:t>
      </w:r>
    </w:p>
    <w:p w14:paraId="5598AB4F" w14:textId="77777777" w:rsidR="00BC6428" w:rsidRPr="009054DE" w:rsidRDefault="00BC6428" w:rsidP="00D77B48">
      <w:pPr>
        <w:pStyle w:val="Odstavecseseznamem"/>
        <w:numPr>
          <w:ilvl w:val="0"/>
          <w:numId w:val="23"/>
        </w:numPr>
        <w:spacing w:after="200" w:line="276" w:lineRule="auto"/>
        <w:jc w:val="both"/>
        <w:rPr>
          <w:rFonts w:ascii="Arial" w:hAnsi="Arial" w:cs="Arial"/>
          <w:b/>
          <w:color w:val="000000" w:themeColor="text1"/>
          <w:spacing w:val="-2"/>
          <w:sz w:val="20"/>
          <w:szCs w:val="20"/>
        </w:rPr>
      </w:pPr>
      <w:r w:rsidRPr="009054DE">
        <w:rPr>
          <w:rFonts w:ascii="Arial" w:hAnsi="Arial" w:cs="Arial"/>
          <w:b/>
          <w:color w:val="000000" w:themeColor="text1"/>
          <w:spacing w:val="-2"/>
          <w:sz w:val="20"/>
          <w:szCs w:val="20"/>
        </w:rPr>
        <w:t>neprospěl (a)</w:t>
      </w:r>
    </w:p>
    <w:p w14:paraId="5598AB50" w14:textId="77777777" w:rsidR="00BC6428" w:rsidRPr="009054DE" w:rsidRDefault="00BC6428" w:rsidP="00D77B48">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Žák prospěl s vyznamenáním, nemá-li klasifikace v žádném povinném předmětu horší než stupeň 2 a průměrný prospěch z povinných předmětů není horší než 1,5 a chování je hodnoceno jako velmi dobré.</w:t>
      </w:r>
    </w:p>
    <w:p w14:paraId="5598AB51" w14:textId="77777777" w:rsidR="00BC6428" w:rsidRPr="009054DE" w:rsidRDefault="00BC6428" w:rsidP="00D77B48">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Každé pololetí se vydává žákovi vysvědčení. Za první pololetí lze žákovi vydat místo vysvědčení výpis z vysvědčení.</w:t>
      </w:r>
    </w:p>
    <w:p w14:paraId="5598AB52" w14:textId="77777777" w:rsidR="00BC6428" w:rsidRPr="009054DE" w:rsidRDefault="00BC6428" w:rsidP="00D77B48">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Hodnocení výsledků vzdělávání žáka na vysvědčení je vyjádřeno klasifikací.</w:t>
      </w:r>
    </w:p>
    <w:p w14:paraId="5598AB53" w14:textId="77777777" w:rsidR="00BC6428" w:rsidRPr="009054DE" w:rsidRDefault="00BC6428" w:rsidP="00D77B48">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Do vyššího ročníku postoupí žák, který na konci druhého pololetí příslušného ročníku prospěl ze všech povinných předmětů stanovených učební osnovou nebo školním vzdělávacím programem, s výjimkou předmětů, z nichž se žák nehodnotí.</w:t>
      </w:r>
    </w:p>
    <w:p w14:paraId="5598AB54" w14:textId="77777777" w:rsidR="00BC6428" w:rsidRPr="009054DE" w:rsidRDefault="00BC6428" w:rsidP="00D77B48">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Žák, který na konci druhého pololetí neprospěl nejvýše z 2 povinných předmětů, nebo žák, který neprospěl na konci prvního pololetí nejvýše z 2 povinných předmětů vyučovaných pouze v prvním pololetí, koná z těchto předmětů opravnou zkoušku nejpozději do konce příslušného školního roku v termínu stanoveném ředitelem školy. Opravné zkoušky jsou komisionální. Žák, který nevykoná opravnou zkoušku úspěšně nebo se k jejímu konání nedostaví, neprospěl.</w:t>
      </w:r>
    </w:p>
    <w:p w14:paraId="5598AB55" w14:textId="77777777" w:rsidR="00BC6428" w:rsidRPr="009054DE" w:rsidRDefault="00BC6428" w:rsidP="00D77B48">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5598AB56" w14:textId="77777777" w:rsidR="00BC6428" w:rsidRPr="009054DE" w:rsidRDefault="00BC6428" w:rsidP="00D77B48">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Jestliže se žák ke zkoušce (opravné zkoušce, zkoušce v náhradním termínu, dodatečné doplňkové zkoušce, ostatnímu přezkoušení) bez řádné omluvy nedostavil, jeho omluva nebyla uznána nebo byl ze zkoušky vyloučen, posuzuje se, jako by zkoušku vykonal neúspěšně (stupněm 5 - nedostatečným).</w:t>
      </w:r>
    </w:p>
    <w:p w14:paraId="5598AB57" w14:textId="77777777" w:rsidR="00BC6428" w:rsidRPr="009054DE" w:rsidRDefault="00BC6428" w:rsidP="00D77B48">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 xml:space="preserve">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w:t>
      </w:r>
      <w:r w:rsidRPr="009054DE">
        <w:rPr>
          <w:rFonts w:ascii="Arial" w:hAnsi="Arial" w:cs="Arial"/>
          <w:color w:val="000000" w:themeColor="text1"/>
          <w:spacing w:val="-4"/>
          <w:sz w:val="20"/>
          <w:szCs w:val="20"/>
        </w:rPr>
        <w:lastRenderedPageBreak/>
        <w:t>jinak, ředitel školy nebo krajský úřad nařídí komisionální přezkoušení žáka, které se koná nejpozději do 14 dnů od doručení žádosti nebo v termínu dohodnutém se zákonným zástupcem žáka.</w:t>
      </w:r>
    </w:p>
    <w:p w14:paraId="5598AB58" w14:textId="77777777" w:rsidR="00BC6428" w:rsidRPr="009054DE" w:rsidRDefault="00BC6428" w:rsidP="00D77B48">
      <w:pPr>
        <w:pStyle w:val="slovn"/>
        <w:numPr>
          <w:ilvl w:val="0"/>
          <w:numId w:val="24"/>
        </w:numPr>
        <w:tabs>
          <w:tab w:val="clear" w:pos="720"/>
        </w:tabs>
        <w:spacing w:before="60" w:after="60"/>
        <w:ind w:left="357" w:hanging="357"/>
        <w:jc w:val="both"/>
        <w:rPr>
          <w:rFonts w:ascii="Arial" w:hAnsi="Arial" w:cs="Arial"/>
          <w:color w:val="000000" w:themeColor="text1"/>
          <w:spacing w:val="-4"/>
          <w:sz w:val="20"/>
          <w:szCs w:val="20"/>
        </w:rPr>
      </w:pPr>
      <w:r w:rsidRPr="009054DE">
        <w:rPr>
          <w:rFonts w:ascii="Arial" w:hAnsi="Arial" w:cs="Arial"/>
          <w:color w:val="000000" w:themeColor="text1"/>
          <w:spacing w:val="-4"/>
          <w:sz w:val="20"/>
          <w:szCs w:val="20"/>
        </w:rPr>
        <w:t>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zákona č. 561/2004 Sb. (školský zákon) § 30 odst. 2.</w:t>
      </w:r>
      <w:r w:rsidRPr="009054DE">
        <w:rPr>
          <w:rFonts w:ascii="Arial" w:hAnsi="Arial" w:cs="Arial"/>
          <w:color w:val="000000" w:themeColor="text1"/>
          <w:spacing w:val="-8"/>
          <w:sz w:val="20"/>
          <w:szCs w:val="20"/>
        </w:rPr>
        <w:t xml:space="preserve"> </w:t>
      </w:r>
      <w:r w:rsidRPr="009054DE">
        <w:rPr>
          <w:rFonts w:ascii="Arial" w:hAnsi="Arial" w:cs="Arial"/>
          <w:color w:val="000000" w:themeColor="text1"/>
          <w:spacing w:val="-4"/>
          <w:sz w:val="20"/>
          <w:szCs w:val="20"/>
        </w:rPr>
        <w:t>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w:t>
      </w:r>
    </w:p>
    <w:p w14:paraId="5598AB59" w14:textId="77777777" w:rsidR="00BC6428" w:rsidRPr="009054DE" w:rsidRDefault="00BC6428" w:rsidP="00BC6428">
      <w:pPr>
        <w:pStyle w:val="vpnormln"/>
        <w:rPr>
          <w:color w:val="000000" w:themeColor="text1"/>
          <w:spacing w:val="-4"/>
        </w:rPr>
      </w:pPr>
      <w:r w:rsidRPr="009054DE">
        <w:rPr>
          <w:color w:val="000000" w:themeColor="text1"/>
        </w:rPr>
        <w:t>Pro hodnocení a ověřování zvládnutého učiva slouží různé formy hodnocení – ústní projev, písemné práce, grafické práce, testy, referáty, samostatné práce, skupinové práce a je zohledněn přístup žáka k řešení jednotlivých úloh a procvičování. Dosažené výsledky jsou hodnoceny známkou.</w:t>
      </w:r>
    </w:p>
    <w:p w14:paraId="5598AB5A" w14:textId="77777777" w:rsidR="00BC6428" w:rsidRPr="009054DE" w:rsidRDefault="00BC6428" w:rsidP="00BC6428">
      <w:pPr>
        <w:pStyle w:val="HBKapitola2"/>
        <w:spacing w:before="240" w:after="120"/>
        <w:rPr>
          <w:color w:val="000000" w:themeColor="text1"/>
          <w:spacing w:val="-4"/>
        </w:rPr>
      </w:pPr>
      <w:bookmarkStart w:id="76" w:name="_Toc255476720"/>
      <w:bookmarkStart w:id="77" w:name="_Toc267826439"/>
      <w:bookmarkStart w:id="78" w:name="_Toc500499882"/>
      <w:r w:rsidRPr="009054DE">
        <w:rPr>
          <w:color w:val="000000" w:themeColor="text1"/>
          <w:spacing w:val="-4"/>
        </w:rPr>
        <w:t>Vzdělávání žáků se speciálními vzdělávacími potřebami a žáků mimořádně nadaných</w:t>
      </w:r>
      <w:bookmarkEnd w:id="76"/>
      <w:bookmarkEnd w:id="77"/>
      <w:bookmarkEnd w:id="78"/>
    </w:p>
    <w:p w14:paraId="5598AB5B" w14:textId="77777777" w:rsidR="00BC6428" w:rsidRPr="009054DE" w:rsidRDefault="00BC6428" w:rsidP="00BC6428">
      <w:pPr>
        <w:pStyle w:val="vpnormln"/>
        <w:spacing w:after="120"/>
        <w:rPr>
          <w:color w:val="000000" w:themeColor="text1"/>
        </w:rPr>
      </w:pPr>
      <w:r w:rsidRPr="009054DE">
        <w:rPr>
          <w:color w:val="000000" w:themeColor="text1"/>
        </w:rPr>
        <w:t>Pojmem žáci se speciálními vzdělávacími potřebami označujeme ve smyslu školského zákona žáky se zdravotním postižením, zdravotním nebo sociálním znevýhodněním. Vzdělávání žáků se speciálními vzdělávacími potřebami probíhá v souladu se Školským zákonem č.561/2004 Sb. a dalšími platnými právními předpisy, např. vyhláška č. 73/2005 Sb., o vzdělávání dětí, žáků a studentů se speciálními vzdělávacími potřebami a dětí, žáků a studentů mimořádně nadaných.</w:t>
      </w:r>
    </w:p>
    <w:p w14:paraId="5598AB5C" w14:textId="77777777" w:rsidR="00BC6428" w:rsidRPr="009054DE" w:rsidRDefault="00BC6428" w:rsidP="00BC6428">
      <w:pPr>
        <w:pStyle w:val="vpnormln"/>
        <w:spacing w:before="120" w:after="120"/>
        <w:rPr>
          <w:b/>
          <w:bCs/>
          <w:color w:val="000000" w:themeColor="text1"/>
          <w:u w:val="single"/>
        </w:rPr>
      </w:pPr>
      <w:r w:rsidRPr="009054DE">
        <w:rPr>
          <w:b/>
          <w:bCs/>
          <w:color w:val="000000" w:themeColor="text1"/>
          <w:u w:val="single"/>
        </w:rPr>
        <w:t>Vzdělávání žáků se zdravotním postižením a zdravotním znevýhodněním</w:t>
      </w:r>
    </w:p>
    <w:p w14:paraId="5598AB5D" w14:textId="77777777" w:rsidR="00BC6428" w:rsidRPr="009054DE" w:rsidRDefault="00BC6428" w:rsidP="00BC6428">
      <w:pPr>
        <w:pStyle w:val="vpnormln"/>
        <w:spacing w:after="120"/>
        <w:rPr>
          <w:color w:val="000000" w:themeColor="text1"/>
        </w:rPr>
      </w:pPr>
      <w:r w:rsidRPr="009054DE">
        <w:rPr>
          <w:color w:val="000000" w:themeColor="text1"/>
        </w:rPr>
        <w:t>Do skupiny žáků se zdravotním postižením řadíme žáky s tělesným, mentálním, zrakovým nebo sluchovým postižením, žáky s vadami řeči, žáky s autismem, vývojovými poruchami učení nebo chování a žáky se souběžným postižením více vadami. Zdravotním znevýhodněním se rozumí dlouhodobá nemoc, zdravotní oslabení nebo lehčí zdravotní poruchy vedoucí k poruchám učení a chování.</w:t>
      </w:r>
    </w:p>
    <w:p w14:paraId="5598AB5E" w14:textId="77777777" w:rsidR="00BC6428" w:rsidRPr="009054DE" w:rsidRDefault="00BC6428" w:rsidP="00BC6428">
      <w:pPr>
        <w:pStyle w:val="vpnormln"/>
        <w:spacing w:after="120"/>
        <w:rPr>
          <w:color w:val="000000" w:themeColor="text1"/>
        </w:rPr>
      </w:pPr>
      <w:r w:rsidRPr="009054DE">
        <w:rPr>
          <w:color w:val="000000" w:themeColor="text1"/>
        </w:rPr>
        <w:t>Praktickou část vyučování je nutné uzpůsobit podle individuálních potřeb a možností žáka za použití vhodných kompenzačních pomůcek. Podmínky pro uskutečňování teoretického i praktického vyučování (např. v odborném výcviku), včetně počtu žáků ve třídě, v oddělení nebo studijní skupině, jsou stanoveny právním předpisem.</w:t>
      </w:r>
    </w:p>
    <w:p w14:paraId="5598AB5F" w14:textId="77777777" w:rsidR="00BC6428" w:rsidRPr="009054DE" w:rsidRDefault="00BC6428" w:rsidP="00BC6428">
      <w:pPr>
        <w:pStyle w:val="vpnormln"/>
        <w:rPr>
          <w:color w:val="000000" w:themeColor="text1"/>
        </w:rPr>
      </w:pPr>
      <w:r w:rsidRPr="009054DE">
        <w:rPr>
          <w:color w:val="000000" w:themeColor="text1"/>
        </w:rPr>
        <w:t>Speciální vzdělávání žáků se zdravotním postižením je zajišťováno formou individuální integrace, formou skupinové integrace, nebo kombinací uvedených forem. Podle potřeb žáků lze obsah vzdělávání rozložit do více ročníků, zvolit odlišnou délku vyučovací hodiny nebo individuální vzdělávací plán (např. zdravotní tělesná výchova).</w:t>
      </w:r>
    </w:p>
    <w:p w14:paraId="5598AB60" w14:textId="77777777" w:rsidR="00BC6428" w:rsidRPr="009054DE" w:rsidRDefault="00BC6428" w:rsidP="00BC6428">
      <w:pPr>
        <w:pStyle w:val="vpnormln"/>
        <w:rPr>
          <w:color w:val="000000" w:themeColor="text1"/>
        </w:rPr>
      </w:pPr>
      <w:r w:rsidRPr="009054DE">
        <w:rPr>
          <w:color w:val="000000" w:themeColor="text1"/>
        </w:rPr>
        <w:t>V komunikaci se žáky s poruchami sluchu (neslyšícími) je nutno dodržovat při výuce určitá pravidla komunikace se žáky se sluchovým postižením (mluvit směrem ke třídě, používat nákresy, grafy, komentovat neočekávané reakce na sluchové podněty, ověřovat pochopení nových pojmů atd.). Zvýšenou pozornost je třeba věnovat písemným projevům žáků, zejména projevům sloužícím k jejich hodnocení, neboť může dojít k formálním chybám a zkreslení průkaznosti znalostí žáků. Důležitá je spolupráce se specializovanými pracovišti.</w:t>
      </w:r>
    </w:p>
    <w:p w14:paraId="5598AB61" w14:textId="77777777" w:rsidR="00BC6428" w:rsidRPr="009054DE" w:rsidRDefault="00BC6428" w:rsidP="00BC6428">
      <w:pPr>
        <w:pStyle w:val="vpnormln"/>
        <w:spacing w:before="120"/>
        <w:rPr>
          <w:color w:val="000000" w:themeColor="text1"/>
        </w:rPr>
      </w:pPr>
      <w:r w:rsidRPr="009054DE">
        <w:rPr>
          <w:color w:val="000000" w:themeColor="text1"/>
        </w:rPr>
        <w:t>Záměrem školy je zpřístupnit vzdělávání co nejširšímu spektru žáků a proto je ŠVP přizpůsoben také žákům se specifickými poruchami učení a chování. Jedná se především o tyto specifické poruchy učení:</w:t>
      </w:r>
    </w:p>
    <w:p w14:paraId="5598AB62" w14:textId="77777777" w:rsidR="00BC6428" w:rsidRPr="009054DE" w:rsidRDefault="00BC6428" w:rsidP="00BC6428">
      <w:pPr>
        <w:pStyle w:val="vpnormln"/>
        <w:spacing w:before="120"/>
        <w:ind w:firstLine="0"/>
        <w:rPr>
          <w:color w:val="000000" w:themeColor="text1"/>
        </w:rPr>
      </w:pPr>
      <w:r w:rsidRPr="009054DE">
        <w:rPr>
          <w:rStyle w:val="vpnormpodtrnad6bChar"/>
          <w:color w:val="000000" w:themeColor="text1"/>
        </w:rPr>
        <w:t>dyslexie</w:t>
      </w:r>
      <w:r w:rsidRPr="009054DE">
        <w:rPr>
          <w:color w:val="000000" w:themeColor="text1"/>
        </w:rPr>
        <w:t xml:space="preserve"> – porucha, projevující se neschopností naučit se číst běžně používanými výukovými metodami,</w:t>
      </w:r>
    </w:p>
    <w:p w14:paraId="5598AB63" w14:textId="77777777" w:rsidR="00BC6428" w:rsidRPr="009054DE" w:rsidRDefault="00BC6428" w:rsidP="00BC6428">
      <w:pPr>
        <w:pStyle w:val="vpnormln"/>
        <w:ind w:firstLine="0"/>
        <w:rPr>
          <w:color w:val="000000" w:themeColor="text1"/>
        </w:rPr>
      </w:pPr>
      <w:r w:rsidRPr="009054DE">
        <w:rPr>
          <w:rStyle w:val="vpnormpodtrnad6bChar"/>
          <w:color w:val="000000" w:themeColor="text1"/>
        </w:rPr>
        <w:t>dysgrafie</w:t>
      </w:r>
      <w:r w:rsidRPr="009054DE">
        <w:rPr>
          <w:color w:val="000000" w:themeColor="text1"/>
        </w:rPr>
        <w:t xml:space="preserve"> – projevuje se výraznými obtížemi osvojování psaní,</w:t>
      </w:r>
    </w:p>
    <w:p w14:paraId="5598AB64" w14:textId="77777777" w:rsidR="00BC6428" w:rsidRPr="009054DE" w:rsidRDefault="00BC6428" w:rsidP="00BC6428">
      <w:pPr>
        <w:pStyle w:val="vpnormln"/>
        <w:ind w:firstLine="0"/>
        <w:rPr>
          <w:color w:val="000000" w:themeColor="text1"/>
        </w:rPr>
      </w:pPr>
      <w:r w:rsidRPr="009054DE">
        <w:rPr>
          <w:rStyle w:val="vpnormpodtrnad6bChar"/>
          <w:color w:val="000000" w:themeColor="text1"/>
        </w:rPr>
        <w:t>dysortografie</w:t>
      </w:r>
      <w:r w:rsidRPr="009054DE">
        <w:rPr>
          <w:color w:val="000000" w:themeColor="text1"/>
        </w:rPr>
        <w:t xml:space="preserve"> – nápadné pravopisné chyby, chybí cit pro jazyk,</w:t>
      </w:r>
    </w:p>
    <w:p w14:paraId="5598AB65" w14:textId="77777777" w:rsidR="00BC6428" w:rsidRPr="009054DE" w:rsidRDefault="00BC6428" w:rsidP="00BC6428">
      <w:pPr>
        <w:pStyle w:val="vpnormln"/>
        <w:spacing w:after="120"/>
        <w:ind w:firstLine="0"/>
        <w:rPr>
          <w:color w:val="000000" w:themeColor="text1"/>
        </w:rPr>
      </w:pPr>
      <w:r w:rsidRPr="009054DE">
        <w:rPr>
          <w:rStyle w:val="vpnormpodtrnad6bChar"/>
          <w:color w:val="000000" w:themeColor="text1"/>
        </w:rPr>
        <w:t>dyskalkulie</w:t>
      </w:r>
      <w:r w:rsidRPr="009054DE">
        <w:rPr>
          <w:color w:val="000000" w:themeColor="text1"/>
        </w:rPr>
        <w:t xml:space="preserve"> – porucha matematických schopností operovat s číselnými symboly.</w:t>
      </w:r>
    </w:p>
    <w:p w14:paraId="5598AB66" w14:textId="77777777" w:rsidR="00BC6428" w:rsidRPr="009054DE" w:rsidRDefault="00BC6428" w:rsidP="00BC6428">
      <w:pPr>
        <w:pStyle w:val="vpnormln"/>
        <w:rPr>
          <w:color w:val="000000" w:themeColor="text1"/>
        </w:rPr>
      </w:pPr>
      <w:r w:rsidRPr="009054DE">
        <w:rPr>
          <w:color w:val="000000" w:themeColor="text1"/>
        </w:rPr>
        <w:t xml:space="preserve">Žáci s těmito specifickými poruchami jsou integrováni do třídních kolektivů běžných tříd. Aby i oni dosahovali srovnatelných vzdělávacích výsledků, uplatňují pedagogové individuální přístup s cílem podpořit jeho úspěšnost a předejít tak selhávání při výuce a pracovním rozvoji. Pedagogové používají metody </w:t>
      </w:r>
      <w:r w:rsidRPr="009054DE">
        <w:rPr>
          <w:color w:val="000000" w:themeColor="text1"/>
        </w:rPr>
        <w:lastRenderedPageBreak/>
        <w:t>doporučené pedagogicko-psychologickou poradnou v rámci samotného vzdělávacího procesu i při ověřování jeho výsledků.</w:t>
      </w:r>
    </w:p>
    <w:p w14:paraId="5598AB67" w14:textId="77777777" w:rsidR="00BC6428" w:rsidRPr="009054DE" w:rsidRDefault="00BC6428" w:rsidP="00BC6428">
      <w:pPr>
        <w:pStyle w:val="vpnormln"/>
        <w:rPr>
          <w:color w:val="000000" w:themeColor="text1"/>
        </w:rPr>
      </w:pPr>
      <w:r w:rsidRPr="009054DE">
        <w:rPr>
          <w:color w:val="000000" w:themeColor="text1"/>
        </w:rPr>
        <w:t xml:space="preserve">Podobný přístup je i k žákům s vývojovými poruchami chování, především s poruchami pozornosti spojenými s hyperaktivitou (ADHD). </w:t>
      </w:r>
    </w:p>
    <w:p w14:paraId="5598AB68" w14:textId="77777777" w:rsidR="00BC6428" w:rsidRPr="009054DE" w:rsidRDefault="00BC6428" w:rsidP="00BC6428">
      <w:pPr>
        <w:pStyle w:val="vpnormln"/>
        <w:rPr>
          <w:color w:val="000000" w:themeColor="text1"/>
        </w:rPr>
      </w:pPr>
      <w:r w:rsidRPr="009054DE">
        <w:rPr>
          <w:color w:val="000000" w:themeColor="text1"/>
        </w:rPr>
        <w:t>Žáci nejsou vystavováni neočekávaným úkolům a časovým tlakům. Úlohy jsou jim vhodně zadávány, mohou používat kompenzační pomůcky, žákům je poskytnut například delší časový interval na zpracování zadaného úkolu, pedagogové poskytují různé podpůrné materiály. U žáků s vývojovou poruchou učení je kladen při prověřování znalostí důraz na ten druh projevu, ve kterém žák podává lepší výkony a pedagogové tedy upřednostňují dle potřeb žáka písemnou či ústní formu zkoušení. Je zachováván v největší míře pozitivní přístup v hodnocení žáka. Za obecně platnou zásadu pokládáme, že při klasifikaci nevycházíme z prostého počtu chyb, ale z počtu jevů, které žák zvládl.</w:t>
      </w:r>
    </w:p>
    <w:p w14:paraId="5598AB69" w14:textId="77777777" w:rsidR="00BC6428" w:rsidRPr="009054DE" w:rsidRDefault="00BC6428" w:rsidP="00BC6428">
      <w:pPr>
        <w:pStyle w:val="vpnormln"/>
        <w:spacing w:before="120" w:after="120"/>
        <w:rPr>
          <w:b/>
          <w:bCs/>
          <w:color w:val="000000" w:themeColor="text1"/>
          <w:u w:val="single"/>
        </w:rPr>
      </w:pPr>
      <w:r w:rsidRPr="009054DE">
        <w:rPr>
          <w:b/>
          <w:bCs/>
          <w:color w:val="000000" w:themeColor="text1"/>
          <w:u w:val="single"/>
        </w:rPr>
        <w:t>Vzdělávání žáků se sociálním znevýhodněním</w:t>
      </w:r>
    </w:p>
    <w:p w14:paraId="5598AB6A" w14:textId="77777777" w:rsidR="00BC6428" w:rsidRPr="009054DE" w:rsidRDefault="00BC6428" w:rsidP="00BC6428">
      <w:pPr>
        <w:pStyle w:val="vpnormln"/>
        <w:rPr>
          <w:color w:val="000000" w:themeColor="text1"/>
        </w:rPr>
      </w:pPr>
      <w:r w:rsidRPr="009054DE">
        <w:rPr>
          <w:color w:val="000000" w:themeColor="text1"/>
        </w:rPr>
        <w:t xml:space="preserve">Sociálním znevýhodněním se podle §16 odst. 4 školského zákona rozumí rodinné prostředí s nízkým sociálně kulturním postavením, ohrožení sociálně patologickými jevy, nařízená ústavní výchova nebo uložená ochranná výchova, postavení azylanta a účastníka řízení o poskytnutí azylu. </w:t>
      </w:r>
    </w:p>
    <w:p w14:paraId="5598AB6B" w14:textId="77777777" w:rsidR="00BC6428" w:rsidRPr="009054DE" w:rsidRDefault="00BC6428" w:rsidP="00BC6428">
      <w:pPr>
        <w:pStyle w:val="vpnormln"/>
        <w:rPr>
          <w:color w:val="000000" w:themeColor="text1"/>
        </w:rPr>
      </w:pPr>
      <w:r w:rsidRPr="009054DE">
        <w:rPr>
          <w:color w:val="000000" w:themeColor="text1"/>
        </w:rPr>
        <w:t>U žáků s rizikovým chování půjde především o volbu vhodných výchovných prostředků a úzkou spolupráci se školskými poradenskými zařízeními, sociálními pracovníky a jinými odborníky. Žáci z jiného kulturního prostředí mohou mít např. komunikační problémy (nedostatečné znalosti češtiny, problémy s osvojováním nové slovní zásoby včetně odborné terminologie, s porozuměním výkladu učitele nebo čtenému textu apod.), nebo nedostatky „polytechnického“ a psychomotorického charakteru v důsledku jiných životních zkušeností, což může činit problémy v praktickém vyučování, zejména v odborném výcviku.</w:t>
      </w:r>
    </w:p>
    <w:p w14:paraId="5598AB6C" w14:textId="77777777" w:rsidR="00BC6428" w:rsidRPr="009054DE" w:rsidRDefault="00BC6428" w:rsidP="00BC6428">
      <w:pPr>
        <w:pStyle w:val="vpnormln"/>
        <w:rPr>
          <w:color w:val="000000" w:themeColor="text1"/>
        </w:rPr>
      </w:pPr>
      <w:r w:rsidRPr="009054DE">
        <w:rPr>
          <w:color w:val="000000" w:themeColor="text1"/>
        </w:rPr>
        <w:t>Chování těchto žáků může být ovlivněno jinými kulturními, náboženskými nebo rodinnými tradicemi, etickými normami a hodnotami. Všichni pedagogičtí pracovníci, ale i ostatní žáci, by se měli seznámit se sociálně kulturními zvláštnostmi žáků, aby byli schopni lépe pochopit jejich projevy a problémy a volit vhodné vyučovací metody a společenský přístup k nim. Pokud se ve škole vzdělává více žáků z odlišného sociálně kulturního prostředí, je možné zřídit funkci asistenta pedagoga znalého příslušné komunity, který pomáhá učitelům i žákům při výuce a vzájemné komunikaci a zejména při komunikaci s rodinami těchto žáků. Rovněž je vhodné ustavit pro tyto žáky studijního poradce nebo konzultanta. Na druhé straně přítomnost těchto žáků ve škole může být přínosem pro ostatní žáky, pedagogy a další pracovníky školy. Lze ji vhodně využít k realizaci multikulturní a občanské výchovy i k rozšíření kulturního povědomí žáků. Soustavnou a cílenou pozornost je třeba věnovat prevenci nežádoucích sociálních projevů v chování žáků.</w:t>
      </w:r>
    </w:p>
    <w:p w14:paraId="5598AB6D" w14:textId="77777777" w:rsidR="00BC6428" w:rsidRPr="009054DE" w:rsidRDefault="00BC6428" w:rsidP="00BC6428">
      <w:pPr>
        <w:pStyle w:val="vpnormln"/>
        <w:spacing w:before="120" w:after="120"/>
        <w:rPr>
          <w:b/>
          <w:bCs/>
          <w:color w:val="000000" w:themeColor="text1"/>
          <w:u w:val="single"/>
        </w:rPr>
      </w:pPr>
      <w:r w:rsidRPr="009054DE">
        <w:rPr>
          <w:b/>
          <w:bCs/>
          <w:color w:val="000000" w:themeColor="text1"/>
          <w:u w:val="single"/>
        </w:rPr>
        <w:t>Vzdělávání mimořádně nadaných žáků</w:t>
      </w:r>
    </w:p>
    <w:p w14:paraId="5598AB6E" w14:textId="77777777" w:rsidR="00BC6428" w:rsidRPr="009054DE" w:rsidRDefault="00BC6428" w:rsidP="00BC6428">
      <w:pPr>
        <w:pStyle w:val="vpnormln"/>
        <w:rPr>
          <w:color w:val="000000" w:themeColor="text1"/>
        </w:rPr>
      </w:pPr>
      <w:r w:rsidRPr="009054DE">
        <w:rPr>
          <w:color w:val="000000" w:themeColor="text1"/>
        </w:rPr>
        <w:t>Mezi mimořádně nadané žáky nepatří pouze žáci s mimořádnými schopnostmi uměleckými nebo pohybovými, ale i žáci, kteří prokazují mimořádně vysokou úroveň výkonů ve všech, nebo pouze v určitých činnostech či oblastech vzdělávání, projevují v těchto činnostech vysokou motivaci, jsou v nich cílevědomí a kreativní.</w:t>
      </w:r>
    </w:p>
    <w:p w14:paraId="5598AB6F" w14:textId="77777777" w:rsidR="00BC6428" w:rsidRPr="009054DE" w:rsidRDefault="00BC6428" w:rsidP="00BC6428">
      <w:pPr>
        <w:pStyle w:val="vpnormln"/>
        <w:rPr>
          <w:color w:val="000000" w:themeColor="text1"/>
        </w:rPr>
      </w:pPr>
      <w:r w:rsidRPr="009054DE">
        <w:rPr>
          <w:color w:val="000000" w:themeColor="text1"/>
        </w:rPr>
        <w:t xml:space="preserve">Mimořádně nadaní žáci se projevují jako výrazné osobnosti, což ovšem může mít svá negativa, zejména v sociálně komunikativní oblasti. Mohou mít také problémy v sebepojetí a sebehodnocení, jsou citliví na kritiku a hodnocení druhých, obtížně navazují vztahy s druhými lidmi. Je důležité nejen zjistit, v čem žák vyniká, ale i jaké má nedostatky a problémy, a tomu přizpůsobit práci s ním. Rovněž je důležité, aby škola znala vývoj žáka již na základní škole, dosavadní způsob práce se žákem i rodinné prostředí. </w:t>
      </w:r>
    </w:p>
    <w:p w14:paraId="5598AB70" w14:textId="77777777" w:rsidR="00BC6428" w:rsidRPr="009054DE" w:rsidRDefault="00BC6428" w:rsidP="00BC6428">
      <w:pPr>
        <w:pStyle w:val="vpnormln"/>
        <w:rPr>
          <w:color w:val="000000" w:themeColor="text1"/>
        </w:rPr>
      </w:pPr>
      <w:r w:rsidRPr="009054DE">
        <w:rPr>
          <w:color w:val="000000" w:themeColor="text1"/>
        </w:rPr>
        <w:t>Ve výuce těchto žáků je vhodné využívat náročnější metody a postupy, problémové a projektové vyučování, samostudium, práci s informačními a komunikačními technologiemi aj. Žáci by měli být také vhodně zapojováni do skupinové výuky a týmové práce (jako vedoucí i jako členové), vedeni k co nejlepším výkonům i v předmětech, na které nejsou orientováni. Významná je spolupráce všech učitelů, kteří mimořádně nadaného žáka vyučují. Škola může umožnit těmto žákům rozšířenou výuku některých předmětů, vytvářet skupiny těchto žáků s přizpůsobeným tempem a metodami výuky, popř. umožnit vzdělávání podle individuálního vzdělávacího plánu. Ředitel školy může, za podmínek daných školským zákonem, přeřadit mimořádně nadaného žáka do vyššího ročníku. K tomuto přeřazení je třeba písemná žádost zletilého žáka nebo zákonného zástupce nezletilého žáka a vykonání zkoušek z učiva nebo části učiva ročníku, který žák nebude absolvovat (obsah i rozsah zkoušek určí ředitel školy).</w:t>
      </w:r>
    </w:p>
    <w:p w14:paraId="5598AB71" w14:textId="77777777" w:rsidR="00BC6428" w:rsidRPr="009054DE" w:rsidRDefault="00BC6428" w:rsidP="00BC6428">
      <w:pPr>
        <w:pStyle w:val="vpnormln"/>
        <w:spacing w:before="120"/>
        <w:rPr>
          <w:color w:val="000000" w:themeColor="text1"/>
        </w:rPr>
      </w:pPr>
      <w:r w:rsidRPr="009054DE">
        <w:rPr>
          <w:color w:val="000000" w:themeColor="text1"/>
        </w:rPr>
        <w:lastRenderedPageBreak/>
        <w:t>Žáci předkládají při zahájení studia aktuální zprávu příslušné pedagogicko psychologické poradny, která stanovila konečnou diagnózu. Všichni vyučující jsou v potřebném rozsahu informováni o žácích se speciálně vzdělávacími potřebami, které učí. Třídní učitelé jsou podrobněji informování o potřebách žáků se speciálně vzdělávacími potřebami ve svých třídách.</w:t>
      </w:r>
    </w:p>
    <w:p w14:paraId="5598AB72" w14:textId="77777777" w:rsidR="00BC6428" w:rsidRPr="009054DE" w:rsidRDefault="00BC6428" w:rsidP="00BC6428">
      <w:pPr>
        <w:pStyle w:val="vpnormln"/>
        <w:rPr>
          <w:color w:val="000000" w:themeColor="text1"/>
        </w:rPr>
      </w:pPr>
      <w:r w:rsidRPr="009054DE">
        <w:rPr>
          <w:color w:val="000000" w:themeColor="text1"/>
        </w:rPr>
        <w:t>Při péči o žáky se speciálními vzdělávacími potřebami spolupracuje škola s následujícími institucemi a organizacemi:</w:t>
      </w:r>
    </w:p>
    <w:p w14:paraId="5598AB73" w14:textId="77777777" w:rsidR="00BC6428" w:rsidRPr="009054DE" w:rsidRDefault="00BC6428" w:rsidP="00BC6428">
      <w:pPr>
        <w:pStyle w:val="vpodrka-"/>
        <w:numPr>
          <w:ilvl w:val="0"/>
          <w:numId w:val="11"/>
        </w:numPr>
        <w:rPr>
          <w:color w:val="000000" w:themeColor="text1"/>
        </w:rPr>
      </w:pPr>
      <w:r w:rsidRPr="009054DE">
        <w:rPr>
          <w:color w:val="000000" w:themeColor="text1"/>
        </w:rPr>
        <w:t>Pedagogicko-psychologická poradna Pardubice.</w:t>
      </w:r>
    </w:p>
    <w:p w14:paraId="5598AB74" w14:textId="77777777" w:rsidR="00BC6428" w:rsidRPr="009054DE" w:rsidRDefault="00BC6428" w:rsidP="00BC6428">
      <w:pPr>
        <w:pStyle w:val="vpodrka-"/>
        <w:numPr>
          <w:ilvl w:val="0"/>
          <w:numId w:val="11"/>
        </w:numPr>
        <w:rPr>
          <w:color w:val="000000" w:themeColor="text1"/>
        </w:rPr>
      </w:pPr>
      <w:r w:rsidRPr="009054DE">
        <w:rPr>
          <w:color w:val="000000" w:themeColor="text1"/>
        </w:rPr>
        <w:t>Oddělení sociálně-právní ochrany dětí.</w:t>
      </w:r>
    </w:p>
    <w:p w14:paraId="5598AB75" w14:textId="77777777" w:rsidR="00BC6428" w:rsidRPr="009054DE" w:rsidRDefault="00BC6428" w:rsidP="00BC6428">
      <w:pPr>
        <w:pStyle w:val="vpodrka-"/>
        <w:numPr>
          <w:ilvl w:val="0"/>
          <w:numId w:val="11"/>
        </w:numPr>
        <w:rPr>
          <w:color w:val="000000" w:themeColor="text1"/>
        </w:rPr>
      </w:pPr>
      <w:r w:rsidRPr="009054DE">
        <w:rPr>
          <w:color w:val="000000" w:themeColor="text1"/>
        </w:rPr>
        <w:t>Výchovní poradci základních škol, ze které žáci přicházejí.</w:t>
      </w:r>
    </w:p>
    <w:p w14:paraId="5598AB76" w14:textId="77777777" w:rsidR="00BC6428" w:rsidRPr="009054DE" w:rsidRDefault="00BC6428" w:rsidP="00BC6428">
      <w:pPr>
        <w:pStyle w:val="vpnormln"/>
        <w:rPr>
          <w:color w:val="000000" w:themeColor="text1"/>
          <w:spacing w:val="-4"/>
        </w:rPr>
      </w:pPr>
      <w:r w:rsidRPr="009054DE">
        <w:rPr>
          <w:color w:val="000000" w:themeColor="text1"/>
        </w:rPr>
        <w:t>Výchovné ústavy v případě žáků s poruchami chování.</w:t>
      </w:r>
    </w:p>
    <w:p w14:paraId="5598AB77" w14:textId="77777777" w:rsidR="00BC6428" w:rsidRPr="009054DE" w:rsidRDefault="00BC6428" w:rsidP="00BC6428">
      <w:pPr>
        <w:pStyle w:val="HBKapitola2"/>
        <w:spacing w:before="240" w:after="120"/>
        <w:rPr>
          <w:color w:val="000000" w:themeColor="text1"/>
          <w:spacing w:val="-4"/>
        </w:rPr>
      </w:pPr>
      <w:bookmarkStart w:id="79" w:name="_Toc255476721"/>
      <w:bookmarkStart w:id="80" w:name="_Toc267826440"/>
      <w:bookmarkStart w:id="81" w:name="_Toc500499883"/>
      <w:r w:rsidRPr="009054DE">
        <w:rPr>
          <w:color w:val="000000" w:themeColor="text1"/>
          <w:spacing w:val="-4"/>
        </w:rPr>
        <w:t>Realizace bezpečnosti a ochrany zdraví při práci a požární prevence</w:t>
      </w:r>
      <w:bookmarkEnd w:id="79"/>
      <w:bookmarkEnd w:id="80"/>
      <w:bookmarkEnd w:id="81"/>
    </w:p>
    <w:p w14:paraId="5598AB78" w14:textId="77777777" w:rsidR="00BC6428" w:rsidRPr="009054DE" w:rsidRDefault="00BC6428" w:rsidP="00BC6428">
      <w:pPr>
        <w:pStyle w:val="vpnormln"/>
        <w:rPr>
          <w:color w:val="000000" w:themeColor="text1"/>
          <w:spacing w:val="-4"/>
        </w:rPr>
      </w:pPr>
      <w:r w:rsidRPr="009054DE">
        <w:rPr>
          <w:color w:val="000000" w:themeColor="text1"/>
          <w:spacing w:val="-4"/>
        </w:rPr>
        <w:t>Neoddělitelnou součástí teoretického vyučování i odborného výcviku je problematika bezpečnosti a ochrany zdraví při práci, hygieny práce a požární ochrany. Vychází z platných právních předpisů, zákonů, prováděcích vládních nařízení, vyhlášek a technických norem. Tyto požadavky jsou vyučujícími doplněny informacemi o možných rizicích ohrožení života a zdraví, kterým jsou žáci při výuce vystaveni. Škola i pedagogičtí pracovníci přihlížejí k základním fyziologickým potřebám žáků a vytvářejí podmínky pro jejich zdravý vývoj a předcházení vzniku sociálně patologických jevů. Ochrana žáků před násilím, šikanou a dalšími společensky negativními jevy je zajišťována důslednou kontrolou chování žáků, besedami v rámci třídnických hodin apod.</w:t>
      </w:r>
    </w:p>
    <w:p w14:paraId="5598AB79" w14:textId="77777777" w:rsidR="00BC6428" w:rsidRPr="009054DE" w:rsidRDefault="00BC6428" w:rsidP="00BC6428">
      <w:pPr>
        <w:pStyle w:val="vpnormln"/>
        <w:rPr>
          <w:color w:val="000000" w:themeColor="text1"/>
          <w:spacing w:val="-4"/>
        </w:rPr>
      </w:pPr>
      <w:r w:rsidRPr="009054DE">
        <w:rPr>
          <w:color w:val="000000" w:themeColor="text1"/>
          <w:spacing w:val="-4"/>
        </w:rPr>
        <w:t>Úvodní proškolení o pravidlech dodržování BOZP v budově teoretické výuky provádí třídní učitel a další dílčí školení učitelé jednotlivých předmětů (specifická pravidla pro bezpečné chování v tělocvičně, na hřišti, ve výpočetní učebně, před laboratorním cvičením apod.).</w:t>
      </w:r>
    </w:p>
    <w:p w14:paraId="5598AB7A" w14:textId="77777777" w:rsidR="00BC6428" w:rsidRPr="009054DE" w:rsidRDefault="00BC6428" w:rsidP="00BC6428">
      <w:pPr>
        <w:pStyle w:val="vpnormln"/>
        <w:rPr>
          <w:color w:val="000000" w:themeColor="text1"/>
          <w:spacing w:val="-4"/>
        </w:rPr>
      </w:pPr>
      <w:r w:rsidRPr="009054DE">
        <w:rPr>
          <w:color w:val="000000" w:themeColor="text1"/>
          <w:spacing w:val="-4"/>
        </w:rPr>
        <w:t>V průběhu teoretického vyučování (v době řádných přestávek) je bezpečnost žáků zajišťována formou dohledů. Případné porušování BOZP je řešeno prostřednictvím třídních učitelů.</w:t>
      </w:r>
    </w:p>
    <w:p w14:paraId="5598AB7B" w14:textId="77777777" w:rsidR="00BC6428" w:rsidRPr="009054DE" w:rsidRDefault="00BC6428" w:rsidP="00BC6428">
      <w:pPr>
        <w:pStyle w:val="vpnormln"/>
        <w:rPr>
          <w:color w:val="000000" w:themeColor="text1"/>
          <w:spacing w:val="-4"/>
        </w:rPr>
      </w:pPr>
      <w:r w:rsidRPr="009054DE">
        <w:rPr>
          <w:color w:val="000000" w:themeColor="text1"/>
          <w:spacing w:val="-4"/>
        </w:rPr>
        <w:t>Na exkurzích, výletech, sportovních akcích pořádaných školou je vždy zajištěn pedagogický dozor a žáci a rodiče jsou předem prokazatelně seznámeni s průběhem a možnými bezpečnostními riziky.</w:t>
      </w:r>
    </w:p>
    <w:p w14:paraId="5598AB7C" w14:textId="77777777" w:rsidR="00BC6428" w:rsidRPr="009054DE" w:rsidRDefault="00BC6428" w:rsidP="00BC6428">
      <w:pPr>
        <w:pStyle w:val="vpnormln"/>
        <w:rPr>
          <w:color w:val="000000" w:themeColor="text1"/>
          <w:spacing w:val="-4"/>
        </w:rPr>
      </w:pPr>
      <w:r w:rsidRPr="009054DE">
        <w:rPr>
          <w:color w:val="000000" w:themeColor="text1"/>
          <w:spacing w:val="-4"/>
        </w:rPr>
        <w:t>Škola provádí technická i organizační opatření k eliminaci všech rizik spojených zejména s odborným výcvikem. Při konání odborného výcviku se na žáky vztahují ustanovení zákoníku práce. Vždy na začátku školního roku všichni žáci před zahájením odborného výcviku absolvují vstupní školení o všeobecných zásadách BOZP a PO na pracovišti a při činnostech, které budou v rámci odborného výcviku provádět. Školení provádí učitel odborného výcviku. Výklad je směřován od všeobecnému ke konkrétnímu a postihuje jak otázky a předpisy bezpečnosti z hlediska jednotlivce, tak pracovníka řídícího činnost kolektivu. V průběhu odborného výcviku (předchází každému nově probíranému tématu) v dílnách žáci absolvují další školení o zásadách BOZP a PO včetně upozornění na pracovní rizika a používání osobních ochranných pracovních prostředků vždy před zahájením konkrétní činnosti, kterou budou v rámci odborného výcviku vykonávat (návody k obsluze strojů, místně provozní podmínky apod.). Se všemi riziky jsou žáci vždy včas, podrobně a prokazatelně seznámeni. Rizika, která nelze eliminovat jsou částečně řešena osobními ochrannými prostředky, které žáci dostávají bezplatně a jejich používání se důsledně kontroluje.</w:t>
      </w:r>
    </w:p>
    <w:p w14:paraId="5598AB7D" w14:textId="77777777" w:rsidR="00BC6428" w:rsidRPr="009054DE" w:rsidRDefault="00BC6428" w:rsidP="00BC6428">
      <w:pPr>
        <w:pStyle w:val="vpnormln"/>
        <w:rPr>
          <w:color w:val="000000" w:themeColor="text1"/>
          <w:spacing w:val="-4"/>
        </w:rPr>
      </w:pPr>
      <w:r w:rsidRPr="009054DE">
        <w:rPr>
          <w:color w:val="000000" w:themeColor="text1"/>
          <w:spacing w:val="-4"/>
        </w:rPr>
        <w:t>V podmínkách naší školy je problematika bezpečnosti práce a požární ochrany ve vztahu k žákům řešena v Řádu školy a Dílenských řádech. Každoročně je proveden rovněž nácvik požární evakuace objektu školy i pracovišť odborného výcviku.</w:t>
      </w:r>
    </w:p>
    <w:p w14:paraId="5598AB7E" w14:textId="77777777" w:rsidR="00BC6428" w:rsidRPr="009054DE" w:rsidRDefault="00BC6428" w:rsidP="00BC6428">
      <w:pPr>
        <w:pStyle w:val="vpnormln"/>
        <w:rPr>
          <w:color w:val="000000" w:themeColor="text1"/>
          <w:spacing w:val="-4"/>
        </w:rPr>
      </w:pPr>
      <w:r w:rsidRPr="009054DE">
        <w:rPr>
          <w:color w:val="000000" w:themeColor="text1"/>
          <w:spacing w:val="-4"/>
        </w:rPr>
        <w:t>Při zajištění odborného výcviku na smluvních pracovištích je problematika BOZP a PO smluvně ošetřena:</w:t>
      </w:r>
    </w:p>
    <w:p w14:paraId="5598AB7F" w14:textId="77777777" w:rsidR="00BC6428" w:rsidRPr="009054DE" w:rsidRDefault="00BC6428" w:rsidP="00BC6428">
      <w:pPr>
        <w:pStyle w:val="vpnormln"/>
        <w:rPr>
          <w:color w:val="000000" w:themeColor="text1"/>
          <w:spacing w:val="-4"/>
        </w:rPr>
      </w:pPr>
      <w:r w:rsidRPr="009054DE">
        <w:rPr>
          <w:color w:val="000000" w:themeColor="text1"/>
          <w:spacing w:val="-4"/>
        </w:rPr>
        <w:t>důkladným seznámením žáků s platnými právními a ostatními předpisy o BOZP, s technologickými a pracovními postupy</w:t>
      </w:r>
    </w:p>
    <w:p w14:paraId="5598AB80"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používáním strojů a zařízení, pracovních nástrojů a pomůcek, které odpovídají bezpečnostním předpisům</w:t>
      </w:r>
    </w:p>
    <w:p w14:paraId="5598AB81"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používáním osobních ochranných prostředků podle vyhodnocení rizik pracovních činností</w:t>
      </w:r>
    </w:p>
    <w:p w14:paraId="5598AB82" w14:textId="77777777" w:rsidR="00BC6428" w:rsidRPr="009054DE" w:rsidRDefault="00BC6428" w:rsidP="00BC6428">
      <w:pPr>
        <w:pStyle w:val="vpodrka-"/>
        <w:numPr>
          <w:ilvl w:val="0"/>
          <w:numId w:val="11"/>
        </w:numPr>
        <w:rPr>
          <w:color w:val="000000" w:themeColor="text1"/>
        </w:rPr>
      </w:pPr>
      <w:r w:rsidRPr="009054DE">
        <w:rPr>
          <w:color w:val="000000" w:themeColor="text1"/>
        </w:rPr>
        <w:t>dodržováním maximálního počtu žáků ve skupině dozorované učitelem odborného výcviku v souladu s platným Nařízením vlády č.224/2007 Sb.</w:t>
      </w:r>
    </w:p>
    <w:p w14:paraId="5598AB83" w14:textId="77777777" w:rsidR="00BC6428" w:rsidRPr="009054DE" w:rsidRDefault="00BC6428" w:rsidP="00BC6428">
      <w:pPr>
        <w:pStyle w:val="vpodrka-"/>
        <w:numPr>
          <w:ilvl w:val="0"/>
          <w:numId w:val="11"/>
        </w:numPr>
        <w:rPr>
          <w:color w:val="000000" w:themeColor="text1"/>
        </w:rPr>
      </w:pPr>
      <w:r w:rsidRPr="009054DE">
        <w:rPr>
          <w:color w:val="000000" w:themeColor="text1"/>
        </w:rPr>
        <w:t>vykonáváním stanoveného dozoru na jednotlivých pracovištích.</w:t>
      </w:r>
    </w:p>
    <w:p w14:paraId="5598AB84" w14:textId="77777777" w:rsidR="00BC6428" w:rsidRPr="009054DE" w:rsidRDefault="00BC6428" w:rsidP="00BC6428">
      <w:pPr>
        <w:pStyle w:val="vpnormln"/>
        <w:rPr>
          <w:color w:val="000000" w:themeColor="text1"/>
          <w:spacing w:val="-4"/>
        </w:rPr>
      </w:pPr>
      <w:r w:rsidRPr="009054DE">
        <w:rPr>
          <w:color w:val="000000" w:themeColor="text1"/>
          <w:spacing w:val="-4"/>
        </w:rPr>
        <w:lastRenderedPageBreak/>
        <w:t>Žáci jsou seznámeni s postupem v případě vzniku úrazu.</w:t>
      </w:r>
    </w:p>
    <w:p w14:paraId="5598AB85" w14:textId="77777777" w:rsidR="00BC6428" w:rsidRPr="009054DE" w:rsidRDefault="00BC6428" w:rsidP="00BC6428">
      <w:pPr>
        <w:pStyle w:val="HBKapitola2"/>
        <w:spacing w:before="240" w:after="120"/>
        <w:rPr>
          <w:color w:val="000000" w:themeColor="text1"/>
          <w:spacing w:val="-4"/>
        </w:rPr>
      </w:pPr>
      <w:bookmarkStart w:id="82" w:name="_Toc255476722"/>
      <w:bookmarkStart w:id="83" w:name="_Toc267826441"/>
      <w:bookmarkStart w:id="84" w:name="_Toc500499884"/>
      <w:r w:rsidRPr="009054DE">
        <w:rPr>
          <w:color w:val="000000" w:themeColor="text1"/>
          <w:spacing w:val="-4"/>
        </w:rPr>
        <w:t>Podmínky pro přijímání ke vzdělávání</w:t>
      </w:r>
      <w:bookmarkEnd w:id="82"/>
      <w:bookmarkEnd w:id="83"/>
      <w:bookmarkEnd w:id="84"/>
    </w:p>
    <w:p w14:paraId="5598AB86" w14:textId="77777777" w:rsidR="00BC6428" w:rsidRPr="009054DE" w:rsidRDefault="00BC6428" w:rsidP="00BC6428">
      <w:pPr>
        <w:pStyle w:val="vpnormln"/>
        <w:rPr>
          <w:color w:val="000000" w:themeColor="text1"/>
          <w:spacing w:val="-4"/>
        </w:rPr>
      </w:pPr>
      <w:r w:rsidRPr="009054DE">
        <w:rPr>
          <w:color w:val="000000" w:themeColor="text1"/>
          <w:spacing w:val="-4"/>
        </w:rPr>
        <w:t>Do prvního ročníku tříletého denního vzdělávání lze přijmout žáky a další uchazeče, kteří splnili:</w:t>
      </w:r>
    </w:p>
    <w:p w14:paraId="5598AB87" w14:textId="77777777" w:rsidR="00BC6428" w:rsidRPr="009054DE" w:rsidRDefault="00BC6428" w:rsidP="00BC6428">
      <w:pPr>
        <w:pStyle w:val="vpodrka-"/>
        <w:numPr>
          <w:ilvl w:val="0"/>
          <w:numId w:val="11"/>
        </w:numPr>
        <w:rPr>
          <w:color w:val="000000" w:themeColor="text1"/>
        </w:rPr>
      </w:pPr>
      <w:r w:rsidRPr="009054DE">
        <w:rPr>
          <w:color w:val="000000" w:themeColor="text1"/>
        </w:rPr>
        <w:t>povinnou školní docházku nebo úspěšné ukončili základní vzdělávání před ukončením povinné školní docházky</w:t>
      </w:r>
    </w:p>
    <w:p w14:paraId="5598AB88" w14:textId="77777777" w:rsidR="00BC6428" w:rsidRPr="009054DE" w:rsidRDefault="00BC6428" w:rsidP="00BC6428">
      <w:pPr>
        <w:pStyle w:val="vpodrka-"/>
        <w:numPr>
          <w:ilvl w:val="0"/>
          <w:numId w:val="11"/>
        </w:numPr>
        <w:rPr>
          <w:color w:val="000000" w:themeColor="text1"/>
        </w:rPr>
      </w:pPr>
      <w:r w:rsidRPr="009054DE">
        <w:rPr>
          <w:color w:val="000000" w:themeColor="text1"/>
        </w:rPr>
        <w:t>kriteria přijímacího řízení stanovených ředitelem školy pro příslušný školní rok</w:t>
      </w:r>
    </w:p>
    <w:p w14:paraId="5598AB89" w14:textId="77777777" w:rsidR="00BC6428" w:rsidRPr="009054DE" w:rsidRDefault="00BC6428" w:rsidP="00BC6428">
      <w:pPr>
        <w:pStyle w:val="vpodrka-"/>
        <w:numPr>
          <w:ilvl w:val="0"/>
          <w:numId w:val="11"/>
        </w:numPr>
        <w:rPr>
          <w:color w:val="000000" w:themeColor="text1"/>
        </w:rPr>
      </w:pPr>
      <w:r w:rsidRPr="009054DE">
        <w:rPr>
          <w:color w:val="000000" w:themeColor="text1"/>
        </w:rPr>
        <w:t>podmínky zdravotní způsobilosti.</w:t>
      </w:r>
    </w:p>
    <w:p w14:paraId="5598AB8A" w14:textId="77777777" w:rsidR="00BC6428" w:rsidRPr="009054DE" w:rsidRDefault="00BC6428" w:rsidP="00BC6428">
      <w:pPr>
        <w:pStyle w:val="vpnormln"/>
        <w:rPr>
          <w:color w:val="000000" w:themeColor="text1"/>
          <w:spacing w:val="-4"/>
        </w:rPr>
      </w:pPr>
      <w:r w:rsidRPr="009054DE">
        <w:rPr>
          <w:color w:val="000000" w:themeColor="text1"/>
          <w:spacing w:val="-4"/>
        </w:rPr>
        <w:t>Zdravotně způsobilý je ten uchazeč, který netrpí těmito onemocněními či zdravotními obtížemi:</w:t>
      </w:r>
    </w:p>
    <w:p w14:paraId="5598AB8B" w14:textId="77777777" w:rsidR="00BC6428" w:rsidRPr="009054DE" w:rsidRDefault="00BC6428" w:rsidP="00BC6428">
      <w:pPr>
        <w:pStyle w:val="vpodrka-"/>
        <w:numPr>
          <w:ilvl w:val="0"/>
          <w:numId w:val="11"/>
        </w:numPr>
        <w:rPr>
          <w:color w:val="000000" w:themeColor="text1"/>
        </w:rPr>
      </w:pPr>
      <w:r w:rsidRPr="009054DE">
        <w:rPr>
          <w:color w:val="000000" w:themeColor="text1"/>
        </w:rPr>
        <w:t>nemocemi pohybového ústrojí znemožňující středně velkou zátěž</w:t>
      </w:r>
    </w:p>
    <w:p w14:paraId="5598AB8C" w14:textId="77777777" w:rsidR="00BC6428" w:rsidRPr="009054DE" w:rsidRDefault="00BC6428" w:rsidP="00BC6428">
      <w:pPr>
        <w:pStyle w:val="vpodrka-"/>
        <w:numPr>
          <w:ilvl w:val="0"/>
          <w:numId w:val="11"/>
        </w:numPr>
        <w:rPr>
          <w:color w:val="000000" w:themeColor="text1"/>
        </w:rPr>
      </w:pPr>
      <w:r w:rsidRPr="009054DE">
        <w:rPr>
          <w:color w:val="000000" w:themeColor="text1"/>
        </w:rPr>
        <w:t>poruchami funkce horních končetin (poruchy hrubé i jemné motoriky)</w:t>
      </w:r>
    </w:p>
    <w:p w14:paraId="5598AB8D" w14:textId="77777777" w:rsidR="00BC6428" w:rsidRPr="009054DE" w:rsidRDefault="00BC6428" w:rsidP="00BC6428">
      <w:pPr>
        <w:pStyle w:val="vpodrka-"/>
        <w:numPr>
          <w:ilvl w:val="0"/>
          <w:numId w:val="11"/>
        </w:numPr>
        <w:rPr>
          <w:color w:val="000000" w:themeColor="text1"/>
        </w:rPr>
      </w:pPr>
      <w:r w:rsidRPr="009054DE">
        <w:rPr>
          <w:color w:val="000000" w:themeColor="text1"/>
        </w:rPr>
        <w:t>poruchami funkce dolních končetin</w:t>
      </w:r>
    </w:p>
    <w:p w14:paraId="5598AB8E" w14:textId="77777777" w:rsidR="00BC6428" w:rsidRPr="009054DE" w:rsidRDefault="00BC6428" w:rsidP="00BC6428">
      <w:pPr>
        <w:pStyle w:val="vpodrka-"/>
        <w:numPr>
          <w:ilvl w:val="0"/>
          <w:numId w:val="11"/>
        </w:numPr>
        <w:rPr>
          <w:color w:val="000000" w:themeColor="text1"/>
        </w:rPr>
      </w:pPr>
      <w:r w:rsidRPr="009054DE">
        <w:rPr>
          <w:color w:val="000000" w:themeColor="text1"/>
        </w:rPr>
        <w:t>prognosticky závažnými chronickými nemocemi kůže a spojivek</w:t>
      </w:r>
    </w:p>
    <w:p w14:paraId="5598AB8F" w14:textId="77777777" w:rsidR="00BC6428" w:rsidRPr="009054DE" w:rsidRDefault="00BC6428" w:rsidP="00BC6428">
      <w:pPr>
        <w:pStyle w:val="vpodrka-"/>
        <w:numPr>
          <w:ilvl w:val="0"/>
          <w:numId w:val="11"/>
        </w:numPr>
        <w:rPr>
          <w:color w:val="000000" w:themeColor="text1"/>
        </w:rPr>
      </w:pPr>
      <w:r w:rsidRPr="009054DE">
        <w:rPr>
          <w:color w:val="000000" w:themeColor="text1"/>
        </w:rPr>
        <w:t>prognosticky závažnými chronickými nemocemi dýchacích cest a plic</w:t>
      </w:r>
    </w:p>
    <w:p w14:paraId="5598AB90" w14:textId="77777777" w:rsidR="00BC6428" w:rsidRPr="009054DE" w:rsidRDefault="00BC6428" w:rsidP="00BC6428">
      <w:pPr>
        <w:pStyle w:val="vpodrka-"/>
        <w:numPr>
          <w:ilvl w:val="0"/>
          <w:numId w:val="11"/>
        </w:numPr>
        <w:rPr>
          <w:color w:val="000000" w:themeColor="text1"/>
        </w:rPr>
      </w:pPr>
      <w:r w:rsidRPr="009054DE">
        <w:rPr>
          <w:color w:val="000000" w:themeColor="text1"/>
        </w:rPr>
        <w:t>prognosticky závažnými a nekompenzovanými formami epilepsie a epileptických syndromů a kolapsovými stavy, a to při praktické výuce a předpokladu práce ve výškách a s motorovou mechanizací</w:t>
      </w:r>
    </w:p>
    <w:p w14:paraId="5598AB91" w14:textId="77777777" w:rsidR="00BC6428" w:rsidRPr="009054DE" w:rsidRDefault="00BC6428" w:rsidP="00BC6428">
      <w:pPr>
        <w:pStyle w:val="vpodrka-"/>
        <w:numPr>
          <w:ilvl w:val="0"/>
          <w:numId w:val="11"/>
        </w:numPr>
        <w:rPr>
          <w:color w:val="000000" w:themeColor="text1"/>
        </w:rPr>
      </w:pPr>
      <w:r w:rsidRPr="009054DE">
        <w:rPr>
          <w:color w:val="000000" w:themeColor="text1"/>
        </w:rPr>
        <w:t>prognosticky závažnými nemocemi oka znemožňující zvýšenou fyzickou zátěž a manipulaci s břemeny</w:t>
      </w:r>
    </w:p>
    <w:p w14:paraId="5598AB92" w14:textId="77777777" w:rsidR="00BC6428" w:rsidRPr="009054DE" w:rsidRDefault="00BC6428" w:rsidP="00BC6428">
      <w:pPr>
        <w:pStyle w:val="vpodrka-"/>
        <w:numPr>
          <w:ilvl w:val="0"/>
          <w:numId w:val="11"/>
        </w:numPr>
        <w:rPr>
          <w:color w:val="000000" w:themeColor="text1"/>
        </w:rPr>
      </w:pPr>
      <w:r w:rsidRPr="009054DE">
        <w:rPr>
          <w:color w:val="000000" w:themeColor="text1"/>
        </w:rPr>
        <w:t>prognosticky závažnými poruchami vidění, poruchami zorného pole, poruchami barvocitu.</w:t>
      </w:r>
    </w:p>
    <w:p w14:paraId="5598AB93" w14:textId="77777777" w:rsidR="00BC6428" w:rsidRPr="009054DE" w:rsidRDefault="00BC6428" w:rsidP="00BC6428">
      <w:pPr>
        <w:pStyle w:val="vpnormln"/>
        <w:rPr>
          <w:color w:val="000000" w:themeColor="text1"/>
          <w:spacing w:val="-4"/>
          <w:lang w:eastAsia="ar-SA"/>
        </w:rPr>
      </w:pPr>
      <w:r w:rsidRPr="009054DE">
        <w:rPr>
          <w:color w:val="000000" w:themeColor="text1"/>
          <w:spacing w:val="-4"/>
          <w:lang w:eastAsia="ar-SA"/>
        </w:rPr>
        <w:t>K posouzení zdravotního stavu je kompetentní příslušný praktický lékař a na přihlášce ke vzdělávání je vždy třeba potvrzení tohoto lékaře.</w:t>
      </w:r>
    </w:p>
    <w:p w14:paraId="5598AB94" w14:textId="77777777" w:rsidR="00BC6428" w:rsidRPr="009054DE" w:rsidRDefault="00BC6428" w:rsidP="00BC6428">
      <w:pPr>
        <w:pStyle w:val="HBKapitola2"/>
        <w:spacing w:before="240" w:after="120"/>
        <w:rPr>
          <w:color w:val="000000" w:themeColor="text1"/>
          <w:spacing w:val="-4"/>
        </w:rPr>
      </w:pPr>
      <w:bookmarkStart w:id="85" w:name="_Toc255476723"/>
      <w:bookmarkStart w:id="86" w:name="_Toc267826442"/>
      <w:bookmarkStart w:id="87" w:name="_Toc500499885"/>
      <w:r w:rsidRPr="009054DE">
        <w:rPr>
          <w:color w:val="000000" w:themeColor="text1"/>
          <w:spacing w:val="-4"/>
        </w:rPr>
        <w:t>Způsob ukončení vzdělávání</w:t>
      </w:r>
      <w:bookmarkEnd w:id="85"/>
      <w:bookmarkEnd w:id="86"/>
      <w:bookmarkEnd w:id="87"/>
    </w:p>
    <w:p w14:paraId="5598AB95" w14:textId="77777777" w:rsidR="00BC6428" w:rsidRPr="009054DE" w:rsidRDefault="00BC6428" w:rsidP="00BC6428">
      <w:pPr>
        <w:pStyle w:val="vpnormln"/>
        <w:rPr>
          <w:color w:val="000000" w:themeColor="text1"/>
        </w:rPr>
      </w:pPr>
      <w:r w:rsidRPr="009054DE">
        <w:rPr>
          <w:color w:val="000000" w:themeColor="text1"/>
        </w:rPr>
        <w:t>Vzdělání je ukončeno po absolvování třetího ročníku závěrečnou zkouškou, která se skládá ze tří částí:</w:t>
      </w:r>
    </w:p>
    <w:p w14:paraId="5598AB96" w14:textId="77777777" w:rsidR="00BC6428" w:rsidRPr="009054DE" w:rsidRDefault="00BC6428" w:rsidP="00BC6428">
      <w:pPr>
        <w:pStyle w:val="vpodrka-"/>
        <w:numPr>
          <w:ilvl w:val="0"/>
          <w:numId w:val="11"/>
        </w:numPr>
        <w:rPr>
          <w:color w:val="000000" w:themeColor="text1"/>
        </w:rPr>
      </w:pPr>
      <w:r w:rsidRPr="009054DE">
        <w:rPr>
          <w:b/>
          <w:color w:val="000000" w:themeColor="text1"/>
        </w:rPr>
        <w:t>písemná zkouška</w:t>
      </w:r>
      <w:r w:rsidRPr="009054DE">
        <w:rPr>
          <w:color w:val="000000" w:themeColor="text1"/>
        </w:rPr>
        <w:t xml:space="preserve"> z odborných předmětů</w:t>
      </w:r>
    </w:p>
    <w:p w14:paraId="5598AB97" w14:textId="77777777" w:rsidR="00BC6428" w:rsidRPr="009054DE" w:rsidRDefault="00BC6428" w:rsidP="00BC6428">
      <w:pPr>
        <w:pStyle w:val="vpodrka-"/>
        <w:numPr>
          <w:ilvl w:val="0"/>
          <w:numId w:val="11"/>
        </w:numPr>
        <w:rPr>
          <w:color w:val="000000" w:themeColor="text1"/>
        </w:rPr>
      </w:pPr>
      <w:r w:rsidRPr="009054DE">
        <w:rPr>
          <w:b/>
          <w:color w:val="000000" w:themeColor="text1"/>
        </w:rPr>
        <w:t>praktická zkouška</w:t>
      </w:r>
      <w:r w:rsidRPr="009054DE">
        <w:rPr>
          <w:color w:val="000000" w:themeColor="text1"/>
        </w:rPr>
        <w:t xml:space="preserve"> z odborného výcviku</w:t>
      </w:r>
    </w:p>
    <w:p w14:paraId="5598AB98" w14:textId="77777777" w:rsidR="00BC6428" w:rsidRPr="009054DE" w:rsidRDefault="00BC6428" w:rsidP="00BC6428">
      <w:pPr>
        <w:pStyle w:val="vpodrka-"/>
        <w:numPr>
          <w:ilvl w:val="0"/>
          <w:numId w:val="11"/>
        </w:numPr>
        <w:rPr>
          <w:color w:val="000000" w:themeColor="text1"/>
        </w:rPr>
      </w:pPr>
      <w:r w:rsidRPr="009054DE">
        <w:rPr>
          <w:b/>
          <w:color w:val="000000" w:themeColor="text1"/>
        </w:rPr>
        <w:t>ústní zkouška</w:t>
      </w:r>
      <w:r w:rsidRPr="009054DE">
        <w:rPr>
          <w:color w:val="000000" w:themeColor="text1"/>
        </w:rPr>
        <w:t xml:space="preserve"> z odborných předmětů</w:t>
      </w:r>
    </w:p>
    <w:p w14:paraId="5598AB99" w14:textId="77777777" w:rsidR="00BC6428" w:rsidRPr="009054DE" w:rsidRDefault="00BC6428" w:rsidP="00BC6428">
      <w:pPr>
        <w:pStyle w:val="vpnormln"/>
        <w:rPr>
          <w:color w:val="000000" w:themeColor="text1"/>
          <w:spacing w:val="-6"/>
        </w:rPr>
      </w:pPr>
      <w:r w:rsidRPr="009054DE">
        <w:rPr>
          <w:color w:val="000000" w:themeColor="text1"/>
          <w:spacing w:val="-6"/>
        </w:rPr>
        <w:t>Po úspěšném vykonání všech částí závěrečné zkoušky obdrží absolvent vysvědčení o závěrečné zkoušce a výuční list. Tím získají absolventi střední vzdělání s výučním listem.</w:t>
      </w:r>
    </w:p>
    <w:p w14:paraId="5598AB9A" w14:textId="77777777" w:rsidR="00BC6428" w:rsidRPr="009054DE" w:rsidRDefault="00BC6428" w:rsidP="00BC6428">
      <w:pPr>
        <w:pStyle w:val="vpnormln"/>
        <w:rPr>
          <w:color w:val="000000" w:themeColor="text1"/>
          <w:spacing w:val="-6"/>
        </w:rPr>
      </w:pPr>
      <w:r w:rsidRPr="009054DE">
        <w:rPr>
          <w:color w:val="000000" w:themeColor="text1"/>
          <w:spacing w:val="-6"/>
        </w:rPr>
        <w:t>Jednotlivé samostatně klasifikované zkoušky závěrečné zkoušky se konají v pořadí: písemná zkouška, praktická zkouška z odborného výcviku a ústní zkouška. Pro písemnou zkoušku stanoví ředitel školy nejméně 3 témata, z nichž si žák jedno téma zvolí. Písemná zkouška trvá nejdéle 240 minut. Počet témat praktické zkoušky stanoví ředitel školy. Pokud je stanoveno více než jedno téma, žák si jedno téma vylosuje. Praktickou zkoušku koná žák nejdéle 3 dny. V jednom dni trvá praktická zkouška nejvýše 7 hodin. Pro ústní zkoušku stanoví ředitel školy 25 až 30 témat, z nichž si žák jedno téma vylosuje. Příprava k ústní zkoušce trvá nejméně 15 minut a zkouška trvá nejdéle 15 minut. Je-li součástí tématu grafické nebo písemné řešení, může předseda zkušební komise prodloužit dobu přípravy až o dalších 15 minut. Závěrečná zkouška se koná v červnu v termínech stanovených ředitelem školy. Termín praktické zkoušky před 20. květnem může ředitel školy stanovit po dohodě s ministerstvem.</w:t>
      </w:r>
    </w:p>
    <w:p w14:paraId="5598AB9B" w14:textId="77777777" w:rsidR="00BC6428" w:rsidRPr="009054DE" w:rsidRDefault="00BC6428" w:rsidP="00BC6428">
      <w:pPr>
        <w:pStyle w:val="vpnormln"/>
        <w:spacing w:before="120" w:after="120"/>
        <w:rPr>
          <w:b/>
          <w:bCs/>
          <w:color w:val="000000" w:themeColor="text1"/>
          <w:u w:val="single"/>
        </w:rPr>
      </w:pPr>
      <w:r w:rsidRPr="009054DE">
        <w:rPr>
          <w:b/>
          <w:bCs/>
          <w:color w:val="000000" w:themeColor="text1"/>
          <w:u w:val="single"/>
        </w:rPr>
        <w:t>Klasifikace a hodnocení závěrečné zkoušky</w:t>
      </w:r>
    </w:p>
    <w:p w14:paraId="5598AB9C" w14:textId="77777777" w:rsidR="00BC6428" w:rsidRPr="009054DE" w:rsidRDefault="00BC6428" w:rsidP="00BC6428">
      <w:pPr>
        <w:pStyle w:val="vpnormln"/>
        <w:rPr>
          <w:color w:val="000000" w:themeColor="text1"/>
        </w:rPr>
      </w:pPr>
      <w:r w:rsidRPr="009054DE">
        <w:rPr>
          <w:color w:val="000000" w:themeColor="text1"/>
        </w:rPr>
        <w:t>Klasifikace jednotlivých zkoušek závěrečné zkoušky se provádí podle stupnice prospěchu:</w:t>
      </w:r>
    </w:p>
    <w:p w14:paraId="5598AB9D" w14:textId="77777777" w:rsidR="00BC6428" w:rsidRPr="009054DE" w:rsidRDefault="00BC6428" w:rsidP="00BC6428">
      <w:pPr>
        <w:pStyle w:val="vpnormln"/>
        <w:rPr>
          <w:color w:val="000000" w:themeColor="text1"/>
        </w:rPr>
      </w:pPr>
      <w:r w:rsidRPr="009054DE">
        <w:rPr>
          <w:color w:val="000000" w:themeColor="text1"/>
        </w:rPr>
        <w:t>1 - výborný, 2 - chvalitebný, 3 - dobrý, 4 - dostatečný, 5 - nedostatečný.</w:t>
      </w:r>
    </w:p>
    <w:p w14:paraId="5598AB9E" w14:textId="77777777" w:rsidR="00BC6428" w:rsidRPr="009054DE" w:rsidRDefault="00BC6428" w:rsidP="00BC6428">
      <w:pPr>
        <w:pStyle w:val="vpnormln"/>
        <w:rPr>
          <w:color w:val="000000" w:themeColor="text1"/>
        </w:rPr>
      </w:pPr>
      <w:r w:rsidRPr="009054DE">
        <w:rPr>
          <w:color w:val="000000" w:themeColor="text1"/>
        </w:rPr>
        <w:t>Do celkového hodnocení závěrečné zkoušky se započítává klasifikace všech zkoušek závěrečné zkoušky.</w:t>
      </w:r>
    </w:p>
    <w:p w14:paraId="5598AB9F" w14:textId="77777777" w:rsidR="00BC6428" w:rsidRPr="009054DE" w:rsidRDefault="00BC6428" w:rsidP="00BC6428">
      <w:pPr>
        <w:pStyle w:val="vpnormln"/>
        <w:rPr>
          <w:color w:val="000000" w:themeColor="text1"/>
        </w:rPr>
      </w:pPr>
      <w:r w:rsidRPr="009054DE">
        <w:rPr>
          <w:color w:val="000000" w:themeColor="text1"/>
        </w:rPr>
        <w:t>Celkové hodnocení žáka u závěrečné zkoušky provádí zkušební komise podle této stupnice:</w:t>
      </w:r>
    </w:p>
    <w:p w14:paraId="5598ABA0" w14:textId="77777777" w:rsidR="00BC6428" w:rsidRPr="009054DE" w:rsidRDefault="00BC6428" w:rsidP="00D77B48">
      <w:pPr>
        <w:pStyle w:val="vpodrka-"/>
        <w:numPr>
          <w:ilvl w:val="0"/>
          <w:numId w:val="25"/>
        </w:numPr>
        <w:tabs>
          <w:tab w:val="clear" w:pos="720"/>
        </w:tabs>
        <w:ind w:left="360"/>
        <w:rPr>
          <w:color w:val="000000" w:themeColor="text1"/>
        </w:rPr>
      </w:pPr>
      <w:r w:rsidRPr="009054DE">
        <w:rPr>
          <w:color w:val="000000" w:themeColor="text1"/>
        </w:rPr>
        <w:t>prospěl(a) s vyznamenáním, jestliže celkový průměr klasifikace žáka u závěrečné zkoušky není vyšší než 1,5,</w:t>
      </w:r>
    </w:p>
    <w:p w14:paraId="5598ABA1" w14:textId="77777777" w:rsidR="00BC6428" w:rsidRPr="009054DE" w:rsidRDefault="00BC6428" w:rsidP="00D77B48">
      <w:pPr>
        <w:pStyle w:val="vpodrka-"/>
        <w:numPr>
          <w:ilvl w:val="0"/>
          <w:numId w:val="25"/>
        </w:numPr>
        <w:tabs>
          <w:tab w:val="clear" w:pos="720"/>
        </w:tabs>
        <w:ind w:left="360"/>
        <w:rPr>
          <w:color w:val="000000" w:themeColor="text1"/>
        </w:rPr>
      </w:pPr>
      <w:r w:rsidRPr="009054DE">
        <w:rPr>
          <w:color w:val="000000" w:themeColor="text1"/>
        </w:rPr>
        <w:t>prospěl(a), jestliže žák nemá z žádné zkoušky závěrečné zkoušky stupeň prospěchu 5 - nedostatečný,</w:t>
      </w:r>
    </w:p>
    <w:p w14:paraId="5598ABA2" w14:textId="77777777" w:rsidR="00BC6428" w:rsidRPr="009054DE" w:rsidRDefault="00BC6428" w:rsidP="00D77B48">
      <w:pPr>
        <w:pStyle w:val="vpodrka-"/>
        <w:numPr>
          <w:ilvl w:val="0"/>
          <w:numId w:val="25"/>
        </w:numPr>
        <w:tabs>
          <w:tab w:val="clear" w:pos="720"/>
        </w:tabs>
        <w:ind w:left="360"/>
        <w:rPr>
          <w:color w:val="000000" w:themeColor="text1"/>
        </w:rPr>
      </w:pPr>
      <w:r w:rsidRPr="009054DE">
        <w:rPr>
          <w:color w:val="000000" w:themeColor="text1"/>
        </w:rPr>
        <w:t>neprospěl(a), jestliže žák má z některé zkoušky závěrečné zkoušky stupeň prospěchu 5 - nedostatečný.</w:t>
      </w:r>
    </w:p>
    <w:p w14:paraId="5598ABA3" w14:textId="77777777" w:rsidR="00BC6428" w:rsidRPr="009054DE" w:rsidRDefault="00BC6428" w:rsidP="00BC6428">
      <w:pPr>
        <w:pStyle w:val="vpnormln"/>
        <w:rPr>
          <w:color w:val="000000" w:themeColor="text1"/>
        </w:rPr>
      </w:pPr>
      <w:r w:rsidRPr="009054DE">
        <w:rPr>
          <w:color w:val="000000" w:themeColor="text1"/>
        </w:rPr>
        <w:t>Hodnocení písemné zkoušky a praktické zkoušky se žákům oznámí nejpozději 1 týden před zahájením ústní zkoušky. Celkové hodnocení závěrečné zkoušky včetně hodnocení jednotlivých zkoušek oznámí žákovi předseda zkušební komise v den, ve kterém žák tuto zkoušku ukončil.</w:t>
      </w:r>
    </w:p>
    <w:p w14:paraId="5598ABA4" w14:textId="77777777" w:rsidR="00BC6428" w:rsidRPr="009054DE" w:rsidRDefault="00BC6428" w:rsidP="00353DFC">
      <w:pPr>
        <w:pStyle w:val="vpnormln"/>
        <w:keepNext/>
        <w:keepLines/>
        <w:spacing w:before="120" w:after="120"/>
        <w:rPr>
          <w:b/>
          <w:bCs/>
          <w:color w:val="000000" w:themeColor="text1"/>
          <w:u w:val="single"/>
        </w:rPr>
      </w:pPr>
      <w:r w:rsidRPr="009054DE">
        <w:rPr>
          <w:b/>
          <w:bCs/>
          <w:color w:val="000000" w:themeColor="text1"/>
          <w:u w:val="single"/>
        </w:rPr>
        <w:lastRenderedPageBreak/>
        <w:t>Opravné zkoušky a náhradní zkoušky</w:t>
      </w:r>
    </w:p>
    <w:p w14:paraId="5598ABA5" w14:textId="77777777" w:rsidR="00BC6428" w:rsidRPr="009054DE" w:rsidRDefault="00BC6428" w:rsidP="00353DFC">
      <w:pPr>
        <w:pStyle w:val="vpnormln"/>
        <w:keepNext/>
        <w:keepLines/>
        <w:rPr>
          <w:color w:val="000000" w:themeColor="text1"/>
          <w:spacing w:val="-6"/>
        </w:rPr>
      </w:pPr>
      <w:r w:rsidRPr="009054DE">
        <w:rPr>
          <w:color w:val="000000" w:themeColor="text1"/>
          <w:spacing w:val="-6"/>
        </w:rPr>
        <w:t>Termíny opravných zkoušek stanoví ředitel školy, termíny náhradních zkoušek stanoví zkušební komise, a to v září, v prosinci a v červnu. Termíny zveřejní ředitel školy nejméně 2 měsíce před konáním zkoušek na veřejně přístupném místě ve škole a způsobem umožňujícím dálkový přístup.</w:t>
      </w:r>
    </w:p>
    <w:p w14:paraId="5598ABA6" w14:textId="77777777" w:rsidR="00BC6428" w:rsidRPr="009054DE" w:rsidRDefault="00BC6428" w:rsidP="00BC6428">
      <w:pPr>
        <w:pStyle w:val="vpnormln"/>
        <w:rPr>
          <w:color w:val="000000" w:themeColor="text1"/>
          <w:spacing w:val="-6"/>
        </w:rPr>
      </w:pPr>
      <w:r w:rsidRPr="009054DE">
        <w:rPr>
          <w:color w:val="000000" w:themeColor="text1"/>
          <w:spacing w:val="-6"/>
        </w:rPr>
        <w:t>Uchazeč oznámí řediteli školy písemně, ve kterém termínu chce opravnou zkoušku nebo náhradní zkoušku konat. Oznámení musí být doručeno řediteli školy nejpozději 1 měsíc před konáním zkoušky.</w:t>
      </w:r>
    </w:p>
    <w:p w14:paraId="5598ABA7" w14:textId="77777777" w:rsidR="00BC6428" w:rsidRPr="009054DE" w:rsidRDefault="00BC6428" w:rsidP="00BC6428">
      <w:pPr>
        <w:pStyle w:val="vpnormln"/>
        <w:rPr>
          <w:color w:val="000000" w:themeColor="text1"/>
          <w:spacing w:val="-6"/>
        </w:rPr>
      </w:pPr>
      <w:r w:rsidRPr="009054DE">
        <w:rPr>
          <w:color w:val="000000" w:themeColor="text1"/>
          <w:spacing w:val="-6"/>
        </w:rPr>
        <w:t>Žáci, kteří nekonali závěrečnou zkoušku v červnovém termínu z důvodu neukončení posledního ročníku vzdělávání a kteří ukončí poslední ročník vzdělávání nejpozději do 31. srpna příslušného školního roku, konají závěrečnou zkoušku v měsíci září následujícího školního roku v termínu stanoveném zkušební komisí.</w:t>
      </w:r>
    </w:p>
    <w:p w14:paraId="5598ABA8" w14:textId="77777777" w:rsidR="00BC6428" w:rsidRPr="009054DE" w:rsidRDefault="00BC6428" w:rsidP="00BC6428">
      <w:pPr>
        <w:pStyle w:val="HBst"/>
        <w:keepLines/>
        <w:rPr>
          <w:color w:val="000000" w:themeColor="text1"/>
          <w:spacing w:val="-4"/>
        </w:rPr>
      </w:pPr>
      <w:bookmarkStart w:id="88" w:name="_Toc267826443"/>
      <w:bookmarkStart w:id="89" w:name="_Toc500499886"/>
      <w:r w:rsidRPr="009054DE">
        <w:rPr>
          <w:color w:val="000000" w:themeColor="text1"/>
          <w:spacing w:val="-4"/>
        </w:rPr>
        <w:t>UČEBNÍ PLÁN</w:t>
      </w:r>
      <w:bookmarkEnd w:id="88"/>
      <w:bookmarkEnd w:id="89"/>
      <w:r w:rsidRPr="009054DE">
        <w:rPr>
          <w:color w:val="000000" w:themeColor="text1"/>
          <w:spacing w:val="-4"/>
        </w:rPr>
        <w:t xml:space="preserve"> </w:t>
      </w:r>
    </w:p>
    <w:p w14:paraId="5598ABA9" w14:textId="77777777" w:rsidR="00BC6428" w:rsidRPr="009054DE" w:rsidRDefault="00BC6428" w:rsidP="00BC6428">
      <w:pPr>
        <w:pStyle w:val="vpnormln"/>
        <w:keepNext/>
        <w:keepLines/>
        <w:rPr>
          <w:color w:val="000000" w:themeColor="text1"/>
          <w:spacing w:val="-4"/>
        </w:rPr>
      </w:pPr>
      <w:r w:rsidRPr="009054DE">
        <w:rPr>
          <w:color w:val="000000" w:themeColor="text1"/>
          <w:spacing w:val="-4"/>
        </w:rPr>
        <w:t>Název a adresa školy:</w:t>
      </w:r>
      <w:r w:rsidRPr="009054DE">
        <w:rPr>
          <w:color w:val="000000" w:themeColor="text1"/>
          <w:spacing w:val="-4"/>
        </w:rPr>
        <w:tab/>
      </w:r>
      <w:r w:rsidRPr="009054DE">
        <w:rPr>
          <w:color w:val="000000" w:themeColor="text1"/>
          <w:spacing w:val="-4"/>
        </w:rPr>
        <w:tab/>
        <w:t>SOU Plynárenské Pardubice, Poděbradská 93, 530 09 Pardubice</w:t>
      </w:r>
    </w:p>
    <w:p w14:paraId="5598ABAA" w14:textId="77777777" w:rsidR="00BC6428" w:rsidRPr="009054DE" w:rsidRDefault="00BC6428" w:rsidP="00BC6428">
      <w:pPr>
        <w:pStyle w:val="vpnormln"/>
        <w:keepNext/>
        <w:keepLines/>
        <w:rPr>
          <w:color w:val="000000" w:themeColor="text1"/>
        </w:rPr>
      </w:pPr>
      <w:r w:rsidRPr="009054DE">
        <w:rPr>
          <w:color w:val="000000" w:themeColor="text1"/>
        </w:rPr>
        <w:t>Název a adresa zřizovatele:</w:t>
      </w:r>
      <w:r w:rsidRPr="009054DE">
        <w:rPr>
          <w:color w:val="000000" w:themeColor="text1"/>
        </w:rPr>
        <w:tab/>
      </w:r>
      <w:r w:rsidRPr="009054DE">
        <w:rPr>
          <w:color w:val="000000" w:themeColor="text1"/>
        </w:rPr>
        <w:tab/>
        <w:t>Pardubický kraj, Komenského náměstí 125, 532 11 Pardubice</w:t>
      </w:r>
    </w:p>
    <w:p w14:paraId="5598ABAB" w14:textId="77777777" w:rsidR="00BC6428" w:rsidRPr="009054DE" w:rsidRDefault="00BC6428" w:rsidP="00BC6428">
      <w:pPr>
        <w:pStyle w:val="vpnormln"/>
        <w:keepNext/>
        <w:keepLines/>
        <w:rPr>
          <w:color w:val="000000" w:themeColor="text1"/>
          <w:spacing w:val="-4"/>
        </w:rPr>
      </w:pPr>
      <w:r w:rsidRPr="009054DE">
        <w:rPr>
          <w:color w:val="000000" w:themeColor="text1"/>
          <w:spacing w:val="-4"/>
        </w:rPr>
        <w:t>Název ŠVP:</w:t>
      </w:r>
      <w:r w:rsidRPr="009054DE">
        <w:rPr>
          <w:color w:val="000000" w:themeColor="text1"/>
          <w:spacing w:val="-4"/>
        </w:rPr>
        <w:tab/>
      </w:r>
      <w:r w:rsidRPr="009054DE">
        <w:rPr>
          <w:color w:val="000000" w:themeColor="text1"/>
          <w:spacing w:val="-4"/>
        </w:rPr>
        <w:tab/>
      </w:r>
      <w:r w:rsidRPr="009054DE">
        <w:rPr>
          <w:color w:val="000000" w:themeColor="text1"/>
          <w:spacing w:val="-4"/>
        </w:rPr>
        <w:tab/>
      </w:r>
      <w:r w:rsidRPr="009054DE">
        <w:rPr>
          <w:color w:val="000000" w:themeColor="text1"/>
          <w:spacing w:val="-4"/>
        </w:rPr>
        <w:tab/>
        <w:t>Kominík</w:t>
      </w:r>
    </w:p>
    <w:p w14:paraId="5598ABAC" w14:textId="77777777" w:rsidR="00BC6428" w:rsidRPr="009054DE" w:rsidRDefault="00BC6428" w:rsidP="00BC6428">
      <w:pPr>
        <w:pStyle w:val="vpnormln"/>
        <w:keepNext/>
        <w:keepLines/>
        <w:rPr>
          <w:color w:val="000000" w:themeColor="text1"/>
          <w:spacing w:val="-4"/>
        </w:rPr>
      </w:pPr>
      <w:r w:rsidRPr="009054DE">
        <w:rPr>
          <w:color w:val="000000" w:themeColor="text1"/>
          <w:spacing w:val="-4"/>
        </w:rPr>
        <w:t>Kód a název oboru vzdělán:</w:t>
      </w:r>
      <w:r w:rsidRPr="009054DE">
        <w:rPr>
          <w:color w:val="000000" w:themeColor="text1"/>
          <w:spacing w:val="-4"/>
        </w:rPr>
        <w:tab/>
      </w:r>
      <w:r w:rsidRPr="009054DE">
        <w:rPr>
          <w:color w:val="000000" w:themeColor="text1"/>
          <w:spacing w:val="-4"/>
        </w:rPr>
        <w:tab/>
        <w:t xml:space="preserve">36-56-H/01 </w:t>
      </w:r>
      <w:r w:rsidRPr="009054DE">
        <w:rPr>
          <w:b/>
          <w:color w:val="000000" w:themeColor="text1"/>
          <w:spacing w:val="-4"/>
        </w:rPr>
        <w:t>Kominík</w:t>
      </w:r>
    </w:p>
    <w:p w14:paraId="5598ABAD" w14:textId="17562239" w:rsidR="00BC6428" w:rsidRPr="009054DE" w:rsidRDefault="00BC6428" w:rsidP="00BC6428">
      <w:pPr>
        <w:pStyle w:val="vpnormln"/>
        <w:keepNext/>
        <w:keepLines/>
        <w:rPr>
          <w:color w:val="000000" w:themeColor="text1"/>
          <w:spacing w:val="-4"/>
        </w:rPr>
      </w:pPr>
      <w:r w:rsidRPr="009054DE">
        <w:rPr>
          <w:color w:val="000000" w:themeColor="text1"/>
          <w:spacing w:val="-4"/>
        </w:rPr>
        <w:t>Platnost ŠVP:</w:t>
      </w:r>
      <w:r w:rsidRPr="009054DE">
        <w:rPr>
          <w:color w:val="000000" w:themeColor="text1"/>
          <w:spacing w:val="-4"/>
        </w:rPr>
        <w:tab/>
      </w:r>
      <w:r w:rsidRPr="009054DE">
        <w:rPr>
          <w:color w:val="000000" w:themeColor="text1"/>
          <w:spacing w:val="-4"/>
        </w:rPr>
        <w:tab/>
      </w:r>
      <w:r w:rsidRPr="009054DE">
        <w:rPr>
          <w:color w:val="000000" w:themeColor="text1"/>
          <w:spacing w:val="-4"/>
        </w:rPr>
        <w:tab/>
        <w:t>od 1.</w:t>
      </w:r>
      <w:r w:rsidR="00EF6254" w:rsidRPr="009054DE">
        <w:rPr>
          <w:color w:val="000000" w:themeColor="text1"/>
          <w:spacing w:val="-4"/>
        </w:rPr>
        <w:t xml:space="preserve"> </w:t>
      </w:r>
      <w:r w:rsidRPr="009054DE">
        <w:rPr>
          <w:color w:val="000000" w:themeColor="text1"/>
          <w:spacing w:val="-4"/>
        </w:rPr>
        <w:t>9.</w:t>
      </w:r>
      <w:r w:rsidR="00EF6254" w:rsidRPr="009054DE">
        <w:rPr>
          <w:color w:val="000000" w:themeColor="text1"/>
          <w:spacing w:val="-4"/>
        </w:rPr>
        <w:t xml:space="preserve"> </w:t>
      </w:r>
      <w:r w:rsidRPr="009054DE">
        <w:rPr>
          <w:color w:val="000000" w:themeColor="text1"/>
          <w:spacing w:val="-4"/>
        </w:rPr>
        <w:t>201</w:t>
      </w:r>
      <w:r w:rsidR="00E45288">
        <w:rPr>
          <w:color w:val="000000" w:themeColor="text1"/>
          <w:spacing w:val="-4"/>
        </w:rPr>
        <w:t>7</w:t>
      </w:r>
      <w:r w:rsidRPr="009054DE">
        <w:rPr>
          <w:color w:val="000000" w:themeColor="text1"/>
          <w:spacing w:val="-4"/>
        </w:rPr>
        <w:t xml:space="preserve"> počínaje 1. ročníkem</w:t>
      </w:r>
    </w:p>
    <w:p w14:paraId="5598ABAE" w14:textId="77777777" w:rsidR="00BC6428" w:rsidRPr="009054DE" w:rsidRDefault="00BC6428" w:rsidP="00BC6428">
      <w:pPr>
        <w:pStyle w:val="vpnormln"/>
        <w:keepNext/>
        <w:keepLines/>
        <w:rPr>
          <w:color w:val="000000" w:themeColor="text1"/>
          <w:spacing w:val="-4"/>
        </w:rPr>
      </w:pPr>
      <w:r w:rsidRPr="009054DE">
        <w:rPr>
          <w:color w:val="000000" w:themeColor="text1"/>
          <w:spacing w:val="-4"/>
        </w:rPr>
        <w:t>Délka a forma vzdělávání:</w:t>
      </w:r>
      <w:r w:rsidRPr="009054DE">
        <w:rPr>
          <w:color w:val="000000" w:themeColor="text1"/>
          <w:spacing w:val="-4"/>
        </w:rPr>
        <w:tab/>
      </w:r>
      <w:r w:rsidRPr="009054DE">
        <w:rPr>
          <w:color w:val="000000" w:themeColor="text1"/>
          <w:spacing w:val="-4"/>
        </w:rPr>
        <w:tab/>
        <w:t>3 roky, denní</w:t>
      </w:r>
    </w:p>
    <w:p w14:paraId="5598ABAF" w14:textId="77777777" w:rsidR="00BC6428" w:rsidRPr="009054DE" w:rsidRDefault="00BC6428" w:rsidP="00BC6428">
      <w:pPr>
        <w:pStyle w:val="vpnormln"/>
        <w:keepNext/>
        <w:keepLines/>
        <w:rPr>
          <w:color w:val="000000" w:themeColor="text1"/>
          <w:spacing w:val="-4"/>
        </w:rPr>
      </w:pPr>
      <w:r w:rsidRPr="009054DE">
        <w:rPr>
          <w:color w:val="000000" w:themeColor="text1"/>
          <w:spacing w:val="-4"/>
        </w:rPr>
        <w:t>Stupeň poskytovaného vzdělání:</w:t>
      </w:r>
      <w:r w:rsidRPr="009054DE">
        <w:rPr>
          <w:color w:val="000000" w:themeColor="text1"/>
          <w:spacing w:val="-4"/>
        </w:rPr>
        <w:tab/>
        <w:t>střední vzdělání s výučním listem</w:t>
      </w:r>
    </w:p>
    <w:p w14:paraId="5598ABB0" w14:textId="77777777" w:rsidR="00BC6428" w:rsidRPr="009054DE" w:rsidRDefault="00BC6428" w:rsidP="00BC6428">
      <w:pPr>
        <w:pStyle w:val="vpnormln"/>
        <w:keepNext/>
        <w:keepLines/>
        <w:widowControl w:val="0"/>
        <w:jc w:val="right"/>
        <w:rPr>
          <w:color w:val="000000" w:themeColor="text1"/>
          <w:spacing w:val="-4"/>
        </w:rPr>
      </w:pPr>
      <w:r w:rsidRPr="009054DE">
        <w:rPr>
          <w:color w:val="000000" w:themeColor="text1"/>
          <w:spacing w:val="-4"/>
        </w:rPr>
        <w:t>tabulka</w:t>
      </w:r>
    </w:p>
    <w:tbl>
      <w:tblPr>
        <w:tblW w:w="5000" w:type="pct"/>
        <w:tblCellMar>
          <w:left w:w="70" w:type="dxa"/>
          <w:right w:w="70" w:type="dxa"/>
        </w:tblCellMar>
        <w:tblLook w:val="0000" w:firstRow="0" w:lastRow="0" w:firstColumn="0" w:lastColumn="0" w:noHBand="0" w:noVBand="0"/>
      </w:tblPr>
      <w:tblGrid>
        <w:gridCol w:w="4536"/>
        <w:gridCol w:w="1270"/>
        <w:gridCol w:w="1269"/>
        <w:gridCol w:w="1269"/>
        <w:gridCol w:w="1273"/>
      </w:tblGrid>
      <w:tr w:rsidR="00BC6428" w:rsidRPr="009054DE" w14:paraId="5598ABB3" w14:textId="77777777" w:rsidTr="0096560A">
        <w:trPr>
          <w:trHeight w:val="284"/>
        </w:trPr>
        <w:tc>
          <w:tcPr>
            <w:tcW w:w="235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598ABB1" w14:textId="77777777" w:rsidR="00BC6428" w:rsidRPr="009054DE" w:rsidRDefault="00BC6428" w:rsidP="0096560A">
            <w:pPr>
              <w:pStyle w:val="vpnormlnvtabulce"/>
              <w:keepNext/>
              <w:keepLines/>
              <w:widowControl w:val="0"/>
              <w:rPr>
                <w:color w:val="000000" w:themeColor="text1"/>
                <w:spacing w:val="-4"/>
              </w:rPr>
            </w:pPr>
            <w:r w:rsidRPr="009054DE">
              <w:rPr>
                <w:color w:val="000000" w:themeColor="text1"/>
                <w:spacing w:val="-4"/>
              </w:rPr>
              <w:t>Vyučovací předměty</w:t>
            </w:r>
          </w:p>
        </w:tc>
        <w:tc>
          <w:tcPr>
            <w:tcW w:w="2642" w:type="pct"/>
            <w:gridSpan w:val="4"/>
            <w:tcBorders>
              <w:top w:val="single" w:sz="8" w:space="0" w:color="auto"/>
              <w:left w:val="nil"/>
              <w:bottom w:val="single" w:sz="8" w:space="0" w:color="auto"/>
              <w:right w:val="single" w:sz="8" w:space="0" w:color="000000"/>
            </w:tcBorders>
            <w:shd w:val="clear" w:color="auto" w:fill="auto"/>
            <w:vAlign w:val="center"/>
          </w:tcPr>
          <w:p w14:paraId="5598ABB2" w14:textId="77777777" w:rsidR="00BC6428" w:rsidRPr="009054DE" w:rsidRDefault="00BC6428" w:rsidP="0096560A">
            <w:pPr>
              <w:pStyle w:val="vpnormlnvtabulce"/>
              <w:keepNext/>
              <w:keepLines/>
              <w:jc w:val="center"/>
              <w:rPr>
                <w:color w:val="000000" w:themeColor="text1"/>
                <w:spacing w:val="-6"/>
              </w:rPr>
            </w:pPr>
            <w:r w:rsidRPr="009054DE">
              <w:rPr>
                <w:color w:val="000000" w:themeColor="text1"/>
                <w:spacing w:val="-6"/>
              </w:rPr>
              <w:t>Počet týdenních vyučovacích hodin rozdělených do ročníků</w:t>
            </w:r>
          </w:p>
        </w:tc>
      </w:tr>
      <w:tr w:rsidR="00BC6428" w:rsidRPr="009054DE" w14:paraId="5598ABB9"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BB4" w14:textId="77777777" w:rsidR="00BC6428" w:rsidRPr="009054DE" w:rsidRDefault="00BC6428" w:rsidP="0096560A">
            <w:pPr>
              <w:pStyle w:val="vpnormlnvtabulce"/>
              <w:keepNext/>
              <w:keepLines/>
              <w:widowControl w:val="0"/>
              <w:rPr>
                <w:b/>
                <w:bCs/>
                <w:color w:val="000000" w:themeColor="text1"/>
                <w:spacing w:val="-4"/>
              </w:rPr>
            </w:pPr>
            <w:r w:rsidRPr="009054DE">
              <w:rPr>
                <w:b/>
                <w:bCs/>
                <w:color w:val="000000" w:themeColor="text1"/>
                <w:spacing w:val="-4"/>
              </w:rPr>
              <w:t>Povinné vyučovací předměty:</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B5" w14:textId="77777777" w:rsidR="00BC6428" w:rsidRPr="009054DE" w:rsidRDefault="00BC6428" w:rsidP="0096560A">
            <w:pPr>
              <w:pStyle w:val="vpnormlnvtabulce"/>
              <w:keepNext/>
              <w:keepLines/>
              <w:widowControl w:val="0"/>
              <w:jc w:val="center"/>
              <w:rPr>
                <w:b/>
                <w:bCs/>
                <w:color w:val="000000" w:themeColor="text1"/>
                <w:spacing w:val="-4"/>
              </w:rPr>
            </w:pPr>
            <w:r w:rsidRPr="009054DE">
              <w:rPr>
                <w:b/>
                <w:bCs/>
                <w:color w:val="000000" w:themeColor="text1"/>
                <w:spacing w:val="-4"/>
              </w:rPr>
              <w:t>1. ročník</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B6" w14:textId="77777777" w:rsidR="00BC6428" w:rsidRPr="009054DE" w:rsidRDefault="00BC6428" w:rsidP="0096560A">
            <w:pPr>
              <w:pStyle w:val="vpnormlnvtabulce"/>
              <w:keepNext/>
              <w:keepLines/>
              <w:widowControl w:val="0"/>
              <w:jc w:val="center"/>
              <w:rPr>
                <w:b/>
                <w:bCs/>
                <w:color w:val="000000" w:themeColor="text1"/>
                <w:spacing w:val="-4"/>
              </w:rPr>
            </w:pPr>
            <w:r w:rsidRPr="009054DE">
              <w:rPr>
                <w:b/>
                <w:bCs/>
                <w:color w:val="000000" w:themeColor="text1"/>
                <w:spacing w:val="-4"/>
              </w:rPr>
              <w:t>2. ročník</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B7" w14:textId="77777777" w:rsidR="00BC6428" w:rsidRPr="009054DE" w:rsidRDefault="00BC6428" w:rsidP="0096560A">
            <w:pPr>
              <w:pStyle w:val="vpnormlnvtabulce"/>
              <w:keepNext/>
              <w:keepLines/>
              <w:widowControl w:val="0"/>
              <w:jc w:val="center"/>
              <w:rPr>
                <w:b/>
                <w:bCs/>
                <w:color w:val="000000" w:themeColor="text1"/>
                <w:spacing w:val="-4"/>
              </w:rPr>
            </w:pPr>
            <w:r w:rsidRPr="009054DE">
              <w:rPr>
                <w:b/>
                <w:bCs/>
                <w:color w:val="000000" w:themeColor="text1"/>
                <w:spacing w:val="-4"/>
              </w:rPr>
              <w:t>3. ročník</w:t>
            </w:r>
          </w:p>
        </w:tc>
        <w:tc>
          <w:tcPr>
            <w:tcW w:w="662" w:type="pct"/>
            <w:tcBorders>
              <w:top w:val="nil"/>
              <w:left w:val="nil"/>
              <w:bottom w:val="single" w:sz="8" w:space="0" w:color="auto"/>
              <w:right w:val="single" w:sz="8" w:space="0" w:color="auto"/>
            </w:tcBorders>
            <w:shd w:val="clear" w:color="auto" w:fill="auto"/>
            <w:vAlign w:val="center"/>
          </w:tcPr>
          <w:p w14:paraId="5598ABB8" w14:textId="77777777" w:rsidR="00BC6428" w:rsidRPr="009054DE" w:rsidRDefault="00BC6428" w:rsidP="0096560A">
            <w:pPr>
              <w:pStyle w:val="vpnormlnvtabulce"/>
              <w:keepNext/>
              <w:keepLines/>
              <w:widowControl w:val="0"/>
              <w:jc w:val="center"/>
              <w:rPr>
                <w:b/>
                <w:bCs/>
                <w:color w:val="000000" w:themeColor="text1"/>
                <w:spacing w:val="-4"/>
              </w:rPr>
            </w:pPr>
            <w:r w:rsidRPr="009054DE">
              <w:rPr>
                <w:b/>
                <w:bCs/>
                <w:color w:val="000000" w:themeColor="text1"/>
                <w:spacing w:val="-4"/>
              </w:rPr>
              <w:t>celkem</w:t>
            </w:r>
          </w:p>
        </w:tc>
      </w:tr>
      <w:tr w:rsidR="00BC6428" w:rsidRPr="009054DE" w14:paraId="5598ABBF"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BBA" w14:textId="77777777" w:rsidR="00BC6428" w:rsidRPr="009054DE" w:rsidRDefault="00BC6428" w:rsidP="0096560A">
            <w:pPr>
              <w:pStyle w:val="vpnormlnvtabulce"/>
              <w:keepNext/>
              <w:keepLines/>
              <w:widowControl w:val="0"/>
              <w:rPr>
                <w:color w:val="000000" w:themeColor="text1"/>
                <w:spacing w:val="-4"/>
              </w:rPr>
            </w:pPr>
            <w:r w:rsidRPr="009054DE">
              <w:rPr>
                <w:color w:val="000000" w:themeColor="text1"/>
                <w:spacing w:val="-4"/>
              </w:rPr>
              <w:t>Český jazyk a literatura</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BB"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BC"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BD"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2</w:t>
            </w:r>
          </w:p>
        </w:tc>
        <w:tc>
          <w:tcPr>
            <w:tcW w:w="662" w:type="pct"/>
            <w:tcBorders>
              <w:top w:val="nil"/>
              <w:left w:val="nil"/>
              <w:bottom w:val="single" w:sz="8" w:space="0" w:color="auto"/>
              <w:right w:val="single" w:sz="8" w:space="0" w:color="auto"/>
            </w:tcBorders>
            <w:shd w:val="clear" w:color="auto" w:fill="auto"/>
            <w:vAlign w:val="center"/>
          </w:tcPr>
          <w:p w14:paraId="5598ABBE"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5</w:t>
            </w:r>
          </w:p>
        </w:tc>
      </w:tr>
      <w:tr w:rsidR="00BC6428" w:rsidRPr="009054DE" w14:paraId="5598ABC5"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BC0" w14:textId="77777777" w:rsidR="00BC6428" w:rsidRPr="009054DE" w:rsidRDefault="00BC6428" w:rsidP="0096560A">
            <w:pPr>
              <w:pStyle w:val="vpnormlnvtabulce"/>
              <w:keepNext/>
              <w:keepLines/>
              <w:widowControl w:val="0"/>
              <w:rPr>
                <w:color w:val="000000" w:themeColor="text1"/>
                <w:spacing w:val="-4"/>
              </w:rPr>
            </w:pPr>
            <w:r w:rsidRPr="009054DE">
              <w:rPr>
                <w:color w:val="000000" w:themeColor="text1"/>
                <w:spacing w:val="-4"/>
              </w:rPr>
              <w:t xml:space="preserve">Cizí jazyk (Anglická jazyk, Německý jazyk) </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C1"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C2"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C3"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2</w:t>
            </w:r>
          </w:p>
        </w:tc>
        <w:tc>
          <w:tcPr>
            <w:tcW w:w="662" w:type="pct"/>
            <w:tcBorders>
              <w:top w:val="nil"/>
              <w:left w:val="nil"/>
              <w:bottom w:val="single" w:sz="8" w:space="0" w:color="auto"/>
              <w:right w:val="single" w:sz="8" w:space="0" w:color="auto"/>
            </w:tcBorders>
            <w:shd w:val="clear" w:color="auto" w:fill="auto"/>
            <w:vAlign w:val="center"/>
          </w:tcPr>
          <w:p w14:paraId="5598ABC4"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6</w:t>
            </w:r>
          </w:p>
        </w:tc>
      </w:tr>
      <w:tr w:rsidR="00BC6428" w:rsidRPr="009054DE" w14:paraId="5598ABCB"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BC6" w14:textId="77777777" w:rsidR="00BC6428" w:rsidRPr="009054DE" w:rsidRDefault="00BC6428" w:rsidP="0096560A">
            <w:pPr>
              <w:pStyle w:val="vpnormlnvtabulce"/>
              <w:keepNext/>
              <w:keepLines/>
              <w:widowControl w:val="0"/>
              <w:rPr>
                <w:color w:val="000000" w:themeColor="text1"/>
                <w:spacing w:val="-4"/>
              </w:rPr>
            </w:pPr>
            <w:r w:rsidRPr="009054DE">
              <w:rPr>
                <w:color w:val="000000" w:themeColor="text1"/>
                <w:spacing w:val="-4"/>
              </w:rPr>
              <w:t>Občanská nauka</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C7"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C8"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C9"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2" w:type="pct"/>
            <w:tcBorders>
              <w:top w:val="nil"/>
              <w:left w:val="nil"/>
              <w:bottom w:val="single" w:sz="8" w:space="0" w:color="auto"/>
              <w:right w:val="single" w:sz="8" w:space="0" w:color="auto"/>
            </w:tcBorders>
            <w:shd w:val="clear" w:color="auto" w:fill="auto"/>
            <w:vAlign w:val="center"/>
          </w:tcPr>
          <w:p w14:paraId="5598ABCA"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3</w:t>
            </w:r>
          </w:p>
        </w:tc>
      </w:tr>
      <w:tr w:rsidR="00BC6428" w:rsidRPr="009054DE" w14:paraId="5598ABD1"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BCC" w14:textId="77777777" w:rsidR="00BC6428" w:rsidRPr="009054DE" w:rsidRDefault="00BC6428" w:rsidP="0096560A">
            <w:pPr>
              <w:pStyle w:val="vpnormlnvtabulce"/>
              <w:keepNext/>
              <w:keepLines/>
              <w:widowControl w:val="0"/>
              <w:rPr>
                <w:color w:val="000000" w:themeColor="text1"/>
                <w:spacing w:val="-4"/>
              </w:rPr>
            </w:pPr>
            <w:r w:rsidRPr="009054DE">
              <w:rPr>
                <w:color w:val="000000" w:themeColor="text1"/>
                <w:spacing w:val="-4"/>
              </w:rPr>
              <w:t>Fyzika</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CD"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CE"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CF"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0</w:t>
            </w:r>
          </w:p>
        </w:tc>
        <w:tc>
          <w:tcPr>
            <w:tcW w:w="662" w:type="pct"/>
            <w:tcBorders>
              <w:top w:val="nil"/>
              <w:left w:val="nil"/>
              <w:bottom w:val="single" w:sz="8" w:space="0" w:color="auto"/>
              <w:right w:val="single" w:sz="8" w:space="0" w:color="auto"/>
            </w:tcBorders>
            <w:shd w:val="clear" w:color="auto" w:fill="auto"/>
            <w:vAlign w:val="center"/>
          </w:tcPr>
          <w:p w14:paraId="5598ABD0"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2</w:t>
            </w:r>
          </w:p>
        </w:tc>
      </w:tr>
      <w:tr w:rsidR="00BC6428" w:rsidRPr="009054DE" w14:paraId="5598ABD7"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BD2" w14:textId="77777777" w:rsidR="00BC6428" w:rsidRPr="009054DE" w:rsidRDefault="00BC6428" w:rsidP="0096560A">
            <w:pPr>
              <w:pStyle w:val="vpnormlnvtabulce"/>
              <w:keepNext/>
              <w:keepLines/>
              <w:widowControl w:val="0"/>
              <w:rPr>
                <w:color w:val="000000" w:themeColor="text1"/>
                <w:spacing w:val="-4"/>
              </w:rPr>
            </w:pPr>
            <w:r w:rsidRPr="009054DE">
              <w:rPr>
                <w:color w:val="000000" w:themeColor="text1"/>
                <w:spacing w:val="-4"/>
              </w:rPr>
              <w:t>Chemie</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D3"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D4"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0</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D5"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0</w:t>
            </w:r>
          </w:p>
        </w:tc>
        <w:tc>
          <w:tcPr>
            <w:tcW w:w="662" w:type="pct"/>
            <w:tcBorders>
              <w:top w:val="nil"/>
              <w:left w:val="nil"/>
              <w:bottom w:val="single" w:sz="8" w:space="0" w:color="auto"/>
              <w:right w:val="single" w:sz="8" w:space="0" w:color="auto"/>
            </w:tcBorders>
            <w:shd w:val="clear" w:color="auto" w:fill="auto"/>
            <w:vAlign w:val="center"/>
          </w:tcPr>
          <w:p w14:paraId="5598ABD6"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r>
      <w:tr w:rsidR="00BC6428" w:rsidRPr="009054DE" w14:paraId="5598ABDD"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BD8" w14:textId="77777777" w:rsidR="00BC6428" w:rsidRPr="009054DE" w:rsidRDefault="00BC6428" w:rsidP="0096560A">
            <w:pPr>
              <w:pStyle w:val="vpnormlnvtabulce"/>
              <w:keepNext/>
              <w:keepLines/>
              <w:widowControl w:val="0"/>
              <w:rPr>
                <w:color w:val="000000" w:themeColor="text1"/>
                <w:spacing w:val="-4"/>
              </w:rPr>
            </w:pPr>
            <w:r w:rsidRPr="009054DE">
              <w:rPr>
                <w:color w:val="000000" w:themeColor="text1"/>
                <w:spacing w:val="-4"/>
              </w:rPr>
              <w:t>Ekologie</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D9"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DA"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0</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DB"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0</w:t>
            </w:r>
          </w:p>
        </w:tc>
        <w:tc>
          <w:tcPr>
            <w:tcW w:w="662" w:type="pct"/>
            <w:tcBorders>
              <w:top w:val="nil"/>
              <w:left w:val="nil"/>
              <w:bottom w:val="single" w:sz="8" w:space="0" w:color="auto"/>
              <w:right w:val="single" w:sz="8" w:space="0" w:color="auto"/>
            </w:tcBorders>
            <w:shd w:val="clear" w:color="auto" w:fill="auto"/>
            <w:vAlign w:val="center"/>
          </w:tcPr>
          <w:p w14:paraId="5598ABDC"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r>
      <w:tr w:rsidR="00BC6428" w:rsidRPr="009054DE" w14:paraId="5598ABE3"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BDE" w14:textId="77777777" w:rsidR="00BC6428" w:rsidRPr="009054DE" w:rsidRDefault="00BC6428" w:rsidP="0096560A">
            <w:pPr>
              <w:pStyle w:val="vpnormlnvtabulce"/>
              <w:keepNext/>
              <w:keepLines/>
              <w:widowControl w:val="0"/>
              <w:rPr>
                <w:color w:val="000000" w:themeColor="text1"/>
                <w:spacing w:val="-4"/>
              </w:rPr>
            </w:pPr>
            <w:r w:rsidRPr="009054DE">
              <w:rPr>
                <w:color w:val="000000" w:themeColor="text1"/>
                <w:spacing w:val="-4"/>
              </w:rPr>
              <w:t>Matematika</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DF"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E0"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E1"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2</w:t>
            </w:r>
          </w:p>
        </w:tc>
        <w:tc>
          <w:tcPr>
            <w:tcW w:w="662" w:type="pct"/>
            <w:tcBorders>
              <w:top w:val="nil"/>
              <w:left w:val="nil"/>
              <w:bottom w:val="single" w:sz="8" w:space="0" w:color="auto"/>
              <w:right w:val="single" w:sz="8" w:space="0" w:color="auto"/>
            </w:tcBorders>
            <w:shd w:val="clear" w:color="auto" w:fill="auto"/>
            <w:vAlign w:val="center"/>
          </w:tcPr>
          <w:p w14:paraId="5598ABE2"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5</w:t>
            </w:r>
          </w:p>
        </w:tc>
      </w:tr>
      <w:tr w:rsidR="00BC6428" w:rsidRPr="009054DE" w14:paraId="5598ABE9"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BE4" w14:textId="77777777" w:rsidR="00BC6428" w:rsidRPr="009054DE" w:rsidRDefault="00BC6428" w:rsidP="0096560A">
            <w:pPr>
              <w:pStyle w:val="vpnormlnvtabulce"/>
              <w:keepNext/>
              <w:keepLines/>
              <w:widowControl w:val="0"/>
              <w:rPr>
                <w:color w:val="000000" w:themeColor="text1"/>
                <w:spacing w:val="-4"/>
              </w:rPr>
            </w:pPr>
            <w:r w:rsidRPr="009054DE">
              <w:rPr>
                <w:color w:val="000000" w:themeColor="text1"/>
                <w:spacing w:val="-4"/>
              </w:rPr>
              <w:t>Tělesná výchova</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E5"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E6"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E7"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2" w:type="pct"/>
            <w:tcBorders>
              <w:top w:val="nil"/>
              <w:left w:val="nil"/>
              <w:bottom w:val="single" w:sz="8" w:space="0" w:color="auto"/>
              <w:right w:val="single" w:sz="8" w:space="0" w:color="auto"/>
            </w:tcBorders>
            <w:shd w:val="clear" w:color="auto" w:fill="auto"/>
            <w:vAlign w:val="center"/>
          </w:tcPr>
          <w:p w14:paraId="5598ABE8"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3</w:t>
            </w:r>
          </w:p>
        </w:tc>
      </w:tr>
      <w:tr w:rsidR="00BC6428" w:rsidRPr="009054DE" w14:paraId="5598ABEF"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BEA" w14:textId="77777777" w:rsidR="00BC6428" w:rsidRPr="009054DE" w:rsidRDefault="00BC6428" w:rsidP="0096560A">
            <w:pPr>
              <w:pStyle w:val="vpnormlnvtabulce"/>
              <w:keepNext/>
              <w:keepLines/>
              <w:widowControl w:val="0"/>
              <w:rPr>
                <w:color w:val="000000" w:themeColor="text1"/>
                <w:spacing w:val="-4"/>
              </w:rPr>
            </w:pPr>
            <w:r w:rsidRPr="009054DE">
              <w:rPr>
                <w:color w:val="000000" w:themeColor="text1"/>
                <w:spacing w:val="-4"/>
              </w:rPr>
              <w:t>Obsluha počítače</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EB"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EC"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ED"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2" w:type="pct"/>
            <w:tcBorders>
              <w:top w:val="nil"/>
              <w:left w:val="nil"/>
              <w:bottom w:val="single" w:sz="8" w:space="0" w:color="auto"/>
              <w:right w:val="single" w:sz="8" w:space="0" w:color="auto"/>
            </w:tcBorders>
            <w:shd w:val="clear" w:color="auto" w:fill="auto"/>
            <w:vAlign w:val="center"/>
          </w:tcPr>
          <w:p w14:paraId="5598ABEE"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3</w:t>
            </w:r>
          </w:p>
        </w:tc>
      </w:tr>
      <w:tr w:rsidR="00BC6428" w:rsidRPr="009054DE" w14:paraId="5598ABF5"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BF0" w14:textId="77777777" w:rsidR="00BC6428" w:rsidRPr="009054DE" w:rsidRDefault="00BC6428" w:rsidP="0096560A">
            <w:pPr>
              <w:pStyle w:val="vpnormlnvtabulce"/>
              <w:keepNext/>
              <w:keepLines/>
              <w:widowControl w:val="0"/>
              <w:rPr>
                <w:color w:val="000000" w:themeColor="text1"/>
                <w:spacing w:val="-4"/>
              </w:rPr>
            </w:pPr>
            <w:r w:rsidRPr="009054DE">
              <w:rPr>
                <w:color w:val="000000" w:themeColor="text1"/>
                <w:spacing w:val="-4"/>
              </w:rPr>
              <w:t>Ekonomika</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F1"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0</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F2"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F3"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2" w:type="pct"/>
            <w:tcBorders>
              <w:top w:val="nil"/>
              <w:left w:val="nil"/>
              <w:bottom w:val="single" w:sz="8" w:space="0" w:color="auto"/>
              <w:right w:val="single" w:sz="8" w:space="0" w:color="auto"/>
            </w:tcBorders>
            <w:shd w:val="clear" w:color="auto" w:fill="auto"/>
            <w:vAlign w:val="center"/>
          </w:tcPr>
          <w:p w14:paraId="5598ABF4"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2</w:t>
            </w:r>
          </w:p>
        </w:tc>
      </w:tr>
      <w:tr w:rsidR="00BC6428" w:rsidRPr="009054DE" w14:paraId="5598ABFB"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BF6" w14:textId="77777777" w:rsidR="00BC6428" w:rsidRPr="009054DE" w:rsidRDefault="00BC6428" w:rsidP="0096560A">
            <w:pPr>
              <w:pStyle w:val="vpnormlnvtabulce"/>
              <w:keepNext/>
              <w:keepLines/>
              <w:widowControl w:val="0"/>
              <w:rPr>
                <w:color w:val="000000" w:themeColor="text1"/>
                <w:spacing w:val="-4"/>
              </w:rPr>
            </w:pPr>
            <w:r w:rsidRPr="009054DE">
              <w:rPr>
                <w:color w:val="000000" w:themeColor="text1"/>
                <w:spacing w:val="-4"/>
              </w:rPr>
              <w:t>Technická dokumentace</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F7"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F8"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F9"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2" w:type="pct"/>
            <w:tcBorders>
              <w:top w:val="nil"/>
              <w:left w:val="nil"/>
              <w:bottom w:val="single" w:sz="8" w:space="0" w:color="auto"/>
              <w:right w:val="single" w:sz="8" w:space="0" w:color="auto"/>
            </w:tcBorders>
            <w:shd w:val="clear" w:color="auto" w:fill="auto"/>
            <w:vAlign w:val="center"/>
          </w:tcPr>
          <w:p w14:paraId="5598ABFA"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4</w:t>
            </w:r>
          </w:p>
        </w:tc>
      </w:tr>
      <w:tr w:rsidR="00BC6428" w:rsidRPr="009054DE" w14:paraId="5598AC01"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BFC" w14:textId="77777777" w:rsidR="00BC6428" w:rsidRPr="009054DE" w:rsidRDefault="00BC6428" w:rsidP="0096560A">
            <w:pPr>
              <w:pStyle w:val="vpnormlnvtabulce"/>
              <w:keepNext/>
              <w:keepLines/>
              <w:widowControl w:val="0"/>
              <w:rPr>
                <w:color w:val="000000" w:themeColor="text1"/>
                <w:spacing w:val="-4"/>
              </w:rPr>
            </w:pPr>
            <w:r w:rsidRPr="009054DE">
              <w:rPr>
                <w:color w:val="000000" w:themeColor="text1"/>
                <w:spacing w:val="-4"/>
              </w:rPr>
              <w:t>Stavební konstrukce</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FD"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0</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FE"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BFF"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2" w:type="pct"/>
            <w:tcBorders>
              <w:top w:val="nil"/>
              <w:left w:val="nil"/>
              <w:bottom w:val="single" w:sz="8" w:space="0" w:color="auto"/>
              <w:right w:val="single" w:sz="8" w:space="0" w:color="auto"/>
            </w:tcBorders>
            <w:shd w:val="clear" w:color="auto" w:fill="auto"/>
            <w:vAlign w:val="center"/>
          </w:tcPr>
          <w:p w14:paraId="5598AC00"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3</w:t>
            </w:r>
          </w:p>
        </w:tc>
      </w:tr>
      <w:tr w:rsidR="00BC6428" w:rsidRPr="009054DE" w14:paraId="5598AC07"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C02" w14:textId="77777777" w:rsidR="00BC6428" w:rsidRPr="009054DE" w:rsidRDefault="00BC6428" w:rsidP="0096560A">
            <w:pPr>
              <w:pStyle w:val="vpnormlnvtabulce"/>
              <w:keepNext/>
              <w:keepLines/>
              <w:widowControl w:val="0"/>
              <w:rPr>
                <w:color w:val="000000" w:themeColor="text1"/>
                <w:spacing w:val="-4"/>
              </w:rPr>
            </w:pPr>
            <w:r w:rsidRPr="009054DE">
              <w:rPr>
                <w:color w:val="000000" w:themeColor="text1"/>
                <w:spacing w:val="-4"/>
              </w:rPr>
              <w:t>Materiály</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C03"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C04"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C05"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0</w:t>
            </w:r>
          </w:p>
        </w:tc>
        <w:tc>
          <w:tcPr>
            <w:tcW w:w="662" w:type="pct"/>
            <w:tcBorders>
              <w:top w:val="nil"/>
              <w:left w:val="nil"/>
              <w:bottom w:val="single" w:sz="8" w:space="0" w:color="auto"/>
              <w:right w:val="single" w:sz="8" w:space="0" w:color="auto"/>
            </w:tcBorders>
            <w:shd w:val="clear" w:color="auto" w:fill="auto"/>
            <w:vAlign w:val="center"/>
          </w:tcPr>
          <w:p w14:paraId="5598AC06" w14:textId="77777777" w:rsidR="00BC6428" w:rsidRPr="009054DE" w:rsidRDefault="00BC6428" w:rsidP="0096560A">
            <w:pPr>
              <w:pStyle w:val="vpnormlnvtabulce"/>
              <w:keepNext/>
              <w:keepLines/>
              <w:widowControl w:val="0"/>
              <w:jc w:val="center"/>
              <w:rPr>
                <w:color w:val="000000" w:themeColor="text1"/>
                <w:spacing w:val="-4"/>
              </w:rPr>
            </w:pPr>
            <w:r w:rsidRPr="009054DE">
              <w:rPr>
                <w:color w:val="000000" w:themeColor="text1"/>
                <w:spacing w:val="-4"/>
              </w:rPr>
              <w:t>3</w:t>
            </w:r>
          </w:p>
        </w:tc>
      </w:tr>
      <w:tr w:rsidR="00BC6428" w:rsidRPr="009054DE" w14:paraId="5598AC0D"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C08" w14:textId="77777777" w:rsidR="00BC6428" w:rsidRPr="009054DE" w:rsidRDefault="00BC6428" w:rsidP="0096560A">
            <w:pPr>
              <w:pStyle w:val="vpnormlnvtabulce"/>
              <w:widowControl w:val="0"/>
              <w:rPr>
                <w:color w:val="000000" w:themeColor="text1"/>
                <w:spacing w:val="-4"/>
              </w:rPr>
            </w:pPr>
            <w:r w:rsidRPr="009054DE">
              <w:rPr>
                <w:color w:val="000000" w:themeColor="text1"/>
                <w:spacing w:val="-4"/>
              </w:rPr>
              <w:t>Technologie</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C09" w14:textId="77777777" w:rsidR="00BC6428" w:rsidRPr="009054DE" w:rsidRDefault="00BC6428" w:rsidP="0096560A">
            <w:pPr>
              <w:pStyle w:val="vpnormlnvtabulce"/>
              <w:widowControl w:val="0"/>
              <w:jc w:val="center"/>
              <w:rPr>
                <w:color w:val="000000" w:themeColor="text1"/>
                <w:spacing w:val="-4"/>
              </w:rPr>
            </w:pPr>
            <w:r w:rsidRPr="009054DE">
              <w:rPr>
                <w:color w:val="000000" w:themeColor="text1"/>
                <w:spacing w:val="-4"/>
              </w:rPr>
              <w:t>2</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C0A" w14:textId="77777777" w:rsidR="00BC6428" w:rsidRPr="009054DE" w:rsidRDefault="00BC6428" w:rsidP="0096560A">
            <w:pPr>
              <w:pStyle w:val="vpnormlnvtabulce"/>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C0B" w14:textId="77777777" w:rsidR="00BC6428" w:rsidRPr="009054DE" w:rsidRDefault="00BC6428" w:rsidP="0096560A">
            <w:pPr>
              <w:pStyle w:val="vpnormlnvtabulce"/>
              <w:widowControl w:val="0"/>
              <w:jc w:val="center"/>
              <w:rPr>
                <w:color w:val="000000" w:themeColor="text1"/>
                <w:spacing w:val="-4"/>
              </w:rPr>
            </w:pPr>
            <w:r w:rsidRPr="009054DE">
              <w:rPr>
                <w:color w:val="000000" w:themeColor="text1"/>
                <w:spacing w:val="-4"/>
              </w:rPr>
              <w:t>1,5</w:t>
            </w:r>
          </w:p>
        </w:tc>
        <w:tc>
          <w:tcPr>
            <w:tcW w:w="662" w:type="pct"/>
            <w:tcBorders>
              <w:top w:val="nil"/>
              <w:left w:val="nil"/>
              <w:bottom w:val="single" w:sz="8" w:space="0" w:color="auto"/>
              <w:right w:val="single" w:sz="8" w:space="0" w:color="auto"/>
            </w:tcBorders>
            <w:shd w:val="clear" w:color="auto" w:fill="auto"/>
            <w:vAlign w:val="center"/>
          </w:tcPr>
          <w:p w14:paraId="5598AC0C" w14:textId="77777777" w:rsidR="00BC6428" w:rsidRPr="009054DE" w:rsidRDefault="00BC6428" w:rsidP="0096560A">
            <w:pPr>
              <w:pStyle w:val="vpnormlnvtabulce"/>
              <w:widowControl w:val="0"/>
              <w:jc w:val="center"/>
              <w:rPr>
                <w:color w:val="000000" w:themeColor="text1"/>
                <w:spacing w:val="-4"/>
              </w:rPr>
            </w:pPr>
            <w:r w:rsidRPr="009054DE">
              <w:rPr>
                <w:color w:val="000000" w:themeColor="text1"/>
                <w:spacing w:val="-4"/>
              </w:rPr>
              <w:t>4,5</w:t>
            </w:r>
          </w:p>
        </w:tc>
      </w:tr>
      <w:tr w:rsidR="00BC6428" w:rsidRPr="009054DE" w14:paraId="5598AC13" w14:textId="77777777" w:rsidTr="0096560A">
        <w:trPr>
          <w:trHeight w:val="284"/>
        </w:trPr>
        <w:tc>
          <w:tcPr>
            <w:tcW w:w="2358" w:type="pct"/>
            <w:tcBorders>
              <w:top w:val="nil"/>
              <w:left w:val="single" w:sz="8" w:space="0" w:color="auto"/>
              <w:bottom w:val="single" w:sz="8" w:space="0" w:color="auto"/>
              <w:right w:val="single" w:sz="8" w:space="0" w:color="auto"/>
            </w:tcBorders>
            <w:shd w:val="clear" w:color="auto" w:fill="auto"/>
            <w:noWrap/>
            <w:vAlign w:val="center"/>
          </w:tcPr>
          <w:p w14:paraId="5598AC0E" w14:textId="77777777" w:rsidR="00BC6428" w:rsidRPr="009054DE" w:rsidRDefault="00BC6428" w:rsidP="0096560A">
            <w:pPr>
              <w:pStyle w:val="vpnormlnvtabulce"/>
              <w:widowControl w:val="0"/>
              <w:rPr>
                <w:color w:val="000000" w:themeColor="text1"/>
                <w:spacing w:val="-4"/>
              </w:rPr>
            </w:pPr>
            <w:r w:rsidRPr="009054DE">
              <w:rPr>
                <w:color w:val="000000" w:themeColor="text1"/>
                <w:spacing w:val="-4"/>
              </w:rPr>
              <w:t>Plynová zařízení</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C0F" w14:textId="77777777" w:rsidR="00BC6428" w:rsidRPr="009054DE" w:rsidRDefault="00BC6428" w:rsidP="0096560A">
            <w:pPr>
              <w:pStyle w:val="vpnormlnvtabulce"/>
              <w:widowControl w:val="0"/>
              <w:jc w:val="center"/>
              <w:rPr>
                <w:color w:val="000000" w:themeColor="text1"/>
                <w:spacing w:val="-4"/>
              </w:rPr>
            </w:pPr>
            <w:r w:rsidRPr="009054DE">
              <w:rPr>
                <w:color w:val="000000" w:themeColor="text1"/>
                <w:spacing w:val="-4"/>
              </w:rPr>
              <w:t>0</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C10" w14:textId="77777777" w:rsidR="00BC6428" w:rsidRPr="009054DE" w:rsidRDefault="00BC6428" w:rsidP="0096560A">
            <w:pPr>
              <w:pStyle w:val="vpnormlnvtabulce"/>
              <w:widowControl w:val="0"/>
              <w:jc w:val="center"/>
              <w:rPr>
                <w:color w:val="000000" w:themeColor="text1"/>
                <w:spacing w:val="-4"/>
              </w:rPr>
            </w:pPr>
            <w:r w:rsidRPr="009054DE">
              <w:rPr>
                <w:color w:val="000000" w:themeColor="text1"/>
                <w:spacing w:val="-4"/>
              </w:rPr>
              <w:t>1</w:t>
            </w:r>
          </w:p>
        </w:tc>
        <w:tc>
          <w:tcPr>
            <w:tcW w:w="660" w:type="pct"/>
            <w:tcBorders>
              <w:top w:val="nil"/>
              <w:left w:val="nil"/>
              <w:bottom w:val="single" w:sz="8" w:space="0" w:color="auto"/>
              <w:right w:val="single" w:sz="8" w:space="0" w:color="auto"/>
            </w:tcBorders>
            <w:shd w:val="clear" w:color="auto" w:fill="D6E3BC" w:themeFill="accent3" w:themeFillTint="66"/>
            <w:vAlign w:val="center"/>
          </w:tcPr>
          <w:p w14:paraId="5598AC11" w14:textId="77777777" w:rsidR="00BC6428" w:rsidRPr="009054DE" w:rsidRDefault="00BC6428" w:rsidP="0096560A">
            <w:pPr>
              <w:pStyle w:val="vpnormlnvtabulce"/>
              <w:widowControl w:val="0"/>
              <w:jc w:val="center"/>
              <w:rPr>
                <w:color w:val="000000" w:themeColor="text1"/>
                <w:spacing w:val="-4"/>
              </w:rPr>
            </w:pPr>
            <w:r w:rsidRPr="009054DE">
              <w:rPr>
                <w:color w:val="000000" w:themeColor="text1"/>
                <w:spacing w:val="-4"/>
              </w:rPr>
              <w:t>1</w:t>
            </w:r>
          </w:p>
        </w:tc>
        <w:tc>
          <w:tcPr>
            <w:tcW w:w="662" w:type="pct"/>
            <w:tcBorders>
              <w:top w:val="nil"/>
              <w:left w:val="nil"/>
              <w:bottom w:val="single" w:sz="8" w:space="0" w:color="auto"/>
              <w:right w:val="single" w:sz="8" w:space="0" w:color="auto"/>
            </w:tcBorders>
            <w:shd w:val="clear" w:color="auto" w:fill="auto"/>
            <w:vAlign w:val="center"/>
          </w:tcPr>
          <w:p w14:paraId="5598AC12" w14:textId="77777777" w:rsidR="00BC6428" w:rsidRPr="009054DE" w:rsidRDefault="00BC6428" w:rsidP="0096560A">
            <w:pPr>
              <w:pStyle w:val="vpnormlnvtabulce"/>
              <w:widowControl w:val="0"/>
              <w:jc w:val="center"/>
              <w:rPr>
                <w:color w:val="000000" w:themeColor="text1"/>
                <w:spacing w:val="-4"/>
              </w:rPr>
            </w:pPr>
            <w:r w:rsidRPr="009054DE">
              <w:rPr>
                <w:color w:val="000000" w:themeColor="text1"/>
                <w:spacing w:val="-4"/>
              </w:rPr>
              <w:t>2</w:t>
            </w:r>
          </w:p>
        </w:tc>
      </w:tr>
      <w:tr w:rsidR="00BC6428" w:rsidRPr="009054DE" w14:paraId="5598AC19" w14:textId="77777777" w:rsidTr="0096560A">
        <w:trPr>
          <w:trHeight w:val="284"/>
        </w:trPr>
        <w:tc>
          <w:tcPr>
            <w:tcW w:w="2358" w:type="pct"/>
            <w:tcBorders>
              <w:top w:val="nil"/>
              <w:left w:val="single" w:sz="8" w:space="0" w:color="auto"/>
              <w:bottom w:val="single" w:sz="4" w:space="0" w:color="auto"/>
              <w:right w:val="single" w:sz="8" w:space="0" w:color="auto"/>
            </w:tcBorders>
            <w:shd w:val="clear" w:color="auto" w:fill="auto"/>
            <w:noWrap/>
            <w:vAlign w:val="center"/>
          </w:tcPr>
          <w:p w14:paraId="5598AC14" w14:textId="77777777" w:rsidR="00BC6428" w:rsidRPr="009054DE" w:rsidRDefault="00BC6428" w:rsidP="0096560A">
            <w:pPr>
              <w:pStyle w:val="vpnormlnvtabulce"/>
              <w:widowControl w:val="0"/>
              <w:rPr>
                <w:color w:val="000000" w:themeColor="text1"/>
                <w:spacing w:val="-4"/>
              </w:rPr>
            </w:pPr>
            <w:r w:rsidRPr="009054DE">
              <w:rPr>
                <w:color w:val="000000" w:themeColor="text1"/>
                <w:spacing w:val="-4"/>
              </w:rPr>
              <w:t>Odborný výcvik</w:t>
            </w:r>
          </w:p>
        </w:tc>
        <w:tc>
          <w:tcPr>
            <w:tcW w:w="660" w:type="pct"/>
            <w:tcBorders>
              <w:top w:val="nil"/>
              <w:left w:val="nil"/>
              <w:bottom w:val="single" w:sz="4" w:space="0" w:color="auto"/>
              <w:right w:val="single" w:sz="8" w:space="0" w:color="auto"/>
            </w:tcBorders>
            <w:shd w:val="clear" w:color="auto" w:fill="D6E3BC" w:themeFill="accent3" w:themeFillTint="66"/>
            <w:vAlign w:val="center"/>
          </w:tcPr>
          <w:p w14:paraId="5598AC15" w14:textId="77777777" w:rsidR="00BC6428" w:rsidRPr="009054DE" w:rsidRDefault="00BC6428" w:rsidP="0096560A">
            <w:pPr>
              <w:pStyle w:val="vpnormlnvtabulce"/>
              <w:widowControl w:val="0"/>
              <w:jc w:val="center"/>
              <w:rPr>
                <w:color w:val="000000" w:themeColor="text1"/>
                <w:spacing w:val="-4"/>
              </w:rPr>
            </w:pPr>
            <w:r w:rsidRPr="009054DE">
              <w:rPr>
                <w:color w:val="000000" w:themeColor="text1"/>
                <w:spacing w:val="-4"/>
              </w:rPr>
              <w:t>15</w:t>
            </w:r>
          </w:p>
        </w:tc>
        <w:tc>
          <w:tcPr>
            <w:tcW w:w="660" w:type="pct"/>
            <w:tcBorders>
              <w:top w:val="nil"/>
              <w:left w:val="nil"/>
              <w:bottom w:val="single" w:sz="4" w:space="0" w:color="auto"/>
              <w:right w:val="single" w:sz="8" w:space="0" w:color="auto"/>
            </w:tcBorders>
            <w:shd w:val="clear" w:color="auto" w:fill="D6E3BC" w:themeFill="accent3" w:themeFillTint="66"/>
            <w:vAlign w:val="center"/>
          </w:tcPr>
          <w:p w14:paraId="5598AC16" w14:textId="77777777" w:rsidR="00BC6428" w:rsidRPr="009054DE" w:rsidRDefault="00BC6428" w:rsidP="0096560A">
            <w:pPr>
              <w:pStyle w:val="vpnormlnvtabulce"/>
              <w:widowControl w:val="0"/>
              <w:jc w:val="center"/>
              <w:rPr>
                <w:color w:val="000000" w:themeColor="text1"/>
                <w:spacing w:val="-4"/>
              </w:rPr>
            </w:pPr>
            <w:r w:rsidRPr="009054DE">
              <w:rPr>
                <w:color w:val="000000" w:themeColor="text1"/>
                <w:spacing w:val="-4"/>
              </w:rPr>
              <w:t>17,5</w:t>
            </w:r>
          </w:p>
        </w:tc>
        <w:tc>
          <w:tcPr>
            <w:tcW w:w="660" w:type="pct"/>
            <w:tcBorders>
              <w:top w:val="nil"/>
              <w:left w:val="nil"/>
              <w:bottom w:val="single" w:sz="4" w:space="0" w:color="auto"/>
              <w:right w:val="single" w:sz="8" w:space="0" w:color="auto"/>
            </w:tcBorders>
            <w:shd w:val="clear" w:color="auto" w:fill="D6E3BC" w:themeFill="accent3" w:themeFillTint="66"/>
            <w:vAlign w:val="center"/>
          </w:tcPr>
          <w:p w14:paraId="5598AC17" w14:textId="77777777" w:rsidR="00BC6428" w:rsidRPr="009054DE" w:rsidRDefault="00BC6428" w:rsidP="0096560A">
            <w:pPr>
              <w:pStyle w:val="vpnormlnvtabulce"/>
              <w:widowControl w:val="0"/>
              <w:jc w:val="center"/>
              <w:rPr>
                <w:color w:val="000000" w:themeColor="text1"/>
                <w:spacing w:val="-4"/>
              </w:rPr>
            </w:pPr>
            <w:r w:rsidRPr="009054DE">
              <w:rPr>
                <w:color w:val="000000" w:themeColor="text1"/>
                <w:spacing w:val="-4"/>
              </w:rPr>
              <w:t>17,5</w:t>
            </w:r>
          </w:p>
        </w:tc>
        <w:tc>
          <w:tcPr>
            <w:tcW w:w="662" w:type="pct"/>
            <w:tcBorders>
              <w:top w:val="nil"/>
              <w:left w:val="nil"/>
              <w:bottom w:val="single" w:sz="4" w:space="0" w:color="auto"/>
              <w:right w:val="single" w:sz="8" w:space="0" w:color="auto"/>
            </w:tcBorders>
            <w:shd w:val="clear" w:color="auto" w:fill="auto"/>
            <w:vAlign w:val="center"/>
          </w:tcPr>
          <w:p w14:paraId="5598AC18" w14:textId="77777777" w:rsidR="00BC6428" w:rsidRPr="009054DE" w:rsidRDefault="00BC6428" w:rsidP="0096560A">
            <w:pPr>
              <w:pStyle w:val="vpnormlnvtabulce"/>
              <w:widowControl w:val="0"/>
              <w:jc w:val="center"/>
              <w:rPr>
                <w:color w:val="000000" w:themeColor="text1"/>
                <w:spacing w:val="-4"/>
              </w:rPr>
            </w:pPr>
            <w:r w:rsidRPr="009054DE">
              <w:rPr>
                <w:color w:val="000000" w:themeColor="text1"/>
                <w:spacing w:val="-4"/>
              </w:rPr>
              <w:t>50</w:t>
            </w:r>
          </w:p>
        </w:tc>
      </w:tr>
      <w:tr w:rsidR="00BC6428" w:rsidRPr="009054DE" w14:paraId="5598AC1F" w14:textId="77777777" w:rsidTr="0096560A">
        <w:trPr>
          <w:trHeight w:val="284"/>
        </w:trPr>
        <w:tc>
          <w:tcPr>
            <w:tcW w:w="23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8AC1A" w14:textId="77777777" w:rsidR="00BC6428" w:rsidRPr="009054DE" w:rsidRDefault="00BC6428" w:rsidP="0096560A">
            <w:pPr>
              <w:pStyle w:val="vpnormlnvtabulce"/>
              <w:widowControl w:val="0"/>
              <w:rPr>
                <w:b/>
                <w:bCs/>
                <w:color w:val="000000" w:themeColor="text1"/>
                <w:spacing w:val="-4"/>
              </w:rPr>
            </w:pPr>
            <w:r w:rsidRPr="009054DE">
              <w:rPr>
                <w:b/>
                <w:bCs/>
                <w:color w:val="000000" w:themeColor="text1"/>
                <w:spacing w:val="-4"/>
              </w:rPr>
              <w:t>Celkem týdenních vyučovacích hodin</w:t>
            </w:r>
          </w:p>
        </w:tc>
        <w:tc>
          <w:tcPr>
            <w:tcW w:w="66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598AC1B" w14:textId="77777777" w:rsidR="00BC6428" w:rsidRPr="009054DE" w:rsidRDefault="00BC6428" w:rsidP="0096560A">
            <w:pPr>
              <w:pStyle w:val="vpnormlnvtabulce"/>
              <w:widowControl w:val="0"/>
              <w:jc w:val="center"/>
              <w:rPr>
                <w:b/>
                <w:color w:val="000000" w:themeColor="text1"/>
                <w:spacing w:val="-4"/>
              </w:rPr>
            </w:pPr>
            <w:r w:rsidRPr="009054DE">
              <w:rPr>
                <w:b/>
                <w:color w:val="000000" w:themeColor="text1"/>
                <w:spacing w:val="-4"/>
              </w:rPr>
              <w:t>32</w:t>
            </w:r>
          </w:p>
        </w:tc>
        <w:tc>
          <w:tcPr>
            <w:tcW w:w="66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598AC1C" w14:textId="77777777" w:rsidR="00BC6428" w:rsidRPr="009054DE" w:rsidRDefault="00BC6428" w:rsidP="00682C3E">
            <w:pPr>
              <w:pStyle w:val="vpnormlnvtabulce"/>
              <w:widowControl w:val="0"/>
              <w:jc w:val="center"/>
              <w:rPr>
                <w:b/>
                <w:color w:val="000000" w:themeColor="text1"/>
                <w:spacing w:val="-4"/>
              </w:rPr>
            </w:pPr>
            <w:r w:rsidRPr="009054DE">
              <w:rPr>
                <w:b/>
                <w:color w:val="000000" w:themeColor="text1"/>
                <w:spacing w:val="-4"/>
              </w:rPr>
              <w:t>3</w:t>
            </w:r>
            <w:r w:rsidR="00682C3E">
              <w:rPr>
                <w:b/>
                <w:color w:val="000000" w:themeColor="text1"/>
                <w:spacing w:val="-4"/>
              </w:rPr>
              <w:t>3</w:t>
            </w:r>
            <w:r w:rsidRPr="009054DE">
              <w:rPr>
                <w:b/>
                <w:color w:val="000000" w:themeColor="text1"/>
                <w:spacing w:val="-4"/>
              </w:rPr>
              <w:t>,5</w:t>
            </w:r>
          </w:p>
        </w:tc>
        <w:tc>
          <w:tcPr>
            <w:tcW w:w="66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598AC1D" w14:textId="77777777" w:rsidR="00BC6428" w:rsidRPr="009054DE" w:rsidRDefault="00BC6428" w:rsidP="0096560A">
            <w:pPr>
              <w:pStyle w:val="vpnormlnvtabulce"/>
              <w:widowControl w:val="0"/>
              <w:jc w:val="center"/>
              <w:rPr>
                <w:b/>
                <w:color w:val="000000" w:themeColor="text1"/>
                <w:spacing w:val="-4"/>
              </w:rPr>
            </w:pPr>
            <w:r w:rsidRPr="009054DE">
              <w:rPr>
                <w:b/>
                <w:color w:val="000000" w:themeColor="text1"/>
                <w:spacing w:val="-4"/>
              </w:rPr>
              <w:t>32</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598AC1E" w14:textId="77777777" w:rsidR="00BC6428" w:rsidRPr="009054DE" w:rsidRDefault="00BC6428" w:rsidP="0096560A">
            <w:pPr>
              <w:pStyle w:val="vpnormlnvtabulce"/>
              <w:widowControl w:val="0"/>
              <w:jc w:val="center"/>
              <w:rPr>
                <w:b/>
                <w:color w:val="000000" w:themeColor="text1"/>
                <w:spacing w:val="-4"/>
              </w:rPr>
            </w:pPr>
            <w:r w:rsidRPr="009054DE">
              <w:rPr>
                <w:b/>
                <w:color w:val="000000" w:themeColor="text1"/>
                <w:spacing w:val="-4"/>
              </w:rPr>
              <w:t>97,5</w:t>
            </w:r>
          </w:p>
        </w:tc>
      </w:tr>
    </w:tbl>
    <w:p w14:paraId="5598AC20" w14:textId="77777777" w:rsidR="00BC6428" w:rsidRPr="009054DE" w:rsidRDefault="00BC6428" w:rsidP="00BC6428">
      <w:pPr>
        <w:pStyle w:val="vpnormpodtrnad6b"/>
        <w:rPr>
          <w:color w:val="000000" w:themeColor="text1"/>
        </w:rPr>
      </w:pPr>
      <w:r w:rsidRPr="009054DE">
        <w:rPr>
          <w:color w:val="000000" w:themeColor="text1"/>
        </w:rPr>
        <w:t>Přehled využití týdnů v období září – červen školního roku</w:t>
      </w:r>
    </w:p>
    <w:p w14:paraId="5598AC21" w14:textId="77777777" w:rsidR="00BC6428" w:rsidRPr="009054DE" w:rsidRDefault="00BC6428" w:rsidP="00BC6428">
      <w:pPr>
        <w:pStyle w:val="vpnormln"/>
        <w:widowControl w:val="0"/>
        <w:jc w:val="right"/>
        <w:rPr>
          <w:color w:val="000000" w:themeColor="text1"/>
        </w:rPr>
      </w:pPr>
      <w:r w:rsidRPr="009054D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1508"/>
        <w:gridCol w:w="1556"/>
        <w:gridCol w:w="1691"/>
      </w:tblGrid>
      <w:tr w:rsidR="00BC6428" w:rsidRPr="009054DE" w14:paraId="5598AC26" w14:textId="77777777" w:rsidTr="0096560A">
        <w:trPr>
          <w:trHeight w:val="284"/>
        </w:trPr>
        <w:tc>
          <w:tcPr>
            <w:tcW w:w="2531" w:type="pct"/>
            <w:vAlign w:val="center"/>
          </w:tcPr>
          <w:p w14:paraId="5598AC22" w14:textId="77777777" w:rsidR="00BC6428" w:rsidRPr="009054DE" w:rsidRDefault="00BC6428" w:rsidP="0096560A">
            <w:pPr>
              <w:pStyle w:val="vpnormlnvtabulce"/>
              <w:rPr>
                <w:b/>
                <w:bCs/>
                <w:color w:val="000000" w:themeColor="text1"/>
              </w:rPr>
            </w:pPr>
            <w:r w:rsidRPr="009054DE">
              <w:rPr>
                <w:b/>
                <w:bCs/>
                <w:color w:val="000000" w:themeColor="text1"/>
              </w:rPr>
              <w:t>Činnost</w:t>
            </w:r>
          </w:p>
        </w:tc>
        <w:tc>
          <w:tcPr>
            <w:tcW w:w="783" w:type="pct"/>
            <w:vAlign w:val="center"/>
          </w:tcPr>
          <w:p w14:paraId="5598AC23" w14:textId="77777777" w:rsidR="00BC6428" w:rsidRPr="009054DE" w:rsidRDefault="00BC6428" w:rsidP="0096560A">
            <w:pPr>
              <w:pStyle w:val="vpnormlnvtabulce"/>
              <w:jc w:val="center"/>
              <w:rPr>
                <w:b/>
                <w:bCs/>
                <w:color w:val="000000" w:themeColor="text1"/>
              </w:rPr>
            </w:pPr>
            <w:r w:rsidRPr="009054DE">
              <w:rPr>
                <w:b/>
                <w:bCs/>
                <w:color w:val="000000" w:themeColor="text1"/>
              </w:rPr>
              <w:t>1. ročník</w:t>
            </w:r>
          </w:p>
        </w:tc>
        <w:tc>
          <w:tcPr>
            <w:tcW w:w="808" w:type="pct"/>
            <w:vAlign w:val="center"/>
          </w:tcPr>
          <w:p w14:paraId="5598AC24" w14:textId="77777777" w:rsidR="00BC6428" w:rsidRPr="009054DE" w:rsidRDefault="00BC6428" w:rsidP="0096560A">
            <w:pPr>
              <w:pStyle w:val="vpnormlnvtabulce"/>
              <w:jc w:val="center"/>
              <w:rPr>
                <w:b/>
                <w:bCs/>
                <w:color w:val="000000" w:themeColor="text1"/>
              </w:rPr>
            </w:pPr>
            <w:r w:rsidRPr="009054DE">
              <w:rPr>
                <w:b/>
                <w:bCs/>
                <w:color w:val="000000" w:themeColor="text1"/>
              </w:rPr>
              <w:t>2. ročník</w:t>
            </w:r>
          </w:p>
        </w:tc>
        <w:tc>
          <w:tcPr>
            <w:tcW w:w="878" w:type="pct"/>
            <w:vAlign w:val="center"/>
          </w:tcPr>
          <w:p w14:paraId="5598AC25" w14:textId="77777777" w:rsidR="00BC6428" w:rsidRPr="009054DE" w:rsidRDefault="00BC6428" w:rsidP="0096560A">
            <w:pPr>
              <w:pStyle w:val="vpnormlnvtabulce"/>
              <w:jc w:val="center"/>
              <w:rPr>
                <w:b/>
                <w:bCs/>
                <w:color w:val="000000" w:themeColor="text1"/>
              </w:rPr>
            </w:pPr>
            <w:r w:rsidRPr="009054DE">
              <w:rPr>
                <w:b/>
                <w:bCs/>
                <w:color w:val="000000" w:themeColor="text1"/>
              </w:rPr>
              <w:t>3. ročník</w:t>
            </w:r>
          </w:p>
        </w:tc>
      </w:tr>
      <w:tr w:rsidR="00BC6428" w:rsidRPr="009054DE" w14:paraId="5598AC2B" w14:textId="77777777" w:rsidTr="0096560A">
        <w:trPr>
          <w:trHeight w:val="284"/>
        </w:trPr>
        <w:tc>
          <w:tcPr>
            <w:tcW w:w="2531" w:type="pct"/>
            <w:vAlign w:val="center"/>
          </w:tcPr>
          <w:p w14:paraId="5598AC27" w14:textId="77777777" w:rsidR="00BC6428" w:rsidRPr="009054DE" w:rsidRDefault="00BC6428" w:rsidP="0096560A">
            <w:pPr>
              <w:pStyle w:val="vpnormlnvtabulce"/>
              <w:rPr>
                <w:color w:val="000000" w:themeColor="text1"/>
              </w:rPr>
            </w:pPr>
            <w:r w:rsidRPr="009054DE">
              <w:rPr>
                <w:color w:val="000000" w:themeColor="text1"/>
              </w:rPr>
              <w:t>Vyučování podle rozpisu učiva</w:t>
            </w:r>
          </w:p>
        </w:tc>
        <w:tc>
          <w:tcPr>
            <w:tcW w:w="783" w:type="pct"/>
            <w:vAlign w:val="center"/>
          </w:tcPr>
          <w:p w14:paraId="5598AC28" w14:textId="77777777" w:rsidR="00BC6428" w:rsidRPr="009054DE" w:rsidRDefault="00BC6428" w:rsidP="0096560A">
            <w:pPr>
              <w:pStyle w:val="vpnormlnvtabulce"/>
              <w:jc w:val="center"/>
              <w:rPr>
                <w:color w:val="000000" w:themeColor="text1"/>
              </w:rPr>
            </w:pPr>
            <w:r w:rsidRPr="009054DE">
              <w:rPr>
                <w:color w:val="000000" w:themeColor="text1"/>
              </w:rPr>
              <w:t>32</w:t>
            </w:r>
          </w:p>
        </w:tc>
        <w:tc>
          <w:tcPr>
            <w:tcW w:w="808" w:type="pct"/>
            <w:vAlign w:val="center"/>
          </w:tcPr>
          <w:p w14:paraId="5598AC29" w14:textId="77777777" w:rsidR="00BC6428" w:rsidRPr="009054DE" w:rsidRDefault="00BC6428" w:rsidP="0096560A">
            <w:pPr>
              <w:pStyle w:val="vpnormlnvtabulce"/>
              <w:jc w:val="center"/>
              <w:rPr>
                <w:color w:val="000000" w:themeColor="text1"/>
              </w:rPr>
            </w:pPr>
            <w:r w:rsidRPr="009054DE">
              <w:rPr>
                <w:color w:val="000000" w:themeColor="text1"/>
              </w:rPr>
              <w:t>32</w:t>
            </w:r>
          </w:p>
        </w:tc>
        <w:tc>
          <w:tcPr>
            <w:tcW w:w="878" w:type="pct"/>
            <w:vAlign w:val="center"/>
          </w:tcPr>
          <w:p w14:paraId="5598AC2A" w14:textId="77777777" w:rsidR="00BC6428" w:rsidRPr="009054DE" w:rsidRDefault="00BC6428" w:rsidP="0096560A">
            <w:pPr>
              <w:pStyle w:val="vpnormlnvtabulce"/>
              <w:jc w:val="center"/>
              <w:rPr>
                <w:color w:val="000000" w:themeColor="text1"/>
              </w:rPr>
            </w:pPr>
            <w:r w:rsidRPr="009054DE">
              <w:rPr>
                <w:color w:val="000000" w:themeColor="text1"/>
              </w:rPr>
              <w:t>32</w:t>
            </w:r>
          </w:p>
        </w:tc>
      </w:tr>
      <w:tr w:rsidR="00BC6428" w:rsidRPr="009054DE" w14:paraId="5598AC30" w14:textId="77777777" w:rsidTr="0096560A">
        <w:trPr>
          <w:trHeight w:val="284"/>
        </w:trPr>
        <w:tc>
          <w:tcPr>
            <w:tcW w:w="2531" w:type="pct"/>
            <w:vAlign w:val="center"/>
          </w:tcPr>
          <w:p w14:paraId="5598AC2C" w14:textId="77777777" w:rsidR="00BC6428" w:rsidRPr="009054DE" w:rsidRDefault="00BC6428" w:rsidP="0096560A">
            <w:pPr>
              <w:pStyle w:val="vpnormlnvtabulce"/>
              <w:rPr>
                <w:color w:val="000000" w:themeColor="text1"/>
              </w:rPr>
            </w:pPr>
            <w:r w:rsidRPr="009054DE">
              <w:rPr>
                <w:color w:val="000000" w:themeColor="text1"/>
              </w:rPr>
              <w:t>Časová rezerva (opakování učiva, exkurze, výchovně-vzdělávací akce, lyžařský kurz, sportovně branný turistický kurz s ekologickou tématikou)</w:t>
            </w:r>
          </w:p>
        </w:tc>
        <w:tc>
          <w:tcPr>
            <w:tcW w:w="783" w:type="pct"/>
            <w:vAlign w:val="center"/>
          </w:tcPr>
          <w:p w14:paraId="5598AC2D" w14:textId="77777777" w:rsidR="00BC6428" w:rsidRPr="009054DE" w:rsidRDefault="00BC6428" w:rsidP="0096560A">
            <w:pPr>
              <w:pStyle w:val="vpnormlnvtabulce"/>
              <w:jc w:val="center"/>
              <w:rPr>
                <w:color w:val="000000" w:themeColor="text1"/>
              </w:rPr>
            </w:pPr>
            <w:r w:rsidRPr="009054DE">
              <w:rPr>
                <w:color w:val="000000" w:themeColor="text1"/>
              </w:rPr>
              <w:t>6</w:t>
            </w:r>
          </w:p>
        </w:tc>
        <w:tc>
          <w:tcPr>
            <w:tcW w:w="808" w:type="pct"/>
            <w:vAlign w:val="center"/>
          </w:tcPr>
          <w:p w14:paraId="5598AC2E" w14:textId="77777777" w:rsidR="00BC6428" w:rsidRPr="009054DE" w:rsidRDefault="00BC6428" w:rsidP="0096560A">
            <w:pPr>
              <w:pStyle w:val="vpnormlnvtabulce"/>
              <w:jc w:val="center"/>
              <w:rPr>
                <w:color w:val="000000" w:themeColor="text1"/>
              </w:rPr>
            </w:pPr>
            <w:r w:rsidRPr="009054DE">
              <w:rPr>
                <w:color w:val="000000" w:themeColor="text1"/>
              </w:rPr>
              <w:t>6</w:t>
            </w:r>
          </w:p>
        </w:tc>
        <w:tc>
          <w:tcPr>
            <w:tcW w:w="878" w:type="pct"/>
            <w:vAlign w:val="center"/>
          </w:tcPr>
          <w:p w14:paraId="5598AC2F" w14:textId="77777777" w:rsidR="00BC6428" w:rsidRPr="009054DE" w:rsidRDefault="00BC6428" w:rsidP="0096560A">
            <w:pPr>
              <w:pStyle w:val="vpnormlnvtabulce"/>
              <w:jc w:val="center"/>
              <w:rPr>
                <w:color w:val="000000" w:themeColor="text1"/>
              </w:rPr>
            </w:pPr>
            <w:r w:rsidRPr="009054DE">
              <w:rPr>
                <w:color w:val="000000" w:themeColor="text1"/>
              </w:rPr>
              <w:t>3</w:t>
            </w:r>
          </w:p>
        </w:tc>
      </w:tr>
      <w:tr w:rsidR="00BC6428" w:rsidRPr="009054DE" w14:paraId="5598AC35" w14:textId="77777777" w:rsidTr="0096560A">
        <w:trPr>
          <w:trHeight w:val="284"/>
        </w:trPr>
        <w:tc>
          <w:tcPr>
            <w:tcW w:w="2531" w:type="pct"/>
            <w:vAlign w:val="center"/>
          </w:tcPr>
          <w:p w14:paraId="5598AC31" w14:textId="77777777" w:rsidR="00BC6428" w:rsidRPr="009054DE" w:rsidRDefault="00BC6428" w:rsidP="0096560A">
            <w:pPr>
              <w:pStyle w:val="vpnormlnvtabulce"/>
              <w:rPr>
                <w:color w:val="000000" w:themeColor="text1"/>
              </w:rPr>
            </w:pPr>
            <w:r w:rsidRPr="009054DE">
              <w:rPr>
                <w:color w:val="000000" w:themeColor="text1"/>
              </w:rPr>
              <w:t>Závěrečná zkouška</w:t>
            </w:r>
          </w:p>
        </w:tc>
        <w:tc>
          <w:tcPr>
            <w:tcW w:w="783" w:type="pct"/>
            <w:vAlign w:val="center"/>
          </w:tcPr>
          <w:p w14:paraId="5598AC32" w14:textId="77777777" w:rsidR="00BC6428" w:rsidRPr="009054DE" w:rsidRDefault="00BC6428" w:rsidP="0096560A">
            <w:pPr>
              <w:pStyle w:val="vpnormlnvtabulce"/>
              <w:jc w:val="center"/>
              <w:rPr>
                <w:color w:val="000000" w:themeColor="text1"/>
              </w:rPr>
            </w:pPr>
            <w:r w:rsidRPr="009054DE">
              <w:rPr>
                <w:color w:val="000000" w:themeColor="text1"/>
              </w:rPr>
              <w:t>0</w:t>
            </w:r>
          </w:p>
        </w:tc>
        <w:tc>
          <w:tcPr>
            <w:tcW w:w="808" w:type="pct"/>
            <w:vAlign w:val="center"/>
          </w:tcPr>
          <w:p w14:paraId="5598AC33" w14:textId="77777777" w:rsidR="00BC6428" w:rsidRPr="009054DE" w:rsidRDefault="00BC6428" w:rsidP="0096560A">
            <w:pPr>
              <w:pStyle w:val="vpnormlnvtabulce"/>
              <w:jc w:val="center"/>
              <w:rPr>
                <w:color w:val="000000" w:themeColor="text1"/>
              </w:rPr>
            </w:pPr>
            <w:r w:rsidRPr="009054DE">
              <w:rPr>
                <w:color w:val="000000" w:themeColor="text1"/>
              </w:rPr>
              <w:t>0</w:t>
            </w:r>
          </w:p>
        </w:tc>
        <w:tc>
          <w:tcPr>
            <w:tcW w:w="878" w:type="pct"/>
            <w:vAlign w:val="center"/>
          </w:tcPr>
          <w:p w14:paraId="5598AC34" w14:textId="77777777" w:rsidR="00BC6428" w:rsidRPr="009054DE" w:rsidRDefault="00BC6428" w:rsidP="0096560A">
            <w:pPr>
              <w:pStyle w:val="vpnormlnvtabulce"/>
              <w:jc w:val="center"/>
              <w:rPr>
                <w:color w:val="000000" w:themeColor="text1"/>
              </w:rPr>
            </w:pPr>
            <w:r w:rsidRPr="009054DE">
              <w:rPr>
                <w:color w:val="000000" w:themeColor="text1"/>
              </w:rPr>
              <w:t>3</w:t>
            </w:r>
          </w:p>
        </w:tc>
      </w:tr>
      <w:tr w:rsidR="00BC6428" w:rsidRPr="009054DE" w14:paraId="5598AC3A" w14:textId="77777777" w:rsidTr="0096560A">
        <w:trPr>
          <w:trHeight w:val="284"/>
        </w:trPr>
        <w:tc>
          <w:tcPr>
            <w:tcW w:w="2531" w:type="pct"/>
            <w:vAlign w:val="center"/>
          </w:tcPr>
          <w:p w14:paraId="5598AC36" w14:textId="77777777" w:rsidR="00BC6428" w:rsidRPr="009054DE" w:rsidRDefault="00BC6428" w:rsidP="0096560A">
            <w:pPr>
              <w:pStyle w:val="vpnormlnvtabulce"/>
              <w:rPr>
                <w:color w:val="000000" w:themeColor="text1"/>
              </w:rPr>
            </w:pPr>
            <w:r w:rsidRPr="009054DE">
              <w:rPr>
                <w:color w:val="000000" w:themeColor="text1"/>
              </w:rPr>
              <w:t>Prázdniny během školního roku</w:t>
            </w:r>
          </w:p>
        </w:tc>
        <w:tc>
          <w:tcPr>
            <w:tcW w:w="783" w:type="pct"/>
            <w:vAlign w:val="center"/>
          </w:tcPr>
          <w:p w14:paraId="5598AC37" w14:textId="77777777" w:rsidR="00BC6428" w:rsidRPr="009054DE" w:rsidRDefault="00BC6428" w:rsidP="0096560A">
            <w:pPr>
              <w:jc w:val="center"/>
              <w:rPr>
                <w:rFonts w:ascii="Arial" w:hAnsi="Arial" w:cs="Arial"/>
                <w:color w:val="000000" w:themeColor="text1"/>
                <w:sz w:val="20"/>
                <w:szCs w:val="20"/>
              </w:rPr>
            </w:pPr>
            <w:r w:rsidRPr="009054DE">
              <w:rPr>
                <w:rFonts w:ascii="Arial" w:hAnsi="Arial" w:cs="Arial"/>
                <w:color w:val="000000" w:themeColor="text1"/>
                <w:sz w:val="20"/>
                <w:szCs w:val="20"/>
              </w:rPr>
              <w:t>4</w:t>
            </w:r>
          </w:p>
        </w:tc>
        <w:tc>
          <w:tcPr>
            <w:tcW w:w="808" w:type="pct"/>
            <w:vAlign w:val="center"/>
          </w:tcPr>
          <w:p w14:paraId="5598AC38" w14:textId="77777777" w:rsidR="00BC6428" w:rsidRPr="009054DE" w:rsidRDefault="00BC6428" w:rsidP="0096560A">
            <w:pPr>
              <w:jc w:val="center"/>
              <w:rPr>
                <w:rFonts w:ascii="Arial" w:hAnsi="Arial" w:cs="Arial"/>
                <w:color w:val="000000" w:themeColor="text1"/>
                <w:sz w:val="20"/>
                <w:szCs w:val="20"/>
              </w:rPr>
            </w:pPr>
            <w:r w:rsidRPr="009054DE">
              <w:rPr>
                <w:rFonts w:ascii="Arial" w:hAnsi="Arial" w:cs="Arial"/>
                <w:color w:val="000000" w:themeColor="text1"/>
                <w:sz w:val="20"/>
                <w:szCs w:val="20"/>
              </w:rPr>
              <w:t>4</w:t>
            </w:r>
          </w:p>
        </w:tc>
        <w:tc>
          <w:tcPr>
            <w:tcW w:w="878" w:type="pct"/>
            <w:vAlign w:val="center"/>
          </w:tcPr>
          <w:p w14:paraId="5598AC39" w14:textId="77777777" w:rsidR="00BC6428" w:rsidRPr="009054DE" w:rsidRDefault="00BC6428" w:rsidP="0096560A">
            <w:pPr>
              <w:jc w:val="center"/>
              <w:rPr>
                <w:rFonts w:ascii="Arial" w:hAnsi="Arial" w:cs="Arial"/>
                <w:color w:val="000000" w:themeColor="text1"/>
                <w:sz w:val="20"/>
                <w:szCs w:val="20"/>
              </w:rPr>
            </w:pPr>
            <w:r w:rsidRPr="009054DE">
              <w:rPr>
                <w:rFonts w:ascii="Arial" w:hAnsi="Arial" w:cs="Arial"/>
                <w:color w:val="000000" w:themeColor="text1"/>
                <w:sz w:val="20"/>
                <w:szCs w:val="20"/>
              </w:rPr>
              <w:t>4</w:t>
            </w:r>
          </w:p>
        </w:tc>
      </w:tr>
      <w:tr w:rsidR="00BC6428" w:rsidRPr="009054DE" w14:paraId="5598AC3F" w14:textId="77777777" w:rsidTr="0096560A">
        <w:trPr>
          <w:trHeight w:val="284"/>
        </w:trPr>
        <w:tc>
          <w:tcPr>
            <w:tcW w:w="2531" w:type="pct"/>
            <w:vAlign w:val="center"/>
          </w:tcPr>
          <w:p w14:paraId="5598AC3B" w14:textId="77777777" w:rsidR="00BC6428" w:rsidRPr="009054DE" w:rsidRDefault="00BC6428" w:rsidP="0096560A">
            <w:pPr>
              <w:pStyle w:val="vpnormlnvtabulce"/>
              <w:rPr>
                <w:color w:val="000000" w:themeColor="text1"/>
              </w:rPr>
            </w:pPr>
            <w:r w:rsidRPr="009054DE">
              <w:rPr>
                <w:color w:val="000000" w:themeColor="text1"/>
              </w:rPr>
              <w:t>Celkem týdnů</w:t>
            </w:r>
          </w:p>
        </w:tc>
        <w:tc>
          <w:tcPr>
            <w:tcW w:w="783" w:type="pct"/>
            <w:vAlign w:val="center"/>
          </w:tcPr>
          <w:p w14:paraId="5598AC3C" w14:textId="77777777" w:rsidR="00BC6428" w:rsidRPr="009054DE" w:rsidRDefault="00BC6428" w:rsidP="0096560A">
            <w:pPr>
              <w:pStyle w:val="vpnormlnvtabulce"/>
              <w:jc w:val="center"/>
              <w:rPr>
                <w:color w:val="000000" w:themeColor="text1"/>
              </w:rPr>
            </w:pPr>
            <w:r w:rsidRPr="009054DE">
              <w:rPr>
                <w:color w:val="000000" w:themeColor="text1"/>
              </w:rPr>
              <w:t>42</w:t>
            </w:r>
          </w:p>
        </w:tc>
        <w:tc>
          <w:tcPr>
            <w:tcW w:w="808" w:type="pct"/>
            <w:vAlign w:val="center"/>
          </w:tcPr>
          <w:p w14:paraId="5598AC3D" w14:textId="77777777" w:rsidR="00BC6428" w:rsidRPr="009054DE" w:rsidRDefault="00BC6428" w:rsidP="0096560A">
            <w:pPr>
              <w:pStyle w:val="vpnormlnvtabulce"/>
              <w:jc w:val="center"/>
              <w:rPr>
                <w:color w:val="000000" w:themeColor="text1"/>
              </w:rPr>
            </w:pPr>
            <w:r w:rsidRPr="009054DE">
              <w:rPr>
                <w:color w:val="000000" w:themeColor="text1"/>
              </w:rPr>
              <w:t>42</w:t>
            </w:r>
          </w:p>
        </w:tc>
        <w:tc>
          <w:tcPr>
            <w:tcW w:w="878" w:type="pct"/>
            <w:vAlign w:val="center"/>
          </w:tcPr>
          <w:p w14:paraId="5598AC3E" w14:textId="77777777" w:rsidR="00BC6428" w:rsidRPr="009054DE" w:rsidRDefault="00BC6428" w:rsidP="0096560A">
            <w:pPr>
              <w:pStyle w:val="vpnormlnvtabulce"/>
              <w:jc w:val="center"/>
              <w:rPr>
                <w:color w:val="000000" w:themeColor="text1"/>
              </w:rPr>
            </w:pPr>
            <w:r w:rsidRPr="009054DE">
              <w:rPr>
                <w:color w:val="000000" w:themeColor="text1"/>
              </w:rPr>
              <w:t>42</w:t>
            </w:r>
          </w:p>
        </w:tc>
      </w:tr>
    </w:tbl>
    <w:p w14:paraId="5598AC40" w14:textId="77777777" w:rsidR="00BC6428" w:rsidRPr="009054DE" w:rsidRDefault="00BC6428" w:rsidP="00BC6428">
      <w:pPr>
        <w:pStyle w:val="vpnormpodtrnad6b"/>
        <w:rPr>
          <w:b/>
          <w:bCs/>
          <w:color w:val="000000" w:themeColor="text1"/>
        </w:rPr>
      </w:pPr>
      <w:r w:rsidRPr="009054DE">
        <w:rPr>
          <w:b/>
          <w:color w:val="000000" w:themeColor="text1"/>
        </w:rPr>
        <w:lastRenderedPageBreak/>
        <w:t>Poznámky k učebnímu plánu :</w:t>
      </w:r>
    </w:p>
    <w:p w14:paraId="5598AC41" w14:textId="77777777" w:rsidR="00BC6428" w:rsidRPr="009054DE" w:rsidRDefault="00BC6428" w:rsidP="00BC6428">
      <w:pPr>
        <w:pStyle w:val="vpodrka-"/>
        <w:numPr>
          <w:ilvl w:val="0"/>
          <w:numId w:val="11"/>
        </w:numPr>
        <w:rPr>
          <w:color w:val="000000" w:themeColor="text1"/>
        </w:rPr>
      </w:pPr>
      <w:r w:rsidRPr="009054DE">
        <w:rPr>
          <w:color w:val="000000" w:themeColor="text1"/>
        </w:rPr>
        <w:t>Učební plán počítá s 32 týdny ke splnění časové dotace hodin jednotlivých vyučovacích předmětů. Zbývající týdny jsou disponibilní a jsou určeny pro závěrečnou zkoušku, prázdniny během školního roku a časovou rezervu (opakování učiva, exkurze, výchovně-vzdělávací akce, lyžařský kurz, sportovně branný turistický kurz s ekologickou tématikou).</w:t>
      </w:r>
    </w:p>
    <w:p w14:paraId="5598AC42" w14:textId="77777777" w:rsidR="00BC6428" w:rsidRPr="009054DE" w:rsidRDefault="00BC6428" w:rsidP="00BC6428">
      <w:pPr>
        <w:pStyle w:val="vpodrka-"/>
        <w:numPr>
          <w:ilvl w:val="0"/>
          <w:numId w:val="11"/>
        </w:numPr>
        <w:rPr>
          <w:color w:val="000000" w:themeColor="text1"/>
        </w:rPr>
      </w:pPr>
      <w:r w:rsidRPr="009054DE">
        <w:rPr>
          <w:color w:val="000000" w:themeColor="text1"/>
        </w:rPr>
        <w:t>Žáci pokračují ve výuce cizího jazyka na ZŠ. Mají volbu mezi anglickým a německým jazykem s ohledem na § 2 vyhlášky č. 13/2005 Sb., o středním vzdělávání a vzdělávání v konzervatoři, ve znění pozdějších předpisů.</w:t>
      </w:r>
    </w:p>
    <w:p w14:paraId="5598AC43" w14:textId="77777777" w:rsidR="00BC6428" w:rsidRPr="009054DE" w:rsidRDefault="00BC6428" w:rsidP="00BC6428">
      <w:pPr>
        <w:pStyle w:val="HBst"/>
        <w:keepLines/>
        <w:rPr>
          <w:color w:val="000000" w:themeColor="text1"/>
          <w:spacing w:val="-4"/>
        </w:rPr>
      </w:pPr>
      <w:bookmarkStart w:id="90" w:name="_Toc267826444"/>
      <w:bookmarkStart w:id="91" w:name="_Toc500499887"/>
      <w:r w:rsidRPr="009054DE">
        <w:rPr>
          <w:color w:val="000000" w:themeColor="text1"/>
          <w:spacing w:val="-4"/>
        </w:rPr>
        <w:lastRenderedPageBreak/>
        <w:t>PŘEHLED ROZPRACOVÁNÍ OBSAHU VZDĚLÁVÁNÍ v RVP do ŠVP</w:t>
      </w:r>
      <w:bookmarkEnd w:id="90"/>
      <w:bookmarkEnd w:id="91"/>
    </w:p>
    <w:p w14:paraId="5598AC44" w14:textId="77777777" w:rsidR="00BC6428" w:rsidRPr="009054DE" w:rsidRDefault="00BC6428" w:rsidP="00BC6428">
      <w:pPr>
        <w:pStyle w:val="vpnormlnvtabulce"/>
        <w:keepNext/>
        <w:keepLines/>
        <w:tabs>
          <w:tab w:val="left" w:pos="1947"/>
        </w:tabs>
        <w:rPr>
          <w:b/>
          <w:color w:val="000000" w:themeColor="text1"/>
          <w:spacing w:val="-4"/>
        </w:rPr>
      </w:pPr>
      <w:r w:rsidRPr="009054DE">
        <w:rPr>
          <w:color w:val="000000" w:themeColor="text1"/>
          <w:spacing w:val="-4"/>
        </w:rPr>
        <w:t>Škola:</w:t>
      </w:r>
      <w:r w:rsidRPr="009054DE">
        <w:rPr>
          <w:color w:val="000000" w:themeColor="text1"/>
          <w:spacing w:val="-4"/>
        </w:rPr>
        <w:tab/>
        <w:t>Střední odborné učiliště plynárenské  Pardubice, Poděbradská 93</w:t>
      </w:r>
    </w:p>
    <w:p w14:paraId="5598AC45" w14:textId="77777777" w:rsidR="00BC6428" w:rsidRPr="009054DE" w:rsidRDefault="00BC6428" w:rsidP="00BC6428">
      <w:pPr>
        <w:pStyle w:val="vpnormlnvtabulce"/>
        <w:keepNext/>
        <w:keepLines/>
        <w:tabs>
          <w:tab w:val="left" w:pos="1947"/>
        </w:tabs>
        <w:rPr>
          <w:color w:val="000000" w:themeColor="text1"/>
          <w:spacing w:val="-4"/>
        </w:rPr>
      </w:pPr>
      <w:r w:rsidRPr="009054DE">
        <w:rPr>
          <w:color w:val="000000" w:themeColor="text1"/>
          <w:spacing w:val="-4"/>
        </w:rPr>
        <w:t>Kód a název RVP:</w:t>
      </w:r>
      <w:r w:rsidRPr="009054DE">
        <w:rPr>
          <w:color w:val="000000" w:themeColor="text1"/>
          <w:spacing w:val="-4"/>
        </w:rPr>
        <w:tab/>
        <w:t>36-56-H/01 Kominík</w:t>
      </w:r>
    </w:p>
    <w:p w14:paraId="5598AC46" w14:textId="77777777" w:rsidR="00BC6428" w:rsidRPr="009054DE" w:rsidRDefault="00BC6428" w:rsidP="00BC6428">
      <w:pPr>
        <w:pStyle w:val="vpnormlnvtabulce"/>
        <w:keepNext/>
        <w:keepLines/>
        <w:tabs>
          <w:tab w:val="left" w:pos="1947"/>
        </w:tabs>
        <w:rPr>
          <w:color w:val="000000" w:themeColor="text1"/>
          <w:spacing w:val="-4"/>
        </w:rPr>
      </w:pPr>
      <w:r w:rsidRPr="009054DE">
        <w:rPr>
          <w:color w:val="000000" w:themeColor="text1"/>
          <w:spacing w:val="-4"/>
        </w:rPr>
        <w:t>Název ŠVP:</w:t>
      </w:r>
      <w:r w:rsidRPr="009054DE">
        <w:rPr>
          <w:color w:val="000000" w:themeColor="text1"/>
          <w:spacing w:val="-4"/>
        </w:rPr>
        <w:tab/>
        <w:t>Kominík</w:t>
      </w:r>
    </w:p>
    <w:p w14:paraId="5598AC47" w14:textId="77777777" w:rsidR="00BC6428" w:rsidRPr="009054DE" w:rsidRDefault="00BC6428" w:rsidP="00BC6428">
      <w:pPr>
        <w:pStyle w:val="vpnormln"/>
        <w:keepNext/>
        <w:widowControl w:val="0"/>
        <w:jc w:val="right"/>
        <w:rPr>
          <w:color w:val="000000" w:themeColor="text1"/>
          <w:spacing w:val="-4"/>
        </w:rPr>
      </w:pPr>
      <w:r w:rsidRPr="009054DE">
        <w:rPr>
          <w:color w:val="000000" w:themeColor="text1"/>
          <w:spacing w:val="-4"/>
        </w:rPr>
        <w:t>tabulka</w:t>
      </w:r>
    </w:p>
    <w:tbl>
      <w:tblPr>
        <w:tblW w:w="5062" w:type="pct"/>
        <w:tblCellMar>
          <w:left w:w="70" w:type="dxa"/>
          <w:right w:w="70" w:type="dxa"/>
        </w:tblCellMar>
        <w:tblLook w:val="0000" w:firstRow="0" w:lastRow="0" w:firstColumn="0" w:lastColumn="0" w:noHBand="0" w:noVBand="0"/>
      </w:tblPr>
      <w:tblGrid>
        <w:gridCol w:w="1711"/>
        <w:gridCol w:w="885"/>
        <w:gridCol w:w="687"/>
        <w:gridCol w:w="3640"/>
        <w:gridCol w:w="885"/>
        <w:gridCol w:w="1175"/>
        <w:gridCol w:w="753"/>
      </w:tblGrid>
      <w:tr w:rsidR="00BC6428" w:rsidRPr="009054DE" w14:paraId="5598AC4A" w14:textId="77777777" w:rsidTr="0096560A">
        <w:trPr>
          <w:trHeight w:val="454"/>
        </w:trPr>
        <w:tc>
          <w:tcPr>
            <w:tcW w:w="1658" w:type="pct"/>
            <w:gridSpan w:val="3"/>
            <w:tcBorders>
              <w:top w:val="single" w:sz="8" w:space="0" w:color="000000"/>
              <w:left w:val="single" w:sz="8" w:space="0" w:color="auto"/>
              <w:bottom w:val="single" w:sz="8" w:space="0" w:color="auto"/>
              <w:right w:val="single" w:sz="8" w:space="0" w:color="000000"/>
            </w:tcBorders>
            <w:shd w:val="clear" w:color="auto" w:fill="auto"/>
            <w:vAlign w:val="center"/>
          </w:tcPr>
          <w:p w14:paraId="5598AC48" w14:textId="77777777" w:rsidR="00BC6428" w:rsidRPr="009054DE" w:rsidRDefault="00BC6428" w:rsidP="0096560A">
            <w:pPr>
              <w:pStyle w:val="vpnormlnvtabulce"/>
              <w:keepNext/>
              <w:rPr>
                <w:color w:val="000000" w:themeColor="text1"/>
                <w:spacing w:val="-4"/>
              </w:rPr>
            </w:pPr>
            <w:r w:rsidRPr="009054DE">
              <w:rPr>
                <w:color w:val="000000" w:themeColor="text1"/>
                <w:spacing w:val="-4"/>
              </w:rPr>
              <w:t>RVP</w:t>
            </w:r>
          </w:p>
        </w:tc>
        <w:tc>
          <w:tcPr>
            <w:tcW w:w="3342" w:type="pct"/>
            <w:gridSpan w:val="4"/>
            <w:tcBorders>
              <w:top w:val="single" w:sz="8" w:space="0" w:color="000000"/>
              <w:left w:val="nil"/>
              <w:bottom w:val="single" w:sz="8" w:space="0" w:color="auto"/>
              <w:right w:val="single" w:sz="8" w:space="0" w:color="000000"/>
            </w:tcBorders>
            <w:shd w:val="clear" w:color="auto" w:fill="auto"/>
            <w:vAlign w:val="center"/>
          </w:tcPr>
          <w:p w14:paraId="5598AC49" w14:textId="77777777" w:rsidR="00BC6428" w:rsidRPr="009054DE" w:rsidRDefault="00BC6428" w:rsidP="0096560A">
            <w:pPr>
              <w:pStyle w:val="vpnormlnvtabulce"/>
              <w:keepNext/>
              <w:rPr>
                <w:color w:val="000000" w:themeColor="text1"/>
                <w:spacing w:val="-4"/>
              </w:rPr>
            </w:pPr>
            <w:r w:rsidRPr="009054DE">
              <w:rPr>
                <w:color w:val="000000" w:themeColor="text1"/>
                <w:spacing w:val="-4"/>
              </w:rPr>
              <w:t>ŠVP</w:t>
            </w:r>
          </w:p>
        </w:tc>
      </w:tr>
      <w:tr w:rsidR="00BC6428" w:rsidRPr="009054DE" w14:paraId="5598AC52" w14:textId="77777777" w:rsidTr="0096560A">
        <w:trPr>
          <w:trHeight w:val="454"/>
        </w:trPr>
        <w:tc>
          <w:tcPr>
            <w:tcW w:w="864" w:type="pct"/>
            <w:tcBorders>
              <w:top w:val="nil"/>
              <w:left w:val="single" w:sz="8" w:space="0" w:color="auto"/>
              <w:bottom w:val="single" w:sz="8" w:space="0" w:color="auto"/>
              <w:right w:val="single" w:sz="4" w:space="0" w:color="auto"/>
            </w:tcBorders>
            <w:shd w:val="clear" w:color="auto" w:fill="auto"/>
            <w:vAlign w:val="center"/>
          </w:tcPr>
          <w:p w14:paraId="5598AC4B" w14:textId="77777777" w:rsidR="00BC6428" w:rsidRPr="009054DE" w:rsidRDefault="00BC6428" w:rsidP="0096560A">
            <w:pPr>
              <w:pStyle w:val="vpnormlnvtabulce"/>
              <w:keepNext/>
              <w:rPr>
                <w:color w:val="000000" w:themeColor="text1"/>
                <w:spacing w:val="-4"/>
                <w:sz w:val="18"/>
                <w:szCs w:val="18"/>
              </w:rPr>
            </w:pPr>
            <w:r w:rsidRPr="009054DE">
              <w:rPr>
                <w:color w:val="000000" w:themeColor="text1"/>
                <w:spacing w:val="-4"/>
                <w:sz w:val="18"/>
                <w:szCs w:val="18"/>
              </w:rPr>
              <w:t>Vzdělávací oblasti a obsahové okruhy</w:t>
            </w:r>
          </w:p>
        </w:tc>
        <w:tc>
          <w:tcPr>
            <w:tcW w:w="447" w:type="pct"/>
            <w:tcBorders>
              <w:top w:val="nil"/>
              <w:left w:val="nil"/>
              <w:bottom w:val="single" w:sz="8" w:space="0" w:color="auto"/>
              <w:right w:val="single" w:sz="4" w:space="0" w:color="auto"/>
            </w:tcBorders>
            <w:shd w:val="clear" w:color="auto" w:fill="auto"/>
            <w:vAlign w:val="center"/>
          </w:tcPr>
          <w:p w14:paraId="5598AC4C" w14:textId="77777777" w:rsidR="00BC6428" w:rsidRPr="009054DE" w:rsidRDefault="00BC6428" w:rsidP="0096560A">
            <w:pPr>
              <w:pStyle w:val="vpnormlnvtabulce"/>
              <w:keepNext/>
              <w:rPr>
                <w:color w:val="000000" w:themeColor="text1"/>
                <w:spacing w:val="-4"/>
                <w:sz w:val="18"/>
                <w:szCs w:val="18"/>
              </w:rPr>
            </w:pPr>
            <w:r w:rsidRPr="009054DE">
              <w:rPr>
                <w:color w:val="000000" w:themeColor="text1"/>
                <w:spacing w:val="-4"/>
                <w:sz w:val="18"/>
                <w:szCs w:val="18"/>
              </w:rPr>
              <w:t>Min. počet týdenních vyuč. hodin celkem</w:t>
            </w:r>
          </w:p>
        </w:tc>
        <w:tc>
          <w:tcPr>
            <w:tcW w:w="347" w:type="pct"/>
            <w:tcBorders>
              <w:top w:val="nil"/>
              <w:left w:val="nil"/>
              <w:bottom w:val="single" w:sz="8" w:space="0" w:color="auto"/>
              <w:right w:val="single" w:sz="4" w:space="0" w:color="auto"/>
            </w:tcBorders>
            <w:shd w:val="clear" w:color="auto" w:fill="auto"/>
            <w:vAlign w:val="center"/>
          </w:tcPr>
          <w:p w14:paraId="5598AC4D" w14:textId="77777777" w:rsidR="00BC6428" w:rsidRPr="009054DE" w:rsidRDefault="00BC6428" w:rsidP="0096560A">
            <w:pPr>
              <w:pStyle w:val="vpnormlnvtabulce"/>
              <w:keepNext/>
              <w:rPr>
                <w:color w:val="000000" w:themeColor="text1"/>
                <w:spacing w:val="-4"/>
                <w:sz w:val="18"/>
                <w:szCs w:val="18"/>
              </w:rPr>
            </w:pPr>
            <w:r w:rsidRPr="009054DE">
              <w:rPr>
                <w:color w:val="000000" w:themeColor="text1"/>
                <w:spacing w:val="-4"/>
                <w:sz w:val="18"/>
                <w:szCs w:val="18"/>
              </w:rPr>
              <w:t>Počet hodin celkem</w:t>
            </w:r>
          </w:p>
        </w:tc>
        <w:tc>
          <w:tcPr>
            <w:tcW w:w="1921" w:type="pct"/>
            <w:tcBorders>
              <w:top w:val="nil"/>
              <w:left w:val="nil"/>
              <w:bottom w:val="single" w:sz="8" w:space="0" w:color="auto"/>
              <w:right w:val="single" w:sz="4" w:space="0" w:color="auto"/>
            </w:tcBorders>
            <w:shd w:val="clear" w:color="auto" w:fill="auto"/>
            <w:vAlign w:val="center"/>
          </w:tcPr>
          <w:p w14:paraId="5598AC4E" w14:textId="77777777" w:rsidR="00BC6428" w:rsidRPr="009054DE" w:rsidRDefault="00BC6428" w:rsidP="0096560A">
            <w:pPr>
              <w:pStyle w:val="vpnormlnvtabulce"/>
              <w:keepNext/>
              <w:rPr>
                <w:color w:val="000000" w:themeColor="text1"/>
                <w:spacing w:val="-4"/>
                <w:sz w:val="18"/>
                <w:szCs w:val="18"/>
              </w:rPr>
            </w:pPr>
            <w:r w:rsidRPr="009054DE">
              <w:rPr>
                <w:color w:val="000000" w:themeColor="text1"/>
                <w:spacing w:val="-4"/>
                <w:sz w:val="18"/>
                <w:szCs w:val="18"/>
              </w:rPr>
              <w:t>Vyučovací předmět</w:t>
            </w:r>
          </w:p>
        </w:tc>
        <w:tc>
          <w:tcPr>
            <w:tcW w:w="447" w:type="pct"/>
            <w:tcBorders>
              <w:top w:val="nil"/>
              <w:left w:val="nil"/>
              <w:bottom w:val="single" w:sz="8" w:space="0" w:color="auto"/>
              <w:right w:val="single" w:sz="4" w:space="0" w:color="auto"/>
            </w:tcBorders>
            <w:shd w:val="clear" w:color="auto" w:fill="auto"/>
            <w:vAlign w:val="center"/>
          </w:tcPr>
          <w:p w14:paraId="5598AC4F" w14:textId="77777777" w:rsidR="00BC6428" w:rsidRPr="009054DE" w:rsidRDefault="00BC6428" w:rsidP="0096560A">
            <w:pPr>
              <w:pStyle w:val="vpnormlnvtabulce"/>
              <w:keepNext/>
              <w:rPr>
                <w:color w:val="000000" w:themeColor="text1"/>
                <w:spacing w:val="-4"/>
                <w:sz w:val="18"/>
                <w:szCs w:val="18"/>
              </w:rPr>
            </w:pPr>
            <w:r w:rsidRPr="009054DE">
              <w:rPr>
                <w:color w:val="000000" w:themeColor="text1"/>
                <w:spacing w:val="-4"/>
                <w:sz w:val="18"/>
                <w:szCs w:val="18"/>
              </w:rPr>
              <w:t>Počet týdenních vyuč. hodin celkem</w:t>
            </w:r>
          </w:p>
        </w:tc>
        <w:tc>
          <w:tcPr>
            <w:tcW w:w="594" w:type="pct"/>
            <w:tcBorders>
              <w:top w:val="nil"/>
              <w:left w:val="nil"/>
              <w:bottom w:val="single" w:sz="8" w:space="0" w:color="auto"/>
              <w:right w:val="single" w:sz="4" w:space="0" w:color="auto"/>
            </w:tcBorders>
            <w:shd w:val="clear" w:color="auto" w:fill="auto"/>
            <w:vAlign w:val="center"/>
          </w:tcPr>
          <w:p w14:paraId="5598AC50" w14:textId="77777777" w:rsidR="00BC6428" w:rsidRPr="009054DE" w:rsidRDefault="00BC6428" w:rsidP="0096560A">
            <w:pPr>
              <w:pStyle w:val="vpnormlnvtabulce"/>
              <w:keepNext/>
              <w:rPr>
                <w:color w:val="000000" w:themeColor="text1"/>
                <w:spacing w:val="-4"/>
                <w:sz w:val="18"/>
                <w:szCs w:val="18"/>
              </w:rPr>
            </w:pPr>
            <w:r w:rsidRPr="009054DE">
              <w:rPr>
                <w:color w:val="000000" w:themeColor="text1"/>
                <w:spacing w:val="-4"/>
                <w:sz w:val="18"/>
                <w:szCs w:val="18"/>
              </w:rPr>
              <w:t>Využití disponibilních hodin</w:t>
            </w:r>
          </w:p>
        </w:tc>
        <w:tc>
          <w:tcPr>
            <w:tcW w:w="380" w:type="pct"/>
            <w:tcBorders>
              <w:top w:val="nil"/>
              <w:left w:val="nil"/>
              <w:bottom w:val="single" w:sz="8" w:space="0" w:color="auto"/>
              <w:right w:val="single" w:sz="8" w:space="0" w:color="auto"/>
            </w:tcBorders>
            <w:shd w:val="clear" w:color="auto" w:fill="auto"/>
            <w:vAlign w:val="center"/>
          </w:tcPr>
          <w:p w14:paraId="5598AC51" w14:textId="77777777" w:rsidR="00BC6428" w:rsidRPr="009054DE" w:rsidRDefault="00BC6428" w:rsidP="0096560A">
            <w:pPr>
              <w:pStyle w:val="vpnormlnvtabulce"/>
              <w:keepNext/>
              <w:rPr>
                <w:color w:val="000000" w:themeColor="text1"/>
                <w:spacing w:val="-4"/>
                <w:sz w:val="18"/>
                <w:szCs w:val="18"/>
              </w:rPr>
            </w:pPr>
            <w:r w:rsidRPr="009054DE">
              <w:rPr>
                <w:color w:val="000000" w:themeColor="text1"/>
                <w:spacing w:val="-4"/>
                <w:sz w:val="18"/>
                <w:szCs w:val="18"/>
              </w:rPr>
              <w:t>Celkový počet hodin za studium</w:t>
            </w:r>
          </w:p>
        </w:tc>
      </w:tr>
      <w:tr w:rsidR="00BC6428" w:rsidRPr="009054DE" w14:paraId="5598AC5A" w14:textId="77777777" w:rsidTr="0096560A">
        <w:trPr>
          <w:trHeight w:val="454"/>
        </w:trPr>
        <w:tc>
          <w:tcPr>
            <w:tcW w:w="864" w:type="pct"/>
            <w:tcBorders>
              <w:top w:val="nil"/>
              <w:left w:val="single" w:sz="8" w:space="0" w:color="auto"/>
              <w:bottom w:val="nil"/>
              <w:right w:val="nil"/>
            </w:tcBorders>
            <w:shd w:val="clear" w:color="auto" w:fill="auto"/>
            <w:vAlign w:val="center"/>
          </w:tcPr>
          <w:p w14:paraId="5598AC53" w14:textId="77777777" w:rsidR="00BC6428" w:rsidRPr="009054DE" w:rsidRDefault="00BC6428" w:rsidP="0096560A">
            <w:pPr>
              <w:pStyle w:val="vpnormlnvtabulce"/>
              <w:keepNext/>
              <w:rPr>
                <w:color w:val="000000" w:themeColor="text1"/>
                <w:spacing w:val="-4"/>
              </w:rPr>
            </w:pPr>
            <w:r w:rsidRPr="009054DE">
              <w:rPr>
                <w:color w:val="000000" w:themeColor="text1"/>
                <w:spacing w:val="-4"/>
              </w:rPr>
              <w:t>Jazykové vzdělávání:</w:t>
            </w:r>
          </w:p>
        </w:tc>
        <w:tc>
          <w:tcPr>
            <w:tcW w:w="447" w:type="pct"/>
            <w:tcBorders>
              <w:top w:val="nil"/>
              <w:left w:val="nil"/>
              <w:bottom w:val="nil"/>
              <w:right w:val="nil"/>
            </w:tcBorders>
            <w:shd w:val="clear" w:color="auto" w:fill="auto"/>
            <w:noWrap/>
            <w:vAlign w:val="center"/>
          </w:tcPr>
          <w:p w14:paraId="5598AC54" w14:textId="77777777" w:rsidR="00BC6428" w:rsidRPr="009054DE" w:rsidRDefault="00BC6428" w:rsidP="0096560A">
            <w:pPr>
              <w:pStyle w:val="vpnormlnvtabulce"/>
              <w:keepNext/>
              <w:rPr>
                <w:color w:val="000000" w:themeColor="text1"/>
                <w:spacing w:val="-4"/>
              </w:rPr>
            </w:pPr>
            <w:r w:rsidRPr="009054DE">
              <w:rPr>
                <w:color w:val="000000" w:themeColor="text1"/>
                <w:spacing w:val="-4"/>
              </w:rPr>
              <w:t> </w:t>
            </w:r>
          </w:p>
        </w:tc>
        <w:tc>
          <w:tcPr>
            <w:tcW w:w="347" w:type="pct"/>
            <w:tcBorders>
              <w:top w:val="nil"/>
              <w:left w:val="nil"/>
              <w:bottom w:val="nil"/>
              <w:right w:val="nil"/>
            </w:tcBorders>
            <w:shd w:val="clear" w:color="auto" w:fill="auto"/>
            <w:noWrap/>
            <w:vAlign w:val="center"/>
          </w:tcPr>
          <w:p w14:paraId="5598AC55" w14:textId="77777777" w:rsidR="00BC6428" w:rsidRPr="009054DE" w:rsidRDefault="00BC6428" w:rsidP="0096560A">
            <w:pPr>
              <w:pStyle w:val="vpnormlnvtabulce"/>
              <w:keepNext/>
              <w:rPr>
                <w:color w:val="000000" w:themeColor="text1"/>
                <w:spacing w:val="-4"/>
              </w:rPr>
            </w:pPr>
            <w:r w:rsidRPr="009054DE">
              <w:rPr>
                <w:color w:val="000000" w:themeColor="text1"/>
                <w:spacing w:val="-4"/>
              </w:rPr>
              <w:t> </w:t>
            </w:r>
          </w:p>
        </w:tc>
        <w:tc>
          <w:tcPr>
            <w:tcW w:w="1921" w:type="pct"/>
            <w:tcBorders>
              <w:top w:val="nil"/>
              <w:left w:val="nil"/>
              <w:bottom w:val="nil"/>
              <w:right w:val="nil"/>
            </w:tcBorders>
            <w:shd w:val="clear" w:color="auto" w:fill="auto"/>
            <w:noWrap/>
            <w:vAlign w:val="center"/>
          </w:tcPr>
          <w:p w14:paraId="5598AC56" w14:textId="77777777" w:rsidR="00BC6428" w:rsidRPr="009054DE" w:rsidRDefault="00BC6428" w:rsidP="0096560A">
            <w:pPr>
              <w:pStyle w:val="vpnormlnvtabulce"/>
              <w:keepNext/>
              <w:rPr>
                <w:color w:val="000000" w:themeColor="text1"/>
                <w:spacing w:val="-4"/>
              </w:rPr>
            </w:pPr>
            <w:r w:rsidRPr="009054DE">
              <w:rPr>
                <w:color w:val="000000" w:themeColor="text1"/>
                <w:spacing w:val="-4"/>
              </w:rPr>
              <w:t> </w:t>
            </w:r>
          </w:p>
        </w:tc>
        <w:tc>
          <w:tcPr>
            <w:tcW w:w="447" w:type="pct"/>
            <w:tcBorders>
              <w:top w:val="nil"/>
              <w:left w:val="nil"/>
              <w:bottom w:val="nil"/>
              <w:right w:val="nil"/>
            </w:tcBorders>
            <w:shd w:val="clear" w:color="auto" w:fill="auto"/>
            <w:noWrap/>
            <w:vAlign w:val="center"/>
          </w:tcPr>
          <w:p w14:paraId="5598AC57" w14:textId="77777777" w:rsidR="00BC6428" w:rsidRPr="009054DE" w:rsidRDefault="00BC6428" w:rsidP="0096560A">
            <w:pPr>
              <w:pStyle w:val="vpnormlnvtabulce"/>
              <w:keepNext/>
              <w:jc w:val="center"/>
              <w:rPr>
                <w:color w:val="000000" w:themeColor="text1"/>
                <w:spacing w:val="-4"/>
              </w:rPr>
            </w:pPr>
          </w:p>
        </w:tc>
        <w:tc>
          <w:tcPr>
            <w:tcW w:w="594" w:type="pct"/>
            <w:tcBorders>
              <w:top w:val="nil"/>
              <w:left w:val="nil"/>
              <w:bottom w:val="nil"/>
              <w:right w:val="nil"/>
            </w:tcBorders>
            <w:shd w:val="clear" w:color="auto" w:fill="auto"/>
            <w:noWrap/>
            <w:vAlign w:val="center"/>
          </w:tcPr>
          <w:p w14:paraId="5598AC58" w14:textId="77777777" w:rsidR="00BC6428" w:rsidRPr="009054DE" w:rsidRDefault="00BC6428" w:rsidP="0096560A">
            <w:pPr>
              <w:pStyle w:val="vpnormlnvtabulce"/>
              <w:keepNext/>
              <w:jc w:val="center"/>
              <w:rPr>
                <w:color w:val="000000" w:themeColor="text1"/>
                <w:spacing w:val="-4"/>
              </w:rPr>
            </w:pPr>
          </w:p>
        </w:tc>
        <w:tc>
          <w:tcPr>
            <w:tcW w:w="380" w:type="pct"/>
            <w:tcBorders>
              <w:top w:val="nil"/>
              <w:left w:val="nil"/>
              <w:bottom w:val="nil"/>
              <w:right w:val="single" w:sz="8" w:space="0" w:color="auto"/>
            </w:tcBorders>
            <w:shd w:val="clear" w:color="auto" w:fill="auto"/>
            <w:noWrap/>
            <w:vAlign w:val="center"/>
          </w:tcPr>
          <w:p w14:paraId="5598AC59" w14:textId="77777777" w:rsidR="00BC6428" w:rsidRPr="009054DE" w:rsidRDefault="00BC6428" w:rsidP="0096560A">
            <w:pPr>
              <w:pStyle w:val="vpnormlnvtabulce"/>
              <w:keepNext/>
              <w:jc w:val="center"/>
              <w:rPr>
                <w:color w:val="000000" w:themeColor="text1"/>
                <w:spacing w:val="-4"/>
              </w:rPr>
            </w:pPr>
          </w:p>
        </w:tc>
      </w:tr>
      <w:tr w:rsidR="00BC6428" w:rsidRPr="009054DE" w14:paraId="5598AC62" w14:textId="77777777" w:rsidTr="0096560A">
        <w:trPr>
          <w:trHeight w:val="454"/>
        </w:trPr>
        <w:tc>
          <w:tcPr>
            <w:tcW w:w="864" w:type="pct"/>
            <w:tcBorders>
              <w:top w:val="single" w:sz="4" w:space="0" w:color="auto"/>
              <w:left w:val="single" w:sz="8" w:space="0" w:color="auto"/>
              <w:bottom w:val="single" w:sz="4" w:space="0" w:color="auto"/>
              <w:right w:val="single" w:sz="4" w:space="0" w:color="auto"/>
            </w:tcBorders>
            <w:shd w:val="clear" w:color="auto" w:fill="auto"/>
            <w:vAlign w:val="bottom"/>
          </w:tcPr>
          <w:p w14:paraId="5598AC5B" w14:textId="77777777" w:rsidR="00BC6428" w:rsidRPr="009054DE" w:rsidRDefault="00BC6428" w:rsidP="0096560A">
            <w:pPr>
              <w:pStyle w:val="vpnormlnvtabulce"/>
              <w:keepNext/>
              <w:rPr>
                <w:color w:val="000000" w:themeColor="text1"/>
                <w:spacing w:val="-4"/>
              </w:rPr>
            </w:pPr>
            <w:r w:rsidRPr="009054DE">
              <w:rPr>
                <w:color w:val="000000" w:themeColor="text1"/>
                <w:spacing w:val="-4"/>
              </w:rPr>
              <w:t>- český jazyk</w:t>
            </w:r>
          </w:p>
        </w:tc>
        <w:tc>
          <w:tcPr>
            <w:tcW w:w="447" w:type="pct"/>
            <w:tcBorders>
              <w:top w:val="single" w:sz="4" w:space="0" w:color="auto"/>
              <w:left w:val="nil"/>
              <w:bottom w:val="single" w:sz="4" w:space="0" w:color="auto"/>
              <w:right w:val="single" w:sz="4" w:space="0" w:color="auto"/>
            </w:tcBorders>
            <w:shd w:val="clear" w:color="auto" w:fill="auto"/>
            <w:vAlign w:val="bottom"/>
          </w:tcPr>
          <w:p w14:paraId="5598AC5C"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3</w:t>
            </w:r>
          </w:p>
        </w:tc>
        <w:tc>
          <w:tcPr>
            <w:tcW w:w="347" w:type="pct"/>
            <w:tcBorders>
              <w:top w:val="single" w:sz="4" w:space="0" w:color="auto"/>
              <w:left w:val="nil"/>
              <w:bottom w:val="single" w:sz="4" w:space="0" w:color="auto"/>
              <w:right w:val="single" w:sz="4" w:space="0" w:color="auto"/>
            </w:tcBorders>
            <w:shd w:val="clear" w:color="auto" w:fill="auto"/>
            <w:vAlign w:val="bottom"/>
          </w:tcPr>
          <w:p w14:paraId="5598AC5D"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96</w:t>
            </w:r>
          </w:p>
        </w:tc>
        <w:tc>
          <w:tcPr>
            <w:tcW w:w="1921" w:type="pct"/>
            <w:tcBorders>
              <w:top w:val="single" w:sz="4" w:space="0" w:color="auto"/>
              <w:left w:val="nil"/>
              <w:bottom w:val="single" w:sz="4" w:space="0" w:color="auto"/>
              <w:right w:val="single" w:sz="4" w:space="0" w:color="auto"/>
            </w:tcBorders>
            <w:shd w:val="clear" w:color="auto" w:fill="auto"/>
            <w:vAlign w:val="bottom"/>
          </w:tcPr>
          <w:p w14:paraId="5598AC5E" w14:textId="77777777" w:rsidR="00BC6428" w:rsidRPr="009054DE" w:rsidRDefault="00BC6428" w:rsidP="0096560A">
            <w:pPr>
              <w:pStyle w:val="vpnormlnvtabulce"/>
              <w:keepNext/>
              <w:rPr>
                <w:color w:val="000000" w:themeColor="text1"/>
                <w:spacing w:val="-4"/>
              </w:rPr>
            </w:pPr>
            <w:r w:rsidRPr="009054DE">
              <w:rPr>
                <w:color w:val="000000" w:themeColor="text1"/>
                <w:spacing w:val="-4"/>
              </w:rPr>
              <w:t>Český jazyk a literatura</w:t>
            </w:r>
          </w:p>
        </w:tc>
        <w:tc>
          <w:tcPr>
            <w:tcW w:w="447" w:type="pct"/>
            <w:tcBorders>
              <w:top w:val="single" w:sz="4" w:space="0" w:color="auto"/>
              <w:left w:val="nil"/>
              <w:bottom w:val="single" w:sz="4" w:space="0" w:color="auto"/>
              <w:right w:val="single" w:sz="4" w:space="0" w:color="auto"/>
            </w:tcBorders>
            <w:shd w:val="clear" w:color="auto" w:fill="auto"/>
            <w:vAlign w:val="bottom"/>
          </w:tcPr>
          <w:p w14:paraId="5598AC5F"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3</w:t>
            </w:r>
          </w:p>
        </w:tc>
        <w:tc>
          <w:tcPr>
            <w:tcW w:w="594" w:type="pct"/>
            <w:tcBorders>
              <w:top w:val="single" w:sz="4" w:space="0" w:color="auto"/>
              <w:left w:val="nil"/>
              <w:bottom w:val="single" w:sz="4" w:space="0" w:color="auto"/>
              <w:right w:val="single" w:sz="4" w:space="0" w:color="auto"/>
            </w:tcBorders>
            <w:shd w:val="clear" w:color="auto" w:fill="auto"/>
            <w:vAlign w:val="bottom"/>
          </w:tcPr>
          <w:p w14:paraId="5598AC60" w14:textId="77777777" w:rsidR="00BC6428" w:rsidRPr="009054DE" w:rsidRDefault="00BC6428" w:rsidP="0096560A">
            <w:pPr>
              <w:pStyle w:val="vpnormlnvtabulce"/>
              <w:keepNext/>
              <w:jc w:val="center"/>
              <w:rPr>
                <w:color w:val="000000" w:themeColor="text1"/>
                <w:spacing w:val="-4"/>
              </w:rPr>
            </w:pPr>
          </w:p>
        </w:tc>
        <w:tc>
          <w:tcPr>
            <w:tcW w:w="380" w:type="pct"/>
            <w:tcBorders>
              <w:top w:val="single" w:sz="4" w:space="0" w:color="auto"/>
              <w:left w:val="nil"/>
              <w:bottom w:val="single" w:sz="4" w:space="0" w:color="auto"/>
              <w:right w:val="single" w:sz="8" w:space="0" w:color="auto"/>
            </w:tcBorders>
            <w:shd w:val="clear" w:color="auto" w:fill="auto"/>
            <w:vAlign w:val="bottom"/>
          </w:tcPr>
          <w:p w14:paraId="5598AC61"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96</w:t>
            </w:r>
          </w:p>
        </w:tc>
      </w:tr>
      <w:tr w:rsidR="00BC6428" w:rsidRPr="009054DE" w14:paraId="5598AC6A" w14:textId="77777777" w:rsidTr="0096560A">
        <w:trPr>
          <w:trHeight w:val="454"/>
        </w:trPr>
        <w:tc>
          <w:tcPr>
            <w:tcW w:w="864" w:type="pct"/>
            <w:tcBorders>
              <w:top w:val="nil"/>
              <w:left w:val="single" w:sz="8" w:space="0" w:color="auto"/>
              <w:right w:val="single" w:sz="4" w:space="0" w:color="auto"/>
            </w:tcBorders>
            <w:shd w:val="clear" w:color="auto" w:fill="auto"/>
            <w:vAlign w:val="bottom"/>
          </w:tcPr>
          <w:p w14:paraId="5598AC63" w14:textId="77777777" w:rsidR="00BC6428" w:rsidRPr="009054DE" w:rsidRDefault="00BC6428" w:rsidP="0096560A">
            <w:pPr>
              <w:pStyle w:val="vpnormlnvtabulce"/>
              <w:keepNext/>
              <w:rPr>
                <w:color w:val="000000" w:themeColor="text1"/>
                <w:spacing w:val="-4"/>
              </w:rPr>
            </w:pPr>
            <w:r w:rsidRPr="009054DE">
              <w:rPr>
                <w:color w:val="000000" w:themeColor="text1"/>
                <w:spacing w:val="-4"/>
              </w:rPr>
              <w:t>- cizí jazyk</w:t>
            </w:r>
          </w:p>
        </w:tc>
        <w:tc>
          <w:tcPr>
            <w:tcW w:w="447" w:type="pct"/>
            <w:tcBorders>
              <w:top w:val="nil"/>
              <w:left w:val="nil"/>
              <w:right w:val="single" w:sz="4" w:space="0" w:color="auto"/>
            </w:tcBorders>
            <w:shd w:val="clear" w:color="auto" w:fill="auto"/>
            <w:vAlign w:val="bottom"/>
          </w:tcPr>
          <w:p w14:paraId="5598AC64"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6</w:t>
            </w:r>
          </w:p>
        </w:tc>
        <w:tc>
          <w:tcPr>
            <w:tcW w:w="347" w:type="pct"/>
            <w:tcBorders>
              <w:top w:val="nil"/>
              <w:left w:val="nil"/>
              <w:right w:val="single" w:sz="4" w:space="0" w:color="auto"/>
            </w:tcBorders>
            <w:shd w:val="clear" w:color="auto" w:fill="auto"/>
            <w:vAlign w:val="bottom"/>
          </w:tcPr>
          <w:p w14:paraId="5598AC65"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192</w:t>
            </w:r>
          </w:p>
        </w:tc>
        <w:tc>
          <w:tcPr>
            <w:tcW w:w="1921" w:type="pct"/>
            <w:tcBorders>
              <w:top w:val="nil"/>
              <w:left w:val="nil"/>
              <w:bottom w:val="single" w:sz="4" w:space="0" w:color="auto"/>
              <w:right w:val="single" w:sz="4" w:space="0" w:color="auto"/>
            </w:tcBorders>
            <w:shd w:val="clear" w:color="auto" w:fill="auto"/>
            <w:vAlign w:val="bottom"/>
          </w:tcPr>
          <w:p w14:paraId="5598AC66" w14:textId="77777777" w:rsidR="00BC6428" w:rsidRPr="009054DE" w:rsidRDefault="00BC6428" w:rsidP="0096560A">
            <w:pPr>
              <w:pStyle w:val="vpnormlnvtabulce"/>
              <w:keepNext/>
              <w:rPr>
                <w:color w:val="000000" w:themeColor="text1"/>
                <w:spacing w:val="-4"/>
              </w:rPr>
            </w:pPr>
            <w:r w:rsidRPr="009054DE">
              <w:rPr>
                <w:color w:val="000000" w:themeColor="text1"/>
                <w:spacing w:val="-4"/>
              </w:rPr>
              <w:t>Anglický jazyk nebo</w:t>
            </w:r>
          </w:p>
        </w:tc>
        <w:tc>
          <w:tcPr>
            <w:tcW w:w="447" w:type="pct"/>
            <w:tcBorders>
              <w:top w:val="nil"/>
              <w:left w:val="nil"/>
              <w:bottom w:val="single" w:sz="4" w:space="0" w:color="auto"/>
              <w:right w:val="single" w:sz="4" w:space="0" w:color="auto"/>
            </w:tcBorders>
            <w:shd w:val="clear" w:color="auto" w:fill="auto"/>
            <w:vAlign w:val="bottom"/>
          </w:tcPr>
          <w:p w14:paraId="5598AC67"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6</w:t>
            </w:r>
          </w:p>
        </w:tc>
        <w:tc>
          <w:tcPr>
            <w:tcW w:w="594" w:type="pct"/>
            <w:tcBorders>
              <w:top w:val="nil"/>
              <w:left w:val="nil"/>
              <w:bottom w:val="single" w:sz="4" w:space="0" w:color="auto"/>
              <w:right w:val="single" w:sz="4" w:space="0" w:color="auto"/>
            </w:tcBorders>
            <w:shd w:val="clear" w:color="auto" w:fill="auto"/>
            <w:vAlign w:val="bottom"/>
          </w:tcPr>
          <w:p w14:paraId="5598AC68" w14:textId="77777777" w:rsidR="00BC6428" w:rsidRPr="009054DE" w:rsidRDefault="00BC6428" w:rsidP="0096560A">
            <w:pPr>
              <w:pStyle w:val="vpnormlnvtabulce"/>
              <w:keepNext/>
              <w:jc w:val="center"/>
              <w:rPr>
                <w:color w:val="000000" w:themeColor="text1"/>
                <w:spacing w:val="-4"/>
              </w:rPr>
            </w:pPr>
          </w:p>
        </w:tc>
        <w:tc>
          <w:tcPr>
            <w:tcW w:w="380" w:type="pct"/>
            <w:tcBorders>
              <w:top w:val="nil"/>
              <w:left w:val="nil"/>
              <w:bottom w:val="single" w:sz="4" w:space="0" w:color="auto"/>
              <w:right w:val="single" w:sz="8" w:space="0" w:color="auto"/>
            </w:tcBorders>
            <w:shd w:val="clear" w:color="auto" w:fill="auto"/>
            <w:vAlign w:val="bottom"/>
          </w:tcPr>
          <w:p w14:paraId="5598AC69"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192</w:t>
            </w:r>
          </w:p>
        </w:tc>
      </w:tr>
      <w:tr w:rsidR="00BC6428" w:rsidRPr="009054DE" w14:paraId="5598AC72" w14:textId="77777777" w:rsidTr="0096560A">
        <w:trPr>
          <w:trHeight w:val="454"/>
        </w:trPr>
        <w:tc>
          <w:tcPr>
            <w:tcW w:w="864" w:type="pct"/>
            <w:tcBorders>
              <w:left w:val="single" w:sz="4" w:space="0" w:color="auto"/>
              <w:bottom w:val="single" w:sz="4" w:space="0" w:color="auto"/>
              <w:right w:val="single" w:sz="4" w:space="0" w:color="auto"/>
            </w:tcBorders>
            <w:shd w:val="clear" w:color="auto" w:fill="auto"/>
            <w:vAlign w:val="center"/>
          </w:tcPr>
          <w:p w14:paraId="5598AC6B" w14:textId="77777777" w:rsidR="00BC6428" w:rsidRPr="009054DE" w:rsidRDefault="00BC6428" w:rsidP="0096560A">
            <w:pPr>
              <w:pStyle w:val="vpnormlnvtabulce"/>
              <w:keepNext/>
              <w:rPr>
                <w:color w:val="000000" w:themeColor="text1"/>
                <w:spacing w:val="-4"/>
              </w:rPr>
            </w:pPr>
          </w:p>
        </w:tc>
        <w:tc>
          <w:tcPr>
            <w:tcW w:w="447" w:type="pct"/>
            <w:tcBorders>
              <w:left w:val="nil"/>
              <w:bottom w:val="single" w:sz="4" w:space="0" w:color="auto"/>
              <w:right w:val="single" w:sz="4" w:space="0" w:color="auto"/>
            </w:tcBorders>
            <w:shd w:val="clear" w:color="auto" w:fill="auto"/>
            <w:vAlign w:val="center"/>
          </w:tcPr>
          <w:p w14:paraId="5598AC6C" w14:textId="77777777" w:rsidR="00BC6428" w:rsidRPr="009054DE" w:rsidRDefault="00BC6428" w:rsidP="0096560A">
            <w:pPr>
              <w:pStyle w:val="vpnormlnvtabulce"/>
              <w:keepNext/>
              <w:jc w:val="center"/>
              <w:rPr>
                <w:color w:val="000000" w:themeColor="text1"/>
                <w:spacing w:val="-4"/>
              </w:rPr>
            </w:pPr>
          </w:p>
        </w:tc>
        <w:tc>
          <w:tcPr>
            <w:tcW w:w="347" w:type="pct"/>
            <w:tcBorders>
              <w:left w:val="nil"/>
              <w:bottom w:val="single" w:sz="4" w:space="0" w:color="auto"/>
              <w:right w:val="single" w:sz="4" w:space="0" w:color="auto"/>
            </w:tcBorders>
            <w:shd w:val="clear" w:color="auto" w:fill="auto"/>
            <w:vAlign w:val="center"/>
          </w:tcPr>
          <w:p w14:paraId="5598AC6D" w14:textId="77777777" w:rsidR="00BC6428" w:rsidRPr="009054DE" w:rsidRDefault="00BC6428" w:rsidP="0096560A">
            <w:pPr>
              <w:pStyle w:val="vpnormlnvtabulce"/>
              <w:keepNext/>
              <w:jc w:val="center"/>
              <w:rPr>
                <w:color w:val="000000" w:themeColor="text1"/>
                <w:spacing w:val="-4"/>
              </w:rPr>
            </w:pPr>
          </w:p>
        </w:tc>
        <w:tc>
          <w:tcPr>
            <w:tcW w:w="1921" w:type="pct"/>
            <w:tcBorders>
              <w:top w:val="single" w:sz="4" w:space="0" w:color="auto"/>
              <w:left w:val="nil"/>
              <w:bottom w:val="single" w:sz="4" w:space="0" w:color="auto"/>
              <w:right w:val="single" w:sz="4" w:space="0" w:color="auto"/>
            </w:tcBorders>
            <w:shd w:val="clear" w:color="auto" w:fill="auto"/>
            <w:vAlign w:val="bottom"/>
          </w:tcPr>
          <w:p w14:paraId="5598AC6E" w14:textId="77777777" w:rsidR="00BC6428" w:rsidRPr="009054DE" w:rsidRDefault="00BC6428" w:rsidP="0096560A">
            <w:pPr>
              <w:pStyle w:val="vpnormlnvtabulce"/>
              <w:keepNext/>
              <w:rPr>
                <w:color w:val="000000" w:themeColor="text1"/>
                <w:spacing w:val="-4"/>
              </w:rPr>
            </w:pPr>
            <w:r w:rsidRPr="009054DE">
              <w:rPr>
                <w:color w:val="000000" w:themeColor="text1"/>
                <w:spacing w:val="-4"/>
              </w:rPr>
              <w:t>Německý jazyk</w:t>
            </w:r>
          </w:p>
        </w:tc>
        <w:tc>
          <w:tcPr>
            <w:tcW w:w="447" w:type="pct"/>
            <w:tcBorders>
              <w:top w:val="single" w:sz="4" w:space="0" w:color="auto"/>
              <w:left w:val="nil"/>
              <w:bottom w:val="single" w:sz="4" w:space="0" w:color="auto"/>
              <w:right w:val="single" w:sz="4" w:space="0" w:color="auto"/>
            </w:tcBorders>
            <w:shd w:val="clear" w:color="auto" w:fill="auto"/>
            <w:vAlign w:val="center"/>
          </w:tcPr>
          <w:p w14:paraId="5598AC6F" w14:textId="77777777" w:rsidR="00BC6428" w:rsidRPr="009054DE" w:rsidRDefault="00BC6428" w:rsidP="0096560A">
            <w:pPr>
              <w:pStyle w:val="vpnormlnvtabulce"/>
              <w:keepNext/>
              <w:jc w:val="center"/>
              <w:rPr>
                <w:color w:val="000000" w:themeColor="text1"/>
                <w:spacing w:val="-4"/>
              </w:rPr>
            </w:pPr>
          </w:p>
        </w:tc>
        <w:tc>
          <w:tcPr>
            <w:tcW w:w="594" w:type="pct"/>
            <w:tcBorders>
              <w:top w:val="single" w:sz="4" w:space="0" w:color="auto"/>
              <w:left w:val="nil"/>
              <w:bottom w:val="single" w:sz="4" w:space="0" w:color="auto"/>
              <w:right w:val="single" w:sz="4" w:space="0" w:color="auto"/>
            </w:tcBorders>
            <w:shd w:val="clear" w:color="auto" w:fill="auto"/>
            <w:vAlign w:val="center"/>
          </w:tcPr>
          <w:p w14:paraId="5598AC70" w14:textId="77777777" w:rsidR="00BC6428" w:rsidRPr="009054DE" w:rsidRDefault="00BC6428" w:rsidP="0096560A">
            <w:pPr>
              <w:pStyle w:val="vpnormlnvtabulce"/>
              <w:keepNext/>
              <w:jc w:val="center"/>
              <w:rPr>
                <w:color w:val="000000" w:themeColor="text1"/>
                <w:spacing w:val="-4"/>
              </w:rPr>
            </w:pPr>
          </w:p>
        </w:tc>
        <w:tc>
          <w:tcPr>
            <w:tcW w:w="380" w:type="pct"/>
            <w:tcBorders>
              <w:top w:val="single" w:sz="4" w:space="0" w:color="auto"/>
              <w:left w:val="nil"/>
              <w:bottom w:val="single" w:sz="4" w:space="0" w:color="auto"/>
              <w:right w:val="single" w:sz="4" w:space="0" w:color="auto"/>
            </w:tcBorders>
            <w:shd w:val="clear" w:color="auto" w:fill="auto"/>
            <w:vAlign w:val="bottom"/>
          </w:tcPr>
          <w:p w14:paraId="5598AC71" w14:textId="77777777" w:rsidR="00BC6428" w:rsidRPr="009054DE" w:rsidRDefault="00BC6428" w:rsidP="0096560A">
            <w:pPr>
              <w:pStyle w:val="vpnormlnvtabulce"/>
              <w:keepNext/>
              <w:jc w:val="center"/>
              <w:rPr>
                <w:color w:val="000000" w:themeColor="text1"/>
                <w:spacing w:val="-4"/>
              </w:rPr>
            </w:pPr>
          </w:p>
        </w:tc>
      </w:tr>
      <w:tr w:rsidR="00BC6428" w:rsidRPr="009054DE" w14:paraId="5598AC7A" w14:textId="77777777" w:rsidTr="0096560A">
        <w:trPr>
          <w:trHeight w:val="454"/>
        </w:trPr>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5598AC73" w14:textId="77777777" w:rsidR="00BC6428" w:rsidRPr="009054DE" w:rsidRDefault="00BC6428" w:rsidP="0096560A">
            <w:pPr>
              <w:pStyle w:val="vpnormlnvtabulce"/>
              <w:keepNext/>
              <w:rPr>
                <w:color w:val="000000" w:themeColor="text1"/>
                <w:spacing w:val="-4"/>
              </w:rPr>
            </w:pPr>
            <w:r w:rsidRPr="009054DE">
              <w:rPr>
                <w:color w:val="000000" w:themeColor="text1"/>
                <w:spacing w:val="-4"/>
              </w:rPr>
              <w:t xml:space="preserve">Společenskovědní vzdělávání </w:t>
            </w:r>
          </w:p>
        </w:tc>
        <w:tc>
          <w:tcPr>
            <w:tcW w:w="447" w:type="pct"/>
            <w:tcBorders>
              <w:top w:val="single" w:sz="4" w:space="0" w:color="auto"/>
              <w:left w:val="nil"/>
              <w:bottom w:val="single" w:sz="4" w:space="0" w:color="auto"/>
              <w:right w:val="single" w:sz="4" w:space="0" w:color="auto"/>
            </w:tcBorders>
            <w:shd w:val="clear" w:color="auto" w:fill="auto"/>
            <w:noWrap/>
            <w:vAlign w:val="bottom"/>
          </w:tcPr>
          <w:p w14:paraId="5598AC74"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3</w:t>
            </w:r>
          </w:p>
        </w:tc>
        <w:tc>
          <w:tcPr>
            <w:tcW w:w="347" w:type="pct"/>
            <w:tcBorders>
              <w:top w:val="single" w:sz="4" w:space="0" w:color="auto"/>
              <w:left w:val="nil"/>
              <w:bottom w:val="single" w:sz="4" w:space="0" w:color="auto"/>
              <w:right w:val="single" w:sz="4" w:space="0" w:color="auto"/>
            </w:tcBorders>
            <w:shd w:val="clear" w:color="auto" w:fill="auto"/>
            <w:noWrap/>
            <w:vAlign w:val="bottom"/>
          </w:tcPr>
          <w:p w14:paraId="5598AC75"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96</w:t>
            </w:r>
          </w:p>
        </w:tc>
        <w:tc>
          <w:tcPr>
            <w:tcW w:w="1921" w:type="pct"/>
            <w:tcBorders>
              <w:top w:val="single" w:sz="4" w:space="0" w:color="auto"/>
              <w:left w:val="nil"/>
              <w:bottom w:val="single" w:sz="4" w:space="0" w:color="auto"/>
              <w:right w:val="single" w:sz="4" w:space="0" w:color="auto"/>
            </w:tcBorders>
            <w:shd w:val="clear" w:color="auto" w:fill="auto"/>
            <w:noWrap/>
            <w:vAlign w:val="bottom"/>
          </w:tcPr>
          <w:p w14:paraId="5598AC76" w14:textId="77777777" w:rsidR="00BC6428" w:rsidRPr="009054DE" w:rsidRDefault="00BC6428" w:rsidP="0096560A">
            <w:pPr>
              <w:pStyle w:val="vpnormlnvtabulce"/>
              <w:keepNext/>
              <w:rPr>
                <w:color w:val="000000" w:themeColor="text1"/>
                <w:spacing w:val="-4"/>
              </w:rPr>
            </w:pPr>
            <w:r w:rsidRPr="009054DE">
              <w:rPr>
                <w:color w:val="000000" w:themeColor="text1"/>
                <w:spacing w:val="-4"/>
              </w:rPr>
              <w:t>Občanská nauka</w:t>
            </w:r>
          </w:p>
        </w:tc>
        <w:tc>
          <w:tcPr>
            <w:tcW w:w="447" w:type="pct"/>
            <w:tcBorders>
              <w:top w:val="single" w:sz="4" w:space="0" w:color="auto"/>
              <w:left w:val="nil"/>
              <w:bottom w:val="single" w:sz="4" w:space="0" w:color="auto"/>
              <w:right w:val="single" w:sz="4" w:space="0" w:color="auto"/>
            </w:tcBorders>
            <w:shd w:val="clear" w:color="auto" w:fill="auto"/>
            <w:vAlign w:val="bottom"/>
          </w:tcPr>
          <w:p w14:paraId="5598AC77"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3</w:t>
            </w:r>
          </w:p>
        </w:tc>
        <w:tc>
          <w:tcPr>
            <w:tcW w:w="594" w:type="pct"/>
            <w:tcBorders>
              <w:top w:val="single" w:sz="4" w:space="0" w:color="auto"/>
              <w:left w:val="nil"/>
              <w:bottom w:val="single" w:sz="4" w:space="0" w:color="auto"/>
              <w:right w:val="single" w:sz="4" w:space="0" w:color="auto"/>
            </w:tcBorders>
            <w:shd w:val="clear" w:color="auto" w:fill="auto"/>
            <w:vAlign w:val="bottom"/>
          </w:tcPr>
          <w:p w14:paraId="5598AC78" w14:textId="77777777" w:rsidR="00BC6428" w:rsidRPr="009054DE" w:rsidRDefault="00BC6428" w:rsidP="0096560A">
            <w:pPr>
              <w:pStyle w:val="vpnormlnvtabulce"/>
              <w:keepNext/>
              <w:jc w:val="center"/>
              <w:rPr>
                <w:color w:val="000000" w:themeColor="text1"/>
                <w:spacing w:val="-4"/>
              </w:rPr>
            </w:pPr>
          </w:p>
        </w:tc>
        <w:tc>
          <w:tcPr>
            <w:tcW w:w="380" w:type="pct"/>
            <w:tcBorders>
              <w:top w:val="single" w:sz="4" w:space="0" w:color="auto"/>
              <w:left w:val="nil"/>
              <w:bottom w:val="single" w:sz="4" w:space="0" w:color="auto"/>
              <w:right w:val="single" w:sz="4" w:space="0" w:color="auto"/>
            </w:tcBorders>
            <w:shd w:val="clear" w:color="auto" w:fill="auto"/>
            <w:vAlign w:val="bottom"/>
          </w:tcPr>
          <w:p w14:paraId="5598AC79"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96</w:t>
            </w:r>
          </w:p>
        </w:tc>
      </w:tr>
      <w:tr w:rsidR="00BC6428" w:rsidRPr="009054DE" w14:paraId="5598AC82" w14:textId="77777777" w:rsidTr="0096560A">
        <w:trPr>
          <w:trHeight w:val="454"/>
        </w:trPr>
        <w:tc>
          <w:tcPr>
            <w:tcW w:w="864" w:type="pct"/>
            <w:tcBorders>
              <w:top w:val="single" w:sz="4" w:space="0" w:color="auto"/>
              <w:left w:val="single" w:sz="4" w:space="0" w:color="auto"/>
              <w:right w:val="single" w:sz="4" w:space="0" w:color="auto"/>
            </w:tcBorders>
            <w:shd w:val="clear" w:color="auto" w:fill="auto"/>
            <w:vAlign w:val="bottom"/>
          </w:tcPr>
          <w:p w14:paraId="5598AC7B" w14:textId="77777777" w:rsidR="00BC6428" w:rsidRPr="009054DE" w:rsidRDefault="00BC6428" w:rsidP="0096560A">
            <w:pPr>
              <w:pStyle w:val="vpnormlnvtabulce"/>
              <w:keepNext/>
              <w:rPr>
                <w:color w:val="000000" w:themeColor="text1"/>
                <w:spacing w:val="-4"/>
              </w:rPr>
            </w:pPr>
            <w:r w:rsidRPr="009054DE">
              <w:rPr>
                <w:color w:val="000000" w:themeColor="text1"/>
                <w:spacing w:val="-4"/>
              </w:rPr>
              <w:t xml:space="preserve">Přírodovědné vzdělávání </w:t>
            </w:r>
          </w:p>
        </w:tc>
        <w:tc>
          <w:tcPr>
            <w:tcW w:w="447" w:type="pct"/>
            <w:tcBorders>
              <w:top w:val="single" w:sz="4" w:space="0" w:color="auto"/>
              <w:left w:val="nil"/>
              <w:right w:val="single" w:sz="4" w:space="0" w:color="auto"/>
            </w:tcBorders>
            <w:shd w:val="clear" w:color="auto" w:fill="auto"/>
            <w:vAlign w:val="bottom"/>
          </w:tcPr>
          <w:p w14:paraId="5598AC7C"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4</w:t>
            </w:r>
          </w:p>
        </w:tc>
        <w:tc>
          <w:tcPr>
            <w:tcW w:w="347" w:type="pct"/>
            <w:tcBorders>
              <w:top w:val="single" w:sz="4" w:space="0" w:color="auto"/>
              <w:left w:val="nil"/>
              <w:right w:val="single" w:sz="4" w:space="0" w:color="auto"/>
            </w:tcBorders>
            <w:shd w:val="clear" w:color="auto" w:fill="auto"/>
            <w:vAlign w:val="bottom"/>
          </w:tcPr>
          <w:p w14:paraId="5598AC7D"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128</w:t>
            </w:r>
          </w:p>
        </w:tc>
        <w:tc>
          <w:tcPr>
            <w:tcW w:w="1921" w:type="pct"/>
            <w:tcBorders>
              <w:top w:val="single" w:sz="4" w:space="0" w:color="auto"/>
              <w:left w:val="nil"/>
              <w:bottom w:val="single" w:sz="4" w:space="0" w:color="auto"/>
              <w:right w:val="single" w:sz="4" w:space="0" w:color="auto"/>
            </w:tcBorders>
            <w:shd w:val="clear" w:color="auto" w:fill="auto"/>
            <w:vAlign w:val="bottom"/>
          </w:tcPr>
          <w:p w14:paraId="5598AC7E" w14:textId="77777777" w:rsidR="00BC6428" w:rsidRPr="009054DE" w:rsidRDefault="00BC6428" w:rsidP="0096560A">
            <w:pPr>
              <w:pStyle w:val="vpnormlnvtabulce"/>
              <w:keepNext/>
              <w:rPr>
                <w:color w:val="000000" w:themeColor="text1"/>
                <w:spacing w:val="-4"/>
              </w:rPr>
            </w:pPr>
            <w:r w:rsidRPr="009054DE">
              <w:rPr>
                <w:color w:val="000000" w:themeColor="text1"/>
                <w:spacing w:val="-4"/>
              </w:rPr>
              <w:t>Fyzika</w:t>
            </w:r>
          </w:p>
        </w:tc>
        <w:tc>
          <w:tcPr>
            <w:tcW w:w="447" w:type="pct"/>
            <w:tcBorders>
              <w:top w:val="single" w:sz="4" w:space="0" w:color="auto"/>
              <w:left w:val="nil"/>
              <w:bottom w:val="single" w:sz="4" w:space="0" w:color="auto"/>
              <w:right w:val="single" w:sz="4" w:space="0" w:color="auto"/>
            </w:tcBorders>
            <w:shd w:val="clear" w:color="auto" w:fill="auto"/>
            <w:vAlign w:val="bottom"/>
          </w:tcPr>
          <w:p w14:paraId="5598AC7F"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2</w:t>
            </w:r>
          </w:p>
        </w:tc>
        <w:tc>
          <w:tcPr>
            <w:tcW w:w="594" w:type="pct"/>
            <w:tcBorders>
              <w:top w:val="single" w:sz="4" w:space="0" w:color="auto"/>
              <w:left w:val="nil"/>
              <w:bottom w:val="single" w:sz="4" w:space="0" w:color="auto"/>
              <w:right w:val="single" w:sz="4" w:space="0" w:color="auto"/>
            </w:tcBorders>
            <w:shd w:val="clear" w:color="auto" w:fill="auto"/>
            <w:vAlign w:val="bottom"/>
          </w:tcPr>
          <w:p w14:paraId="5598AC80" w14:textId="77777777" w:rsidR="00BC6428" w:rsidRPr="009054DE" w:rsidRDefault="00BC6428" w:rsidP="0096560A">
            <w:pPr>
              <w:pStyle w:val="vpnormlnvtabulce"/>
              <w:keepNext/>
              <w:jc w:val="center"/>
              <w:rPr>
                <w:color w:val="000000" w:themeColor="text1"/>
                <w:spacing w:val="-4"/>
              </w:rPr>
            </w:pPr>
          </w:p>
        </w:tc>
        <w:tc>
          <w:tcPr>
            <w:tcW w:w="380" w:type="pct"/>
            <w:tcBorders>
              <w:top w:val="single" w:sz="4" w:space="0" w:color="auto"/>
              <w:left w:val="nil"/>
              <w:bottom w:val="single" w:sz="4" w:space="0" w:color="auto"/>
              <w:right w:val="single" w:sz="4" w:space="0" w:color="auto"/>
            </w:tcBorders>
            <w:shd w:val="clear" w:color="auto" w:fill="auto"/>
            <w:vAlign w:val="bottom"/>
          </w:tcPr>
          <w:p w14:paraId="5598AC81"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64</w:t>
            </w:r>
          </w:p>
        </w:tc>
      </w:tr>
      <w:tr w:rsidR="00BC6428" w:rsidRPr="009054DE" w14:paraId="5598AC8A" w14:textId="77777777" w:rsidTr="0096560A">
        <w:trPr>
          <w:trHeight w:val="454"/>
        </w:trPr>
        <w:tc>
          <w:tcPr>
            <w:tcW w:w="864" w:type="pct"/>
            <w:tcBorders>
              <w:top w:val="nil"/>
              <w:left w:val="single" w:sz="4" w:space="0" w:color="auto"/>
              <w:right w:val="single" w:sz="4" w:space="0" w:color="auto"/>
            </w:tcBorders>
            <w:shd w:val="clear" w:color="auto" w:fill="auto"/>
            <w:vAlign w:val="bottom"/>
          </w:tcPr>
          <w:p w14:paraId="5598AC83" w14:textId="77777777" w:rsidR="00BC6428" w:rsidRPr="009054DE" w:rsidRDefault="00BC6428" w:rsidP="0096560A">
            <w:pPr>
              <w:pStyle w:val="vpnormlnvtabulce"/>
              <w:keepNext/>
              <w:rPr>
                <w:color w:val="000000" w:themeColor="text1"/>
                <w:spacing w:val="-4"/>
              </w:rPr>
            </w:pPr>
            <w:r w:rsidRPr="009054DE">
              <w:rPr>
                <w:color w:val="000000" w:themeColor="text1"/>
                <w:spacing w:val="-4"/>
              </w:rPr>
              <w:t> </w:t>
            </w:r>
          </w:p>
        </w:tc>
        <w:tc>
          <w:tcPr>
            <w:tcW w:w="447" w:type="pct"/>
            <w:tcBorders>
              <w:top w:val="nil"/>
              <w:left w:val="nil"/>
              <w:right w:val="single" w:sz="4" w:space="0" w:color="auto"/>
            </w:tcBorders>
            <w:shd w:val="clear" w:color="auto" w:fill="auto"/>
            <w:vAlign w:val="bottom"/>
          </w:tcPr>
          <w:p w14:paraId="5598AC84" w14:textId="77777777" w:rsidR="00BC6428" w:rsidRPr="009054DE" w:rsidRDefault="00BC6428" w:rsidP="0096560A">
            <w:pPr>
              <w:pStyle w:val="vpnormlnvtabulce"/>
              <w:keepNext/>
              <w:jc w:val="center"/>
              <w:rPr>
                <w:color w:val="000000" w:themeColor="text1"/>
                <w:spacing w:val="-4"/>
              </w:rPr>
            </w:pPr>
          </w:p>
        </w:tc>
        <w:tc>
          <w:tcPr>
            <w:tcW w:w="347" w:type="pct"/>
            <w:tcBorders>
              <w:top w:val="nil"/>
              <w:left w:val="nil"/>
              <w:right w:val="single" w:sz="4" w:space="0" w:color="auto"/>
            </w:tcBorders>
            <w:shd w:val="clear" w:color="auto" w:fill="auto"/>
            <w:vAlign w:val="bottom"/>
          </w:tcPr>
          <w:p w14:paraId="5598AC85" w14:textId="77777777" w:rsidR="00BC6428" w:rsidRPr="009054DE" w:rsidRDefault="00BC6428" w:rsidP="0096560A">
            <w:pPr>
              <w:pStyle w:val="vpnormlnvtabulce"/>
              <w:keepNext/>
              <w:jc w:val="center"/>
              <w:rPr>
                <w:color w:val="000000" w:themeColor="text1"/>
                <w:spacing w:val="-4"/>
              </w:rPr>
            </w:pPr>
          </w:p>
        </w:tc>
        <w:tc>
          <w:tcPr>
            <w:tcW w:w="1921" w:type="pct"/>
            <w:tcBorders>
              <w:top w:val="nil"/>
              <w:left w:val="nil"/>
              <w:bottom w:val="single" w:sz="4" w:space="0" w:color="auto"/>
              <w:right w:val="single" w:sz="4" w:space="0" w:color="auto"/>
            </w:tcBorders>
            <w:shd w:val="clear" w:color="auto" w:fill="auto"/>
            <w:vAlign w:val="bottom"/>
          </w:tcPr>
          <w:p w14:paraId="5598AC86" w14:textId="77777777" w:rsidR="00BC6428" w:rsidRPr="009054DE" w:rsidRDefault="00BC6428" w:rsidP="0096560A">
            <w:pPr>
              <w:pStyle w:val="vpnormlnvtabulce"/>
              <w:keepNext/>
              <w:rPr>
                <w:color w:val="000000" w:themeColor="text1"/>
                <w:spacing w:val="-4"/>
              </w:rPr>
            </w:pPr>
            <w:r w:rsidRPr="009054DE">
              <w:rPr>
                <w:color w:val="000000" w:themeColor="text1"/>
                <w:spacing w:val="-4"/>
              </w:rPr>
              <w:t>Chemie</w:t>
            </w:r>
          </w:p>
        </w:tc>
        <w:tc>
          <w:tcPr>
            <w:tcW w:w="447" w:type="pct"/>
            <w:tcBorders>
              <w:top w:val="nil"/>
              <w:left w:val="nil"/>
              <w:bottom w:val="single" w:sz="4" w:space="0" w:color="auto"/>
              <w:right w:val="single" w:sz="4" w:space="0" w:color="auto"/>
            </w:tcBorders>
            <w:shd w:val="clear" w:color="auto" w:fill="auto"/>
            <w:vAlign w:val="bottom"/>
          </w:tcPr>
          <w:p w14:paraId="5598AC87"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w:t>
            </w:r>
          </w:p>
        </w:tc>
        <w:tc>
          <w:tcPr>
            <w:tcW w:w="594" w:type="pct"/>
            <w:tcBorders>
              <w:top w:val="nil"/>
              <w:left w:val="nil"/>
              <w:bottom w:val="single" w:sz="4" w:space="0" w:color="auto"/>
              <w:right w:val="single" w:sz="4" w:space="0" w:color="auto"/>
            </w:tcBorders>
            <w:shd w:val="clear" w:color="auto" w:fill="auto"/>
            <w:vAlign w:val="bottom"/>
          </w:tcPr>
          <w:p w14:paraId="5598AC88" w14:textId="77777777" w:rsidR="00BC6428" w:rsidRPr="009054DE" w:rsidRDefault="00BC6428" w:rsidP="0096560A">
            <w:pPr>
              <w:pStyle w:val="vpnormlnvtabulce"/>
              <w:keepNext/>
              <w:jc w:val="center"/>
              <w:rPr>
                <w:color w:val="000000" w:themeColor="text1"/>
                <w:spacing w:val="-4"/>
              </w:rPr>
            </w:pPr>
          </w:p>
        </w:tc>
        <w:tc>
          <w:tcPr>
            <w:tcW w:w="380" w:type="pct"/>
            <w:tcBorders>
              <w:top w:val="nil"/>
              <w:left w:val="nil"/>
              <w:bottom w:val="single" w:sz="4" w:space="0" w:color="auto"/>
              <w:right w:val="single" w:sz="4" w:space="0" w:color="auto"/>
            </w:tcBorders>
            <w:shd w:val="clear" w:color="auto" w:fill="auto"/>
            <w:vAlign w:val="bottom"/>
          </w:tcPr>
          <w:p w14:paraId="5598AC89"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32</w:t>
            </w:r>
          </w:p>
        </w:tc>
      </w:tr>
      <w:tr w:rsidR="00BC6428" w:rsidRPr="009054DE" w14:paraId="5598AC92" w14:textId="77777777" w:rsidTr="0096560A">
        <w:trPr>
          <w:trHeight w:val="454"/>
        </w:trPr>
        <w:tc>
          <w:tcPr>
            <w:tcW w:w="864" w:type="pct"/>
            <w:tcBorders>
              <w:left w:val="single" w:sz="4" w:space="0" w:color="auto"/>
              <w:bottom w:val="single" w:sz="4" w:space="0" w:color="auto"/>
              <w:right w:val="single" w:sz="4" w:space="0" w:color="auto"/>
            </w:tcBorders>
            <w:shd w:val="clear" w:color="auto" w:fill="auto"/>
            <w:vAlign w:val="bottom"/>
          </w:tcPr>
          <w:p w14:paraId="5598AC8B" w14:textId="77777777" w:rsidR="00BC6428" w:rsidRPr="009054DE" w:rsidRDefault="00BC6428" w:rsidP="0096560A">
            <w:pPr>
              <w:pStyle w:val="vpnormlnvtabulce"/>
              <w:keepNext/>
              <w:rPr>
                <w:color w:val="000000" w:themeColor="text1"/>
                <w:spacing w:val="-4"/>
              </w:rPr>
            </w:pPr>
            <w:r w:rsidRPr="009054DE">
              <w:rPr>
                <w:color w:val="000000" w:themeColor="text1"/>
                <w:spacing w:val="-4"/>
              </w:rPr>
              <w:t> </w:t>
            </w:r>
          </w:p>
        </w:tc>
        <w:tc>
          <w:tcPr>
            <w:tcW w:w="447" w:type="pct"/>
            <w:tcBorders>
              <w:left w:val="nil"/>
              <w:bottom w:val="single" w:sz="4" w:space="0" w:color="auto"/>
              <w:right w:val="single" w:sz="4" w:space="0" w:color="auto"/>
            </w:tcBorders>
            <w:shd w:val="clear" w:color="auto" w:fill="auto"/>
            <w:noWrap/>
            <w:vAlign w:val="bottom"/>
          </w:tcPr>
          <w:p w14:paraId="5598AC8C" w14:textId="77777777" w:rsidR="00BC6428" w:rsidRPr="009054DE" w:rsidRDefault="00BC6428" w:rsidP="0096560A">
            <w:pPr>
              <w:pStyle w:val="vpnormlnvtabulce"/>
              <w:keepNext/>
              <w:jc w:val="center"/>
              <w:rPr>
                <w:color w:val="000000" w:themeColor="text1"/>
                <w:spacing w:val="-4"/>
              </w:rPr>
            </w:pPr>
          </w:p>
        </w:tc>
        <w:tc>
          <w:tcPr>
            <w:tcW w:w="347" w:type="pct"/>
            <w:tcBorders>
              <w:left w:val="nil"/>
              <w:bottom w:val="single" w:sz="4" w:space="0" w:color="auto"/>
              <w:right w:val="single" w:sz="4" w:space="0" w:color="auto"/>
            </w:tcBorders>
            <w:shd w:val="clear" w:color="auto" w:fill="auto"/>
            <w:noWrap/>
            <w:vAlign w:val="bottom"/>
          </w:tcPr>
          <w:p w14:paraId="5598AC8D" w14:textId="77777777" w:rsidR="00BC6428" w:rsidRPr="009054DE" w:rsidRDefault="00BC6428" w:rsidP="0096560A">
            <w:pPr>
              <w:pStyle w:val="vpnormlnvtabulce"/>
              <w:keepNext/>
              <w:jc w:val="center"/>
              <w:rPr>
                <w:color w:val="000000" w:themeColor="text1"/>
                <w:spacing w:val="-4"/>
              </w:rPr>
            </w:pPr>
          </w:p>
        </w:tc>
        <w:tc>
          <w:tcPr>
            <w:tcW w:w="1921" w:type="pct"/>
            <w:tcBorders>
              <w:top w:val="single" w:sz="4" w:space="0" w:color="auto"/>
              <w:left w:val="nil"/>
              <w:bottom w:val="single" w:sz="4" w:space="0" w:color="auto"/>
              <w:right w:val="single" w:sz="4" w:space="0" w:color="auto"/>
            </w:tcBorders>
            <w:shd w:val="clear" w:color="auto" w:fill="auto"/>
            <w:noWrap/>
            <w:vAlign w:val="bottom"/>
          </w:tcPr>
          <w:p w14:paraId="5598AC8E" w14:textId="77777777" w:rsidR="00BC6428" w:rsidRPr="009054DE" w:rsidRDefault="00BC6428" w:rsidP="0096560A">
            <w:pPr>
              <w:pStyle w:val="vpnormlnvtabulce"/>
              <w:keepNext/>
              <w:rPr>
                <w:color w:val="000000" w:themeColor="text1"/>
                <w:spacing w:val="-4"/>
              </w:rPr>
            </w:pPr>
            <w:r w:rsidRPr="009054DE">
              <w:rPr>
                <w:color w:val="000000" w:themeColor="text1"/>
                <w:spacing w:val="-4"/>
              </w:rPr>
              <w:t>Ekologie</w:t>
            </w:r>
          </w:p>
        </w:tc>
        <w:tc>
          <w:tcPr>
            <w:tcW w:w="447" w:type="pct"/>
            <w:tcBorders>
              <w:top w:val="single" w:sz="4" w:space="0" w:color="auto"/>
              <w:left w:val="nil"/>
              <w:bottom w:val="single" w:sz="4" w:space="0" w:color="auto"/>
              <w:right w:val="single" w:sz="4" w:space="0" w:color="auto"/>
            </w:tcBorders>
            <w:shd w:val="clear" w:color="auto" w:fill="auto"/>
            <w:vAlign w:val="bottom"/>
          </w:tcPr>
          <w:p w14:paraId="5598AC8F"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w:t>
            </w:r>
          </w:p>
        </w:tc>
        <w:tc>
          <w:tcPr>
            <w:tcW w:w="594" w:type="pct"/>
            <w:tcBorders>
              <w:top w:val="single" w:sz="4" w:space="0" w:color="auto"/>
              <w:left w:val="nil"/>
              <w:bottom w:val="single" w:sz="4" w:space="0" w:color="auto"/>
              <w:right w:val="single" w:sz="4" w:space="0" w:color="auto"/>
            </w:tcBorders>
            <w:shd w:val="clear" w:color="auto" w:fill="auto"/>
            <w:vAlign w:val="bottom"/>
          </w:tcPr>
          <w:p w14:paraId="5598AC90" w14:textId="77777777" w:rsidR="00BC6428" w:rsidRPr="009054DE" w:rsidRDefault="00BC6428" w:rsidP="0096560A">
            <w:pPr>
              <w:pStyle w:val="vpnormlnvtabulce"/>
              <w:keepNext/>
              <w:jc w:val="center"/>
              <w:rPr>
                <w:color w:val="000000" w:themeColor="text1"/>
                <w:spacing w:val="-4"/>
              </w:rPr>
            </w:pPr>
          </w:p>
        </w:tc>
        <w:tc>
          <w:tcPr>
            <w:tcW w:w="380" w:type="pct"/>
            <w:tcBorders>
              <w:top w:val="single" w:sz="4" w:space="0" w:color="auto"/>
              <w:left w:val="nil"/>
              <w:bottom w:val="single" w:sz="4" w:space="0" w:color="auto"/>
              <w:right w:val="single" w:sz="4" w:space="0" w:color="auto"/>
            </w:tcBorders>
            <w:shd w:val="clear" w:color="auto" w:fill="auto"/>
            <w:vAlign w:val="bottom"/>
          </w:tcPr>
          <w:p w14:paraId="5598AC91"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32</w:t>
            </w:r>
          </w:p>
        </w:tc>
      </w:tr>
      <w:tr w:rsidR="00BC6428" w:rsidRPr="009054DE" w14:paraId="5598AC9A" w14:textId="77777777" w:rsidTr="0096560A">
        <w:trPr>
          <w:trHeight w:val="454"/>
        </w:trPr>
        <w:tc>
          <w:tcPr>
            <w:tcW w:w="864" w:type="pct"/>
            <w:tcBorders>
              <w:top w:val="single" w:sz="4" w:space="0" w:color="auto"/>
              <w:left w:val="single" w:sz="8" w:space="0" w:color="auto"/>
              <w:bottom w:val="single" w:sz="8" w:space="0" w:color="auto"/>
              <w:right w:val="single" w:sz="4" w:space="0" w:color="auto"/>
            </w:tcBorders>
            <w:shd w:val="clear" w:color="auto" w:fill="auto"/>
            <w:vAlign w:val="bottom"/>
          </w:tcPr>
          <w:p w14:paraId="5598AC93" w14:textId="77777777" w:rsidR="00BC6428" w:rsidRPr="009054DE" w:rsidRDefault="00BC6428" w:rsidP="0096560A">
            <w:pPr>
              <w:pStyle w:val="vpnormlnvtabulce"/>
              <w:keepNext/>
              <w:rPr>
                <w:color w:val="000000" w:themeColor="text1"/>
                <w:spacing w:val="-4"/>
              </w:rPr>
            </w:pPr>
            <w:r w:rsidRPr="009054DE">
              <w:rPr>
                <w:color w:val="000000" w:themeColor="text1"/>
                <w:spacing w:val="-4"/>
              </w:rPr>
              <w:t xml:space="preserve">Matematické vzdělávání </w:t>
            </w:r>
          </w:p>
        </w:tc>
        <w:tc>
          <w:tcPr>
            <w:tcW w:w="447" w:type="pct"/>
            <w:tcBorders>
              <w:top w:val="single" w:sz="4" w:space="0" w:color="auto"/>
              <w:left w:val="nil"/>
              <w:bottom w:val="single" w:sz="8" w:space="0" w:color="auto"/>
              <w:right w:val="single" w:sz="4" w:space="0" w:color="auto"/>
            </w:tcBorders>
            <w:shd w:val="clear" w:color="auto" w:fill="auto"/>
            <w:vAlign w:val="bottom"/>
          </w:tcPr>
          <w:p w14:paraId="5598AC94"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5</w:t>
            </w:r>
          </w:p>
        </w:tc>
        <w:tc>
          <w:tcPr>
            <w:tcW w:w="347" w:type="pct"/>
            <w:tcBorders>
              <w:top w:val="single" w:sz="4" w:space="0" w:color="auto"/>
              <w:left w:val="nil"/>
              <w:bottom w:val="single" w:sz="8" w:space="0" w:color="auto"/>
              <w:right w:val="single" w:sz="4" w:space="0" w:color="auto"/>
            </w:tcBorders>
            <w:shd w:val="clear" w:color="auto" w:fill="auto"/>
            <w:vAlign w:val="bottom"/>
          </w:tcPr>
          <w:p w14:paraId="5598AC95"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160</w:t>
            </w:r>
          </w:p>
        </w:tc>
        <w:tc>
          <w:tcPr>
            <w:tcW w:w="1921" w:type="pct"/>
            <w:tcBorders>
              <w:top w:val="single" w:sz="4" w:space="0" w:color="auto"/>
              <w:left w:val="nil"/>
              <w:bottom w:val="single" w:sz="8" w:space="0" w:color="auto"/>
              <w:right w:val="single" w:sz="4" w:space="0" w:color="auto"/>
            </w:tcBorders>
            <w:shd w:val="clear" w:color="auto" w:fill="auto"/>
            <w:vAlign w:val="bottom"/>
          </w:tcPr>
          <w:p w14:paraId="5598AC96" w14:textId="77777777" w:rsidR="00BC6428" w:rsidRPr="009054DE" w:rsidRDefault="00BC6428" w:rsidP="0096560A">
            <w:pPr>
              <w:pStyle w:val="vpnormlnvtabulce"/>
              <w:keepNext/>
              <w:rPr>
                <w:color w:val="000000" w:themeColor="text1"/>
                <w:spacing w:val="-4"/>
              </w:rPr>
            </w:pPr>
            <w:r w:rsidRPr="009054DE">
              <w:rPr>
                <w:color w:val="000000" w:themeColor="text1"/>
                <w:spacing w:val="-4"/>
              </w:rPr>
              <w:t>Matematika</w:t>
            </w:r>
          </w:p>
        </w:tc>
        <w:tc>
          <w:tcPr>
            <w:tcW w:w="447" w:type="pct"/>
            <w:tcBorders>
              <w:top w:val="single" w:sz="4" w:space="0" w:color="auto"/>
              <w:left w:val="nil"/>
              <w:bottom w:val="single" w:sz="8" w:space="0" w:color="auto"/>
              <w:right w:val="single" w:sz="4" w:space="0" w:color="auto"/>
            </w:tcBorders>
            <w:shd w:val="clear" w:color="auto" w:fill="auto"/>
            <w:vAlign w:val="bottom"/>
          </w:tcPr>
          <w:p w14:paraId="5598AC97"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5</w:t>
            </w:r>
          </w:p>
        </w:tc>
        <w:tc>
          <w:tcPr>
            <w:tcW w:w="594" w:type="pct"/>
            <w:tcBorders>
              <w:top w:val="single" w:sz="4" w:space="0" w:color="auto"/>
              <w:left w:val="nil"/>
              <w:bottom w:val="single" w:sz="8" w:space="0" w:color="auto"/>
              <w:right w:val="single" w:sz="4" w:space="0" w:color="auto"/>
            </w:tcBorders>
            <w:shd w:val="clear" w:color="auto" w:fill="auto"/>
            <w:vAlign w:val="bottom"/>
          </w:tcPr>
          <w:p w14:paraId="5598AC98" w14:textId="77777777" w:rsidR="00BC6428" w:rsidRPr="009054DE" w:rsidRDefault="00BC6428" w:rsidP="0096560A">
            <w:pPr>
              <w:pStyle w:val="vpnormlnvtabulce"/>
              <w:keepNext/>
              <w:jc w:val="center"/>
              <w:rPr>
                <w:color w:val="000000" w:themeColor="text1"/>
                <w:spacing w:val="-4"/>
              </w:rPr>
            </w:pPr>
          </w:p>
        </w:tc>
        <w:tc>
          <w:tcPr>
            <w:tcW w:w="380" w:type="pct"/>
            <w:tcBorders>
              <w:top w:val="single" w:sz="4" w:space="0" w:color="auto"/>
              <w:left w:val="nil"/>
              <w:bottom w:val="single" w:sz="8" w:space="0" w:color="auto"/>
              <w:right w:val="single" w:sz="8" w:space="0" w:color="auto"/>
            </w:tcBorders>
            <w:shd w:val="clear" w:color="auto" w:fill="auto"/>
            <w:vAlign w:val="bottom"/>
          </w:tcPr>
          <w:p w14:paraId="5598AC99"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160</w:t>
            </w:r>
          </w:p>
        </w:tc>
      </w:tr>
      <w:tr w:rsidR="00BC6428" w:rsidRPr="009054DE" w14:paraId="5598ACA2" w14:textId="77777777" w:rsidTr="0096560A">
        <w:trPr>
          <w:trHeight w:val="454"/>
        </w:trPr>
        <w:tc>
          <w:tcPr>
            <w:tcW w:w="864" w:type="pct"/>
            <w:tcBorders>
              <w:top w:val="nil"/>
              <w:left w:val="single" w:sz="8" w:space="0" w:color="auto"/>
              <w:bottom w:val="single" w:sz="4" w:space="0" w:color="auto"/>
              <w:right w:val="single" w:sz="4" w:space="0" w:color="auto"/>
            </w:tcBorders>
            <w:shd w:val="clear" w:color="auto" w:fill="auto"/>
            <w:vAlign w:val="bottom"/>
          </w:tcPr>
          <w:p w14:paraId="5598AC9B" w14:textId="77777777" w:rsidR="00BC6428" w:rsidRPr="009054DE" w:rsidRDefault="00BC6428" w:rsidP="0096560A">
            <w:pPr>
              <w:pStyle w:val="vpnormlnvtabulce"/>
              <w:keepNext/>
              <w:rPr>
                <w:color w:val="000000" w:themeColor="text1"/>
                <w:spacing w:val="-4"/>
              </w:rPr>
            </w:pPr>
            <w:r w:rsidRPr="009054DE">
              <w:rPr>
                <w:color w:val="000000" w:themeColor="text1"/>
                <w:spacing w:val="-4"/>
              </w:rPr>
              <w:t>Estetické vzdělávání</w:t>
            </w:r>
          </w:p>
        </w:tc>
        <w:tc>
          <w:tcPr>
            <w:tcW w:w="447" w:type="pct"/>
            <w:tcBorders>
              <w:top w:val="nil"/>
              <w:left w:val="nil"/>
              <w:bottom w:val="single" w:sz="4" w:space="0" w:color="auto"/>
              <w:right w:val="single" w:sz="4" w:space="0" w:color="auto"/>
            </w:tcBorders>
            <w:shd w:val="clear" w:color="auto" w:fill="auto"/>
            <w:vAlign w:val="bottom"/>
          </w:tcPr>
          <w:p w14:paraId="5598AC9C"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2</w:t>
            </w:r>
          </w:p>
        </w:tc>
        <w:tc>
          <w:tcPr>
            <w:tcW w:w="347" w:type="pct"/>
            <w:tcBorders>
              <w:top w:val="nil"/>
              <w:left w:val="nil"/>
              <w:bottom w:val="single" w:sz="4" w:space="0" w:color="auto"/>
              <w:right w:val="single" w:sz="4" w:space="0" w:color="auto"/>
            </w:tcBorders>
            <w:shd w:val="clear" w:color="auto" w:fill="auto"/>
            <w:vAlign w:val="bottom"/>
          </w:tcPr>
          <w:p w14:paraId="5598AC9D"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64</w:t>
            </w:r>
          </w:p>
        </w:tc>
        <w:tc>
          <w:tcPr>
            <w:tcW w:w="1921" w:type="pct"/>
            <w:tcBorders>
              <w:top w:val="nil"/>
              <w:left w:val="nil"/>
              <w:bottom w:val="single" w:sz="4" w:space="0" w:color="auto"/>
              <w:right w:val="single" w:sz="4" w:space="0" w:color="auto"/>
            </w:tcBorders>
            <w:shd w:val="clear" w:color="auto" w:fill="auto"/>
            <w:noWrap/>
            <w:vAlign w:val="bottom"/>
          </w:tcPr>
          <w:p w14:paraId="5598AC9E" w14:textId="77777777" w:rsidR="00BC6428" w:rsidRPr="009054DE" w:rsidRDefault="00BC6428" w:rsidP="0096560A">
            <w:pPr>
              <w:pStyle w:val="vpnormlnvtabulce"/>
              <w:keepNext/>
              <w:rPr>
                <w:color w:val="000000" w:themeColor="text1"/>
                <w:spacing w:val="-4"/>
              </w:rPr>
            </w:pPr>
            <w:r w:rsidRPr="009054DE">
              <w:rPr>
                <w:color w:val="000000" w:themeColor="text1"/>
                <w:spacing w:val="-4"/>
              </w:rPr>
              <w:t>Český jazyk a literatura</w:t>
            </w:r>
          </w:p>
        </w:tc>
        <w:tc>
          <w:tcPr>
            <w:tcW w:w="447" w:type="pct"/>
            <w:tcBorders>
              <w:top w:val="nil"/>
              <w:left w:val="nil"/>
              <w:bottom w:val="single" w:sz="4" w:space="0" w:color="auto"/>
              <w:right w:val="single" w:sz="4" w:space="0" w:color="auto"/>
            </w:tcBorders>
            <w:shd w:val="clear" w:color="auto" w:fill="auto"/>
            <w:noWrap/>
            <w:vAlign w:val="bottom"/>
          </w:tcPr>
          <w:p w14:paraId="5598AC9F"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2</w:t>
            </w:r>
          </w:p>
        </w:tc>
        <w:tc>
          <w:tcPr>
            <w:tcW w:w="594" w:type="pct"/>
            <w:tcBorders>
              <w:top w:val="nil"/>
              <w:left w:val="nil"/>
              <w:bottom w:val="single" w:sz="4" w:space="0" w:color="auto"/>
              <w:right w:val="single" w:sz="4" w:space="0" w:color="auto"/>
            </w:tcBorders>
            <w:shd w:val="clear" w:color="auto" w:fill="auto"/>
            <w:vAlign w:val="bottom"/>
          </w:tcPr>
          <w:p w14:paraId="5598ACA0" w14:textId="77777777" w:rsidR="00BC6428" w:rsidRPr="009054DE" w:rsidRDefault="00BC6428" w:rsidP="0096560A">
            <w:pPr>
              <w:pStyle w:val="vpnormlnvtabulce"/>
              <w:keepNext/>
              <w:jc w:val="center"/>
              <w:rPr>
                <w:color w:val="000000" w:themeColor="text1"/>
                <w:spacing w:val="-4"/>
              </w:rPr>
            </w:pPr>
          </w:p>
        </w:tc>
        <w:tc>
          <w:tcPr>
            <w:tcW w:w="380" w:type="pct"/>
            <w:tcBorders>
              <w:top w:val="nil"/>
              <w:left w:val="nil"/>
              <w:bottom w:val="single" w:sz="4" w:space="0" w:color="auto"/>
              <w:right w:val="single" w:sz="8" w:space="0" w:color="auto"/>
            </w:tcBorders>
            <w:shd w:val="clear" w:color="auto" w:fill="auto"/>
            <w:vAlign w:val="bottom"/>
          </w:tcPr>
          <w:p w14:paraId="5598ACA1"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64</w:t>
            </w:r>
          </w:p>
        </w:tc>
      </w:tr>
      <w:tr w:rsidR="00BC6428" w:rsidRPr="009054DE" w14:paraId="5598ACAA" w14:textId="77777777" w:rsidTr="0096560A">
        <w:trPr>
          <w:trHeight w:val="454"/>
        </w:trPr>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5598ACA3" w14:textId="77777777" w:rsidR="00BC6428" w:rsidRPr="009054DE" w:rsidRDefault="00BC6428" w:rsidP="0096560A">
            <w:pPr>
              <w:pStyle w:val="vpnormlnvtabulce"/>
              <w:keepNext/>
              <w:rPr>
                <w:color w:val="000000" w:themeColor="text1"/>
                <w:spacing w:val="-4"/>
              </w:rPr>
            </w:pPr>
            <w:r w:rsidRPr="009054DE">
              <w:rPr>
                <w:color w:val="000000" w:themeColor="text1"/>
                <w:spacing w:val="-4"/>
              </w:rPr>
              <w:t>Vzdělávání pro zdraví</w:t>
            </w:r>
          </w:p>
        </w:tc>
        <w:tc>
          <w:tcPr>
            <w:tcW w:w="447" w:type="pct"/>
            <w:tcBorders>
              <w:top w:val="single" w:sz="4" w:space="0" w:color="auto"/>
              <w:left w:val="nil"/>
              <w:bottom w:val="single" w:sz="4" w:space="0" w:color="auto"/>
              <w:right w:val="single" w:sz="4" w:space="0" w:color="auto"/>
            </w:tcBorders>
            <w:shd w:val="clear" w:color="auto" w:fill="auto"/>
            <w:vAlign w:val="bottom"/>
          </w:tcPr>
          <w:p w14:paraId="5598ACA4"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3</w:t>
            </w:r>
          </w:p>
        </w:tc>
        <w:tc>
          <w:tcPr>
            <w:tcW w:w="347" w:type="pct"/>
            <w:tcBorders>
              <w:top w:val="single" w:sz="4" w:space="0" w:color="auto"/>
              <w:left w:val="nil"/>
              <w:bottom w:val="single" w:sz="4" w:space="0" w:color="auto"/>
              <w:right w:val="single" w:sz="4" w:space="0" w:color="auto"/>
            </w:tcBorders>
            <w:shd w:val="clear" w:color="auto" w:fill="auto"/>
            <w:vAlign w:val="bottom"/>
          </w:tcPr>
          <w:p w14:paraId="5598ACA5"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96</w:t>
            </w:r>
          </w:p>
        </w:tc>
        <w:tc>
          <w:tcPr>
            <w:tcW w:w="1921" w:type="pct"/>
            <w:tcBorders>
              <w:top w:val="single" w:sz="4" w:space="0" w:color="auto"/>
              <w:left w:val="nil"/>
              <w:bottom w:val="single" w:sz="4" w:space="0" w:color="auto"/>
              <w:right w:val="single" w:sz="4" w:space="0" w:color="auto"/>
            </w:tcBorders>
            <w:shd w:val="clear" w:color="auto" w:fill="auto"/>
            <w:vAlign w:val="bottom"/>
          </w:tcPr>
          <w:p w14:paraId="5598ACA6" w14:textId="77777777" w:rsidR="00BC6428" w:rsidRPr="009054DE" w:rsidRDefault="00BC6428" w:rsidP="0096560A">
            <w:pPr>
              <w:pStyle w:val="vpnormlnvtabulce"/>
              <w:keepNext/>
              <w:rPr>
                <w:color w:val="000000" w:themeColor="text1"/>
                <w:spacing w:val="-4"/>
              </w:rPr>
            </w:pPr>
            <w:r w:rsidRPr="009054DE">
              <w:rPr>
                <w:color w:val="000000" w:themeColor="text1"/>
                <w:spacing w:val="-4"/>
              </w:rPr>
              <w:t>Tělesná výchova</w:t>
            </w:r>
          </w:p>
        </w:tc>
        <w:tc>
          <w:tcPr>
            <w:tcW w:w="447" w:type="pct"/>
            <w:tcBorders>
              <w:top w:val="single" w:sz="4" w:space="0" w:color="auto"/>
              <w:left w:val="nil"/>
              <w:bottom w:val="single" w:sz="4" w:space="0" w:color="auto"/>
              <w:right w:val="single" w:sz="4" w:space="0" w:color="auto"/>
            </w:tcBorders>
            <w:shd w:val="clear" w:color="auto" w:fill="auto"/>
            <w:vAlign w:val="bottom"/>
          </w:tcPr>
          <w:p w14:paraId="5598ACA7"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3</w:t>
            </w:r>
          </w:p>
        </w:tc>
        <w:tc>
          <w:tcPr>
            <w:tcW w:w="594" w:type="pct"/>
            <w:tcBorders>
              <w:top w:val="single" w:sz="4" w:space="0" w:color="auto"/>
              <w:left w:val="nil"/>
              <w:bottom w:val="single" w:sz="4" w:space="0" w:color="auto"/>
              <w:right w:val="single" w:sz="4" w:space="0" w:color="auto"/>
            </w:tcBorders>
            <w:shd w:val="clear" w:color="auto" w:fill="auto"/>
            <w:vAlign w:val="bottom"/>
          </w:tcPr>
          <w:p w14:paraId="5598ACA8" w14:textId="77777777" w:rsidR="00BC6428" w:rsidRPr="009054DE" w:rsidRDefault="00BC6428" w:rsidP="0096560A">
            <w:pPr>
              <w:pStyle w:val="vpnormlnvtabulce"/>
              <w:keepNext/>
              <w:jc w:val="center"/>
              <w:rPr>
                <w:color w:val="000000" w:themeColor="text1"/>
                <w:spacing w:val="-4"/>
              </w:rPr>
            </w:pPr>
          </w:p>
        </w:tc>
        <w:tc>
          <w:tcPr>
            <w:tcW w:w="380" w:type="pct"/>
            <w:tcBorders>
              <w:top w:val="single" w:sz="4" w:space="0" w:color="auto"/>
              <w:left w:val="nil"/>
              <w:bottom w:val="single" w:sz="4" w:space="0" w:color="auto"/>
              <w:right w:val="single" w:sz="4" w:space="0" w:color="auto"/>
            </w:tcBorders>
            <w:shd w:val="clear" w:color="auto" w:fill="auto"/>
            <w:vAlign w:val="bottom"/>
          </w:tcPr>
          <w:p w14:paraId="5598ACA9"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96</w:t>
            </w:r>
          </w:p>
        </w:tc>
      </w:tr>
      <w:tr w:rsidR="00BC6428" w:rsidRPr="009054DE" w14:paraId="5598ACB2" w14:textId="77777777" w:rsidTr="0096560A">
        <w:trPr>
          <w:trHeight w:val="454"/>
        </w:trPr>
        <w:tc>
          <w:tcPr>
            <w:tcW w:w="864" w:type="pct"/>
            <w:tcBorders>
              <w:top w:val="single" w:sz="4" w:space="0" w:color="auto"/>
              <w:left w:val="single" w:sz="4" w:space="0" w:color="auto"/>
              <w:bottom w:val="nil"/>
              <w:right w:val="single" w:sz="4" w:space="0" w:color="auto"/>
            </w:tcBorders>
            <w:shd w:val="clear" w:color="auto" w:fill="auto"/>
            <w:vAlign w:val="bottom"/>
          </w:tcPr>
          <w:p w14:paraId="5598ACAB" w14:textId="77777777" w:rsidR="00BC6428" w:rsidRPr="009054DE" w:rsidRDefault="00BC6428" w:rsidP="0096560A">
            <w:pPr>
              <w:pStyle w:val="vpnormlnvtabulce"/>
              <w:keepNext/>
              <w:rPr>
                <w:color w:val="000000" w:themeColor="text1"/>
                <w:spacing w:val="-4"/>
              </w:rPr>
            </w:pPr>
            <w:r w:rsidRPr="009054DE">
              <w:rPr>
                <w:color w:val="000000" w:themeColor="text1"/>
                <w:spacing w:val="-4"/>
              </w:rPr>
              <w:t>Vzdělávání v ICT</w:t>
            </w:r>
          </w:p>
        </w:tc>
        <w:tc>
          <w:tcPr>
            <w:tcW w:w="447" w:type="pct"/>
            <w:tcBorders>
              <w:top w:val="single" w:sz="4" w:space="0" w:color="auto"/>
              <w:left w:val="nil"/>
              <w:bottom w:val="nil"/>
              <w:right w:val="single" w:sz="4" w:space="0" w:color="auto"/>
            </w:tcBorders>
            <w:shd w:val="clear" w:color="auto" w:fill="auto"/>
            <w:vAlign w:val="bottom"/>
          </w:tcPr>
          <w:p w14:paraId="5598ACAC"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3</w:t>
            </w:r>
          </w:p>
        </w:tc>
        <w:tc>
          <w:tcPr>
            <w:tcW w:w="347" w:type="pct"/>
            <w:tcBorders>
              <w:top w:val="single" w:sz="4" w:space="0" w:color="auto"/>
              <w:left w:val="nil"/>
              <w:bottom w:val="nil"/>
              <w:right w:val="single" w:sz="4" w:space="0" w:color="auto"/>
            </w:tcBorders>
            <w:shd w:val="clear" w:color="auto" w:fill="auto"/>
            <w:vAlign w:val="bottom"/>
          </w:tcPr>
          <w:p w14:paraId="5598ACAD"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96</w:t>
            </w:r>
          </w:p>
        </w:tc>
        <w:tc>
          <w:tcPr>
            <w:tcW w:w="1921" w:type="pct"/>
            <w:tcBorders>
              <w:top w:val="single" w:sz="4" w:space="0" w:color="auto"/>
              <w:left w:val="nil"/>
              <w:bottom w:val="nil"/>
              <w:right w:val="single" w:sz="4" w:space="0" w:color="auto"/>
            </w:tcBorders>
            <w:shd w:val="clear" w:color="auto" w:fill="auto"/>
            <w:noWrap/>
            <w:vAlign w:val="bottom"/>
          </w:tcPr>
          <w:p w14:paraId="5598ACAE" w14:textId="77777777" w:rsidR="00BC6428" w:rsidRPr="009054DE" w:rsidRDefault="00BC6428" w:rsidP="0096560A">
            <w:pPr>
              <w:pStyle w:val="vpnormlnvtabulce"/>
              <w:keepNext/>
              <w:rPr>
                <w:color w:val="000000" w:themeColor="text1"/>
                <w:spacing w:val="-4"/>
              </w:rPr>
            </w:pPr>
            <w:r w:rsidRPr="009054DE">
              <w:rPr>
                <w:color w:val="000000" w:themeColor="text1"/>
                <w:spacing w:val="-4"/>
              </w:rPr>
              <w:t>Obsluha počítače</w:t>
            </w:r>
          </w:p>
        </w:tc>
        <w:tc>
          <w:tcPr>
            <w:tcW w:w="447" w:type="pct"/>
            <w:tcBorders>
              <w:top w:val="single" w:sz="4" w:space="0" w:color="auto"/>
              <w:left w:val="nil"/>
              <w:bottom w:val="nil"/>
              <w:right w:val="single" w:sz="4" w:space="0" w:color="auto"/>
            </w:tcBorders>
            <w:shd w:val="clear" w:color="auto" w:fill="auto"/>
            <w:vAlign w:val="bottom"/>
          </w:tcPr>
          <w:p w14:paraId="5598ACAF"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3</w:t>
            </w:r>
          </w:p>
        </w:tc>
        <w:tc>
          <w:tcPr>
            <w:tcW w:w="594" w:type="pct"/>
            <w:tcBorders>
              <w:top w:val="single" w:sz="4" w:space="0" w:color="auto"/>
              <w:left w:val="nil"/>
              <w:bottom w:val="nil"/>
              <w:right w:val="single" w:sz="4" w:space="0" w:color="auto"/>
            </w:tcBorders>
            <w:shd w:val="clear" w:color="auto" w:fill="auto"/>
            <w:vAlign w:val="bottom"/>
          </w:tcPr>
          <w:p w14:paraId="5598ACB0" w14:textId="77777777" w:rsidR="00BC6428" w:rsidRPr="009054DE" w:rsidRDefault="00BC6428" w:rsidP="0096560A">
            <w:pPr>
              <w:pStyle w:val="vpnormlnvtabulce"/>
              <w:keepNext/>
              <w:jc w:val="center"/>
              <w:rPr>
                <w:color w:val="000000" w:themeColor="text1"/>
                <w:spacing w:val="-4"/>
              </w:rPr>
            </w:pPr>
          </w:p>
        </w:tc>
        <w:tc>
          <w:tcPr>
            <w:tcW w:w="380" w:type="pct"/>
            <w:tcBorders>
              <w:top w:val="single" w:sz="4" w:space="0" w:color="auto"/>
              <w:left w:val="nil"/>
              <w:bottom w:val="nil"/>
              <w:right w:val="single" w:sz="4" w:space="0" w:color="auto"/>
            </w:tcBorders>
            <w:shd w:val="clear" w:color="auto" w:fill="auto"/>
            <w:vAlign w:val="bottom"/>
          </w:tcPr>
          <w:p w14:paraId="5598ACB1"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96</w:t>
            </w:r>
          </w:p>
        </w:tc>
      </w:tr>
      <w:tr w:rsidR="00BC6428" w:rsidRPr="009054DE" w14:paraId="5598ACBA" w14:textId="77777777" w:rsidTr="0096560A">
        <w:trPr>
          <w:trHeight w:val="454"/>
        </w:trPr>
        <w:tc>
          <w:tcPr>
            <w:tcW w:w="864" w:type="pct"/>
            <w:tcBorders>
              <w:top w:val="single" w:sz="4" w:space="0" w:color="auto"/>
              <w:left w:val="single" w:sz="4" w:space="0" w:color="auto"/>
              <w:bottom w:val="nil"/>
              <w:right w:val="single" w:sz="4" w:space="0" w:color="auto"/>
            </w:tcBorders>
            <w:shd w:val="clear" w:color="auto" w:fill="auto"/>
            <w:vAlign w:val="bottom"/>
          </w:tcPr>
          <w:p w14:paraId="5598ACB3" w14:textId="77777777" w:rsidR="00BC6428" w:rsidRPr="009054DE" w:rsidRDefault="00BC6428" w:rsidP="0096560A">
            <w:pPr>
              <w:pStyle w:val="vpnormlnvtabulce"/>
              <w:keepNext/>
              <w:rPr>
                <w:color w:val="000000" w:themeColor="text1"/>
                <w:spacing w:val="-4"/>
              </w:rPr>
            </w:pPr>
            <w:r w:rsidRPr="009054DE">
              <w:rPr>
                <w:color w:val="000000" w:themeColor="text1"/>
                <w:spacing w:val="-4"/>
              </w:rPr>
              <w:t>Ekonomické vzdělávání</w:t>
            </w:r>
          </w:p>
        </w:tc>
        <w:tc>
          <w:tcPr>
            <w:tcW w:w="447" w:type="pct"/>
            <w:tcBorders>
              <w:top w:val="single" w:sz="4" w:space="0" w:color="auto"/>
              <w:left w:val="nil"/>
              <w:bottom w:val="nil"/>
              <w:right w:val="single" w:sz="4" w:space="0" w:color="auto"/>
            </w:tcBorders>
            <w:shd w:val="clear" w:color="auto" w:fill="auto"/>
            <w:vAlign w:val="bottom"/>
          </w:tcPr>
          <w:p w14:paraId="5598ACB4"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2</w:t>
            </w:r>
          </w:p>
        </w:tc>
        <w:tc>
          <w:tcPr>
            <w:tcW w:w="347" w:type="pct"/>
            <w:tcBorders>
              <w:top w:val="single" w:sz="4" w:space="0" w:color="auto"/>
              <w:left w:val="nil"/>
              <w:bottom w:val="nil"/>
              <w:right w:val="single" w:sz="4" w:space="0" w:color="auto"/>
            </w:tcBorders>
            <w:shd w:val="clear" w:color="auto" w:fill="auto"/>
            <w:vAlign w:val="bottom"/>
          </w:tcPr>
          <w:p w14:paraId="5598ACB5"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64</w:t>
            </w:r>
          </w:p>
        </w:tc>
        <w:tc>
          <w:tcPr>
            <w:tcW w:w="1921" w:type="pct"/>
            <w:tcBorders>
              <w:top w:val="single" w:sz="4" w:space="0" w:color="auto"/>
              <w:left w:val="nil"/>
              <w:bottom w:val="single" w:sz="4" w:space="0" w:color="auto"/>
              <w:right w:val="single" w:sz="4" w:space="0" w:color="auto"/>
            </w:tcBorders>
            <w:shd w:val="clear" w:color="auto" w:fill="auto"/>
            <w:noWrap/>
            <w:vAlign w:val="bottom"/>
          </w:tcPr>
          <w:p w14:paraId="5598ACB6" w14:textId="77777777" w:rsidR="00BC6428" w:rsidRPr="009054DE" w:rsidRDefault="00BC6428" w:rsidP="0096560A">
            <w:pPr>
              <w:pStyle w:val="vpnormlnvtabulce"/>
              <w:keepNext/>
              <w:rPr>
                <w:color w:val="000000" w:themeColor="text1"/>
                <w:spacing w:val="-4"/>
              </w:rPr>
            </w:pPr>
            <w:r w:rsidRPr="009054DE">
              <w:rPr>
                <w:color w:val="000000" w:themeColor="text1"/>
                <w:spacing w:val="-4"/>
              </w:rPr>
              <w:t>Ekonomika</w:t>
            </w:r>
          </w:p>
        </w:tc>
        <w:tc>
          <w:tcPr>
            <w:tcW w:w="447" w:type="pct"/>
            <w:tcBorders>
              <w:top w:val="single" w:sz="4" w:space="0" w:color="auto"/>
              <w:left w:val="nil"/>
              <w:bottom w:val="single" w:sz="4" w:space="0" w:color="auto"/>
              <w:right w:val="single" w:sz="4" w:space="0" w:color="auto"/>
            </w:tcBorders>
            <w:shd w:val="clear" w:color="auto" w:fill="auto"/>
            <w:vAlign w:val="bottom"/>
          </w:tcPr>
          <w:p w14:paraId="5598ACB7"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2</w:t>
            </w:r>
          </w:p>
        </w:tc>
        <w:tc>
          <w:tcPr>
            <w:tcW w:w="594" w:type="pct"/>
            <w:tcBorders>
              <w:top w:val="single" w:sz="4" w:space="0" w:color="auto"/>
              <w:left w:val="nil"/>
              <w:bottom w:val="single" w:sz="4" w:space="0" w:color="auto"/>
              <w:right w:val="single" w:sz="4" w:space="0" w:color="auto"/>
            </w:tcBorders>
            <w:shd w:val="clear" w:color="auto" w:fill="auto"/>
            <w:vAlign w:val="bottom"/>
          </w:tcPr>
          <w:p w14:paraId="5598ACB8" w14:textId="77777777" w:rsidR="00BC6428" w:rsidRPr="009054DE" w:rsidRDefault="00BC6428" w:rsidP="0096560A">
            <w:pPr>
              <w:pStyle w:val="vpnormlnvtabulce"/>
              <w:keepNext/>
              <w:jc w:val="center"/>
              <w:rPr>
                <w:color w:val="000000" w:themeColor="text1"/>
                <w:spacing w:val="-4"/>
              </w:rPr>
            </w:pPr>
          </w:p>
        </w:tc>
        <w:tc>
          <w:tcPr>
            <w:tcW w:w="380" w:type="pct"/>
            <w:tcBorders>
              <w:top w:val="single" w:sz="4" w:space="0" w:color="auto"/>
              <w:left w:val="nil"/>
              <w:bottom w:val="single" w:sz="4" w:space="0" w:color="auto"/>
              <w:right w:val="single" w:sz="4" w:space="0" w:color="auto"/>
            </w:tcBorders>
            <w:shd w:val="clear" w:color="auto" w:fill="auto"/>
            <w:vAlign w:val="bottom"/>
          </w:tcPr>
          <w:p w14:paraId="5598ACB9"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64</w:t>
            </w:r>
          </w:p>
        </w:tc>
      </w:tr>
      <w:tr w:rsidR="00BC6428" w:rsidRPr="009054DE" w14:paraId="5598ACC2" w14:textId="77777777" w:rsidTr="0096560A">
        <w:trPr>
          <w:trHeight w:val="454"/>
        </w:trPr>
        <w:tc>
          <w:tcPr>
            <w:tcW w:w="864" w:type="pct"/>
            <w:tcBorders>
              <w:top w:val="single" w:sz="8" w:space="0" w:color="auto"/>
              <w:left w:val="single" w:sz="8" w:space="0" w:color="auto"/>
              <w:bottom w:val="single" w:sz="4" w:space="0" w:color="auto"/>
              <w:right w:val="single" w:sz="4" w:space="0" w:color="auto"/>
            </w:tcBorders>
            <w:shd w:val="clear" w:color="auto" w:fill="auto"/>
            <w:vAlign w:val="bottom"/>
          </w:tcPr>
          <w:p w14:paraId="5598ACBB" w14:textId="77777777" w:rsidR="00BC6428" w:rsidRPr="009054DE" w:rsidRDefault="00BC6428" w:rsidP="0096560A">
            <w:pPr>
              <w:pStyle w:val="vpnormlnvtabulce"/>
              <w:keepNext/>
              <w:rPr>
                <w:color w:val="000000" w:themeColor="text1"/>
                <w:spacing w:val="-4"/>
              </w:rPr>
            </w:pPr>
            <w:r w:rsidRPr="009054DE">
              <w:rPr>
                <w:color w:val="000000" w:themeColor="text1"/>
                <w:spacing w:val="-4"/>
              </w:rPr>
              <w:t>Technické zobrazování</w:t>
            </w:r>
          </w:p>
        </w:tc>
        <w:tc>
          <w:tcPr>
            <w:tcW w:w="447" w:type="pct"/>
            <w:tcBorders>
              <w:top w:val="single" w:sz="8" w:space="0" w:color="auto"/>
              <w:left w:val="nil"/>
              <w:bottom w:val="single" w:sz="4" w:space="0" w:color="auto"/>
              <w:right w:val="single" w:sz="4" w:space="0" w:color="auto"/>
            </w:tcBorders>
            <w:shd w:val="clear" w:color="auto" w:fill="auto"/>
            <w:vAlign w:val="bottom"/>
          </w:tcPr>
          <w:p w14:paraId="5598ACBC"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4</w:t>
            </w:r>
          </w:p>
        </w:tc>
        <w:tc>
          <w:tcPr>
            <w:tcW w:w="347" w:type="pct"/>
            <w:tcBorders>
              <w:top w:val="single" w:sz="8" w:space="0" w:color="auto"/>
              <w:left w:val="nil"/>
              <w:bottom w:val="single" w:sz="4" w:space="0" w:color="auto"/>
              <w:right w:val="single" w:sz="4" w:space="0" w:color="auto"/>
            </w:tcBorders>
            <w:shd w:val="clear" w:color="auto" w:fill="auto"/>
            <w:vAlign w:val="bottom"/>
          </w:tcPr>
          <w:p w14:paraId="5598ACBD"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96</w:t>
            </w:r>
          </w:p>
        </w:tc>
        <w:tc>
          <w:tcPr>
            <w:tcW w:w="1921" w:type="pct"/>
            <w:tcBorders>
              <w:top w:val="single" w:sz="4" w:space="0" w:color="auto"/>
              <w:left w:val="nil"/>
              <w:bottom w:val="single" w:sz="4" w:space="0" w:color="auto"/>
              <w:right w:val="single" w:sz="4" w:space="0" w:color="auto"/>
            </w:tcBorders>
            <w:shd w:val="clear" w:color="auto" w:fill="auto"/>
            <w:noWrap/>
            <w:vAlign w:val="bottom"/>
          </w:tcPr>
          <w:p w14:paraId="5598ACBE" w14:textId="77777777" w:rsidR="00BC6428" w:rsidRPr="009054DE" w:rsidRDefault="00BC6428" w:rsidP="0096560A">
            <w:pPr>
              <w:pStyle w:val="vpnormlnvtabulce"/>
              <w:keepNext/>
              <w:rPr>
                <w:color w:val="000000" w:themeColor="text1"/>
                <w:spacing w:val="-4"/>
              </w:rPr>
            </w:pPr>
            <w:r w:rsidRPr="009054DE">
              <w:rPr>
                <w:color w:val="000000" w:themeColor="text1"/>
                <w:spacing w:val="-4"/>
              </w:rPr>
              <w:t>Technická dokumentace</w:t>
            </w:r>
          </w:p>
        </w:tc>
        <w:tc>
          <w:tcPr>
            <w:tcW w:w="447" w:type="pct"/>
            <w:tcBorders>
              <w:top w:val="single" w:sz="4" w:space="0" w:color="auto"/>
              <w:left w:val="nil"/>
              <w:bottom w:val="single" w:sz="4" w:space="0" w:color="auto"/>
              <w:right w:val="single" w:sz="4" w:space="0" w:color="auto"/>
            </w:tcBorders>
            <w:shd w:val="clear" w:color="auto" w:fill="auto"/>
            <w:vAlign w:val="bottom"/>
          </w:tcPr>
          <w:p w14:paraId="5598ACBF"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4</w:t>
            </w:r>
          </w:p>
        </w:tc>
        <w:tc>
          <w:tcPr>
            <w:tcW w:w="594" w:type="pct"/>
            <w:tcBorders>
              <w:top w:val="single" w:sz="4" w:space="0" w:color="auto"/>
              <w:left w:val="nil"/>
              <w:bottom w:val="single" w:sz="4" w:space="0" w:color="auto"/>
              <w:right w:val="single" w:sz="4" w:space="0" w:color="auto"/>
            </w:tcBorders>
            <w:shd w:val="clear" w:color="auto" w:fill="auto"/>
            <w:vAlign w:val="bottom"/>
          </w:tcPr>
          <w:p w14:paraId="5598ACC0" w14:textId="77777777" w:rsidR="00BC6428" w:rsidRPr="009054DE" w:rsidRDefault="00BC6428" w:rsidP="0096560A">
            <w:pPr>
              <w:pStyle w:val="vpnormlnvtabulce"/>
              <w:keepNext/>
              <w:jc w:val="center"/>
              <w:rPr>
                <w:color w:val="000000" w:themeColor="text1"/>
                <w:spacing w:val="-4"/>
              </w:rPr>
            </w:pPr>
          </w:p>
        </w:tc>
        <w:tc>
          <w:tcPr>
            <w:tcW w:w="380" w:type="pct"/>
            <w:tcBorders>
              <w:top w:val="single" w:sz="4" w:space="0" w:color="auto"/>
              <w:left w:val="nil"/>
              <w:bottom w:val="single" w:sz="4" w:space="0" w:color="auto"/>
              <w:right w:val="single" w:sz="4" w:space="0" w:color="auto"/>
            </w:tcBorders>
            <w:shd w:val="clear" w:color="auto" w:fill="auto"/>
            <w:vAlign w:val="bottom"/>
          </w:tcPr>
          <w:p w14:paraId="5598ACC1"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128</w:t>
            </w:r>
          </w:p>
        </w:tc>
      </w:tr>
      <w:tr w:rsidR="00BC6428" w:rsidRPr="009054DE" w14:paraId="5598ACCA" w14:textId="77777777" w:rsidTr="0096560A">
        <w:trPr>
          <w:trHeight w:val="454"/>
        </w:trPr>
        <w:tc>
          <w:tcPr>
            <w:tcW w:w="864" w:type="pct"/>
            <w:tcBorders>
              <w:top w:val="single" w:sz="4" w:space="0" w:color="auto"/>
              <w:left w:val="single" w:sz="8" w:space="0" w:color="auto"/>
              <w:bottom w:val="single" w:sz="8" w:space="0" w:color="auto"/>
              <w:right w:val="single" w:sz="4" w:space="0" w:color="auto"/>
            </w:tcBorders>
            <w:shd w:val="clear" w:color="auto" w:fill="auto"/>
            <w:vAlign w:val="bottom"/>
          </w:tcPr>
          <w:p w14:paraId="5598ACC3" w14:textId="77777777" w:rsidR="00BC6428" w:rsidRPr="009054DE" w:rsidRDefault="00BC6428" w:rsidP="0096560A">
            <w:pPr>
              <w:pStyle w:val="vpnormlnvtabulce"/>
              <w:keepNext/>
              <w:rPr>
                <w:color w:val="000000" w:themeColor="text1"/>
                <w:spacing w:val="-4"/>
              </w:rPr>
            </w:pPr>
            <w:r w:rsidRPr="009054DE">
              <w:rPr>
                <w:color w:val="000000" w:themeColor="text1"/>
                <w:spacing w:val="-4"/>
              </w:rPr>
              <w:t>Stavební základ</w:t>
            </w:r>
          </w:p>
        </w:tc>
        <w:tc>
          <w:tcPr>
            <w:tcW w:w="447" w:type="pct"/>
            <w:tcBorders>
              <w:top w:val="single" w:sz="4" w:space="0" w:color="auto"/>
              <w:left w:val="nil"/>
              <w:bottom w:val="single" w:sz="8" w:space="0" w:color="auto"/>
              <w:right w:val="single" w:sz="4" w:space="0" w:color="auto"/>
            </w:tcBorders>
            <w:shd w:val="clear" w:color="auto" w:fill="auto"/>
            <w:vAlign w:val="bottom"/>
          </w:tcPr>
          <w:p w14:paraId="5598ACC4"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3</w:t>
            </w:r>
          </w:p>
        </w:tc>
        <w:tc>
          <w:tcPr>
            <w:tcW w:w="347" w:type="pct"/>
            <w:tcBorders>
              <w:top w:val="single" w:sz="4" w:space="0" w:color="auto"/>
              <w:left w:val="nil"/>
              <w:bottom w:val="single" w:sz="8" w:space="0" w:color="auto"/>
              <w:right w:val="single" w:sz="4" w:space="0" w:color="auto"/>
            </w:tcBorders>
            <w:shd w:val="clear" w:color="auto" w:fill="auto"/>
            <w:vAlign w:val="bottom"/>
          </w:tcPr>
          <w:p w14:paraId="5598ACC5"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96</w:t>
            </w:r>
          </w:p>
        </w:tc>
        <w:tc>
          <w:tcPr>
            <w:tcW w:w="1921" w:type="pct"/>
            <w:tcBorders>
              <w:top w:val="single" w:sz="4" w:space="0" w:color="auto"/>
              <w:left w:val="nil"/>
              <w:bottom w:val="single" w:sz="4" w:space="0" w:color="auto"/>
              <w:right w:val="single" w:sz="4" w:space="0" w:color="auto"/>
            </w:tcBorders>
            <w:shd w:val="clear" w:color="auto" w:fill="auto"/>
            <w:noWrap/>
            <w:vAlign w:val="bottom"/>
          </w:tcPr>
          <w:p w14:paraId="5598ACC6" w14:textId="77777777" w:rsidR="00BC6428" w:rsidRPr="009054DE" w:rsidRDefault="00BC6428" w:rsidP="0096560A">
            <w:pPr>
              <w:pStyle w:val="vpnormlnvtabulce"/>
              <w:keepNext/>
              <w:rPr>
                <w:color w:val="000000" w:themeColor="text1"/>
                <w:spacing w:val="-4"/>
              </w:rPr>
            </w:pPr>
            <w:r w:rsidRPr="009054DE">
              <w:rPr>
                <w:color w:val="000000" w:themeColor="text1"/>
                <w:spacing w:val="-4"/>
              </w:rPr>
              <w:t>Stavební konstrukce</w:t>
            </w:r>
          </w:p>
        </w:tc>
        <w:tc>
          <w:tcPr>
            <w:tcW w:w="447" w:type="pct"/>
            <w:tcBorders>
              <w:top w:val="single" w:sz="4" w:space="0" w:color="auto"/>
              <w:left w:val="nil"/>
              <w:bottom w:val="single" w:sz="4" w:space="0" w:color="auto"/>
              <w:right w:val="single" w:sz="4" w:space="0" w:color="auto"/>
            </w:tcBorders>
            <w:shd w:val="clear" w:color="auto" w:fill="auto"/>
            <w:vAlign w:val="bottom"/>
          </w:tcPr>
          <w:p w14:paraId="5598ACC7"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3</w:t>
            </w:r>
          </w:p>
        </w:tc>
        <w:tc>
          <w:tcPr>
            <w:tcW w:w="594" w:type="pct"/>
            <w:tcBorders>
              <w:top w:val="single" w:sz="4" w:space="0" w:color="auto"/>
              <w:left w:val="nil"/>
              <w:bottom w:val="single" w:sz="4" w:space="0" w:color="auto"/>
              <w:right w:val="single" w:sz="4" w:space="0" w:color="auto"/>
            </w:tcBorders>
            <w:shd w:val="clear" w:color="auto" w:fill="auto"/>
            <w:vAlign w:val="bottom"/>
          </w:tcPr>
          <w:p w14:paraId="5598ACC8" w14:textId="77777777" w:rsidR="00BC6428" w:rsidRPr="009054DE" w:rsidRDefault="00BC6428" w:rsidP="0096560A">
            <w:pPr>
              <w:pStyle w:val="vpnormlnvtabulce"/>
              <w:keepNext/>
              <w:jc w:val="center"/>
              <w:rPr>
                <w:color w:val="000000" w:themeColor="text1"/>
                <w:spacing w:val="-4"/>
              </w:rPr>
            </w:pPr>
          </w:p>
        </w:tc>
        <w:tc>
          <w:tcPr>
            <w:tcW w:w="380" w:type="pct"/>
            <w:tcBorders>
              <w:top w:val="single" w:sz="4" w:space="0" w:color="auto"/>
              <w:left w:val="nil"/>
              <w:bottom w:val="single" w:sz="4" w:space="0" w:color="auto"/>
              <w:right w:val="single" w:sz="4" w:space="0" w:color="auto"/>
            </w:tcBorders>
            <w:shd w:val="clear" w:color="auto" w:fill="auto"/>
            <w:vAlign w:val="bottom"/>
          </w:tcPr>
          <w:p w14:paraId="5598ACC9"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96</w:t>
            </w:r>
          </w:p>
        </w:tc>
      </w:tr>
      <w:tr w:rsidR="00BC6428" w:rsidRPr="009054DE" w14:paraId="5598ACD2" w14:textId="77777777" w:rsidTr="0096560A">
        <w:trPr>
          <w:trHeight w:val="454"/>
        </w:trPr>
        <w:tc>
          <w:tcPr>
            <w:tcW w:w="864" w:type="pct"/>
            <w:tcBorders>
              <w:top w:val="single" w:sz="8" w:space="0" w:color="auto"/>
              <w:left w:val="single" w:sz="8" w:space="0" w:color="auto"/>
              <w:bottom w:val="nil"/>
              <w:right w:val="single" w:sz="4" w:space="0" w:color="auto"/>
            </w:tcBorders>
            <w:shd w:val="clear" w:color="auto" w:fill="auto"/>
            <w:vAlign w:val="bottom"/>
          </w:tcPr>
          <w:p w14:paraId="5598ACCB" w14:textId="77777777" w:rsidR="00BC6428" w:rsidRPr="009054DE" w:rsidRDefault="00BC6428" w:rsidP="0096560A">
            <w:pPr>
              <w:pStyle w:val="vpnormlnvtabulce"/>
              <w:keepNext/>
              <w:rPr>
                <w:color w:val="000000" w:themeColor="text1"/>
                <w:spacing w:val="-4"/>
              </w:rPr>
            </w:pPr>
            <w:r w:rsidRPr="009054DE">
              <w:rPr>
                <w:color w:val="000000" w:themeColor="text1"/>
                <w:spacing w:val="-4"/>
              </w:rPr>
              <w:t> Kominické práce</w:t>
            </w:r>
          </w:p>
        </w:tc>
        <w:tc>
          <w:tcPr>
            <w:tcW w:w="447" w:type="pct"/>
            <w:tcBorders>
              <w:top w:val="single" w:sz="8" w:space="0" w:color="auto"/>
              <w:left w:val="nil"/>
              <w:bottom w:val="nil"/>
              <w:right w:val="single" w:sz="4" w:space="0" w:color="auto"/>
            </w:tcBorders>
            <w:shd w:val="clear" w:color="auto" w:fill="auto"/>
            <w:vAlign w:val="bottom"/>
          </w:tcPr>
          <w:p w14:paraId="5598ACCC"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43</w:t>
            </w:r>
          </w:p>
        </w:tc>
        <w:tc>
          <w:tcPr>
            <w:tcW w:w="347" w:type="pct"/>
            <w:tcBorders>
              <w:top w:val="single" w:sz="8" w:space="0" w:color="auto"/>
              <w:left w:val="nil"/>
              <w:bottom w:val="nil"/>
              <w:right w:val="single" w:sz="4" w:space="0" w:color="auto"/>
            </w:tcBorders>
            <w:shd w:val="clear" w:color="auto" w:fill="auto"/>
            <w:vAlign w:val="bottom"/>
          </w:tcPr>
          <w:p w14:paraId="5598ACCD"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1376</w:t>
            </w:r>
          </w:p>
        </w:tc>
        <w:tc>
          <w:tcPr>
            <w:tcW w:w="1921" w:type="pct"/>
            <w:tcBorders>
              <w:top w:val="single" w:sz="4" w:space="0" w:color="auto"/>
              <w:left w:val="nil"/>
              <w:bottom w:val="single" w:sz="4" w:space="0" w:color="auto"/>
              <w:right w:val="single" w:sz="4" w:space="0" w:color="auto"/>
            </w:tcBorders>
            <w:shd w:val="clear" w:color="auto" w:fill="auto"/>
            <w:noWrap/>
            <w:vAlign w:val="bottom"/>
          </w:tcPr>
          <w:p w14:paraId="5598ACCE" w14:textId="77777777" w:rsidR="00BC6428" w:rsidRPr="009054DE" w:rsidRDefault="00BC6428" w:rsidP="0096560A">
            <w:pPr>
              <w:pStyle w:val="vpnormlnvtabulce"/>
              <w:keepNext/>
              <w:rPr>
                <w:color w:val="000000" w:themeColor="text1"/>
                <w:spacing w:val="-4"/>
              </w:rPr>
            </w:pPr>
            <w:r w:rsidRPr="009054DE">
              <w:rPr>
                <w:color w:val="000000" w:themeColor="text1"/>
                <w:spacing w:val="-4"/>
              </w:rPr>
              <w:t>Materiály</w:t>
            </w:r>
          </w:p>
        </w:tc>
        <w:tc>
          <w:tcPr>
            <w:tcW w:w="447" w:type="pct"/>
            <w:tcBorders>
              <w:top w:val="single" w:sz="4" w:space="0" w:color="auto"/>
              <w:left w:val="nil"/>
              <w:bottom w:val="single" w:sz="4" w:space="0" w:color="auto"/>
              <w:right w:val="single" w:sz="4" w:space="0" w:color="auto"/>
            </w:tcBorders>
            <w:shd w:val="clear" w:color="auto" w:fill="auto"/>
            <w:vAlign w:val="bottom"/>
          </w:tcPr>
          <w:p w14:paraId="5598ACCF"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3</w:t>
            </w:r>
          </w:p>
        </w:tc>
        <w:tc>
          <w:tcPr>
            <w:tcW w:w="594" w:type="pct"/>
            <w:tcBorders>
              <w:top w:val="single" w:sz="4" w:space="0" w:color="auto"/>
              <w:left w:val="nil"/>
              <w:bottom w:val="single" w:sz="4" w:space="0" w:color="auto"/>
              <w:right w:val="single" w:sz="4" w:space="0" w:color="auto"/>
            </w:tcBorders>
            <w:shd w:val="clear" w:color="auto" w:fill="auto"/>
            <w:vAlign w:val="bottom"/>
          </w:tcPr>
          <w:p w14:paraId="5598ACD0"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w:t>
            </w:r>
          </w:p>
        </w:tc>
        <w:tc>
          <w:tcPr>
            <w:tcW w:w="380" w:type="pct"/>
            <w:tcBorders>
              <w:top w:val="single" w:sz="4" w:space="0" w:color="auto"/>
              <w:left w:val="nil"/>
              <w:bottom w:val="single" w:sz="4" w:space="0" w:color="auto"/>
              <w:right w:val="single" w:sz="4" w:space="0" w:color="auto"/>
            </w:tcBorders>
            <w:shd w:val="clear" w:color="auto" w:fill="auto"/>
            <w:vAlign w:val="bottom"/>
          </w:tcPr>
          <w:p w14:paraId="5598ACD1"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96</w:t>
            </w:r>
          </w:p>
        </w:tc>
      </w:tr>
      <w:tr w:rsidR="00BC6428" w:rsidRPr="009054DE" w14:paraId="5598ACDA" w14:textId="77777777" w:rsidTr="0096560A">
        <w:trPr>
          <w:trHeight w:val="454"/>
        </w:trPr>
        <w:tc>
          <w:tcPr>
            <w:tcW w:w="864" w:type="pct"/>
            <w:tcBorders>
              <w:top w:val="nil"/>
              <w:left w:val="single" w:sz="8" w:space="0" w:color="auto"/>
              <w:right w:val="single" w:sz="4" w:space="0" w:color="auto"/>
            </w:tcBorders>
            <w:shd w:val="clear" w:color="auto" w:fill="auto"/>
            <w:vAlign w:val="bottom"/>
          </w:tcPr>
          <w:p w14:paraId="5598ACD3" w14:textId="77777777" w:rsidR="00BC6428" w:rsidRPr="009054DE" w:rsidRDefault="00BC6428" w:rsidP="0096560A">
            <w:pPr>
              <w:pStyle w:val="vpnormlnvtabulce"/>
              <w:keepNext/>
              <w:rPr>
                <w:color w:val="000000" w:themeColor="text1"/>
                <w:spacing w:val="-4"/>
              </w:rPr>
            </w:pPr>
          </w:p>
        </w:tc>
        <w:tc>
          <w:tcPr>
            <w:tcW w:w="447" w:type="pct"/>
            <w:tcBorders>
              <w:top w:val="nil"/>
              <w:left w:val="nil"/>
              <w:right w:val="single" w:sz="4" w:space="0" w:color="auto"/>
            </w:tcBorders>
            <w:shd w:val="clear" w:color="auto" w:fill="auto"/>
            <w:vAlign w:val="bottom"/>
          </w:tcPr>
          <w:p w14:paraId="5598ACD4" w14:textId="77777777" w:rsidR="00BC6428" w:rsidRPr="009054DE" w:rsidRDefault="00BC6428" w:rsidP="0096560A">
            <w:pPr>
              <w:pStyle w:val="vpnormlnvtabulce"/>
              <w:keepNext/>
              <w:jc w:val="center"/>
              <w:rPr>
                <w:color w:val="000000" w:themeColor="text1"/>
                <w:spacing w:val="-4"/>
              </w:rPr>
            </w:pPr>
          </w:p>
        </w:tc>
        <w:tc>
          <w:tcPr>
            <w:tcW w:w="347" w:type="pct"/>
            <w:tcBorders>
              <w:top w:val="nil"/>
              <w:left w:val="nil"/>
              <w:right w:val="single" w:sz="4" w:space="0" w:color="auto"/>
            </w:tcBorders>
            <w:shd w:val="clear" w:color="auto" w:fill="auto"/>
            <w:vAlign w:val="bottom"/>
          </w:tcPr>
          <w:p w14:paraId="5598ACD5" w14:textId="77777777" w:rsidR="00BC6428" w:rsidRPr="009054DE" w:rsidRDefault="00BC6428" w:rsidP="0096560A">
            <w:pPr>
              <w:pStyle w:val="vpnormlnvtabulce"/>
              <w:keepNext/>
              <w:jc w:val="center"/>
              <w:rPr>
                <w:color w:val="000000" w:themeColor="text1"/>
                <w:spacing w:val="-4"/>
              </w:rPr>
            </w:pPr>
          </w:p>
        </w:tc>
        <w:tc>
          <w:tcPr>
            <w:tcW w:w="1921" w:type="pct"/>
            <w:tcBorders>
              <w:top w:val="single" w:sz="4" w:space="0" w:color="auto"/>
              <w:left w:val="nil"/>
              <w:bottom w:val="single" w:sz="4" w:space="0" w:color="auto"/>
              <w:right w:val="single" w:sz="4" w:space="0" w:color="auto"/>
            </w:tcBorders>
            <w:shd w:val="clear" w:color="auto" w:fill="auto"/>
            <w:vAlign w:val="bottom"/>
          </w:tcPr>
          <w:p w14:paraId="5598ACD6" w14:textId="77777777" w:rsidR="00BC6428" w:rsidRPr="009054DE" w:rsidRDefault="00BC6428" w:rsidP="0096560A">
            <w:pPr>
              <w:pStyle w:val="vpnormlnvtabulce"/>
              <w:keepNext/>
              <w:rPr>
                <w:color w:val="000000" w:themeColor="text1"/>
                <w:spacing w:val="-4"/>
              </w:rPr>
            </w:pPr>
            <w:r w:rsidRPr="009054DE">
              <w:rPr>
                <w:color w:val="000000" w:themeColor="text1"/>
                <w:spacing w:val="-4"/>
              </w:rPr>
              <w:t>Technologie</w:t>
            </w:r>
          </w:p>
        </w:tc>
        <w:tc>
          <w:tcPr>
            <w:tcW w:w="447" w:type="pct"/>
            <w:tcBorders>
              <w:top w:val="single" w:sz="4" w:space="0" w:color="auto"/>
              <w:left w:val="nil"/>
              <w:bottom w:val="single" w:sz="4" w:space="0" w:color="auto"/>
              <w:right w:val="single" w:sz="4" w:space="0" w:color="auto"/>
            </w:tcBorders>
            <w:shd w:val="clear" w:color="auto" w:fill="auto"/>
            <w:vAlign w:val="bottom"/>
          </w:tcPr>
          <w:p w14:paraId="5598ACD7"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4,5</w:t>
            </w:r>
          </w:p>
        </w:tc>
        <w:tc>
          <w:tcPr>
            <w:tcW w:w="594" w:type="pct"/>
            <w:tcBorders>
              <w:top w:val="single" w:sz="4" w:space="0" w:color="auto"/>
              <w:left w:val="nil"/>
              <w:bottom w:val="single" w:sz="4" w:space="0" w:color="auto"/>
              <w:right w:val="single" w:sz="4" w:space="0" w:color="auto"/>
            </w:tcBorders>
            <w:shd w:val="clear" w:color="auto" w:fill="auto"/>
            <w:vAlign w:val="bottom"/>
          </w:tcPr>
          <w:p w14:paraId="5598ACD8"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0,5</w:t>
            </w:r>
          </w:p>
        </w:tc>
        <w:tc>
          <w:tcPr>
            <w:tcW w:w="380" w:type="pct"/>
            <w:tcBorders>
              <w:top w:val="single" w:sz="4" w:space="0" w:color="auto"/>
              <w:left w:val="nil"/>
              <w:bottom w:val="single" w:sz="4" w:space="0" w:color="auto"/>
              <w:right w:val="single" w:sz="8" w:space="0" w:color="auto"/>
            </w:tcBorders>
            <w:shd w:val="clear" w:color="auto" w:fill="auto"/>
            <w:vAlign w:val="bottom"/>
          </w:tcPr>
          <w:p w14:paraId="5598ACD9"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144</w:t>
            </w:r>
          </w:p>
        </w:tc>
      </w:tr>
      <w:tr w:rsidR="00BC6428" w:rsidRPr="009054DE" w14:paraId="5598ACE2" w14:textId="77777777" w:rsidTr="0096560A">
        <w:trPr>
          <w:trHeight w:val="454"/>
        </w:trPr>
        <w:tc>
          <w:tcPr>
            <w:tcW w:w="864" w:type="pct"/>
            <w:tcBorders>
              <w:top w:val="nil"/>
              <w:left w:val="single" w:sz="8" w:space="0" w:color="auto"/>
              <w:right w:val="single" w:sz="4" w:space="0" w:color="auto"/>
            </w:tcBorders>
            <w:shd w:val="clear" w:color="auto" w:fill="auto"/>
            <w:vAlign w:val="bottom"/>
          </w:tcPr>
          <w:p w14:paraId="5598ACDB" w14:textId="77777777" w:rsidR="00BC6428" w:rsidRPr="009054DE" w:rsidRDefault="00BC6428" w:rsidP="0096560A">
            <w:pPr>
              <w:pStyle w:val="vpnormlnvtabulce"/>
              <w:keepNext/>
              <w:rPr>
                <w:color w:val="000000" w:themeColor="text1"/>
                <w:spacing w:val="-4"/>
              </w:rPr>
            </w:pPr>
          </w:p>
        </w:tc>
        <w:tc>
          <w:tcPr>
            <w:tcW w:w="447" w:type="pct"/>
            <w:tcBorders>
              <w:top w:val="nil"/>
              <w:left w:val="nil"/>
              <w:right w:val="single" w:sz="4" w:space="0" w:color="auto"/>
            </w:tcBorders>
            <w:shd w:val="clear" w:color="auto" w:fill="auto"/>
            <w:vAlign w:val="bottom"/>
          </w:tcPr>
          <w:p w14:paraId="5598ACDC" w14:textId="77777777" w:rsidR="00BC6428" w:rsidRPr="009054DE" w:rsidRDefault="00BC6428" w:rsidP="0096560A">
            <w:pPr>
              <w:pStyle w:val="vpnormlnvtabulce"/>
              <w:keepNext/>
              <w:jc w:val="center"/>
              <w:rPr>
                <w:color w:val="000000" w:themeColor="text1"/>
                <w:spacing w:val="-4"/>
              </w:rPr>
            </w:pPr>
          </w:p>
        </w:tc>
        <w:tc>
          <w:tcPr>
            <w:tcW w:w="347" w:type="pct"/>
            <w:tcBorders>
              <w:top w:val="nil"/>
              <w:left w:val="nil"/>
              <w:right w:val="single" w:sz="4" w:space="0" w:color="auto"/>
            </w:tcBorders>
            <w:shd w:val="clear" w:color="auto" w:fill="auto"/>
            <w:vAlign w:val="bottom"/>
          </w:tcPr>
          <w:p w14:paraId="5598ACDD" w14:textId="77777777" w:rsidR="00BC6428" w:rsidRPr="009054DE" w:rsidRDefault="00BC6428" w:rsidP="0096560A">
            <w:pPr>
              <w:pStyle w:val="vpnormlnvtabulce"/>
              <w:keepNext/>
              <w:jc w:val="center"/>
              <w:rPr>
                <w:color w:val="000000" w:themeColor="text1"/>
                <w:spacing w:val="-4"/>
              </w:rPr>
            </w:pPr>
          </w:p>
        </w:tc>
        <w:tc>
          <w:tcPr>
            <w:tcW w:w="1921" w:type="pct"/>
            <w:tcBorders>
              <w:top w:val="single" w:sz="4" w:space="0" w:color="auto"/>
              <w:left w:val="nil"/>
              <w:bottom w:val="single" w:sz="4" w:space="0" w:color="auto"/>
              <w:right w:val="single" w:sz="4" w:space="0" w:color="auto"/>
            </w:tcBorders>
            <w:shd w:val="clear" w:color="auto" w:fill="auto"/>
            <w:vAlign w:val="bottom"/>
          </w:tcPr>
          <w:p w14:paraId="5598ACDE" w14:textId="77777777" w:rsidR="00BC6428" w:rsidRPr="009054DE" w:rsidRDefault="00BC6428" w:rsidP="0096560A">
            <w:pPr>
              <w:pStyle w:val="vpnormlnvtabulce"/>
              <w:keepNext/>
              <w:rPr>
                <w:color w:val="000000" w:themeColor="text1"/>
                <w:spacing w:val="-4"/>
              </w:rPr>
            </w:pPr>
            <w:r w:rsidRPr="009054DE">
              <w:rPr>
                <w:color w:val="000000" w:themeColor="text1"/>
                <w:spacing w:val="-4"/>
              </w:rPr>
              <w:t>Plynová zařízení</w:t>
            </w:r>
          </w:p>
        </w:tc>
        <w:tc>
          <w:tcPr>
            <w:tcW w:w="447" w:type="pct"/>
            <w:tcBorders>
              <w:top w:val="single" w:sz="4" w:space="0" w:color="auto"/>
              <w:left w:val="nil"/>
              <w:bottom w:val="single" w:sz="4" w:space="0" w:color="auto"/>
              <w:right w:val="single" w:sz="4" w:space="0" w:color="auto"/>
            </w:tcBorders>
            <w:shd w:val="clear" w:color="auto" w:fill="auto"/>
            <w:vAlign w:val="bottom"/>
          </w:tcPr>
          <w:p w14:paraId="5598ACDF"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2</w:t>
            </w:r>
          </w:p>
        </w:tc>
        <w:tc>
          <w:tcPr>
            <w:tcW w:w="594" w:type="pct"/>
            <w:tcBorders>
              <w:top w:val="single" w:sz="4" w:space="0" w:color="auto"/>
              <w:left w:val="nil"/>
              <w:bottom w:val="single" w:sz="4" w:space="0" w:color="auto"/>
              <w:right w:val="single" w:sz="4" w:space="0" w:color="auto"/>
            </w:tcBorders>
            <w:shd w:val="clear" w:color="auto" w:fill="auto"/>
            <w:vAlign w:val="bottom"/>
          </w:tcPr>
          <w:p w14:paraId="5598ACE0" w14:textId="77777777" w:rsidR="00BC6428" w:rsidRPr="009054DE" w:rsidRDefault="00BC6428" w:rsidP="0096560A">
            <w:pPr>
              <w:pStyle w:val="vpnormlnvtabulce"/>
              <w:keepNext/>
              <w:jc w:val="center"/>
              <w:rPr>
                <w:color w:val="000000" w:themeColor="text1"/>
                <w:spacing w:val="-4"/>
              </w:rPr>
            </w:pPr>
          </w:p>
        </w:tc>
        <w:tc>
          <w:tcPr>
            <w:tcW w:w="380" w:type="pct"/>
            <w:tcBorders>
              <w:top w:val="single" w:sz="4" w:space="0" w:color="auto"/>
              <w:left w:val="nil"/>
              <w:bottom w:val="single" w:sz="4" w:space="0" w:color="auto"/>
              <w:right w:val="single" w:sz="8" w:space="0" w:color="auto"/>
            </w:tcBorders>
            <w:shd w:val="clear" w:color="auto" w:fill="auto"/>
            <w:vAlign w:val="bottom"/>
          </w:tcPr>
          <w:p w14:paraId="5598ACE1"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64</w:t>
            </w:r>
          </w:p>
        </w:tc>
      </w:tr>
      <w:tr w:rsidR="00BC6428" w:rsidRPr="009054DE" w14:paraId="5598ACEA" w14:textId="77777777" w:rsidTr="0096560A">
        <w:trPr>
          <w:trHeight w:val="454"/>
        </w:trPr>
        <w:tc>
          <w:tcPr>
            <w:tcW w:w="864" w:type="pct"/>
            <w:tcBorders>
              <w:left w:val="single" w:sz="8" w:space="0" w:color="auto"/>
              <w:bottom w:val="single" w:sz="4" w:space="0" w:color="auto"/>
              <w:right w:val="single" w:sz="4" w:space="0" w:color="auto"/>
            </w:tcBorders>
            <w:shd w:val="clear" w:color="auto" w:fill="auto"/>
            <w:vAlign w:val="bottom"/>
          </w:tcPr>
          <w:p w14:paraId="5598ACE3" w14:textId="77777777" w:rsidR="00BC6428" w:rsidRPr="009054DE" w:rsidRDefault="00BC6428" w:rsidP="0096560A">
            <w:pPr>
              <w:pStyle w:val="vpnormlnvtabulce"/>
              <w:keepNext/>
              <w:rPr>
                <w:color w:val="000000" w:themeColor="text1"/>
                <w:spacing w:val="-4"/>
              </w:rPr>
            </w:pPr>
            <w:r w:rsidRPr="009054DE">
              <w:rPr>
                <w:color w:val="000000" w:themeColor="text1"/>
                <w:spacing w:val="-4"/>
              </w:rPr>
              <w:t> </w:t>
            </w:r>
          </w:p>
        </w:tc>
        <w:tc>
          <w:tcPr>
            <w:tcW w:w="447" w:type="pct"/>
            <w:tcBorders>
              <w:left w:val="nil"/>
              <w:bottom w:val="single" w:sz="4" w:space="0" w:color="auto"/>
              <w:right w:val="single" w:sz="4" w:space="0" w:color="auto"/>
            </w:tcBorders>
            <w:shd w:val="clear" w:color="auto" w:fill="auto"/>
            <w:vAlign w:val="bottom"/>
          </w:tcPr>
          <w:p w14:paraId="5598ACE4" w14:textId="77777777" w:rsidR="00BC6428" w:rsidRPr="009054DE" w:rsidRDefault="00BC6428" w:rsidP="0096560A">
            <w:pPr>
              <w:pStyle w:val="vpnormlnvtabulce"/>
              <w:keepNext/>
              <w:jc w:val="center"/>
              <w:rPr>
                <w:color w:val="000000" w:themeColor="text1"/>
                <w:spacing w:val="-4"/>
              </w:rPr>
            </w:pPr>
          </w:p>
        </w:tc>
        <w:tc>
          <w:tcPr>
            <w:tcW w:w="347" w:type="pct"/>
            <w:tcBorders>
              <w:left w:val="nil"/>
              <w:bottom w:val="single" w:sz="4" w:space="0" w:color="auto"/>
              <w:right w:val="single" w:sz="4" w:space="0" w:color="auto"/>
            </w:tcBorders>
            <w:shd w:val="clear" w:color="auto" w:fill="auto"/>
            <w:vAlign w:val="bottom"/>
          </w:tcPr>
          <w:p w14:paraId="5598ACE5" w14:textId="77777777" w:rsidR="00BC6428" w:rsidRPr="009054DE" w:rsidRDefault="00BC6428" w:rsidP="0096560A">
            <w:pPr>
              <w:pStyle w:val="vpnormlnvtabulce"/>
              <w:keepNext/>
              <w:jc w:val="center"/>
              <w:rPr>
                <w:color w:val="000000" w:themeColor="text1"/>
                <w:spacing w:val="-4"/>
              </w:rPr>
            </w:pPr>
          </w:p>
        </w:tc>
        <w:tc>
          <w:tcPr>
            <w:tcW w:w="1921" w:type="pct"/>
            <w:tcBorders>
              <w:top w:val="single" w:sz="8" w:space="0" w:color="auto"/>
              <w:left w:val="nil"/>
              <w:bottom w:val="single" w:sz="4" w:space="0" w:color="auto"/>
              <w:right w:val="single" w:sz="4" w:space="0" w:color="auto"/>
            </w:tcBorders>
            <w:shd w:val="clear" w:color="auto" w:fill="auto"/>
            <w:vAlign w:val="bottom"/>
          </w:tcPr>
          <w:p w14:paraId="5598ACE6" w14:textId="77777777" w:rsidR="00BC6428" w:rsidRPr="009054DE" w:rsidRDefault="00BC6428" w:rsidP="0096560A">
            <w:pPr>
              <w:pStyle w:val="vpnormlnvtabulce"/>
              <w:keepNext/>
              <w:rPr>
                <w:color w:val="000000" w:themeColor="text1"/>
                <w:spacing w:val="-4"/>
              </w:rPr>
            </w:pPr>
            <w:r w:rsidRPr="009054DE">
              <w:rPr>
                <w:color w:val="000000" w:themeColor="text1"/>
                <w:spacing w:val="-4"/>
              </w:rPr>
              <w:t>Odborný výcvik</w:t>
            </w:r>
          </w:p>
        </w:tc>
        <w:tc>
          <w:tcPr>
            <w:tcW w:w="447" w:type="pct"/>
            <w:tcBorders>
              <w:top w:val="single" w:sz="8" w:space="0" w:color="auto"/>
              <w:left w:val="nil"/>
              <w:bottom w:val="single" w:sz="4" w:space="0" w:color="auto"/>
              <w:right w:val="single" w:sz="4" w:space="0" w:color="auto"/>
            </w:tcBorders>
            <w:shd w:val="clear" w:color="auto" w:fill="auto"/>
            <w:vAlign w:val="bottom"/>
          </w:tcPr>
          <w:p w14:paraId="5598ACE7"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50</w:t>
            </w:r>
          </w:p>
        </w:tc>
        <w:tc>
          <w:tcPr>
            <w:tcW w:w="594" w:type="pct"/>
            <w:tcBorders>
              <w:top w:val="single" w:sz="8" w:space="0" w:color="auto"/>
              <w:left w:val="nil"/>
              <w:bottom w:val="single" w:sz="4" w:space="0" w:color="auto"/>
              <w:right w:val="single" w:sz="4" w:space="0" w:color="auto"/>
            </w:tcBorders>
            <w:shd w:val="clear" w:color="auto" w:fill="auto"/>
            <w:vAlign w:val="bottom"/>
          </w:tcPr>
          <w:p w14:paraId="5598ACE8"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16</w:t>
            </w:r>
          </w:p>
        </w:tc>
        <w:tc>
          <w:tcPr>
            <w:tcW w:w="380" w:type="pct"/>
            <w:tcBorders>
              <w:top w:val="single" w:sz="8" w:space="0" w:color="auto"/>
              <w:left w:val="nil"/>
              <w:bottom w:val="single" w:sz="4" w:space="0" w:color="auto"/>
              <w:right w:val="single" w:sz="8" w:space="0" w:color="auto"/>
            </w:tcBorders>
            <w:shd w:val="clear" w:color="auto" w:fill="auto"/>
            <w:vAlign w:val="bottom"/>
          </w:tcPr>
          <w:p w14:paraId="5598ACE9"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1600</w:t>
            </w:r>
          </w:p>
        </w:tc>
      </w:tr>
      <w:tr w:rsidR="00BC6428" w:rsidRPr="009054DE" w14:paraId="5598ACF2" w14:textId="77777777" w:rsidTr="0096560A">
        <w:trPr>
          <w:trHeight w:val="454"/>
        </w:trPr>
        <w:tc>
          <w:tcPr>
            <w:tcW w:w="864" w:type="pct"/>
            <w:tcBorders>
              <w:top w:val="nil"/>
              <w:left w:val="single" w:sz="8" w:space="0" w:color="auto"/>
              <w:bottom w:val="single" w:sz="8" w:space="0" w:color="auto"/>
              <w:right w:val="single" w:sz="4" w:space="0" w:color="auto"/>
            </w:tcBorders>
            <w:shd w:val="clear" w:color="auto" w:fill="auto"/>
            <w:vAlign w:val="bottom"/>
          </w:tcPr>
          <w:p w14:paraId="5598ACEB" w14:textId="77777777" w:rsidR="00BC6428" w:rsidRPr="009054DE" w:rsidRDefault="00BC6428" w:rsidP="0096560A">
            <w:pPr>
              <w:pStyle w:val="vpnormlnvtabulce"/>
              <w:keepNext/>
              <w:rPr>
                <w:color w:val="000000" w:themeColor="text1"/>
                <w:spacing w:val="-4"/>
              </w:rPr>
            </w:pPr>
            <w:r w:rsidRPr="009054DE">
              <w:rPr>
                <w:color w:val="000000" w:themeColor="text1"/>
                <w:spacing w:val="-4"/>
              </w:rPr>
              <w:t>Disponibilní hodiny</w:t>
            </w:r>
          </w:p>
        </w:tc>
        <w:tc>
          <w:tcPr>
            <w:tcW w:w="447" w:type="pct"/>
            <w:tcBorders>
              <w:top w:val="nil"/>
              <w:left w:val="nil"/>
              <w:bottom w:val="single" w:sz="8" w:space="0" w:color="auto"/>
              <w:right w:val="single" w:sz="4" w:space="0" w:color="auto"/>
            </w:tcBorders>
            <w:shd w:val="clear" w:color="auto" w:fill="auto"/>
            <w:vAlign w:val="bottom"/>
          </w:tcPr>
          <w:p w14:paraId="5598ACEC"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16</w:t>
            </w:r>
          </w:p>
        </w:tc>
        <w:tc>
          <w:tcPr>
            <w:tcW w:w="347" w:type="pct"/>
            <w:tcBorders>
              <w:top w:val="nil"/>
              <w:left w:val="nil"/>
              <w:bottom w:val="single" w:sz="8" w:space="0" w:color="auto"/>
              <w:right w:val="single" w:sz="4" w:space="0" w:color="auto"/>
            </w:tcBorders>
            <w:shd w:val="clear" w:color="auto" w:fill="auto"/>
            <w:vAlign w:val="bottom"/>
          </w:tcPr>
          <w:p w14:paraId="5598ACED"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512</w:t>
            </w:r>
          </w:p>
        </w:tc>
        <w:tc>
          <w:tcPr>
            <w:tcW w:w="1921" w:type="pct"/>
            <w:tcBorders>
              <w:top w:val="nil"/>
              <w:left w:val="nil"/>
              <w:bottom w:val="single" w:sz="8" w:space="0" w:color="auto"/>
              <w:right w:val="single" w:sz="4" w:space="0" w:color="auto"/>
            </w:tcBorders>
            <w:shd w:val="clear" w:color="auto" w:fill="auto"/>
            <w:vAlign w:val="bottom"/>
          </w:tcPr>
          <w:p w14:paraId="5598ACEE" w14:textId="77777777" w:rsidR="00BC6428" w:rsidRPr="009054DE" w:rsidRDefault="00BC6428" w:rsidP="0096560A">
            <w:pPr>
              <w:pStyle w:val="vpnormlnvtabulce"/>
              <w:keepNext/>
              <w:rPr>
                <w:color w:val="000000" w:themeColor="text1"/>
                <w:spacing w:val="-4"/>
              </w:rPr>
            </w:pPr>
            <w:r w:rsidRPr="009054DE">
              <w:rPr>
                <w:color w:val="000000" w:themeColor="text1"/>
                <w:spacing w:val="-4"/>
              </w:rPr>
              <w:t>x</w:t>
            </w:r>
          </w:p>
        </w:tc>
        <w:tc>
          <w:tcPr>
            <w:tcW w:w="447" w:type="pct"/>
            <w:tcBorders>
              <w:top w:val="nil"/>
              <w:left w:val="nil"/>
              <w:bottom w:val="single" w:sz="8" w:space="0" w:color="auto"/>
              <w:right w:val="single" w:sz="4" w:space="0" w:color="auto"/>
            </w:tcBorders>
            <w:shd w:val="clear" w:color="auto" w:fill="auto"/>
            <w:vAlign w:val="bottom"/>
          </w:tcPr>
          <w:p w14:paraId="5598ACEF"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x</w:t>
            </w:r>
          </w:p>
        </w:tc>
        <w:tc>
          <w:tcPr>
            <w:tcW w:w="594" w:type="pct"/>
            <w:tcBorders>
              <w:top w:val="nil"/>
              <w:left w:val="nil"/>
              <w:bottom w:val="single" w:sz="8" w:space="0" w:color="auto"/>
              <w:right w:val="single" w:sz="4" w:space="0" w:color="auto"/>
            </w:tcBorders>
            <w:shd w:val="clear" w:color="auto" w:fill="auto"/>
            <w:vAlign w:val="bottom"/>
          </w:tcPr>
          <w:p w14:paraId="5598ACF0"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x</w:t>
            </w:r>
          </w:p>
        </w:tc>
        <w:tc>
          <w:tcPr>
            <w:tcW w:w="380" w:type="pct"/>
            <w:tcBorders>
              <w:top w:val="nil"/>
              <w:left w:val="nil"/>
              <w:bottom w:val="single" w:sz="8" w:space="0" w:color="auto"/>
              <w:right w:val="single" w:sz="8" w:space="0" w:color="auto"/>
            </w:tcBorders>
            <w:shd w:val="clear" w:color="auto" w:fill="auto"/>
            <w:vAlign w:val="bottom"/>
          </w:tcPr>
          <w:p w14:paraId="5598ACF1" w14:textId="77777777" w:rsidR="00BC6428" w:rsidRPr="009054DE" w:rsidRDefault="00BC6428" w:rsidP="0096560A">
            <w:pPr>
              <w:pStyle w:val="vpnormlnvtabulce"/>
              <w:keepNext/>
              <w:jc w:val="center"/>
              <w:rPr>
                <w:color w:val="000000" w:themeColor="text1"/>
                <w:spacing w:val="-4"/>
              </w:rPr>
            </w:pPr>
          </w:p>
        </w:tc>
      </w:tr>
      <w:tr w:rsidR="00BC6428" w:rsidRPr="009054DE" w14:paraId="5598ACFA" w14:textId="77777777" w:rsidTr="0096560A">
        <w:trPr>
          <w:trHeight w:val="454"/>
        </w:trPr>
        <w:tc>
          <w:tcPr>
            <w:tcW w:w="864" w:type="pct"/>
            <w:tcBorders>
              <w:top w:val="single" w:sz="8" w:space="0" w:color="auto"/>
              <w:left w:val="single" w:sz="8" w:space="0" w:color="auto"/>
              <w:bottom w:val="single" w:sz="4" w:space="0" w:color="auto"/>
              <w:right w:val="single" w:sz="4" w:space="0" w:color="auto"/>
            </w:tcBorders>
            <w:shd w:val="clear" w:color="auto" w:fill="auto"/>
            <w:vAlign w:val="bottom"/>
          </w:tcPr>
          <w:p w14:paraId="5598ACF3" w14:textId="77777777" w:rsidR="00BC6428" w:rsidRPr="009054DE" w:rsidRDefault="00BC6428" w:rsidP="0096560A">
            <w:pPr>
              <w:pStyle w:val="vpnormlnvtabulce"/>
              <w:keepNext/>
              <w:rPr>
                <w:color w:val="000000" w:themeColor="text1"/>
                <w:spacing w:val="-4"/>
              </w:rPr>
            </w:pPr>
            <w:r w:rsidRPr="009054DE">
              <w:rPr>
                <w:color w:val="000000" w:themeColor="text1"/>
                <w:spacing w:val="-4"/>
              </w:rPr>
              <w:t>Celkem dle RVP</w:t>
            </w:r>
          </w:p>
        </w:tc>
        <w:tc>
          <w:tcPr>
            <w:tcW w:w="447" w:type="pct"/>
            <w:tcBorders>
              <w:top w:val="single" w:sz="8" w:space="0" w:color="auto"/>
              <w:left w:val="nil"/>
              <w:bottom w:val="single" w:sz="4" w:space="0" w:color="auto"/>
              <w:right w:val="single" w:sz="4" w:space="0" w:color="auto"/>
            </w:tcBorders>
            <w:shd w:val="clear" w:color="auto" w:fill="auto"/>
            <w:vAlign w:val="bottom"/>
          </w:tcPr>
          <w:p w14:paraId="5598ACF4"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96</w:t>
            </w:r>
          </w:p>
        </w:tc>
        <w:tc>
          <w:tcPr>
            <w:tcW w:w="347" w:type="pct"/>
            <w:tcBorders>
              <w:top w:val="single" w:sz="8" w:space="0" w:color="auto"/>
              <w:left w:val="nil"/>
              <w:bottom w:val="single" w:sz="4" w:space="0" w:color="auto"/>
              <w:right w:val="single" w:sz="4" w:space="0" w:color="auto"/>
            </w:tcBorders>
            <w:shd w:val="clear" w:color="auto" w:fill="auto"/>
            <w:vAlign w:val="bottom"/>
          </w:tcPr>
          <w:p w14:paraId="5598ACF5"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3072</w:t>
            </w:r>
          </w:p>
        </w:tc>
        <w:tc>
          <w:tcPr>
            <w:tcW w:w="1921" w:type="pct"/>
            <w:tcBorders>
              <w:top w:val="single" w:sz="8" w:space="0" w:color="auto"/>
              <w:left w:val="nil"/>
              <w:bottom w:val="single" w:sz="4" w:space="0" w:color="auto"/>
              <w:right w:val="single" w:sz="4" w:space="0" w:color="auto"/>
            </w:tcBorders>
            <w:shd w:val="clear" w:color="auto" w:fill="auto"/>
            <w:vAlign w:val="bottom"/>
          </w:tcPr>
          <w:p w14:paraId="5598ACF6" w14:textId="77777777" w:rsidR="00BC6428" w:rsidRPr="009054DE" w:rsidRDefault="00BC6428" w:rsidP="0096560A">
            <w:pPr>
              <w:pStyle w:val="vpnormlnvtabulce"/>
              <w:keepNext/>
              <w:rPr>
                <w:color w:val="000000" w:themeColor="text1"/>
                <w:spacing w:val="-4"/>
              </w:rPr>
            </w:pPr>
            <w:r w:rsidRPr="009054DE">
              <w:rPr>
                <w:color w:val="000000" w:themeColor="text1"/>
                <w:spacing w:val="-4"/>
              </w:rPr>
              <w:t>x</w:t>
            </w:r>
          </w:p>
        </w:tc>
        <w:tc>
          <w:tcPr>
            <w:tcW w:w="447" w:type="pct"/>
            <w:tcBorders>
              <w:top w:val="single" w:sz="8" w:space="0" w:color="auto"/>
              <w:left w:val="nil"/>
              <w:bottom w:val="single" w:sz="4" w:space="0" w:color="auto"/>
              <w:right w:val="single" w:sz="4" w:space="0" w:color="auto"/>
            </w:tcBorders>
            <w:shd w:val="clear" w:color="auto" w:fill="auto"/>
            <w:vAlign w:val="bottom"/>
          </w:tcPr>
          <w:p w14:paraId="5598ACF7"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97,5</w:t>
            </w:r>
          </w:p>
        </w:tc>
        <w:tc>
          <w:tcPr>
            <w:tcW w:w="594" w:type="pct"/>
            <w:tcBorders>
              <w:top w:val="single" w:sz="8" w:space="0" w:color="auto"/>
              <w:left w:val="nil"/>
              <w:bottom w:val="single" w:sz="4" w:space="0" w:color="auto"/>
              <w:right w:val="single" w:sz="4" w:space="0" w:color="auto"/>
            </w:tcBorders>
            <w:shd w:val="clear" w:color="auto" w:fill="auto"/>
            <w:vAlign w:val="bottom"/>
          </w:tcPr>
          <w:p w14:paraId="5598ACF8"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17,5</w:t>
            </w:r>
          </w:p>
        </w:tc>
        <w:tc>
          <w:tcPr>
            <w:tcW w:w="380" w:type="pct"/>
            <w:tcBorders>
              <w:top w:val="single" w:sz="8" w:space="0" w:color="auto"/>
              <w:left w:val="nil"/>
              <w:bottom w:val="single" w:sz="4" w:space="0" w:color="auto"/>
              <w:right w:val="single" w:sz="8" w:space="0" w:color="auto"/>
            </w:tcBorders>
            <w:shd w:val="clear" w:color="auto" w:fill="auto"/>
            <w:vAlign w:val="bottom"/>
          </w:tcPr>
          <w:p w14:paraId="5598ACF9"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3120</w:t>
            </w:r>
          </w:p>
        </w:tc>
      </w:tr>
    </w:tbl>
    <w:p w14:paraId="5598ACFB" w14:textId="77777777" w:rsidR="00BC6428" w:rsidRPr="009054DE" w:rsidRDefault="00BC6428" w:rsidP="00BC6428">
      <w:pPr>
        <w:pStyle w:val="HBst"/>
        <w:rPr>
          <w:color w:val="000000" w:themeColor="text1"/>
          <w:spacing w:val="-4"/>
        </w:rPr>
      </w:pPr>
      <w:bookmarkStart w:id="92" w:name="_Toc267826445"/>
      <w:bookmarkStart w:id="93" w:name="_Toc500499888"/>
      <w:r w:rsidRPr="009054DE">
        <w:rPr>
          <w:color w:val="000000" w:themeColor="text1"/>
          <w:spacing w:val="-4"/>
        </w:rPr>
        <w:lastRenderedPageBreak/>
        <w:t>UČEBNÍ OSNOVY</w:t>
      </w:r>
      <w:bookmarkEnd w:id="92"/>
      <w:bookmarkEnd w:id="93"/>
    </w:p>
    <w:p w14:paraId="5598ACFC" w14:textId="77777777" w:rsidR="00BC6428" w:rsidRPr="009054DE" w:rsidRDefault="00BC6428" w:rsidP="00BC6428">
      <w:pPr>
        <w:pStyle w:val="HBKapitola2"/>
        <w:spacing w:before="240" w:after="120"/>
        <w:rPr>
          <w:color w:val="000000" w:themeColor="text1"/>
          <w:spacing w:val="-4"/>
        </w:rPr>
      </w:pPr>
      <w:bookmarkStart w:id="94" w:name="_Toc255476724"/>
      <w:bookmarkStart w:id="95" w:name="_Toc267826446"/>
      <w:bookmarkStart w:id="96" w:name="_Toc500499889"/>
      <w:r w:rsidRPr="009054DE">
        <w:rPr>
          <w:color w:val="000000" w:themeColor="text1"/>
          <w:spacing w:val="-4"/>
        </w:rPr>
        <w:t>Český jazyk a literatura</w:t>
      </w:r>
      <w:bookmarkEnd w:id="94"/>
      <w:bookmarkEnd w:id="95"/>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ACFF" w14:textId="77777777" w:rsidTr="0096560A">
        <w:tc>
          <w:tcPr>
            <w:tcW w:w="2500" w:type="pct"/>
            <w:shd w:val="clear" w:color="auto" w:fill="auto"/>
            <w:vAlign w:val="center"/>
          </w:tcPr>
          <w:p w14:paraId="5598ACFD"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Název předmětu:</w:t>
            </w:r>
          </w:p>
        </w:tc>
        <w:tc>
          <w:tcPr>
            <w:tcW w:w="2500" w:type="pct"/>
            <w:shd w:val="clear" w:color="auto" w:fill="auto"/>
            <w:vAlign w:val="center"/>
          </w:tcPr>
          <w:p w14:paraId="5598ACFE" w14:textId="77777777" w:rsidR="00BC6428" w:rsidRPr="009054DE" w:rsidRDefault="00BC6428" w:rsidP="0096560A">
            <w:pPr>
              <w:pStyle w:val="vpnormlnvtabulce"/>
              <w:keepNext/>
              <w:jc w:val="center"/>
              <w:rPr>
                <w:color w:val="000000" w:themeColor="text1"/>
                <w:spacing w:val="-4"/>
              </w:rPr>
            </w:pPr>
            <w:r w:rsidRPr="009054DE">
              <w:rPr>
                <w:b/>
                <w:color w:val="000000" w:themeColor="text1"/>
                <w:spacing w:val="-4"/>
              </w:rPr>
              <w:t>Český jazyk a literatura</w:t>
            </w:r>
          </w:p>
        </w:tc>
      </w:tr>
      <w:tr w:rsidR="00BC6428" w:rsidRPr="009054DE" w14:paraId="5598AD03" w14:textId="77777777" w:rsidTr="0096560A">
        <w:tc>
          <w:tcPr>
            <w:tcW w:w="2500" w:type="pct"/>
            <w:shd w:val="clear" w:color="auto" w:fill="auto"/>
            <w:vAlign w:val="center"/>
          </w:tcPr>
          <w:p w14:paraId="5598AD00"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Celkový počet hodin za studium</w:t>
            </w:r>
          </w:p>
          <w:p w14:paraId="5598AD01"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(počet hodin v ročnících):</w:t>
            </w:r>
          </w:p>
        </w:tc>
        <w:tc>
          <w:tcPr>
            <w:tcW w:w="2500" w:type="pct"/>
            <w:shd w:val="clear" w:color="auto" w:fill="auto"/>
            <w:vAlign w:val="center"/>
          </w:tcPr>
          <w:p w14:paraId="5598AD02" w14:textId="77777777" w:rsidR="00BC6428" w:rsidRPr="009054DE" w:rsidRDefault="00BC6428" w:rsidP="0096560A">
            <w:pPr>
              <w:pStyle w:val="vpnormlnvtabulce"/>
              <w:keepNext/>
              <w:jc w:val="center"/>
              <w:rPr>
                <w:color w:val="000000" w:themeColor="text1"/>
                <w:spacing w:val="-4"/>
              </w:rPr>
            </w:pPr>
            <w:r w:rsidRPr="009054DE">
              <w:rPr>
                <w:color w:val="000000" w:themeColor="text1"/>
                <w:spacing w:val="-4"/>
              </w:rPr>
              <w:t>160 ( 1 – 2 – 2)</w:t>
            </w:r>
          </w:p>
        </w:tc>
      </w:tr>
    </w:tbl>
    <w:p w14:paraId="5598AD04" w14:textId="77777777" w:rsidR="00BC6428" w:rsidRPr="009054DE" w:rsidRDefault="00EF6254" w:rsidP="00BC6428">
      <w:pPr>
        <w:pStyle w:val="vpnormpodtrnad6b"/>
        <w:rPr>
          <w:b/>
          <w:color w:val="000000" w:themeColor="text1"/>
          <w:spacing w:val="-4"/>
        </w:rPr>
      </w:pPr>
      <w:r w:rsidRPr="009054DE">
        <w:rPr>
          <w:b/>
          <w:color w:val="000000" w:themeColor="text1"/>
          <w:spacing w:val="-4"/>
        </w:rPr>
        <w:t>Obecné cíle</w:t>
      </w:r>
      <w:r w:rsidR="00BC6428" w:rsidRPr="009054DE">
        <w:rPr>
          <w:b/>
          <w:color w:val="000000" w:themeColor="text1"/>
          <w:spacing w:val="-4"/>
        </w:rPr>
        <w:t>:</w:t>
      </w:r>
    </w:p>
    <w:p w14:paraId="5598AD05" w14:textId="77777777" w:rsidR="00BC6428" w:rsidRPr="009054DE" w:rsidRDefault="00BC6428" w:rsidP="00BC6428">
      <w:pPr>
        <w:pStyle w:val="vpnormln"/>
        <w:rPr>
          <w:color w:val="000000" w:themeColor="text1"/>
          <w:spacing w:val="-4"/>
        </w:rPr>
      </w:pPr>
      <w:r w:rsidRPr="009054DE">
        <w:rPr>
          <w:color w:val="000000" w:themeColor="text1"/>
          <w:spacing w:val="-4"/>
        </w:rPr>
        <w:t>Předmět český jazyk vychovává žáky ke kultivovanému projevu a podílí se na rozvoji jejich duchovního života.</w:t>
      </w:r>
      <w:r w:rsidR="00EF6254" w:rsidRPr="009054DE">
        <w:rPr>
          <w:color w:val="000000" w:themeColor="text1"/>
          <w:spacing w:val="-4"/>
        </w:rPr>
        <w:t xml:space="preserve"> </w:t>
      </w:r>
      <w:r w:rsidRPr="009054DE">
        <w:rPr>
          <w:color w:val="000000" w:themeColor="text1"/>
          <w:spacing w:val="-4"/>
        </w:rPr>
        <w:t>Cílem jazykového vzdělávání je naučit žáky užívat jazyka jako prostředku k dorozumívání a myšlení, k přijímání, sdělování a výměně informací prostřednictvím jazykových a slohových znalostí.</w:t>
      </w:r>
    </w:p>
    <w:p w14:paraId="5598AD06" w14:textId="77777777" w:rsidR="00BC6428" w:rsidRPr="009054DE" w:rsidRDefault="00BC6428" w:rsidP="00BC6428">
      <w:pPr>
        <w:pStyle w:val="vpnormpodtrnad6b"/>
        <w:rPr>
          <w:b/>
          <w:color w:val="000000" w:themeColor="text1"/>
          <w:spacing w:val="-4"/>
        </w:rPr>
      </w:pPr>
      <w:r w:rsidRPr="009054DE">
        <w:rPr>
          <w:b/>
          <w:color w:val="000000" w:themeColor="text1"/>
          <w:spacing w:val="-4"/>
        </w:rPr>
        <w:t>Směřování výuky v oblasti citů, postojů, hodnot a preferencí:</w:t>
      </w:r>
    </w:p>
    <w:p w14:paraId="5598AD07" w14:textId="77777777" w:rsidR="00BC6428" w:rsidRPr="009054DE" w:rsidRDefault="00BC6428" w:rsidP="00BC6428">
      <w:pPr>
        <w:pStyle w:val="vpnormln"/>
        <w:rPr>
          <w:color w:val="000000" w:themeColor="text1"/>
          <w:spacing w:val="-4"/>
        </w:rPr>
      </w:pPr>
      <w:r w:rsidRPr="009054DE">
        <w:rPr>
          <w:color w:val="000000" w:themeColor="text1"/>
          <w:spacing w:val="-4"/>
        </w:rPr>
        <w:t>Výuka směřuje k:</w:t>
      </w:r>
    </w:p>
    <w:p w14:paraId="5598AD08" w14:textId="77777777" w:rsidR="00BC6428" w:rsidRPr="009054DE" w:rsidRDefault="00BC6428" w:rsidP="00BC6428">
      <w:pPr>
        <w:pStyle w:val="vpodrka-"/>
        <w:numPr>
          <w:ilvl w:val="0"/>
          <w:numId w:val="11"/>
        </w:numPr>
        <w:rPr>
          <w:color w:val="000000" w:themeColor="text1"/>
        </w:rPr>
      </w:pPr>
      <w:r w:rsidRPr="009054DE">
        <w:rPr>
          <w:color w:val="000000" w:themeColor="text1"/>
        </w:rPr>
        <w:t>využívání jazykových vědomostí v praktickém životě</w:t>
      </w:r>
    </w:p>
    <w:p w14:paraId="5598AD09" w14:textId="77777777" w:rsidR="00BC6428" w:rsidRPr="009054DE" w:rsidRDefault="00BC6428" w:rsidP="00BC6428">
      <w:pPr>
        <w:pStyle w:val="vpodrka-"/>
        <w:numPr>
          <w:ilvl w:val="0"/>
          <w:numId w:val="11"/>
        </w:numPr>
        <w:rPr>
          <w:color w:val="000000" w:themeColor="text1"/>
        </w:rPr>
      </w:pPr>
      <w:r w:rsidRPr="009054DE">
        <w:rPr>
          <w:color w:val="000000" w:themeColor="text1"/>
        </w:rPr>
        <w:t>srozumitelnému vyjadřování</w:t>
      </w:r>
    </w:p>
    <w:p w14:paraId="5598AD0A" w14:textId="77777777" w:rsidR="00BC6428" w:rsidRPr="009054DE" w:rsidRDefault="00BC6428" w:rsidP="00BC6428">
      <w:pPr>
        <w:pStyle w:val="vpodrka-"/>
        <w:numPr>
          <w:ilvl w:val="0"/>
          <w:numId w:val="11"/>
        </w:numPr>
        <w:rPr>
          <w:color w:val="000000" w:themeColor="text1"/>
        </w:rPr>
      </w:pPr>
      <w:r w:rsidRPr="009054DE">
        <w:rPr>
          <w:color w:val="000000" w:themeColor="text1"/>
        </w:rPr>
        <w:t>chápání významu kultury osobního projevu pro pracovní uplatnění</w:t>
      </w:r>
    </w:p>
    <w:p w14:paraId="5598AD0B" w14:textId="77777777" w:rsidR="00BC6428" w:rsidRPr="009054DE" w:rsidRDefault="00BC6428" w:rsidP="00BC6428">
      <w:pPr>
        <w:pStyle w:val="vpodrka-"/>
        <w:numPr>
          <w:ilvl w:val="0"/>
          <w:numId w:val="11"/>
        </w:numPr>
        <w:rPr>
          <w:color w:val="000000" w:themeColor="text1"/>
        </w:rPr>
      </w:pPr>
      <w:r w:rsidRPr="009054DE">
        <w:rPr>
          <w:color w:val="000000" w:themeColor="text1"/>
        </w:rPr>
        <w:t>chápání rozdílu mezi spisovným a nespisovným jazykem</w:t>
      </w:r>
    </w:p>
    <w:p w14:paraId="5598AD0C" w14:textId="77777777" w:rsidR="00BC6428" w:rsidRPr="009054DE" w:rsidRDefault="00BC6428" w:rsidP="00BC6428">
      <w:pPr>
        <w:pStyle w:val="vpodrka-"/>
        <w:numPr>
          <w:ilvl w:val="0"/>
          <w:numId w:val="11"/>
        </w:numPr>
        <w:rPr>
          <w:color w:val="000000" w:themeColor="text1"/>
        </w:rPr>
      </w:pPr>
      <w:r w:rsidRPr="009054DE">
        <w:rPr>
          <w:color w:val="000000" w:themeColor="text1"/>
        </w:rPr>
        <w:t>chápání funkce jazyka</w:t>
      </w:r>
    </w:p>
    <w:p w14:paraId="5598AD0D" w14:textId="77777777" w:rsidR="00BC6428" w:rsidRPr="009054DE" w:rsidRDefault="00BC6428" w:rsidP="00BC6428">
      <w:pPr>
        <w:pStyle w:val="vpnormpodtrnad6b"/>
        <w:rPr>
          <w:b/>
          <w:color w:val="000000" w:themeColor="text1"/>
          <w:spacing w:val="-4"/>
        </w:rPr>
      </w:pPr>
      <w:r w:rsidRPr="009054DE">
        <w:rPr>
          <w:b/>
          <w:color w:val="000000" w:themeColor="text1"/>
          <w:spacing w:val="-4"/>
        </w:rPr>
        <w:t>Charakteristika učiva a strategie výuky:</w:t>
      </w:r>
    </w:p>
    <w:p w14:paraId="5598AD0E" w14:textId="77777777" w:rsidR="00BC6428" w:rsidRPr="009054DE" w:rsidRDefault="00BC6428" w:rsidP="00BC6428">
      <w:pPr>
        <w:pStyle w:val="vpnormln"/>
        <w:rPr>
          <w:color w:val="000000" w:themeColor="text1"/>
          <w:spacing w:val="-4"/>
        </w:rPr>
      </w:pPr>
      <w:r w:rsidRPr="009054DE">
        <w:rPr>
          <w:color w:val="000000" w:themeColor="text1"/>
          <w:spacing w:val="-4"/>
        </w:rPr>
        <w:t>Obsah předmětu vychází z obsahového okruhu RVP – Jazykové a estetické vzdělávání. Vyučovací předmět je zařazen jako povinný ve všech třech ročnících.</w:t>
      </w:r>
    </w:p>
    <w:p w14:paraId="5598AD0F" w14:textId="77777777" w:rsidR="00BC6428" w:rsidRPr="009054DE" w:rsidRDefault="00BC6428" w:rsidP="00BC6428">
      <w:pPr>
        <w:pStyle w:val="vpnormpodtrnad6b"/>
        <w:rPr>
          <w:color w:val="000000" w:themeColor="text1"/>
          <w:spacing w:val="-4"/>
        </w:rPr>
      </w:pPr>
      <w:r w:rsidRPr="009054DE">
        <w:rPr>
          <w:color w:val="000000" w:themeColor="text1"/>
          <w:spacing w:val="-4"/>
        </w:rPr>
        <w:t>Základní metody a formy práce:</w:t>
      </w:r>
    </w:p>
    <w:p w14:paraId="5598AD10" w14:textId="77777777" w:rsidR="00BC6428" w:rsidRPr="009054DE" w:rsidRDefault="00BC6428" w:rsidP="00BC6428">
      <w:pPr>
        <w:pStyle w:val="vpodrka-"/>
        <w:numPr>
          <w:ilvl w:val="0"/>
          <w:numId w:val="11"/>
        </w:numPr>
        <w:rPr>
          <w:color w:val="000000" w:themeColor="text1"/>
        </w:rPr>
      </w:pPr>
      <w:r w:rsidRPr="009054DE">
        <w:rPr>
          <w:color w:val="000000" w:themeColor="text1"/>
        </w:rPr>
        <w:t>výkladová metoda</w:t>
      </w:r>
    </w:p>
    <w:p w14:paraId="5598AD11" w14:textId="77777777" w:rsidR="00BC6428" w:rsidRPr="009054DE" w:rsidRDefault="00BC6428" w:rsidP="00BC6428">
      <w:pPr>
        <w:pStyle w:val="vpodrka-"/>
        <w:numPr>
          <w:ilvl w:val="0"/>
          <w:numId w:val="11"/>
        </w:numPr>
        <w:rPr>
          <w:color w:val="000000" w:themeColor="text1"/>
        </w:rPr>
      </w:pPr>
      <w:r w:rsidRPr="009054DE">
        <w:rPr>
          <w:color w:val="000000" w:themeColor="text1"/>
        </w:rPr>
        <w:t>metoda práce s učebnicí</w:t>
      </w:r>
    </w:p>
    <w:p w14:paraId="5598AD12" w14:textId="77777777" w:rsidR="00BC6428" w:rsidRPr="009054DE" w:rsidRDefault="00BC6428" w:rsidP="00BC6428">
      <w:pPr>
        <w:pStyle w:val="vpodrka-"/>
        <w:numPr>
          <w:ilvl w:val="0"/>
          <w:numId w:val="11"/>
        </w:numPr>
        <w:rPr>
          <w:color w:val="000000" w:themeColor="text1"/>
        </w:rPr>
      </w:pPr>
      <w:r w:rsidRPr="009054DE">
        <w:rPr>
          <w:color w:val="000000" w:themeColor="text1"/>
        </w:rPr>
        <w:t>krátká mluvnická cvičení</w:t>
      </w:r>
    </w:p>
    <w:p w14:paraId="5598AD13" w14:textId="77777777" w:rsidR="00BC6428" w:rsidRPr="009054DE" w:rsidRDefault="00BC6428" w:rsidP="00BC6428">
      <w:pPr>
        <w:pStyle w:val="vpodrka-"/>
        <w:numPr>
          <w:ilvl w:val="0"/>
          <w:numId w:val="11"/>
        </w:numPr>
        <w:rPr>
          <w:color w:val="000000" w:themeColor="text1"/>
        </w:rPr>
      </w:pPr>
      <w:r w:rsidRPr="009054DE">
        <w:rPr>
          <w:color w:val="000000" w:themeColor="text1"/>
        </w:rPr>
        <w:t>komunikační hry</w:t>
      </w:r>
    </w:p>
    <w:p w14:paraId="5598AD14" w14:textId="77777777" w:rsidR="00BC6428" w:rsidRPr="009054DE" w:rsidRDefault="00BC6428" w:rsidP="00BC6428">
      <w:pPr>
        <w:pStyle w:val="vpnormpodtrnad6b"/>
        <w:rPr>
          <w:b/>
          <w:color w:val="000000" w:themeColor="text1"/>
          <w:spacing w:val="-4"/>
        </w:rPr>
      </w:pPr>
      <w:r w:rsidRPr="009054DE">
        <w:rPr>
          <w:b/>
          <w:color w:val="000000" w:themeColor="text1"/>
          <w:spacing w:val="-4"/>
        </w:rPr>
        <w:t>Hodnocení výsledků vzdělávání žáků:</w:t>
      </w:r>
    </w:p>
    <w:p w14:paraId="5598AD15" w14:textId="77777777" w:rsidR="00BC6428" w:rsidRPr="009054DE" w:rsidRDefault="00BC6428" w:rsidP="00BC6428">
      <w:pPr>
        <w:pStyle w:val="vpnormln"/>
        <w:rPr>
          <w:color w:val="000000" w:themeColor="text1"/>
          <w:spacing w:val="-4"/>
        </w:rPr>
      </w:pPr>
      <w:r w:rsidRPr="009054DE">
        <w:rPr>
          <w:color w:val="000000" w:themeColor="text1"/>
          <w:spacing w:val="-4"/>
        </w:rPr>
        <w:t>Opírá se především o písemné testy a slohové práce.</w:t>
      </w:r>
    </w:p>
    <w:p w14:paraId="5598AD16" w14:textId="77777777" w:rsidR="00BC6428" w:rsidRPr="009054DE" w:rsidRDefault="00BC6428" w:rsidP="00BC6428">
      <w:pPr>
        <w:pStyle w:val="vpnormln"/>
        <w:rPr>
          <w:color w:val="000000" w:themeColor="text1"/>
          <w:spacing w:val="-4"/>
        </w:rPr>
      </w:pPr>
      <w:r w:rsidRPr="009054DE">
        <w:rPr>
          <w:color w:val="000000" w:themeColor="text1"/>
          <w:spacing w:val="-4"/>
        </w:rPr>
        <w:t>Kriteria hodnocení vycházejí</w:t>
      </w:r>
      <w:r w:rsidR="00EF6254" w:rsidRPr="009054DE">
        <w:rPr>
          <w:color w:val="000000" w:themeColor="text1"/>
          <w:spacing w:val="-4"/>
        </w:rPr>
        <w:t>,</w:t>
      </w:r>
      <w:r w:rsidRPr="009054DE">
        <w:rPr>
          <w:color w:val="000000" w:themeColor="text1"/>
          <w:spacing w:val="-4"/>
        </w:rPr>
        <w:t xml:space="preserve"> z pravidel vnitřního klasifikačního řádu SOU Plynárenské Pardubice. Žáci se SPU jsou v hodnocení zohledňováni.</w:t>
      </w:r>
    </w:p>
    <w:p w14:paraId="5598AD17" w14:textId="77777777" w:rsidR="00BC6428" w:rsidRPr="009054DE" w:rsidRDefault="00BC6428" w:rsidP="00BC6428">
      <w:pPr>
        <w:pStyle w:val="vpnormpodtrnad6b"/>
        <w:rPr>
          <w:b/>
          <w:color w:val="000000" w:themeColor="text1"/>
          <w:spacing w:val="-4"/>
        </w:rPr>
      </w:pPr>
      <w:r w:rsidRPr="009054DE">
        <w:rPr>
          <w:b/>
          <w:color w:val="000000" w:themeColor="text1"/>
          <w:spacing w:val="-4"/>
        </w:rPr>
        <w:t>Přínos předmětu k rozvoji klíčových kompetencí - vzdělávání směřuje k tomu, aby žák:</w:t>
      </w:r>
    </w:p>
    <w:p w14:paraId="5598AD18" w14:textId="77777777" w:rsidR="00BC6428" w:rsidRPr="009054DE" w:rsidRDefault="00BC6428" w:rsidP="00BC6428">
      <w:pPr>
        <w:pStyle w:val="vpnormpodtrnad6b"/>
        <w:keepNext/>
        <w:rPr>
          <w:color w:val="000000" w:themeColor="text1"/>
          <w:spacing w:val="-4"/>
        </w:rPr>
      </w:pPr>
      <w:r w:rsidRPr="009054DE">
        <w:rPr>
          <w:color w:val="000000" w:themeColor="text1"/>
          <w:spacing w:val="-4"/>
        </w:rPr>
        <w:t>Komunikativní kompetence:</w:t>
      </w:r>
    </w:p>
    <w:p w14:paraId="5598AD19"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vhodně argumentoval</w:t>
      </w:r>
    </w:p>
    <w:p w14:paraId="5598AD1A" w14:textId="77777777" w:rsidR="00BC6428" w:rsidRPr="009054DE" w:rsidRDefault="00BC6428" w:rsidP="00BC6428">
      <w:pPr>
        <w:pStyle w:val="vpodrka-"/>
        <w:numPr>
          <w:ilvl w:val="0"/>
          <w:numId w:val="11"/>
        </w:numPr>
        <w:rPr>
          <w:color w:val="000000" w:themeColor="text1"/>
        </w:rPr>
      </w:pPr>
      <w:r w:rsidRPr="009054DE">
        <w:rPr>
          <w:color w:val="000000" w:themeColor="text1"/>
        </w:rPr>
        <w:t>vyjadřoval se adekvátně v projevech mluvených i psaných</w:t>
      </w:r>
    </w:p>
    <w:p w14:paraId="5598AD1B" w14:textId="77777777" w:rsidR="00BC6428" w:rsidRPr="009054DE" w:rsidRDefault="00BC6428" w:rsidP="00BC6428">
      <w:pPr>
        <w:pStyle w:val="vpodrka-"/>
        <w:numPr>
          <w:ilvl w:val="0"/>
          <w:numId w:val="11"/>
        </w:numPr>
        <w:rPr>
          <w:color w:val="000000" w:themeColor="text1"/>
        </w:rPr>
      </w:pPr>
      <w:r w:rsidRPr="009054DE">
        <w:rPr>
          <w:color w:val="000000" w:themeColor="text1"/>
        </w:rPr>
        <w:t>orientoval se v odborné terminologii studovaného oboru</w:t>
      </w:r>
    </w:p>
    <w:p w14:paraId="5598AD1C" w14:textId="77777777" w:rsidR="00BC6428" w:rsidRPr="009054DE" w:rsidRDefault="00BC6428" w:rsidP="00BC6428">
      <w:pPr>
        <w:pStyle w:val="vpnormpodtrnad6b"/>
        <w:rPr>
          <w:color w:val="000000" w:themeColor="text1"/>
          <w:spacing w:val="-4"/>
        </w:rPr>
      </w:pPr>
      <w:r w:rsidRPr="009054DE">
        <w:rPr>
          <w:color w:val="000000" w:themeColor="text1"/>
          <w:spacing w:val="-4"/>
        </w:rPr>
        <w:t>Personální kompetence:</w:t>
      </w:r>
    </w:p>
    <w:p w14:paraId="5598AD1D" w14:textId="77777777" w:rsidR="00BC6428" w:rsidRPr="009054DE" w:rsidRDefault="00BC6428" w:rsidP="00BC6428">
      <w:pPr>
        <w:pStyle w:val="vpodrka-"/>
        <w:numPr>
          <w:ilvl w:val="0"/>
          <w:numId w:val="11"/>
        </w:numPr>
        <w:rPr>
          <w:color w:val="000000" w:themeColor="text1"/>
        </w:rPr>
      </w:pPr>
      <w:r w:rsidRPr="009054DE">
        <w:rPr>
          <w:color w:val="000000" w:themeColor="text1"/>
        </w:rPr>
        <w:t>stanovoval si reálné cíle</w:t>
      </w:r>
    </w:p>
    <w:p w14:paraId="5598AD1E" w14:textId="77777777" w:rsidR="00BC6428" w:rsidRPr="009054DE" w:rsidRDefault="00BC6428" w:rsidP="00BC6428">
      <w:pPr>
        <w:pStyle w:val="vpodrka-"/>
        <w:numPr>
          <w:ilvl w:val="0"/>
          <w:numId w:val="11"/>
        </w:numPr>
        <w:rPr>
          <w:color w:val="000000" w:themeColor="text1"/>
        </w:rPr>
      </w:pPr>
      <w:r w:rsidRPr="009054DE">
        <w:rPr>
          <w:color w:val="000000" w:themeColor="text1"/>
        </w:rPr>
        <w:t>efektivně se vzdělával</w:t>
      </w:r>
    </w:p>
    <w:p w14:paraId="5598AD1F" w14:textId="77777777" w:rsidR="00BC6428" w:rsidRPr="009054DE" w:rsidRDefault="00BC6428" w:rsidP="00BC6428">
      <w:pPr>
        <w:pStyle w:val="vpodrka-"/>
        <w:numPr>
          <w:ilvl w:val="0"/>
          <w:numId w:val="11"/>
        </w:numPr>
        <w:rPr>
          <w:color w:val="000000" w:themeColor="text1"/>
        </w:rPr>
      </w:pPr>
      <w:r w:rsidRPr="009054DE">
        <w:rPr>
          <w:color w:val="000000" w:themeColor="text1"/>
        </w:rPr>
        <w:t>přijímal vhodné podněty z okolí</w:t>
      </w:r>
    </w:p>
    <w:p w14:paraId="5598AD20" w14:textId="77777777" w:rsidR="00BC6428" w:rsidRPr="009054DE" w:rsidRDefault="00BC6428" w:rsidP="00BC6428">
      <w:pPr>
        <w:pStyle w:val="vpnormpodtrnad6b"/>
        <w:rPr>
          <w:color w:val="000000" w:themeColor="text1"/>
          <w:spacing w:val="-4"/>
        </w:rPr>
      </w:pPr>
      <w:r w:rsidRPr="009054DE">
        <w:rPr>
          <w:color w:val="000000" w:themeColor="text1"/>
          <w:spacing w:val="-4"/>
        </w:rPr>
        <w:t>Sociální kompetence:</w:t>
      </w:r>
    </w:p>
    <w:p w14:paraId="5598AD21" w14:textId="77777777" w:rsidR="00BC6428" w:rsidRPr="009054DE" w:rsidRDefault="00BC6428" w:rsidP="00BC6428">
      <w:pPr>
        <w:pStyle w:val="vpodrka-"/>
        <w:numPr>
          <w:ilvl w:val="0"/>
          <w:numId w:val="11"/>
        </w:numPr>
        <w:rPr>
          <w:color w:val="000000" w:themeColor="text1"/>
        </w:rPr>
      </w:pPr>
      <w:r w:rsidRPr="009054DE">
        <w:rPr>
          <w:color w:val="000000" w:themeColor="text1"/>
        </w:rPr>
        <w:t>pracoval v kolektivu</w:t>
      </w:r>
    </w:p>
    <w:p w14:paraId="5598AD22" w14:textId="77777777" w:rsidR="00BC6428" w:rsidRPr="009054DE" w:rsidRDefault="00BC6428" w:rsidP="00BC6428">
      <w:pPr>
        <w:pStyle w:val="vpodrka-"/>
        <w:numPr>
          <w:ilvl w:val="0"/>
          <w:numId w:val="11"/>
        </w:numPr>
        <w:rPr>
          <w:color w:val="000000" w:themeColor="text1"/>
        </w:rPr>
      </w:pPr>
      <w:r w:rsidRPr="009054DE">
        <w:rPr>
          <w:color w:val="000000" w:themeColor="text1"/>
        </w:rPr>
        <w:t>jasně formuloval vlastní nápady</w:t>
      </w:r>
    </w:p>
    <w:p w14:paraId="5598AD23" w14:textId="77777777" w:rsidR="00BC6428" w:rsidRPr="009054DE" w:rsidRDefault="00BC6428" w:rsidP="00BC6428">
      <w:pPr>
        <w:pStyle w:val="vpodrka-"/>
        <w:numPr>
          <w:ilvl w:val="0"/>
          <w:numId w:val="11"/>
        </w:numPr>
        <w:rPr>
          <w:color w:val="000000" w:themeColor="text1"/>
        </w:rPr>
      </w:pPr>
      <w:r w:rsidRPr="009054DE">
        <w:rPr>
          <w:color w:val="000000" w:themeColor="text1"/>
        </w:rPr>
        <w:t>uměl přesvědčit druhé</w:t>
      </w:r>
    </w:p>
    <w:p w14:paraId="5598AD24" w14:textId="77777777" w:rsidR="00BC6428" w:rsidRPr="009054DE" w:rsidRDefault="00BC6428" w:rsidP="00BC6428">
      <w:pPr>
        <w:pStyle w:val="vpnormpodtrnad6b"/>
        <w:rPr>
          <w:b/>
          <w:color w:val="000000" w:themeColor="text1"/>
          <w:spacing w:val="-4"/>
        </w:rPr>
      </w:pPr>
      <w:r w:rsidRPr="009054DE">
        <w:rPr>
          <w:b/>
          <w:color w:val="000000" w:themeColor="text1"/>
          <w:spacing w:val="-4"/>
        </w:rPr>
        <w:t>Realizace průřezových témat v předmětu:</w:t>
      </w:r>
    </w:p>
    <w:p w14:paraId="5598AD25" w14:textId="77777777" w:rsidR="00BC6428" w:rsidRPr="009054DE" w:rsidRDefault="00BC6428" w:rsidP="00BC6428">
      <w:pPr>
        <w:pStyle w:val="vpodrka-"/>
        <w:numPr>
          <w:ilvl w:val="0"/>
          <w:numId w:val="11"/>
        </w:numPr>
        <w:rPr>
          <w:color w:val="000000" w:themeColor="text1"/>
        </w:rPr>
      </w:pPr>
      <w:r w:rsidRPr="009054DE">
        <w:rPr>
          <w:color w:val="000000" w:themeColor="text1"/>
        </w:rPr>
        <w:t>občan v demokratické společnosti</w:t>
      </w:r>
    </w:p>
    <w:p w14:paraId="5598AD26" w14:textId="77777777" w:rsidR="00BC6428" w:rsidRPr="009054DE" w:rsidRDefault="00BC6428" w:rsidP="00BC6428">
      <w:pPr>
        <w:pStyle w:val="vpodrka-"/>
        <w:numPr>
          <w:ilvl w:val="0"/>
          <w:numId w:val="11"/>
        </w:numPr>
        <w:rPr>
          <w:color w:val="000000" w:themeColor="text1"/>
        </w:rPr>
      </w:pPr>
      <w:r w:rsidRPr="009054DE">
        <w:rPr>
          <w:color w:val="000000" w:themeColor="text1"/>
        </w:rPr>
        <w:t>člověk a životní prostředí</w:t>
      </w:r>
    </w:p>
    <w:p w14:paraId="5598AD27" w14:textId="77777777" w:rsidR="00BC6428" w:rsidRPr="009054DE" w:rsidRDefault="00BC6428" w:rsidP="00BC6428">
      <w:pPr>
        <w:pStyle w:val="vpodrka-"/>
        <w:numPr>
          <w:ilvl w:val="0"/>
          <w:numId w:val="11"/>
        </w:numPr>
        <w:rPr>
          <w:color w:val="000000" w:themeColor="text1"/>
        </w:rPr>
      </w:pPr>
      <w:r w:rsidRPr="009054DE">
        <w:rPr>
          <w:color w:val="000000" w:themeColor="text1"/>
        </w:rPr>
        <w:t>člověk a svět práce</w:t>
      </w:r>
    </w:p>
    <w:p w14:paraId="5598AD28" w14:textId="77777777" w:rsidR="00BC6428" w:rsidRPr="009054DE" w:rsidRDefault="00BC6428" w:rsidP="00BC6428">
      <w:pPr>
        <w:pStyle w:val="vpnormln"/>
        <w:keepNext/>
        <w:widowControl w:val="0"/>
        <w:jc w:val="right"/>
        <w:rPr>
          <w:color w:val="000000" w:themeColor="text1"/>
        </w:rPr>
      </w:pPr>
      <w:r w:rsidRPr="009054DE">
        <w:rPr>
          <w:color w:val="000000" w:themeColor="text1"/>
        </w:rPr>
        <w:lastRenderedPageBreak/>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EF6254" w:rsidRPr="009054DE" w14:paraId="5598AD2B" w14:textId="77777777" w:rsidTr="00EF6254">
        <w:trPr>
          <w:trHeight w:val="340"/>
        </w:trPr>
        <w:tc>
          <w:tcPr>
            <w:tcW w:w="2500" w:type="pct"/>
            <w:vAlign w:val="center"/>
          </w:tcPr>
          <w:p w14:paraId="5598AD29" w14:textId="77777777" w:rsidR="00EF6254" w:rsidRPr="009054DE" w:rsidRDefault="00EF6254" w:rsidP="0096560A">
            <w:pPr>
              <w:pStyle w:val="vpnormlnvtabulce"/>
              <w:keepNext/>
              <w:rPr>
                <w:color w:val="000000" w:themeColor="text1"/>
              </w:rPr>
            </w:pPr>
            <w:r w:rsidRPr="009054DE">
              <w:rPr>
                <w:color w:val="000000" w:themeColor="text1"/>
              </w:rPr>
              <w:t>Ročník: 1.</w:t>
            </w:r>
          </w:p>
        </w:tc>
        <w:tc>
          <w:tcPr>
            <w:tcW w:w="2500" w:type="pct"/>
            <w:vAlign w:val="center"/>
          </w:tcPr>
          <w:p w14:paraId="5598AD2A" w14:textId="77777777" w:rsidR="00EF6254" w:rsidRPr="009054DE" w:rsidRDefault="00EF6254" w:rsidP="0096560A">
            <w:pPr>
              <w:pStyle w:val="vpnormlnvtabulce"/>
              <w:keepNext/>
              <w:rPr>
                <w:color w:val="000000" w:themeColor="text1"/>
              </w:rPr>
            </w:pPr>
            <w:r w:rsidRPr="009054DE">
              <w:rPr>
                <w:color w:val="000000" w:themeColor="text1"/>
              </w:rPr>
              <w:t>Počet hodin v ročníku: 32</w:t>
            </w:r>
          </w:p>
        </w:tc>
      </w:tr>
      <w:tr w:rsidR="00EF6254" w:rsidRPr="009054DE" w14:paraId="5598AD2E" w14:textId="77777777" w:rsidTr="00EF6254">
        <w:trPr>
          <w:trHeight w:val="340"/>
        </w:trPr>
        <w:tc>
          <w:tcPr>
            <w:tcW w:w="2500" w:type="pct"/>
            <w:vAlign w:val="center"/>
          </w:tcPr>
          <w:p w14:paraId="5598AD2C" w14:textId="77777777" w:rsidR="00EF6254" w:rsidRPr="009054DE" w:rsidRDefault="00EF6254" w:rsidP="0096560A">
            <w:pPr>
              <w:pStyle w:val="vpnormlnvtabulce"/>
              <w:rPr>
                <w:color w:val="000000" w:themeColor="text1"/>
              </w:rPr>
            </w:pPr>
            <w:r w:rsidRPr="009054DE">
              <w:rPr>
                <w:color w:val="000000" w:themeColor="text1"/>
              </w:rPr>
              <w:t xml:space="preserve">Výsledky vzdělávání </w:t>
            </w:r>
          </w:p>
        </w:tc>
        <w:tc>
          <w:tcPr>
            <w:tcW w:w="2500" w:type="pct"/>
            <w:vAlign w:val="center"/>
          </w:tcPr>
          <w:p w14:paraId="5598AD2D" w14:textId="77777777" w:rsidR="00EF6254" w:rsidRPr="009054DE" w:rsidRDefault="00EF6254" w:rsidP="0096560A">
            <w:pPr>
              <w:pStyle w:val="vpnormlnvtabulce"/>
              <w:rPr>
                <w:color w:val="000000" w:themeColor="text1"/>
              </w:rPr>
            </w:pPr>
            <w:r w:rsidRPr="009054DE">
              <w:rPr>
                <w:color w:val="000000" w:themeColor="text1"/>
              </w:rPr>
              <w:t>Obsah vzdělávání</w:t>
            </w:r>
          </w:p>
        </w:tc>
      </w:tr>
      <w:tr w:rsidR="00EF6254" w:rsidRPr="009054DE" w14:paraId="5598AD46" w14:textId="77777777" w:rsidTr="00EF6254">
        <w:trPr>
          <w:trHeight w:val="340"/>
        </w:trPr>
        <w:tc>
          <w:tcPr>
            <w:tcW w:w="2500" w:type="pct"/>
          </w:tcPr>
          <w:p w14:paraId="5598AD2F" w14:textId="77777777" w:rsidR="00EF6254" w:rsidRPr="009054DE" w:rsidRDefault="00EF6254" w:rsidP="0096560A">
            <w:pPr>
              <w:pStyle w:val="vpnormlnvtabulce"/>
              <w:rPr>
                <w:b/>
                <w:bCs/>
                <w:color w:val="000000" w:themeColor="text1"/>
              </w:rPr>
            </w:pPr>
            <w:r w:rsidRPr="009054DE">
              <w:rPr>
                <w:b/>
                <w:bCs/>
                <w:color w:val="000000" w:themeColor="text1"/>
              </w:rPr>
              <w:t>Žák:</w:t>
            </w:r>
          </w:p>
          <w:p w14:paraId="5598AD30" w14:textId="77777777" w:rsidR="00EF6254" w:rsidRPr="009054DE" w:rsidRDefault="00EF6254" w:rsidP="00BC6428">
            <w:pPr>
              <w:pStyle w:val="vpodrka-"/>
              <w:numPr>
                <w:ilvl w:val="0"/>
                <w:numId w:val="11"/>
              </w:numPr>
              <w:rPr>
                <w:color w:val="000000" w:themeColor="text1"/>
              </w:rPr>
            </w:pPr>
            <w:r w:rsidRPr="009054DE">
              <w:rPr>
                <w:color w:val="000000" w:themeColor="text1"/>
              </w:rPr>
              <w:t>rozlišuje spisovný jazyk, hovorový jazyk, dialekty a stylově příznakové jevy a ve vlastním projevu volí prostředky adekvátní komunikační situaci;</w:t>
            </w:r>
          </w:p>
          <w:p w14:paraId="5598AD31" w14:textId="77777777" w:rsidR="00EF6254" w:rsidRPr="009054DE" w:rsidRDefault="00EF6254" w:rsidP="00BC6428">
            <w:pPr>
              <w:pStyle w:val="vpodrka-"/>
              <w:numPr>
                <w:ilvl w:val="0"/>
                <w:numId w:val="11"/>
              </w:numPr>
              <w:rPr>
                <w:color w:val="000000" w:themeColor="text1"/>
              </w:rPr>
            </w:pPr>
            <w:r w:rsidRPr="009054DE">
              <w:rPr>
                <w:color w:val="000000" w:themeColor="text1"/>
              </w:rPr>
              <w:t>řídí se zásadami správné výslovnosti;</w:t>
            </w:r>
          </w:p>
          <w:p w14:paraId="5598AD32" w14:textId="77777777" w:rsidR="00EF6254" w:rsidRPr="009054DE" w:rsidRDefault="00EF6254" w:rsidP="00BC6428">
            <w:pPr>
              <w:pStyle w:val="vpodrka-"/>
              <w:numPr>
                <w:ilvl w:val="0"/>
                <w:numId w:val="11"/>
              </w:numPr>
              <w:rPr>
                <w:color w:val="000000" w:themeColor="text1"/>
              </w:rPr>
            </w:pPr>
            <w:r w:rsidRPr="009054DE">
              <w:rPr>
                <w:color w:val="000000" w:themeColor="text1"/>
              </w:rPr>
              <w:t>v písemném projevu uplatňuje znalosti českého pravopisu;</w:t>
            </w:r>
          </w:p>
          <w:p w14:paraId="5598AD33" w14:textId="77777777" w:rsidR="00EF6254" w:rsidRPr="009054DE" w:rsidRDefault="00EF6254" w:rsidP="00BC6428">
            <w:pPr>
              <w:pStyle w:val="vpodrka-"/>
              <w:numPr>
                <w:ilvl w:val="0"/>
                <w:numId w:val="11"/>
              </w:numPr>
              <w:rPr>
                <w:color w:val="000000" w:themeColor="text1"/>
              </w:rPr>
            </w:pPr>
            <w:r w:rsidRPr="009054DE">
              <w:rPr>
                <w:color w:val="000000" w:themeColor="text1"/>
              </w:rPr>
              <w:t>v písemném i mluveném projevu využívá poznatků z tvarosloví;</w:t>
            </w:r>
          </w:p>
          <w:p w14:paraId="5598AD34" w14:textId="77777777" w:rsidR="00EF6254" w:rsidRPr="009054DE" w:rsidRDefault="00EF6254" w:rsidP="00BC6428">
            <w:pPr>
              <w:pStyle w:val="vpodrka-"/>
              <w:numPr>
                <w:ilvl w:val="0"/>
                <w:numId w:val="11"/>
              </w:numPr>
              <w:rPr>
                <w:color w:val="000000" w:themeColor="text1"/>
              </w:rPr>
            </w:pPr>
            <w:r w:rsidRPr="009054DE">
              <w:rPr>
                <w:color w:val="000000" w:themeColor="text1"/>
              </w:rPr>
              <w:t>pracuje s nejnovějšími normativními</w:t>
            </w:r>
          </w:p>
          <w:p w14:paraId="5598AD35" w14:textId="77777777" w:rsidR="00EF6254" w:rsidRPr="009054DE" w:rsidRDefault="00EF6254" w:rsidP="00BC6428">
            <w:pPr>
              <w:pStyle w:val="vpodrka-"/>
              <w:numPr>
                <w:ilvl w:val="0"/>
                <w:numId w:val="11"/>
              </w:numPr>
              <w:rPr>
                <w:color w:val="000000" w:themeColor="text1"/>
              </w:rPr>
            </w:pPr>
            <w:r w:rsidRPr="009054DE">
              <w:rPr>
                <w:color w:val="000000" w:themeColor="text1"/>
              </w:rPr>
              <w:t>příručkami českého jazyka;</w:t>
            </w:r>
          </w:p>
          <w:p w14:paraId="5598AD36" w14:textId="77777777" w:rsidR="00EF6254" w:rsidRPr="009054DE" w:rsidRDefault="00EF6254" w:rsidP="00BC6428">
            <w:pPr>
              <w:pStyle w:val="vpodrka-"/>
              <w:numPr>
                <w:ilvl w:val="0"/>
                <w:numId w:val="11"/>
              </w:numPr>
              <w:rPr>
                <w:color w:val="000000" w:themeColor="text1"/>
              </w:rPr>
            </w:pPr>
            <w:r w:rsidRPr="009054DE">
              <w:rPr>
                <w:color w:val="000000" w:themeColor="text1"/>
              </w:rPr>
              <w:t>orientuje se v soustavě jazyků;</w:t>
            </w:r>
          </w:p>
          <w:p w14:paraId="5598AD37" w14:textId="77777777" w:rsidR="00EF6254" w:rsidRPr="009054DE" w:rsidRDefault="00EF6254" w:rsidP="00BC6428">
            <w:pPr>
              <w:pStyle w:val="vpodrka-"/>
              <w:numPr>
                <w:ilvl w:val="0"/>
                <w:numId w:val="11"/>
              </w:numPr>
              <w:rPr>
                <w:color w:val="000000" w:themeColor="text1"/>
              </w:rPr>
            </w:pPr>
            <w:r w:rsidRPr="009054DE">
              <w:rPr>
                <w:color w:val="000000" w:themeColor="text1"/>
              </w:rPr>
              <w:t>odhaluje a opravuje jazykové nedostatky a chyby;</w:t>
            </w:r>
          </w:p>
          <w:p w14:paraId="5598AD38" w14:textId="77777777" w:rsidR="00EF6254" w:rsidRPr="009054DE" w:rsidRDefault="00EF6254" w:rsidP="00BC6428">
            <w:pPr>
              <w:pStyle w:val="vpodrka-"/>
              <w:numPr>
                <w:ilvl w:val="0"/>
                <w:numId w:val="11"/>
              </w:numPr>
              <w:rPr>
                <w:color w:val="000000" w:themeColor="text1"/>
              </w:rPr>
            </w:pPr>
            <w:r w:rsidRPr="009054DE">
              <w:rPr>
                <w:color w:val="000000" w:themeColor="text1"/>
              </w:rPr>
              <w:t>používá adekvátní slovní zásobu včetně příslušné odborné terminologie;</w:t>
            </w:r>
          </w:p>
          <w:p w14:paraId="5598AD39" w14:textId="77777777" w:rsidR="00EF6254" w:rsidRPr="009054DE" w:rsidRDefault="00EF6254" w:rsidP="00BC6428">
            <w:pPr>
              <w:pStyle w:val="vpodrka-"/>
              <w:numPr>
                <w:ilvl w:val="0"/>
                <w:numId w:val="11"/>
              </w:numPr>
              <w:rPr>
                <w:color w:val="000000" w:themeColor="text1"/>
              </w:rPr>
            </w:pPr>
            <w:r w:rsidRPr="009054DE">
              <w:rPr>
                <w:color w:val="000000" w:themeColor="text1"/>
              </w:rPr>
              <w:t>nahradí běžné cizí slovo českým ekvivalentem a naopak;</w:t>
            </w:r>
          </w:p>
          <w:p w14:paraId="5598AD3A" w14:textId="77777777" w:rsidR="00EF6254" w:rsidRPr="009054DE" w:rsidRDefault="00EF6254" w:rsidP="00BC6428">
            <w:pPr>
              <w:pStyle w:val="vpodrka-"/>
              <w:numPr>
                <w:ilvl w:val="0"/>
                <w:numId w:val="11"/>
              </w:numPr>
              <w:rPr>
                <w:color w:val="000000" w:themeColor="text1"/>
              </w:rPr>
            </w:pPr>
            <w:r w:rsidRPr="009054DE">
              <w:rPr>
                <w:color w:val="000000" w:themeColor="text1"/>
              </w:rPr>
              <w:t>orientuje se ve výstavbě textu;</w:t>
            </w:r>
          </w:p>
        </w:tc>
        <w:tc>
          <w:tcPr>
            <w:tcW w:w="2500" w:type="pct"/>
          </w:tcPr>
          <w:p w14:paraId="5598AD3B" w14:textId="77777777" w:rsidR="00EF6254" w:rsidRPr="009054DE" w:rsidRDefault="00EF6254" w:rsidP="0096560A">
            <w:pPr>
              <w:pStyle w:val="vpnormlnvtabulce"/>
              <w:rPr>
                <w:b/>
                <w:bCs/>
                <w:color w:val="000000" w:themeColor="text1"/>
              </w:rPr>
            </w:pPr>
            <w:r w:rsidRPr="009054DE">
              <w:rPr>
                <w:b/>
                <w:bCs/>
                <w:color w:val="000000" w:themeColor="text1"/>
              </w:rPr>
              <w:t>Zdokonalování jazykových vědomostí</w:t>
            </w:r>
          </w:p>
          <w:p w14:paraId="5598AD3C" w14:textId="77777777" w:rsidR="00EF6254" w:rsidRPr="009054DE" w:rsidRDefault="00EF6254" w:rsidP="0096560A">
            <w:pPr>
              <w:pStyle w:val="vpnormlnvtabulce"/>
              <w:rPr>
                <w:color w:val="000000" w:themeColor="text1"/>
              </w:rPr>
            </w:pPr>
            <w:r w:rsidRPr="009054DE">
              <w:rPr>
                <w:b/>
                <w:bCs/>
                <w:color w:val="000000" w:themeColor="text1"/>
              </w:rPr>
              <w:t>a dovedností</w:t>
            </w:r>
          </w:p>
          <w:p w14:paraId="5598AD3D" w14:textId="77777777" w:rsidR="00EF6254" w:rsidRPr="009054DE" w:rsidRDefault="00EF6254" w:rsidP="00BC6428">
            <w:pPr>
              <w:pStyle w:val="vpodrka-"/>
              <w:numPr>
                <w:ilvl w:val="0"/>
                <w:numId w:val="11"/>
              </w:numPr>
              <w:rPr>
                <w:color w:val="000000" w:themeColor="text1"/>
              </w:rPr>
            </w:pPr>
            <w:r w:rsidRPr="009054DE">
              <w:rPr>
                <w:color w:val="000000" w:themeColor="text1"/>
              </w:rPr>
              <w:t>národní jazyk a jeho útvary</w:t>
            </w:r>
          </w:p>
          <w:p w14:paraId="5598AD3E" w14:textId="77777777" w:rsidR="00EF6254" w:rsidRPr="009054DE" w:rsidRDefault="00EF6254" w:rsidP="00BC6428">
            <w:pPr>
              <w:pStyle w:val="vpodrka-"/>
              <w:numPr>
                <w:ilvl w:val="0"/>
                <w:numId w:val="11"/>
              </w:numPr>
              <w:rPr>
                <w:color w:val="000000" w:themeColor="text1"/>
              </w:rPr>
            </w:pPr>
            <w:r w:rsidRPr="009054DE">
              <w:rPr>
                <w:color w:val="000000" w:themeColor="text1"/>
              </w:rPr>
              <w:t>jazyková kultura</w:t>
            </w:r>
          </w:p>
          <w:p w14:paraId="5598AD3F" w14:textId="77777777" w:rsidR="00EF6254" w:rsidRPr="009054DE" w:rsidRDefault="00EF6254" w:rsidP="00BC6428">
            <w:pPr>
              <w:pStyle w:val="vpodrka-"/>
              <w:numPr>
                <w:ilvl w:val="0"/>
                <w:numId w:val="11"/>
              </w:numPr>
              <w:rPr>
                <w:color w:val="000000" w:themeColor="text1"/>
              </w:rPr>
            </w:pPr>
            <w:r w:rsidRPr="009054DE">
              <w:rPr>
                <w:color w:val="000000" w:themeColor="text1"/>
              </w:rPr>
              <w:t>postavení češtiny mezi ostatními evropskými jazyky</w:t>
            </w:r>
          </w:p>
          <w:p w14:paraId="5598AD40" w14:textId="77777777" w:rsidR="00EF6254" w:rsidRPr="009054DE" w:rsidRDefault="00EF6254" w:rsidP="00BC6428">
            <w:pPr>
              <w:pStyle w:val="vpodrka-"/>
              <w:numPr>
                <w:ilvl w:val="0"/>
                <w:numId w:val="11"/>
              </w:numPr>
              <w:rPr>
                <w:color w:val="000000" w:themeColor="text1"/>
              </w:rPr>
            </w:pPr>
            <w:r w:rsidRPr="009054DE">
              <w:rPr>
                <w:color w:val="000000" w:themeColor="text1"/>
              </w:rPr>
              <w:t>zvukové prostředky a ortoepické normy jazyka</w:t>
            </w:r>
          </w:p>
          <w:p w14:paraId="5598AD41" w14:textId="77777777" w:rsidR="00EF6254" w:rsidRPr="009054DE" w:rsidRDefault="00EF6254" w:rsidP="00BC6428">
            <w:pPr>
              <w:pStyle w:val="vpodrka-"/>
              <w:numPr>
                <w:ilvl w:val="0"/>
                <w:numId w:val="11"/>
              </w:numPr>
              <w:rPr>
                <w:color w:val="000000" w:themeColor="text1"/>
              </w:rPr>
            </w:pPr>
            <w:r w:rsidRPr="009054DE">
              <w:rPr>
                <w:color w:val="000000" w:themeColor="text1"/>
              </w:rPr>
              <w:t>hlavní principy českého pravopisu</w:t>
            </w:r>
          </w:p>
          <w:p w14:paraId="5598AD42" w14:textId="77777777" w:rsidR="00EF6254" w:rsidRPr="009054DE" w:rsidRDefault="00EF6254" w:rsidP="00BC6428">
            <w:pPr>
              <w:pStyle w:val="vpodrka-"/>
              <w:numPr>
                <w:ilvl w:val="0"/>
                <w:numId w:val="11"/>
              </w:numPr>
              <w:rPr>
                <w:color w:val="000000" w:themeColor="text1"/>
              </w:rPr>
            </w:pPr>
            <w:r w:rsidRPr="009054DE">
              <w:rPr>
                <w:color w:val="000000" w:themeColor="text1"/>
              </w:rPr>
              <w:t>tvoření slov, stylového rozvrstvení a obohacování slovní zásoby</w:t>
            </w:r>
          </w:p>
          <w:p w14:paraId="5598AD43" w14:textId="77777777" w:rsidR="00EF6254" w:rsidRPr="009054DE" w:rsidRDefault="00EF6254" w:rsidP="00BC6428">
            <w:pPr>
              <w:pStyle w:val="vpodrka-"/>
              <w:numPr>
                <w:ilvl w:val="0"/>
                <w:numId w:val="11"/>
              </w:numPr>
              <w:rPr>
                <w:color w:val="000000" w:themeColor="text1"/>
              </w:rPr>
            </w:pPr>
            <w:r w:rsidRPr="009054DE">
              <w:rPr>
                <w:color w:val="000000" w:themeColor="text1"/>
              </w:rPr>
              <w:t>slovní zásoba vzhledem k příslušnému oboru vzdělávání, terminologie</w:t>
            </w:r>
          </w:p>
          <w:p w14:paraId="5598AD44" w14:textId="77777777" w:rsidR="00EF6254" w:rsidRPr="009054DE" w:rsidRDefault="00EF6254" w:rsidP="00BC6428">
            <w:pPr>
              <w:pStyle w:val="vpodrka-"/>
              <w:numPr>
                <w:ilvl w:val="0"/>
                <w:numId w:val="11"/>
              </w:numPr>
              <w:rPr>
                <w:color w:val="000000" w:themeColor="text1"/>
              </w:rPr>
            </w:pPr>
            <w:r w:rsidRPr="009054DE">
              <w:rPr>
                <w:color w:val="000000" w:themeColor="text1"/>
              </w:rPr>
              <w:t>gramatické tvary a konstrukce a jejich sémantické funkce</w:t>
            </w:r>
          </w:p>
          <w:p w14:paraId="5598AD45" w14:textId="77777777" w:rsidR="00EF6254" w:rsidRPr="009054DE" w:rsidRDefault="00EF6254" w:rsidP="00BC6428">
            <w:pPr>
              <w:pStyle w:val="vpodrka-"/>
              <w:numPr>
                <w:ilvl w:val="0"/>
                <w:numId w:val="11"/>
              </w:numPr>
              <w:rPr>
                <w:color w:val="000000" w:themeColor="text1"/>
              </w:rPr>
            </w:pPr>
            <w:r w:rsidRPr="009054DE">
              <w:rPr>
                <w:color w:val="000000" w:themeColor="text1"/>
              </w:rPr>
              <w:t>větná skladba, druhy vět z gramatického a komunikačního hlediska, stavba a tvorba komunikátu</w:t>
            </w:r>
          </w:p>
        </w:tc>
      </w:tr>
      <w:tr w:rsidR="00EF6254" w:rsidRPr="009054DE" w14:paraId="5598AD50" w14:textId="77777777" w:rsidTr="00EF6254">
        <w:trPr>
          <w:trHeight w:val="340"/>
        </w:trPr>
        <w:tc>
          <w:tcPr>
            <w:tcW w:w="2500" w:type="pct"/>
          </w:tcPr>
          <w:p w14:paraId="5598AD47" w14:textId="77777777" w:rsidR="00EF6254" w:rsidRPr="009054DE" w:rsidRDefault="00EF6254" w:rsidP="0096560A">
            <w:pPr>
              <w:pStyle w:val="vpnormlnvtabulce"/>
              <w:rPr>
                <w:b/>
                <w:bCs/>
                <w:color w:val="000000" w:themeColor="text1"/>
              </w:rPr>
            </w:pPr>
            <w:r w:rsidRPr="009054DE">
              <w:rPr>
                <w:b/>
                <w:bCs/>
                <w:color w:val="000000" w:themeColor="text1"/>
              </w:rPr>
              <w:t>Žák:</w:t>
            </w:r>
          </w:p>
          <w:p w14:paraId="5598AD48" w14:textId="77777777" w:rsidR="00EF6254" w:rsidRPr="009054DE" w:rsidRDefault="00EF6254" w:rsidP="00BC6428">
            <w:pPr>
              <w:pStyle w:val="vpodrka-"/>
              <w:numPr>
                <w:ilvl w:val="0"/>
                <w:numId w:val="11"/>
              </w:numPr>
              <w:rPr>
                <w:color w:val="000000" w:themeColor="text1"/>
              </w:rPr>
            </w:pPr>
            <w:r w:rsidRPr="009054DE">
              <w:rPr>
                <w:color w:val="000000" w:themeColor="text1"/>
              </w:rPr>
              <w:t>na příkladech objasní výsledky lidské činnosti z různých oblastí umění;</w:t>
            </w:r>
          </w:p>
          <w:p w14:paraId="5598AD49" w14:textId="77777777" w:rsidR="00EF6254" w:rsidRPr="009054DE" w:rsidRDefault="00EF6254" w:rsidP="00BC6428">
            <w:pPr>
              <w:pStyle w:val="vpodrka-"/>
              <w:numPr>
                <w:ilvl w:val="0"/>
                <w:numId w:val="11"/>
              </w:numPr>
              <w:rPr>
                <w:color w:val="000000" w:themeColor="text1"/>
              </w:rPr>
            </w:pPr>
            <w:r w:rsidRPr="009054DE">
              <w:rPr>
                <w:color w:val="000000" w:themeColor="text1"/>
              </w:rPr>
              <w:t>vyjádří vlastní prožitky z recepce daných uměleckých děl;</w:t>
            </w:r>
          </w:p>
          <w:p w14:paraId="5598AD4A" w14:textId="77777777" w:rsidR="00EF6254" w:rsidRPr="009054DE" w:rsidRDefault="00EF6254" w:rsidP="00BC6428">
            <w:pPr>
              <w:pStyle w:val="vpodrka-"/>
              <w:numPr>
                <w:ilvl w:val="0"/>
                <w:numId w:val="11"/>
              </w:numPr>
              <w:rPr>
                <w:color w:val="000000" w:themeColor="text1"/>
              </w:rPr>
            </w:pPr>
            <w:r w:rsidRPr="009054DE">
              <w:rPr>
                <w:color w:val="000000" w:themeColor="text1"/>
              </w:rPr>
              <w:t>uvede hlavní literární směry a jejich významné představitele v české a světové literatuře;</w:t>
            </w:r>
          </w:p>
          <w:p w14:paraId="5598AD4B" w14:textId="77777777" w:rsidR="00EF6254" w:rsidRPr="009054DE" w:rsidRDefault="00EF6254" w:rsidP="00BC6428">
            <w:pPr>
              <w:pStyle w:val="vpodrka-"/>
              <w:numPr>
                <w:ilvl w:val="0"/>
                <w:numId w:val="11"/>
              </w:numPr>
              <w:rPr>
                <w:color w:val="000000" w:themeColor="text1"/>
              </w:rPr>
            </w:pPr>
            <w:r w:rsidRPr="009054DE">
              <w:rPr>
                <w:color w:val="000000" w:themeColor="text1"/>
              </w:rPr>
              <w:t>samostatně vyhledává informace v této oblasti;</w:t>
            </w:r>
          </w:p>
        </w:tc>
        <w:tc>
          <w:tcPr>
            <w:tcW w:w="2500" w:type="pct"/>
          </w:tcPr>
          <w:p w14:paraId="5598AD4C" w14:textId="77777777" w:rsidR="00EF6254" w:rsidRPr="009054DE" w:rsidRDefault="00EF6254" w:rsidP="0096560A">
            <w:pPr>
              <w:pStyle w:val="vpnormlnvtabulce"/>
              <w:rPr>
                <w:b/>
                <w:bCs/>
                <w:color w:val="000000" w:themeColor="text1"/>
              </w:rPr>
            </w:pPr>
            <w:r w:rsidRPr="009054DE">
              <w:rPr>
                <w:b/>
                <w:bCs/>
                <w:color w:val="000000" w:themeColor="text1"/>
              </w:rPr>
              <w:t>Umění a literatura</w:t>
            </w:r>
          </w:p>
          <w:p w14:paraId="5598AD4D" w14:textId="77777777" w:rsidR="00EF6254" w:rsidRPr="009054DE" w:rsidRDefault="00EF6254" w:rsidP="00BC6428">
            <w:pPr>
              <w:pStyle w:val="vpodrka-"/>
              <w:numPr>
                <w:ilvl w:val="0"/>
                <w:numId w:val="11"/>
              </w:numPr>
              <w:rPr>
                <w:color w:val="000000" w:themeColor="text1"/>
              </w:rPr>
            </w:pPr>
            <w:r w:rsidRPr="009054DE">
              <w:rPr>
                <w:color w:val="000000" w:themeColor="text1"/>
              </w:rPr>
              <w:t>umění jako specifická výpověď o skutečnosti</w:t>
            </w:r>
          </w:p>
          <w:p w14:paraId="5598AD4E" w14:textId="77777777" w:rsidR="00EF6254" w:rsidRPr="009054DE" w:rsidRDefault="00EF6254" w:rsidP="00BC6428">
            <w:pPr>
              <w:pStyle w:val="vpodrka-"/>
              <w:numPr>
                <w:ilvl w:val="0"/>
                <w:numId w:val="11"/>
              </w:numPr>
              <w:rPr>
                <w:color w:val="000000" w:themeColor="text1"/>
              </w:rPr>
            </w:pPr>
            <w:r w:rsidRPr="009054DE">
              <w:rPr>
                <w:color w:val="000000" w:themeColor="text1"/>
              </w:rPr>
              <w:t>aktivní poznávání různých druhů umění našeho i světového, současného i minulého, v tradiční i mediální podobě</w:t>
            </w:r>
          </w:p>
          <w:p w14:paraId="5598AD4F" w14:textId="77777777" w:rsidR="00EF6254" w:rsidRPr="009054DE" w:rsidRDefault="00EF6254" w:rsidP="00BC6428">
            <w:pPr>
              <w:pStyle w:val="vpodrka-"/>
              <w:numPr>
                <w:ilvl w:val="0"/>
                <w:numId w:val="11"/>
              </w:numPr>
              <w:rPr>
                <w:color w:val="000000" w:themeColor="text1"/>
              </w:rPr>
            </w:pPr>
            <w:r w:rsidRPr="009054DE">
              <w:rPr>
                <w:color w:val="000000" w:themeColor="text1"/>
              </w:rPr>
              <w:t>hlavní literární směry a jejich představitelé</w:t>
            </w:r>
          </w:p>
        </w:tc>
      </w:tr>
      <w:tr w:rsidR="00EF6254" w:rsidRPr="009054DE" w14:paraId="5598AD5B" w14:textId="77777777" w:rsidTr="00EF6254">
        <w:trPr>
          <w:trHeight w:val="340"/>
        </w:trPr>
        <w:tc>
          <w:tcPr>
            <w:tcW w:w="2500" w:type="pct"/>
          </w:tcPr>
          <w:p w14:paraId="5598AD51" w14:textId="77777777" w:rsidR="00EF6254" w:rsidRPr="009054DE" w:rsidRDefault="00EF6254" w:rsidP="0096560A">
            <w:pPr>
              <w:pStyle w:val="vpnormlnvtabulce"/>
              <w:rPr>
                <w:b/>
                <w:bCs/>
                <w:color w:val="000000" w:themeColor="text1"/>
              </w:rPr>
            </w:pPr>
            <w:r w:rsidRPr="009054DE">
              <w:rPr>
                <w:b/>
                <w:bCs/>
                <w:color w:val="000000" w:themeColor="text1"/>
              </w:rPr>
              <w:t>Žák:</w:t>
            </w:r>
          </w:p>
          <w:p w14:paraId="5598AD52" w14:textId="77777777" w:rsidR="00EF6254" w:rsidRPr="009054DE" w:rsidRDefault="00EF6254" w:rsidP="00BC6428">
            <w:pPr>
              <w:pStyle w:val="vpodrka-"/>
              <w:numPr>
                <w:ilvl w:val="0"/>
                <w:numId w:val="11"/>
              </w:numPr>
              <w:rPr>
                <w:color w:val="000000" w:themeColor="text1"/>
              </w:rPr>
            </w:pPr>
            <w:r w:rsidRPr="009054DE">
              <w:rPr>
                <w:color w:val="000000" w:themeColor="text1"/>
              </w:rPr>
              <w:t>vystihne charakteristické znaky různých literárních textů a rozdíly mezi nimi;</w:t>
            </w:r>
          </w:p>
          <w:p w14:paraId="5598AD53" w14:textId="77777777" w:rsidR="00EF6254" w:rsidRPr="009054DE" w:rsidRDefault="00EF6254" w:rsidP="00BC6428">
            <w:pPr>
              <w:pStyle w:val="vpodrka-"/>
              <w:numPr>
                <w:ilvl w:val="0"/>
                <w:numId w:val="11"/>
              </w:numPr>
              <w:rPr>
                <w:color w:val="000000" w:themeColor="text1"/>
              </w:rPr>
            </w:pPr>
            <w:r w:rsidRPr="009054DE">
              <w:rPr>
                <w:color w:val="000000" w:themeColor="text1"/>
              </w:rPr>
              <w:t>rozliší konkrétní literární díla podle základních druhů a žánrů;</w:t>
            </w:r>
          </w:p>
          <w:p w14:paraId="5598AD54" w14:textId="77777777" w:rsidR="00EF6254" w:rsidRPr="009054DE" w:rsidRDefault="00EF6254" w:rsidP="00BC6428">
            <w:pPr>
              <w:pStyle w:val="vpodrka-"/>
              <w:numPr>
                <w:ilvl w:val="0"/>
                <w:numId w:val="11"/>
              </w:numPr>
              <w:rPr>
                <w:color w:val="000000" w:themeColor="text1"/>
              </w:rPr>
            </w:pPr>
            <w:r w:rsidRPr="009054DE">
              <w:rPr>
                <w:color w:val="000000" w:themeColor="text1"/>
              </w:rPr>
              <w:t>postihne sémantický význam textu;</w:t>
            </w:r>
          </w:p>
          <w:p w14:paraId="5598AD55" w14:textId="77777777" w:rsidR="00EF6254" w:rsidRPr="009054DE" w:rsidRDefault="00EF6254" w:rsidP="00BC6428">
            <w:pPr>
              <w:pStyle w:val="vpodrka-"/>
              <w:numPr>
                <w:ilvl w:val="0"/>
                <w:numId w:val="11"/>
              </w:numPr>
              <w:rPr>
                <w:rFonts w:ascii="Tahoma" w:hAnsi="Tahoma" w:cs="Tahoma"/>
                <w:color w:val="000000" w:themeColor="text1"/>
              </w:rPr>
            </w:pPr>
            <w:r w:rsidRPr="009054DE">
              <w:rPr>
                <w:color w:val="000000" w:themeColor="text1"/>
              </w:rPr>
              <w:t>text interpretuje a debatuje o něm;</w:t>
            </w:r>
          </w:p>
        </w:tc>
        <w:tc>
          <w:tcPr>
            <w:tcW w:w="2500" w:type="pct"/>
          </w:tcPr>
          <w:p w14:paraId="5598AD56" w14:textId="77777777" w:rsidR="00EF6254" w:rsidRPr="009054DE" w:rsidRDefault="00EF6254" w:rsidP="0096560A">
            <w:pPr>
              <w:pStyle w:val="vpnormlnvtabulce"/>
              <w:rPr>
                <w:b/>
                <w:bCs/>
                <w:color w:val="000000" w:themeColor="text1"/>
              </w:rPr>
            </w:pPr>
            <w:r w:rsidRPr="009054DE">
              <w:rPr>
                <w:b/>
                <w:bCs/>
                <w:color w:val="000000" w:themeColor="text1"/>
              </w:rPr>
              <w:t>Práce s literárním textem</w:t>
            </w:r>
          </w:p>
          <w:p w14:paraId="5598AD57" w14:textId="77777777" w:rsidR="00EF6254" w:rsidRPr="009054DE" w:rsidRDefault="00EF6254" w:rsidP="00BC6428">
            <w:pPr>
              <w:pStyle w:val="vpodrka-"/>
              <w:numPr>
                <w:ilvl w:val="0"/>
                <w:numId w:val="11"/>
              </w:numPr>
              <w:rPr>
                <w:color w:val="000000" w:themeColor="text1"/>
              </w:rPr>
            </w:pPr>
            <w:r w:rsidRPr="009054DE">
              <w:rPr>
                <w:color w:val="000000" w:themeColor="text1"/>
              </w:rPr>
              <w:t>základy teorie literatury</w:t>
            </w:r>
          </w:p>
          <w:p w14:paraId="5598AD58" w14:textId="77777777" w:rsidR="00EF6254" w:rsidRPr="009054DE" w:rsidRDefault="00EF6254" w:rsidP="00BC6428">
            <w:pPr>
              <w:pStyle w:val="vpodrka-"/>
              <w:numPr>
                <w:ilvl w:val="0"/>
                <w:numId w:val="11"/>
              </w:numPr>
              <w:rPr>
                <w:color w:val="000000" w:themeColor="text1"/>
              </w:rPr>
            </w:pPr>
            <w:r w:rsidRPr="009054DE">
              <w:rPr>
                <w:color w:val="000000" w:themeColor="text1"/>
              </w:rPr>
              <w:t>literární druhy a žánry ve vybraných dílech národní a světové literatury</w:t>
            </w:r>
          </w:p>
          <w:p w14:paraId="5598AD59" w14:textId="77777777" w:rsidR="00EF6254" w:rsidRPr="009054DE" w:rsidRDefault="00EF6254" w:rsidP="00BC6428">
            <w:pPr>
              <w:pStyle w:val="vpodrka-"/>
              <w:numPr>
                <w:ilvl w:val="0"/>
                <w:numId w:val="11"/>
              </w:numPr>
              <w:rPr>
                <w:color w:val="000000" w:themeColor="text1"/>
              </w:rPr>
            </w:pPr>
            <w:r w:rsidRPr="009054DE">
              <w:rPr>
                <w:color w:val="000000" w:themeColor="text1"/>
              </w:rPr>
              <w:t>četba a interpretace literárního textu</w:t>
            </w:r>
          </w:p>
          <w:p w14:paraId="5598AD5A" w14:textId="77777777" w:rsidR="00EF6254" w:rsidRPr="009054DE" w:rsidRDefault="00EF6254" w:rsidP="00BC6428">
            <w:pPr>
              <w:pStyle w:val="vpodrka-"/>
              <w:numPr>
                <w:ilvl w:val="0"/>
                <w:numId w:val="11"/>
              </w:numPr>
              <w:rPr>
                <w:color w:val="000000" w:themeColor="text1"/>
              </w:rPr>
            </w:pPr>
            <w:r w:rsidRPr="009054DE">
              <w:rPr>
                <w:color w:val="000000" w:themeColor="text1"/>
              </w:rPr>
              <w:t>metody interpretace textu</w:t>
            </w:r>
          </w:p>
        </w:tc>
      </w:tr>
      <w:tr w:rsidR="00EF6254" w:rsidRPr="009054DE" w14:paraId="5598AD6A" w14:textId="77777777" w:rsidTr="00EF6254">
        <w:trPr>
          <w:trHeight w:val="340"/>
        </w:trPr>
        <w:tc>
          <w:tcPr>
            <w:tcW w:w="2500" w:type="pct"/>
          </w:tcPr>
          <w:p w14:paraId="5598AD5C" w14:textId="77777777" w:rsidR="00EF6254" w:rsidRPr="009054DE" w:rsidRDefault="00EF6254" w:rsidP="0096560A">
            <w:pPr>
              <w:pStyle w:val="vpnormlnvtabulce"/>
              <w:rPr>
                <w:b/>
                <w:bCs/>
                <w:color w:val="000000" w:themeColor="text1"/>
              </w:rPr>
            </w:pPr>
            <w:r w:rsidRPr="009054DE">
              <w:rPr>
                <w:b/>
                <w:bCs/>
                <w:color w:val="000000" w:themeColor="text1"/>
              </w:rPr>
              <w:t>Žák:</w:t>
            </w:r>
          </w:p>
          <w:p w14:paraId="5598AD5D" w14:textId="77777777" w:rsidR="00EF6254" w:rsidRPr="009054DE" w:rsidRDefault="00EF6254" w:rsidP="00BC6428">
            <w:pPr>
              <w:pStyle w:val="vpodrka-"/>
              <w:numPr>
                <w:ilvl w:val="0"/>
                <w:numId w:val="11"/>
              </w:numPr>
              <w:rPr>
                <w:color w:val="000000" w:themeColor="text1"/>
              </w:rPr>
            </w:pPr>
            <w:r w:rsidRPr="009054DE">
              <w:rPr>
                <w:color w:val="000000" w:themeColor="text1"/>
              </w:rPr>
              <w:t>orientuje se v nabídce kulturních institucí;</w:t>
            </w:r>
          </w:p>
          <w:p w14:paraId="5598AD5E" w14:textId="77777777" w:rsidR="00EF6254" w:rsidRPr="009054DE" w:rsidRDefault="00EF6254" w:rsidP="00BC6428">
            <w:pPr>
              <w:pStyle w:val="vpodrka-"/>
              <w:numPr>
                <w:ilvl w:val="0"/>
                <w:numId w:val="11"/>
              </w:numPr>
              <w:rPr>
                <w:color w:val="000000" w:themeColor="text1"/>
              </w:rPr>
            </w:pPr>
            <w:r w:rsidRPr="009054DE">
              <w:rPr>
                <w:color w:val="000000" w:themeColor="text1"/>
              </w:rPr>
              <w:t>porovná typické znaky kultur hlavních národností na našem území;</w:t>
            </w:r>
          </w:p>
          <w:p w14:paraId="5598AD5F" w14:textId="77777777" w:rsidR="00EF6254" w:rsidRPr="009054DE" w:rsidRDefault="00EF6254" w:rsidP="00BC6428">
            <w:pPr>
              <w:pStyle w:val="vpodrka-"/>
              <w:numPr>
                <w:ilvl w:val="0"/>
                <w:numId w:val="11"/>
              </w:numPr>
              <w:rPr>
                <w:color w:val="000000" w:themeColor="text1"/>
              </w:rPr>
            </w:pPr>
            <w:r w:rsidRPr="009054DE">
              <w:rPr>
                <w:color w:val="000000" w:themeColor="text1"/>
              </w:rPr>
              <w:t>popíše vhodné společenské chování v dané situaci.</w:t>
            </w:r>
          </w:p>
          <w:p w14:paraId="5598AD60" w14:textId="77777777" w:rsidR="00EF6254" w:rsidRPr="009054DE" w:rsidRDefault="00EF6254" w:rsidP="0096560A">
            <w:pPr>
              <w:autoSpaceDE w:val="0"/>
              <w:autoSpaceDN w:val="0"/>
              <w:adjustRightInd w:val="0"/>
              <w:rPr>
                <w:color w:val="000000" w:themeColor="text1"/>
              </w:rPr>
            </w:pPr>
          </w:p>
        </w:tc>
        <w:tc>
          <w:tcPr>
            <w:tcW w:w="2500" w:type="pct"/>
          </w:tcPr>
          <w:p w14:paraId="5598AD61" w14:textId="77777777" w:rsidR="00EF6254" w:rsidRPr="009054DE" w:rsidRDefault="00EF6254" w:rsidP="0096560A">
            <w:pPr>
              <w:pStyle w:val="vpnormlnvtabulce"/>
              <w:rPr>
                <w:rFonts w:ascii="Tahoma" w:hAnsi="Tahoma" w:cs="Tahoma"/>
                <w:b/>
                <w:bCs/>
                <w:color w:val="000000" w:themeColor="text1"/>
              </w:rPr>
            </w:pPr>
            <w:r w:rsidRPr="009054DE">
              <w:rPr>
                <w:b/>
                <w:bCs/>
                <w:color w:val="000000" w:themeColor="text1"/>
              </w:rPr>
              <w:t>Kultura</w:t>
            </w:r>
          </w:p>
          <w:p w14:paraId="5598AD62" w14:textId="77777777" w:rsidR="00EF6254" w:rsidRPr="009054DE" w:rsidRDefault="00EF6254" w:rsidP="00BC6428">
            <w:pPr>
              <w:pStyle w:val="vpodrka-"/>
              <w:numPr>
                <w:ilvl w:val="0"/>
                <w:numId w:val="11"/>
              </w:numPr>
              <w:rPr>
                <w:color w:val="000000" w:themeColor="text1"/>
              </w:rPr>
            </w:pPr>
            <w:r w:rsidRPr="009054DE">
              <w:rPr>
                <w:color w:val="000000" w:themeColor="text1"/>
              </w:rPr>
              <w:t>kulturní instituce v ČR a v regionu</w:t>
            </w:r>
          </w:p>
          <w:p w14:paraId="5598AD63" w14:textId="77777777" w:rsidR="00EF6254" w:rsidRPr="009054DE" w:rsidRDefault="00EF6254" w:rsidP="00BC6428">
            <w:pPr>
              <w:pStyle w:val="vpodrka-"/>
              <w:numPr>
                <w:ilvl w:val="0"/>
                <w:numId w:val="11"/>
              </w:numPr>
              <w:rPr>
                <w:color w:val="000000" w:themeColor="text1"/>
              </w:rPr>
            </w:pPr>
            <w:r w:rsidRPr="009054DE">
              <w:rPr>
                <w:color w:val="000000" w:themeColor="text1"/>
              </w:rPr>
              <w:t>kultura národností na našem území</w:t>
            </w:r>
          </w:p>
          <w:p w14:paraId="5598AD64" w14:textId="77777777" w:rsidR="00EF6254" w:rsidRPr="009054DE" w:rsidRDefault="00EF6254" w:rsidP="00BC6428">
            <w:pPr>
              <w:pStyle w:val="vpodrka-"/>
              <w:numPr>
                <w:ilvl w:val="0"/>
                <w:numId w:val="11"/>
              </w:numPr>
              <w:rPr>
                <w:color w:val="000000" w:themeColor="text1"/>
              </w:rPr>
            </w:pPr>
            <w:r w:rsidRPr="009054DE">
              <w:rPr>
                <w:color w:val="000000" w:themeColor="text1"/>
              </w:rPr>
              <w:t>společenská kultura – principy a normy kulturního chování, společenská výchova</w:t>
            </w:r>
          </w:p>
          <w:p w14:paraId="5598AD65" w14:textId="77777777" w:rsidR="00EF6254" w:rsidRPr="009054DE" w:rsidRDefault="00EF6254" w:rsidP="00BC6428">
            <w:pPr>
              <w:pStyle w:val="vpodrka-"/>
              <w:numPr>
                <w:ilvl w:val="0"/>
                <w:numId w:val="11"/>
              </w:numPr>
              <w:rPr>
                <w:color w:val="000000" w:themeColor="text1"/>
              </w:rPr>
            </w:pPr>
            <w:r w:rsidRPr="009054DE">
              <w:rPr>
                <w:color w:val="000000" w:themeColor="text1"/>
              </w:rPr>
              <w:t>kultura bydlení, odívání</w:t>
            </w:r>
          </w:p>
          <w:p w14:paraId="5598AD66" w14:textId="77777777" w:rsidR="00EF6254" w:rsidRPr="009054DE" w:rsidRDefault="00EF6254" w:rsidP="00BC6428">
            <w:pPr>
              <w:pStyle w:val="vpodrka-"/>
              <w:numPr>
                <w:ilvl w:val="0"/>
                <w:numId w:val="11"/>
              </w:numPr>
              <w:rPr>
                <w:color w:val="000000" w:themeColor="text1"/>
              </w:rPr>
            </w:pPr>
            <w:r w:rsidRPr="009054DE">
              <w:rPr>
                <w:color w:val="000000" w:themeColor="text1"/>
              </w:rPr>
              <w:t>lidové umění a užitá tvorba</w:t>
            </w:r>
          </w:p>
          <w:p w14:paraId="5598AD67" w14:textId="77777777" w:rsidR="00EF6254" w:rsidRPr="009054DE" w:rsidRDefault="00EF6254" w:rsidP="00BC6428">
            <w:pPr>
              <w:pStyle w:val="vpodrka-"/>
              <w:numPr>
                <w:ilvl w:val="0"/>
                <w:numId w:val="11"/>
              </w:numPr>
              <w:rPr>
                <w:color w:val="000000" w:themeColor="text1"/>
              </w:rPr>
            </w:pPr>
            <w:r w:rsidRPr="009054DE">
              <w:rPr>
                <w:color w:val="000000" w:themeColor="text1"/>
              </w:rPr>
              <w:t>estetické a funkční normy při tvorbě a výrobě předmětů používaných v běžném životě</w:t>
            </w:r>
          </w:p>
          <w:p w14:paraId="5598AD68" w14:textId="77777777" w:rsidR="00EF6254" w:rsidRPr="009054DE" w:rsidRDefault="00EF6254" w:rsidP="00BC6428">
            <w:pPr>
              <w:pStyle w:val="vpodrka-"/>
              <w:numPr>
                <w:ilvl w:val="0"/>
                <w:numId w:val="11"/>
              </w:numPr>
              <w:rPr>
                <w:color w:val="000000" w:themeColor="text1"/>
              </w:rPr>
            </w:pPr>
            <w:r w:rsidRPr="009054DE">
              <w:rPr>
                <w:color w:val="000000" w:themeColor="text1"/>
              </w:rPr>
              <w:t>ochrana a využívání kulturních hodnot</w:t>
            </w:r>
          </w:p>
          <w:p w14:paraId="5598AD69" w14:textId="77777777" w:rsidR="00EF6254" w:rsidRPr="009054DE" w:rsidRDefault="00EF6254" w:rsidP="00BC6428">
            <w:pPr>
              <w:pStyle w:val="vpodrka-"/>
              <w:numPr>
                <w:ilvl w:val="0"/>
                <w:numId w:val="11"/>
              </w:numPr>
              <w:rPr>
                <w:color w:val="000000" w:themeColor="text1"/>
              </w:rPr>
            </w:pPr>
            <w:r w:rsidRPr="009054DE">
              <w:rPr>
                <w:color w:val="000000" w:themeColor="text1"/>
              </w:rPr>
              <w:t>funkce reklamy a propagačních prostředků</w:t>
            </w:r>
          </w:p>
        </w:tc>
      </w:tr>
    </w:tbl>
    <w:p w14:paraId="5598AD6B" w14:textId="77777777" w:rsidR="00BC6428" w:rsidRPr="009054DE" w:rsidRDefault="00BC6428" w:rsidP="00EF6254">
      <w:pPr>
        <w:pStyle w:val="vpnormln"/>
        <w:keepNext/>
        <w:keepLines/>
        <w:widowControl w:val="0"/>
        <w:jc w:val="right"/>
        <w:rPr>
          <w:color w:val="000000" w:themeColor="text1"/>
        </w:rPr>
      </w:pPr>
      <w:r w:rsidRPr="009054DE">
        <w:rPr>
          <w:color w:val="000000" w:themeColor="text1"/>
        </w:rPr>
        <w:lastRenderedPageBreak/>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EF6254" w:rsidRPr="009054DE" w14:paraId="5598AD6E" w14:textId="77777777" w:rsidTr="00EF6254">
        <w:trPr>
          <w:trHeight w:val="340"/>
        </w:trPr>
        <w:tc>
          <w:tcPr>
            <w:tcW w:w="2500" w:type="pct"/>
            <w:vAlign w:val="center"/>
          </w:tcPr>
          <w:p w14:paraId="5598AD6C" w14:textId="77777777" w:rsidR="00EF6254" w:rsidRPr="009054DE" w:rsidRDefault="00EF6254" w:rsidP="00EF6254">
            <w:pPr>
              <w:pStyle w:val="vpnormlnvtabulce"/>
              <w:keepNext/>
              <w:keepLines/>
              <w:rPr>
                <w:color w:val="000000" w:themeColor="text1"/>
              </w:rPr>
            </w:pPr>
            <w:r w:rsidRPr="009054DE">
              <w:rPr>
                <w:color w:val="000000" w:themeColor="text1"/>
              </w:rPr>
              <w:t>Ročník: 2.</w:t>
            </w:r>
          </w:p>
        </w:tc>
        <w:tc>
          <w:tcPr>
            <w:tcW w:w="2500" w:type="pct"/>
            <w:vAlign w:val="center"/>
          </w:tcPr>
          <w:p w14:paraId="5598AD6D" w14:textId="77777777" w:rsidR="00EF6254" w:rsidRPr="009054DE" w:rsidRDefault="00EF6254" w:rsidP="00EF6254">
            <w:pPr>
              <w:pStyle w:val="vpnormlnvtabulce"/>
              <w:keepNext/>
              <w:keepLines/>
              <w:rPr>
                <w:color w:val="000000" w:themeColor="text1"/>
              </w:rPr>
            </w:pPr>
            <w:r w:rsidRPr="009054DE">
              <w:rPr>
                <w:color w:val="000000" w:themeColor="text1"/>
              </w:rPr>
              <w:t>Počet hodin v ročníku: 64</w:t>
            </w:r>
          </w:p>
        </w:tc>
      </w:tr>
      <w:tr w:rsidR="00EF6254" w:rsidRPr="009054DE" w14:paraId="5598AD71" w14:textId="77777777" w:rsidTr="00EF6254">
        <w:trPr>
          <w:trHeight w:val="340"/>
        </w:trPr>
        <w:tc>
          <w:tcPr>
            <w:tcW w:w="2500" w:type="pct"/>
            <w:vAlign w:val="center"/>
          </w:tcPr>
          <w:p w14:paraId="5598AD6F" w14:textId="77777777" w:rsidR="00EF6254" w:rsidRPr="009054DE" w:rsidRDefault="00EF6254" w:rsidP="00EF6254">
            <w:pPr>
              <w:pStyle w:val="vpnormlnvtabulce"/>
              <w:keepNext/>
              <w:keepLines/>
              <w:rPr>
                <w:color w:val="000000" w:themeColor="text1"/>
              </w:rPr>
            </w:pPr>
            <w:r w:rsidRPr="009054DE">
              <w:rPr>
                <w:color w:val="000000" w:themeColor="text1"/>
              </w:rPr>
              <w:t xml:space="preserve">Výsledky vzdělávání </w:t>
            </w:r>
          </w:p>
        </w:tc>
        <w:tc>
          <w:tcPr>
            <w:tcW w:w="2500" w:type="pct"/>
            <w:vAlign w:val="center"/>
          </w:tcPr>
          <w:p w14:paraId="5598AD70" w14:textId="77777777" w:rsidR="00EF6254" w:rsidRPr="009054DE" w:rsidRDefault="00EF6254" w:rsidP="00EF6254">
            <w:pPr>
              <w:pStyle w:val="vpnormlnvtabulce"/>
              <w:keepNext/>
              <w:keepLines/>
              <w:rPr>
                <w:color w:val="000000" w:themeColor="text1"/>
              </w:rPr>
            </w:pPr>
            <w:r w:rsidRPr="009054DE">
              <w:rPr>
                <w:color w:val="000000" w:themeColor="text1"/>
              </w:rPr>
              <w:t>Obsah vzdělávání</w:t>
            </w:r>
          </w:p>
        </w:tc>
      </w:tr>
      <w:tr w:rsidR="00EF6254" w:rsidRPr="009054DE" w14:paraId="5598AD87" w14:textId="77777777" w:rsidTr="00EF6254">
        <w:trPr>
          <w:trHeight w:val="340"/>
        </w:trPr>
        <w:tc>
          <w:tcPr>
            <w:tcW w:w="2500" w:type="pct"/>
          </w:tcPr>
          <w:p w14:paraId="5598AD72" w14:textId="77777777" w:rsidR="00EF6254" w:rsidRPr="009054DE" w:rsidRDefault="00EF6254" w:rsidP="0096560A">
            <w:pPr>
              <w:pStyle w:val="vpnormlnvtabulce"/>
              <w:rPr>
                <w:b/>
                <w:bCs/>
                <w:color w:val="000000" w:themeColor="text1"/>
              </w:rPr>
            </w:pPr>
            <w:r w:rsidRPr="009054DE">
              <w:rPr>
                <w:b/>
                <w:bCs/>
                <w:color w:val="000000" w:themeColor="text1"/>
              </w:rPr>
              <w:t>Žák:</w:t>
            </w:r>
          </w:p>
          <w:p w14:paraId="5598AD73" w14:textId="77777777" w:rsidR="00EF6254" w:rsidRPr="009054DE" w:rsidRDefault="00EF6254" w:rsidP="00BC6428">
            <w:pPr>
              <w:pStyle w:val="vpodrka-"/>
              <w:numPr>
                <w:ilvl w:val="0"/>
                <w:numId w:val="11"/>
              </w:numPr>
              <w:rPr>
                <w:color w:val="000000" w:themeColor="text1"/>
              </w:rPr>
            </w:pPr>
            <w:r w:rsidRPr="009054DE">
              <w:rPr>
                <w:color w:val="000000" w:themeColor="text1"/>
              </w:rPr>
              <w:t>vhodně se prezentuje a obhajuje svá stanoviska;</w:t>
            </w:r>
          </w:p>
          <w:p w14:paraId="5598AD74" w14:textId="77777777" w:rsidR="00EF6254" w:rsidRPr="009054DE" w:rsidRDefault="00EF6254" w:rsidP="00BC6428">
            <w:pPr>
              <w:pStyle w:val="vpodrka-"/>
              <w:numPr>
                <w:ilvl w:val="0"/>
                <w:numId w:val="11"/>
              </w:numPr>
              <w:rPr>
                <w:color w:val="000000" w:themeColor="text1"/>
              </w:rPr>
            </w:pPr>
            <w:r w:rsidRPr="009054DE">
              <w:rPr>
                <w:color w:val="000000" w:themeColor="text1"/>
              </w:rPr>
              <w:t>umí klást otázky a vhodně formulovat odpovědi;</w:t>
            </w:r>
          </w:p>
          <w:p w14:paraId="5598AD75" w14:textId="77777777" w:rsidR="00EF6254" w:rsidRPr="009054DE" w:rsidRDefault="00EF6254" w:rsidP="00BC6428">
            <w:pPr>
              <w:pStyle w:val="vpodrka-"/>
              <w:numPr>
                <w:ilvl w:val="0"/>
                <w:numId w:val="11"/>
              </w:numPr>
              <w:rPr>
                <w:color w:val="000000" w:themeColor="text1"/>
              </w:rPr>
            </w:pPr>
            <w:r w:rsidRPr="009054DE">
              <w:rPr>
                <w:color w:val="000000" w:themeColor="text1"/>
              </w:rPr>
              <w:t>vyjadřuje postoje neutrální, pozitivní (pochválit) i negativní (kritizovat, polemizovat);</w:t>
            </w:r>
          </w:p>
          <w:p w14:paraId="5598AD76" w14:textId="77777777" w:rsidR="00EF6254" w:rsidRPr="009054DE" w:rsidRDefault="00EF6254" w:rsidP="00BC6428">
            <w:pPr>
              <w:pStyle w:val="vpodrka-"/>
              <w:numPr>
                <w:ilvl w:val="0"/>
                <w:numId w:val="11"/>
              </w:numPr>
              <w:rPr>
                <w:color w:val="000000" w:themeColor="text1"/>
              </w:rPr>
            </w:pPr>
            <w:r w:rsidRPr="009054DE">
              <w:rPr>
                <w:color w:val="000000" w:themeColor="text1"/>
              </w:rPr>
              <w:t>vyjadřuje se věcně správně, jasně a srozumitelně;</w:t>
            </w:r>
          </w:p>
          <w:p w14:paraId="5598AD77" w14:textId="77777777" w:rsidR="00EF6254" w:rsidRPr="009054DE" w:rsidRDefault="00EF6254" w:rsidP="00BC6428">
            <w:pPr>
              <w:pStyle w:val="vpodrka-"/>
              <w:numPr>
                <w:ilvl w:val="0"/>
                <w:numId w:val="11"/>
              </w:numPr>
              <w:rPr>
                <w:color w:val="000000" w:themeColor="text1"/>
              </w:rPr>
            </w:pPr>
            <w:r w:rsidRPr="009054DE">
              <w:rPr>
                <w:color w:val="000000" w:themeColor="text1"/>
              </w:rPr>
              <w:t>přednese krátký projev;</w:t>
            </w:r>
          </w:p>
          <w:p w14:paraId="5598AD78" w14:textId="77777777" w:rsidR="00EF6254" w:rsidRPr="009054DE" w:rsidRDefault="00EF6254" w:rsidP="00BC6428">
            <w:pPr>
              <w:pStyle w:val="vpodrka-"/>
              <w:numPr>
                <w:ilvl w:val="0"/>
                <w:numId w:val="11"/>
              </w:numPr>
              <w:rPr>
                <w:color w:val="000000" w:themeColor="text1"/>
              </w:rPr>
            </w:pPr>
            <w:r w:rsidRPr="009054DE">
              <w:rPr>
                <w:color w:val="000000" w:themeColor="text1"/>
              </w:rPr>
              <w:t>vystihne charakteristické znaky různých druhů textu a rozdíly mezi nimi;</w:t>
            </w:r>
          </w:p>
          <w:p w14:paraId="5598AD79" w14:textId="77777777" w:rsidR="00EF6254" w:rsidRPr="009054DE" w:rsidRDefault="00EF6254" w:rsidP="00BC6428">
            <w:pPr>
              <w:pStyle w:val="vpodrka-"/>
              <w:numPr>
                <w:ilvl w:val="0"/>
                <w:numId w:val="11"/>
              </w:numPr>
              <w:rPr>
                <w:color w:val="000000" w:themeColor="text1"/>
              </w:rPr>
            </w:pPr>
            <w:r w:rsidRPr="009054DE">
              <w:rPr>
                <w:color w:val="000000" w:themeColor="text1"/>
              </w:rPr>
              <w:t>rozpozná funkční styl a v typických  říkladech slohový útvar;</w:t>
            </w:r>
          </w:p>
          <w:p w14:paraId="5598AD7A" w14:textId="77777777" w:rsidR="00EF6254" w:rsidRPr="009054DE" w:rsidRDefault="00EF6254" w:rsidP="00BC6428">
            <w:pPr>
              <w:pStyle w:val="vpodrka-"/>
              <w:numPr>
                <w:ilvl w:val="0"/>
                <w:numId w:val="11"/>
              </w:numPr>
              <w:rPr>
                <w:color w:val="000000" w:themeColor="text1"/>
              </w:rPr>
            </w:pPr>
            <w:r w:rsidRPr="009054DE">
              <w:rPr>
                <w:color w:val="000000" w:themeColor="text1"/>
              </w:rPr>
              <w:t>- posoudí kompozici textu, jeho slovní zásobu a skladbu;</w:t>
            </w:r>
          </w:p>
          <w:p w14:paraId="5598AD7B" w14:textId="77777777" w:rsidR="00EF6254" w:rsidRPr="009054DE" w:rsidRDefault="00EF6254" w:rsidP="00BC6428">
            <w:pPr>
              <w:pStyle w:val="vpodrka-"/>
              <w:numPr>
                <w:ilvl w:val="0"/>
                <w:numId w:val="11"/>
              </w:numPr>
              <w:rPr>
                <w:color w:val="000000" w:themeColor="text1"/>
              </w:rPr>
            </w:pPr>
            <w:r w:rsidRPr="009054DE">
              <w:rPr>
                <w:color w:val="000000" w:themeColor="text1"/>
              </w:rPr>
              <w:t>odborně se vyjadřuje o jevech svého oboru</w:t>
            </w:r>
          </w:p>
          <w:p w14:paraId="5598AD7C" w14:textId="77777777" w:rsidR="00EF6254" w:rsidRPr="009054DE" w:rsidRDefault="00EF6254" w:rsidP="00BC6428">
            <w:pPr>
              <w:pStyle w:val="vpodrka-"/>
              <w:numPr>
                <w:ilvl w:val="0"/>
                <w:numId w:val="11"/>
              </w:numPr>
              <w:rPr>
                <w:color w:val="000000" w:themeColor="text1"/>
              </w:rPr>
            </w:pPr>
            <w:r w:rsidRPr="009054DE">
              <w:rPr>
                <w:color w:val="000000" w:themeColor="text1"/>
              </w:rPr>
              <w:t>v základních útvarech odborného stylu, především popisného a výkladového;</w:t>
            </w:r>
          </w:p>
          <w:p w14:paraId="5598AD7D" w14:textId="77777777" w:rsidR="00EF6254" w:rsidRPr="009054DE" w:rsidRDefault="00EF6254" w:rsidP="00BC6428">
            <w:pPr>
              <w:pStyle w:val="vpodrka-"/>
              <w:numPr>
                <w:ilvl w:val="0"/>
                <w:numId w:val="11"/>
              </w:numPr>
              <w:rPr>
                <w:color w:val="000000" w:themeColor="text1"/>
              </w:rPr>
            </w:pPr>
            <w:r w:rsidRPr="009054DE">
              <w:rPr>
                <w:color w:val="000000" w:themeColor="text1"/>
              </w:rPr>
              <w:t>vytvoří základní útvary administrativního stylu;</w:t>
            </w:r>
          </w:p>
          <w:p w14:paraId="5598AD7E" w14:textId="77777777" w:rsidR="00EF6254" w:rsidRPr="009054DE" w:rsidRDefault="00EF6254" w:rsidP="00BC6428">
            <w:pPr>
              <w:pStyle w:val="vpodrka-"/>
              <w:numPr>
                <w:ilvl w:val="0"/>
                <w:numId w:val="11"/>
              </w:numPr>
              <w:rPr>
                <w:color w:val="000000" w:themeColor="text1"/>
                <w:spacing w:val="-10"/>
              </w:rPr>
            </w:pPr>
            <w:r w:rsidRPr="009054DE">
              <w:rPr>
                <w:color w:val="000000" w:themeColor="text1"/>
              </w:rPr>
              <w:t>má přehled o základních slohových postupech uměleckého stylu;</w:t>
            </w:r>
          </w:p>
        </w:tc>
        <w:tc>
          <w:tcPr>
            <w:tcW w:w="2500" w:type="pct"/>
          </w:tcPr>
          <w:p w14:paraId="5598AD7F" w14:textId="77777777" w:rsidR="00EF6254" w:rsidRPr="009054DE" w:rsidRDefault="00EF6254" w:rsidP="0096560A">
            <w:pPr>
              <w:pStyle w:val="vpnormlnvtabulce"/>
              <w:rPr>
                <w:color w:val="000000" w:themeColor="text1"/>
              </w:rPr>
            </w:pPr>
            <w:r w:rsidRPr="009054DE">
              <w:rPr>
                <w:color w:val="000000" w:themeColor="text1"/>
              </w:rPr>
              <w:t xml:space="preserve"> </w:t>
            </w:r>
            <w:r w:rsidRPr="009054DE">
              <w:rPr>
                <w:b/>
                <w:bCs/>
                <w:color w:val="000000" w:themeColor="text1"/>
              </w:rPr>
              <w:t>Komunikační a slohová výchova</w:t>
            </w:r>
          </w:p>
          <w:p w14:paraId="5598AD80" w14:textId="77777777" w:rsidR="00EF6254" w:rsidRPr="009054DE" w:rsidRDefault="00EF6254" w:rsidP="00BC6428">
            <w:pPr>
              <w:pStyle w:val="vpodrka-"/>
              <w:numPr>
                <w:ilvl w:val="0"/>
                <w:numId w:val="11"/>
              </w:numPr>
              <w:rPr>
                <w:color w:val="000000" w:themeColor="text1"/>
              </w:rPr>
            </w:pPr>
            <w:r w:rsidRPr="009054DE">
              <w:rPr>
                <w:color w:val="000000" w:themeColor="text1"/>
              </w:rPr>
              <w:t>slohotvorní činitelé objektivní a subjektivní</w:t>
            </w:r>
          </w:p>
          <w:p w14:paraId="5598AD81" w14:textId="77777777" w:rsidR="00EF6254" w:rsidRPr="009054DE" w:rsidRDefault="00EF6254" w:rsidP="00BC6428">
            <w:pPr>
              <w:pStyle w:val="vpodrka-"/>
              <w:numPr>
                <w:ilvl w:val="0"/>
                <w:numId w:val="11"/>
              </w:numPr>
              <w:rPr>
                <w:color w:val="000000" w:themeColor="text1"/>
              </w:rPr>
            </w:pPr>
            <w:r w:rsidRPr="009054DE">
              <w:rPr>
                <w:color w:val="000000" w:themeColor="text1"/>
              </w:rPr>
              <w:t>komunikační situace, komunikační strategie</w:t>
            </w:r>
          </w:p>
          <w:p w14:paraId="5598AD82" w14:textId="77777777" w:rsidR="00EF6254" w:rsidRPr="009054DE" w:rsidRDefault="00EF6254" w:rsidP="00BC6428">
            <w:pPr>
              <w:pStyle w:val="vpodrka-"/>
              <w:numPr>
                <w:ilvl w:val="0"/>
                <w:numId w:val="11"/>
              </w:numPr>
              <w:rPr>
                <w:color w:val="000000" w:themeColor="text1"/>
              </w:rPr>
            </w:pPr>
            <w:r w:rsidRPr="009054DE">
              <w:rPr>
                <w:color w:val="000000" w:themeColor="text1"/>
              </w:rPr>
              <w:t>vyjadřování přímé i zprostředkované technickými prostředky, monologické i dialogické, neformální i formální, připravené i nepřipravené</w:t>
            </w:r>
          </w:p>
          <w:p w14:paraId="5598AD83" w14:textId="77777777" w:rsidR="00EF6254" w:rsidRPr="009054DE" w:rsidRDefault="00EF6254" w:rsidP="00BC6428">
            <w:pPr>
              <w:pStyle w:val="vpodrka-"/>
              <w:numPr>
                <w:ilvl w:val="0"/>
                <w:numId w:val="11"/>
              </w:numPr>
              <w:rPr>
                <w:color w:val="000000" w:themeColor="text1"/>
              </w:rPr>
            </w:pPr>
            <w:r w:rsidRPr="009054DE">
              <w:rPr>
                <w:color w:val="000000" w:themeColor="text1"/>
              </w:rPr>
              <w:t>projevy prostě sdělovací, administrativní, prakticky odborné, jejich základní znaky, postupy a prostředky (osobní dopisy, krátké</w:t>
            </w:r>
          </w:p>
          <w:p w14:paraId="5598AD84" w14:textId="77777777" w:rsidR="00EF6254" w:rsidRPr="009054DE" w:rsidRDefault="00EF6254" w:rsidP="00BC6428">
            <w:pPr>
              <w:pStyle w:val="vpodrka-"/>
              <w:numPr>
                <w:ilvl w:val="0"/>
                <w:numId w:val="11"/>
              </w:numPr>
              <w:rPr>
                <w:color w:val="000000" w:themeColor="text1"/>
              </w:rPr>
            </w:pPr>
            <w:r w:rsidRPr="009054DE">
              <w:rPr>
                <w:color w:val="000000" w:themeColor="text1"/>
              </w:rPr>
              <w:t>informační útvary, osnova, životopis, zápis z porady, inzerát a odpověď na něj, jednoduché úřední, popř. podle charakteru oboru odborné dokumenty)</w:t>
            </w:r>
          </w:p>
          <w:p w14:paraId="5598AD85" w14:textId="77777777" w:rsidR="00EF6254" w:rsidRPr="009054DE" w:rsidRDefault="00EF6254" w:rsidP="00BC6428">
            <w:pPr>
              <w:pStyle w:val="vpodrka-"/>
              <w:numPr>
                <w:ilvl w:val="0"/>
                <w:numId w:val="11"/>
              </w:numPr>
              <w:rPr>
                <w:color w:val="000000" w:themeColor="text1"/>
              </w:rPr>
            </w:pPr>
            <w:r w:rsidRPr="009054DE">
              <w:rPr>
                <w:color w:val="000000" w:themeColor="text1"/>
              </w:rPr>
              <w:t>vyprávění, popis osoby, věci, výklad nebo návod k činnosti</w:t>
            </w:r>
          </w:p>
          <w:p w14:paraId="5598AD86" w14:textId="77777777" w:rsidR="00EF6254" w:rsidRPr="009054DE" w:rsidRDefault="00EF6254" w:rsidP="00BC6428">
            <w:pPr>
              <w:pStyle w:val="vpodrka-"/>
              <w:numPr>
                <w:ilvl w:val="0"/>
                <w:numId w:val="11"/>
              </w:numPr>
              <w:rPr>
                <w:color w:val="000000" w:themeColor="text1"/>
              </w:rPr>
            </w:pPr>
            <w:r w:rsidRPr="009054DE">
              <w:rPr>
                <w:color w:val="000000" w:themeColor="text1"/>
              </w:rPr>
              <w:t>druhy řečnických projevů</w:t>
            </w:r>
          </w:p>
        </w:tc>
      </w:tr>
      <w:tr w:rsidR="00EF6254" w:rsidRPr="009054DE" w14:paraId="5598AD91" w14:textId="77777777" w:rsidTr="00EF6254">
        <w:trPr>
          <w:trHeight w:val="340"/>
        </w:trPr>
        <w:tc>
          <w:tcPr>
            <w:tcW w:w="2500" w:type="pct"/>
          </w:tcPr>
          <w:p w14:paraId="5598AD88" w14:textId="77777777" w:rsidR="00EF6254" w:rsidRPr="009054DE" w:rsidRDefault="00EF6254" w:rsidP="0096560A">
            <w:pPr>
              <w:pStyle w:val="vpnormlnvtabulce"/>
              <w:rPr>
                <w:b/>
                <w:bCs/>
                <w:color w:val="000000" w:themeColor="text1"/>
              </w:rPr>
            </w:pPr>
            <w:r w:rsidRPr="009054DE">
              <w:rPr>
                <w:b/>
                <w:bCs/>
                <w:color w:val="000000" w:themeColor="text1"/>
              </w:rPr>
              <w:t xml:space="preserve">Žák: </w:t>
            </w:r>
          </w:p>
          <w:p w14:paraId="5598AD89" w14:textId="77777777" w:rsidR="00EF6254" w:rsidRPr="009054DE" w:rsidRDefault="00EF6254" w:rsidP="00BC6428">
            <w:pPr>
              <w:pStyle w:val="vpodrka-"/>
              <w:numPr>
                <w:ilvl w:val="0"/>
                <w:numId w:val="11"/>
              </w:numPr>
              <w:rPr>
                <w:color w:val="000000" w:themeColor="text1"/>
              </w:rPr>
            </w:pPr>
            <w:r w:rsidRPr="009054DE">
              <w:rPr>
                <w:color w:val="000000" w:themeColor="text1"/>
              </w:rPr>
              <w:t>na příkladech objasní výsledky lidské činnosti z různých oblastí umění;</w:t>
            </w:r>
          </w:p>
          <w:p w14:paraId="5598AD8A" w14:textId="77777777" w:rsidR="00EF6254" w:rsidRPr="009054DE" w:rsidRDefault="00EF6254" w:rsidP="00BC6428">
            <w:pPr>
              <w:pStyle w:val="vpodrka-"/>
              <w:numPr>
                <w:ilvl w:val="0"/>
                <w:numId w:val="11"/>
              </w:numPr>
              <w:rPr>
                <w:color w:val="000000" w:themeColor="text1"/>
              </w:rPr>
            </w:pPr>
            <w:r w:rsidRPr="009054DE">
              <w:rPr>
                <w:color w:val="000000" w:themeColor="text1"/>
              </w:rPr>
              <w:t>vyjádří vlastní prožitky z recepce daných uměleckých děl;</w:t>
            </w:r>
          </w:p>
          <w:p w14:paraId="5598AD8B" w14:textId="77777777" w:rsidR="00EF6254" w:rsidRPr="009054DE" w:rsidRDefault="00EF6254" w:rsidP="00BC6428">
            <w:pPr>
              <w:pStyle w:val="vpodrka-"/>
              <w:numPr>
                <w:ilvl w:val="0"/>
                <w:numId w:val="11"/>
              </w:numPr>
              <w:rPr>
                <w:color w:val="000000" w:themeColor="text1"/>
              </w:rPr>
            </w:pPr>
            <w:r w:rsidRPr="009054DE">
              <w:rPr>
                <w:color w:val="000000" w:themeColor="text1"/>
              </w:rPr>
              <w:t>uvede hlavní literární směry a jejich významné představitele v české a světové literatuře;</w:t>
            </w:r>
          </w:p>
          <w:p w14:paraId="5598AD8C" w14:textId="77777777" w:rsidR="00EF6254" w:rsidRPr="009054DE" w:rsidRDefault="00EF6254" w:rsidP="00BC6428">
            <w:pPr>
              <w:pStyle w:val="vpodrka-"/>
              <w:numPr>
                <w:ilvl w:val="0"/>
                <w:numId w:val="11"/>
              </w:numPr>
              <w:rPr>
                <w:color w:val="000000" w:themeColor="text1"/>
              </w:rPr>
            </w:pPr>
            <w:r w:rsidRPr="009054DE">
              <w:rPr>
                <w:color w:val="000000" w:themeColor="text1"/>
              </w:rPr>
              <w:t>samostatně vyhledává informace</w:t>
            </w:r>
          </w:p>
        </w:tc>
        <w:tc>
          <w:tcPr>
            <w:tcW w:w="2500" w:type="pct"/>
          </w:tcPr>
          <w:p w14:paraId="5598AD8D" w14:textId="77777777" w:rsidR="00EF6254" w:rsidRPr="009054DE" w:rsidRDefault="00EF6254" w:rsidP="0096560A">
            <w:pPr>
              <w:pStyle w:val="vpnormlnvtabulce"/>
              <w:rPr>
                <w:rFonts w:ascii="Tahoma" w:hAnsi="Tahoma" w:cs="Tahoma"/>
                <w:b/>
                <w:bCs/>
                <w:color w:val="000000" w:themeColor="text1"/>
              </w:rPr>
            </w:pPr>
            <w:r w:rsidRPr="009054DE">
              <w:rPr>
                <w:rFonts w:ascii="Tahoma" w:hAnsi="Tahoma" w:cs="Tahoma"/>
                <w:b/>
                <w:bCs/>
                <w:color w:val="000000" w:themeColor="text1"/>
              </w:rPr>
              <w:t xml:space="preserve"> </w:t>
            </w:r>
            <w:r w:rsidRPr="009054DE">
              <w:rPr>
                <w:b/>
                <w:bCs/>
                <w:color w:val="000000" w:themeColor="text1"/>
              </w:rPr>
              <w:t>Umění a literatura</w:t>
            </w:r>
          </w:p>
          <w:p w14:paraId="5598AD8E" w14:textId="77777777" w:rsidR="00EF6254" w:rsidRPr="009054DE" w:rsidRDefault="00EF6254" w:rsidP="00BC6428">
            <w:pPr>
              <w:pStyle w:val="vpodrka-"/>
              <w:numPr>
                <w:ilvl w:val="0"/>
                <w:numId w:val="11"/>
              </w:numPr>
              <w:rPr>
                <w:color w:val="000000" w:themeColor="text1"/>
              </w:rPr>
            </w:pPr>
            <w:r w:rsidRPr="009054DE">
              <w:rPr>
                <w:color w:val="000000" w:themeColor="text1"/>
              </w:rPr>
              <w:t>umění jako specifická výpověď o skutečnosti</w:t>
            </w:r>
          </w:p>
          <w:p w14:paraId="5598AD8F" w14:textId="77777777" w:rsidR="00EF6254" w:rsidRPr="009054DE" w:rsidRDefault="00EF6254" w:rsidP="00BC6428">
            <w:pPr>
              <w:pStyle w:val="vpodrka-"/>
              <w:numPr>
                <w:ilvl w:val="0"/>
                <w:numId w:val="11"/>
              </w:numPr>
              <w:rPr>
                <w:color w:val="000000" w:themeColor="text1"/>
              </w:rPr>
            </w:pPr>
            <w:r w:rsidRPr="009054DE">
              <w:rPr>
                <w:color w:val="000000" w:themeColor="text1"/>
              </w:rPr>
              <w:t>aktivní poznávání různých druhů umění našeho i světového, současného i minulého, v tradiční i mediální podobě</w:t>
            </w:r>
          </w:p>
          <w:p w14:paraId="5598AD90" w14:textId="77777777" w:rsidR="00EF6254" w:rsidRPr="009054DE" w:rsidRDefault="00EF6254" w:rsidP="00BC6428">
            <w:pPr>
              <w:pStyle w:val="vpodrka-"/>
              <w:numPr>
                <w:ilvl w:val="0"/>
                <w:numId w:val="11"/>
              </w:numPr>
              <w:rPr>
                <w:color w:val="000000" w:themeColor="text1"/>
              </w:rPr>
            </w:pPr>
            <w:r w:rsidRPr="009054DE">
              <w:rPr>
                <w:color w:val="000000" w:themeColor="text1"/>
              </w:rPr>
              <w:t>hlavní literární směry a jejich představitelé</w:t>
            </w:r>
          </w:p>
        </w:tc>
      </w:tr>
      <w:tr w:rsidR="00EF6254" w:rsidRPr="009054DE" w14:paraId="5598AD9D" w14:textId="77777777" w:rsidTr="00EF6254">
        <w:trPr>
          <w:trHeight w:val="340"/>
        </w:trPr>
        <w:tc>
          <w:tcPr>
            <w:tcW w:w="2500" w:type="pct"/>
          </w:tcPr>
          <w:p w14:paraId="5598AD92" w14:textId="77777777" w:rsidR="00EF6254" w:rsidRPr="009054DE" w:rsidRDefault="00EF6254" w:rsidP="0096560A">
            <w:pPr>
              <w:pStyle w:val="vpnormlnvtabulce"/>
              <w:rPr>
                <w:b/>
                <w:bCs/>
                <w:color w:val="000000" w:themeColor="text1"/>
              </w:rPr>
            </w:pPr>
            <w:r w:rsidRPr="009054DE">
              <w:rPr>
                <w:b/>
                <w:bCs/>
                <w:color w:val="000000" w:themeColor="text1"/>
              </w:rPr>
              <w:t>Žák:</w:t>
            </w:r>
          </w:p>
          <w:p w14:paraId="5598AD93" w14:textId="77777777" w:rsidR="00EF6254" w:rsidRPr="009054DE" w:rsidRDefault="00EF6254" w:rsidP="00BC6428">
            <w:pPr>
              <w:pStyle w:val="vpodrka-"/>
              <w:numPr>
                <w:ilvl w:val="0"/>
                <w:numId w:val="11"/>
              </w:numPr>
              <w:rPr>
                <w:color w:val="000000" w:themeColor="text1"/>
              </w:rPr>
            </w:pPr>
            <w:r w:rsidRPr="009054DE">
              <w:rPr>
                <w:color w:val="000000" w:themeColor="text1"/>
              </w:rPr>
              <w:t>vystihne charakteristické znaky různých literárních textů a rozdíly mezi nimi;</w:t>
            </w:r>
          </w:p>
          <w:p w14:paraId="5598AD94" w14:textId="77777777" w:rsidR="00EF6254" w:rsidRPr="009054DE" w:rsidRDefault="00EF6254" w:rsidP="00BC6428">
            <w:pPr>
              <w:pStyle w:val="vpodrka-"/>
              <w:numPr>
                <w:ilvl w:val="0"/>
                <w:numId w:val="11"/>
              </w:numPr>
              <w:rPr>
                <w:color w:val="000000" w:themeColor="text1"/>
              </w:rPr>
            </w:pPr>
            <w:r w:rsidRPr="009054DE">
              <w:rPr>
                <w:color w:val="000000" w:themeColor="text1"/>
              </w:rPr>
              <w:t>rozliší konkrétní literární díla podle základních druhů a žánrů;</w:t>
            </w:r>
          </w:p>
          <w:p w14:paraId="5598AD95" w14:textId="77777777" w:rsidR="00EF6254" w:rsidRPr="009054DE" w:rsidRDefault="00EF6254" w:rsidP="00BC6428">
            <w:pPr>
              <w:pStyle w:val="vpodrka-"/>
              <w:numPr>
                <w:ilvl w:val="0"/>
                <w:numId w:val="11"/>
              </w:numPr>
              <w:rPr>
                <w:color w:val="000000" w:themeColor="text1"/>
              </w:rPr>
            </w:pPr>
            <w:r w:rsidRPr="009054DE">
              <w:rPr>
                <w:color w:val="000000" w:themeColor="text1"/>
              </w:rPr>
              <w:t>postihne sémantický význam textu;</w:t>
            </w:r>
          </w:p>
          <w:p w14:paraId="5598AD96" w14:textId="77777777" w:rsidR="00EF6254" w:rsidRPr="009054DE" w:rsidRDefault="00EF6254" w:rsidP="00BC6428">
            <w:pPr>
              <w:pStyle w:val="vpodrka-"/>
              <w:numPr>
                <w:ilvl w:val="0"/>
                <w:numId w:val="11"/>
              </w:numPr>
              <w:rPr>
                <w:color w:val="000000" w:themeColor="text1"/>
              </w:rPr>
            </w:pPr>
            <w:r w:rsidRPr="009054DE">
              <w:rPr>
                <w:color w:val="000000" w:themeColor="text1"/>
              </w:rPr>
              <w:t>text interpretuje a debatuje o něm;</w:t>
            </w:r>
          </w:p>
        </w:tc>
        <w:tc>
          <w:tcPr>
            <w:tcW w:w="2500" w:type="pct"/>
          </w:tcPr>
          <w:p w14:paraId="5598AD97" w14:textId="77777777" w:rsidR="00EF6254" w:rsidRPr="009054DE" w:rsidRDefault="00EF6254" w:rsidP="0096560A">
            <w:pPr>
              <w:pStyle w:val="vpnormlnvtabulce"/>
              <w:rPr>
                <w:b/>
                <w:bCs/>
                <w:color w:val="000000" w:themeColor="text1"/>
              </w:rPr>
            </w:pPr>
            <w:r w:rsidRPr="009054DE">
              <w:rPr>
                <w:b/>
                <w:bCs/>
                <w:color w:val="000000" w:themeColor="text1"/>
              </w:rPr>
              <w:t>Práce s literárním textem</w:t>
            </w:r>
          </w:p>
          <w:p w14:paraId="5598AD98" w14:textId="77777777" w:rsidR="00EF6254" w:rsidRPr="009054DE" w:rsidRDefault="00EF6254" w:rsidP="00BC6428">
            <w:pPr>
              <w:pStyle w:val="vpodrka-"/>
              <w:numPr>
                <w:ilvl w:val="0"/>
                <w:numId w:val="11"/>
              </w:numPr>
              <w:rPr>
                <w:color w:val="000000" w:themeColor="text1"/>
              </w:rPr>
            </w:pPr>
            <w:r w:rsidRPr="009054DE">
              <w:rPr>
                <w:color w:val="000000" w:themeColor="text1"/>
              </w:rPr>
              <w:t>základy teorie literatury</w:t>
            </w:r>
          </w:p>
          <w:p w14:paraId="5598AD99" w14:textId="77777777" w:rsidR="00EF6254" w:rsidRPr="009054DE" w:rsidRDefault="00EF6254" w:rsidP="00BC6428">
            <w:pPr>
              <w:pStyle w:val="vpodrka-"/>
              <w:numPr>
                <w:ilvl w:val="0"/>
                <w:numId w:val="11"/>
              </w:numPr>
              <w:rPr>
                <w:color w:val="000000" w:themeColor="text1"/>
              </w:rPr>
            </w:pPr>
            <w:r w:rsidRPr="009054DE">
              <w:rPr>
                <w:color w:val="000000" w:themeColor="text1"/>
              </w:rPr>
              <w:t>literární druhy a žánry ve vybraných dílech národní a světové literatury</w:t>
            </w:r>
          </w:p>
          <w:p w14:paraId="5598AD9A" w14:textId="77777777" w:rsidR="00EF6254" w:rsidRPr="009054DE" w:rsidRDefault="00EF6254" w:rsidP="00BC6428">
            <w:pPr>
              <w:pStyle w:val="vpodrka-"/>
              <w:numPr>
                <w:ilvl w:val="0"/>
                <w:numId w:val="11"/>
              </w:numPr>
              <w:rPr>
                <w:color w:val="000000" w:themeColor="text1"/>
              </w:rPr>
            </w:pPr>
            <w:r w:rsidRPr="009054DE">
              <w:rPr>
                <w:color w:val="000000" w:themeColor="text1"/>
              </w:rPr>
              <w:t>četba a interpretace literárního textu</w:t>
            </w:r>
          </w:p>
          <w:p w14:paraId="5598AD9B" w14:textId="77777777" w:rsidR="00EF6254" w:rsidRPr="009054DE" w:rsidRDefault="00EF6254" w:rsidP="00BC6428">
            <w:pPr>
              <w:pStyle w:val="vpodrka-"/>
              <w:numPr>
                <w:ilvl w:val="0"/>
                <w:numId w:val="11"/>
              </w:numPr>
              <w:rPr>
                <w:color w:val="000000" w:themeColor="text1"/>
              </w:rPr>
            </w:pPr>
            <w:r w:rsidRPr="009054DE">
              <w:rPr>
                <w:color w:val="000000" w:themeColor="text1"/>
              </w:rPr>
              <w:t>metody interpretace textu</w:t>
            </w:r>
          </w:p>
          <w:p w14:paraId="5598AD9C" w14:textId="77777777" w:rsidR="00EF6254" w:rsidRPr="009054DE" w:rsidRDefault="00EF6254" w:rsidP="0096560A">
            <w:pPr>
              <w:autoSpaceDE w:val="0"/>
              <w:autoSpaceDN w:val="0"/>
              <w:adjustRightInd w:val="0"/>
              <w:rPr>
                <w:rFonts w:ascii="Tahoma" w:hAnsi="Tahoma" w:cs="Tahoma"/>
                <w:b/>
                <w:bCs/>
                <w:color w:val="000000" w:themeColor="text1"/>
              </w:rPr>
            </w:pPr>
          </w:p>
        </w:tc>
      </w:tr>
      <w:tr w:rsidR="00EF6254" w:rsidRPr="009054DE" w14:paraId="5598ADAB" w14:textId="77777777" w:rsidTr="00EF6254">
        <w:trPr>
          <w:trHeight w:val="340"/>
        </w:trPr>
        <w:tc>
          <w:tcPr>
            <w:tcW w:w="2500" w:type="pct"/>
          </w:tcPr>
          <w:p w14:paraId="5598AD9E" w14:textId="77777777" w:rsidR="00EF6254" w:rsidRPr="009054DE" w:rsidRDefault="00EF6254" w:rsidP="0096560A">
            <w:pPr>
              <w:pStyle w:val="vpnormlnvtabulce"/>
              <w:rPr>
                <w:b/>
                <w:bCs/>
                <w:color w:val="000000" w:themeColor="text1"/>
              </w:rPr>
            </w:pPr>
            <w:r w:rsidRPr="009054DE">
              <w:rPr>
                <w:b/>
                <w:bCs/>
                <w:color w:val="000000" w:themeColor="text1"/>
              </w:rPr>
              <w:t>Žák:</w:t>
            </w:r>
          </w:p>
          <w:p w14:paraId="5598AD9F" w14:textId="77777777" w:rsidR="00EF6254" w:rsidRPr="009054DE" w:rsidRDefault="00EF6254" w:rsidP="00BC6428">
            <w:pPr>
              <w:pStyle w:val="vpodrka-"/>
              <w:numPr>
                <w:ilvl w:val="0"/>
                <w:numId w:val="11"/>
              </w:numPr>
              <w:rPr>
                <w:color w:val="000000" w:themeColor="text1"/>
              </w:rPr>
            </w:pPr>
            <w:r w:rsidRPr="009054DE">
              <w:rPr>
                <w:color w:val="000000" w:themeColor="text1"/>
              </w:rPr>
              <w:t>orientuje se v nabídce kulturních institucí;</w:t>
            </w:r>
          </w:p>
          <w:p w14:paraId="5598ADA0" w14:textId="77777777" w:rsidR="00EF6254" w:rsidRPr="009054DE" w:rsidRDefault="00EF6254" w:rsidP="00BC6428">
            <w:pPr>
              <w:pStyle w:val="vpodrka-"/>
              <w:numPr>
                <w:ilvl w:val="0"/>
                <w:numId w:val="11"/>
              </w:numPr>
              <w:rPr>
                <w:color w:val="000000" w:themeColor="text1"/>
              </w:rPr>
            </w:pPr>
            <w:r w:rsidRPr="009054DE">
              <w:rPr>
                <w:color w:val="000000" w:themeColor="text1"/>
              </w:rPr>
              <w:t>porovná typické znaky kultur hlavních národností na našem území;</w:t>
            </w:r>
          </w:p>
          <w:p w14:paraId="5598ADA1" w14:textId="77777777" w:rsidR="00EF6254" w:rsidRPr="009054DE" w:rsidRDefault="00EF6254" w:rsidP="00BC6428">
            <w:pPr>
              <w:pStyle w:val="vpodrka-"/>
              <w:numPr>
                <w:ilvl w:val="0"/>
                <w:numId w:val="11"/>
              </w:numPr>
              <w:rPr>
                <w:color w:val="000000" w:themeColor="text1"/>
              </w:rPr>
            </w:pPr>
            <w:r w:rsidRPr="009054DE">
              <w:rPr>
                <w:color w:val="000000" w:themeColor="text1"/>
              </w:rPr>
              <w:t>popíše vhodné společenské chování v dané situaci.</w:t>
            </w:r>
          </w:p>
        </w:tc>
        <w:tc>
          <w:tcPr>
            <w:tcW w:w="2500" w:type="pct"/>
          </w:tcPr>
          <w:p w14:paraId="5598ADA2" w14:textId="77777777" w:rsidR="00EF6254" w:rsidRPr="009054DE" w:rsidRDefault="00EF6254" w:rsidP="0096560A">
            <w:pPr>
              <w:pStyle w:val="vpnormlnvtabulce"/>
              <w:rPr>
                <w:b/>
                <w:bCs/>
                <w:color w:val="000000" w:themeColor="text1"/>
              </w:rPr>
            </w:pPr>
            <w:r w:rsidRPr="009054DE">
              <w:rPr>
                <w:b/>
                <w:bCs/>
                <w:color w:val="000000" w:themeColor="text1"/>
              </w:rPr>
              <w:t>Kultura</w:t>
            </w:r>
          </w:p>
          <w:p w14:paraId="5598ADA3" w14:textId="77777777" w:rsidR="00EF6254" w:rsidRPr="009054DE" w:rsidRDefault="00EF6254" w:rsidP="00BC6428">
            <w:pPr>
              <w:pStyle w:val="vpodrka-"/>
              <w:numPr>
                <w:ilvl w:val="0"/>
                <w:numId w:val="11"/>
              </w:numPr>
              <w:rPr>
                <w:color w:val="000000" w:themeColor="text1"/>
              </w:rPr>
            </w:pPr>
            <w:r w:rsidRPr="009054DE">
              <w:rPr>
                <w:color w:val="000000" w:themeColor="text1"/>
              </w:rPr>
              <w:t>kulturní instituce v ČR a v regionu</w:t>
            </w:r>
          </w:p>
          <w:p w14:paraId="5598ADA4" w14:textId="77777777" w:rsidR="00EF6254" w:rsidRPr="009054DE" w:rsidRDefault="00EF6254" w:rsidP="00BC6428">
            <w:pPr>
              <w:pStyle w:val="vpodrka-"/>
              <w:numPr>
                <w:ilvl w:val="0"/>
                <w:numId w:val="11"/>
              </w:numPr>
              <w:rPr>
                <w:color w:val="000000" w:themeColor="text1"/>
              </w:rPr>
            </w:pPr>
            <w:r w:rsidRPr="009054DE">
              <w:rPr>
                <w:color w:val="000000" w:themeColor="text1"/>
              </w:rPr>
              <w:t>kultura národností na našem území</w:t>
            </w:r>
          </w:p>
          <w:p w14:paraId="5598ADA5" w14:textId="77777777" w:rsidR="00EF6254" w:rsidRPr="009054DE" w:rsidRDefault="00EF6254" w:rsidP="00BC6428">
            <w:pPr>
              <w:pStyle w:val="vpodrka-"/>
              <w:numPr>
                <w:ilvl w:val="0"/>
                <w:numId w:val="11"/>
              </w:numPr>
              <w:rPr>
                <w:color w:val="000000" w:themeColor="text1"/>
              </w:rPr>
            </w:pPr>
            <w:r w:rsidRPr="009054DE">
              <w:rPr>
                <w:color w:val="000000" w:themeColor="text1"/>
              </w:rPr>
              <w:t>společenská kultura – principy a normy kulturního chování, společenská výchova</w:t>
            </w:r>
          </w:p>
          <w:p w14:paraId="5598ADA6" w14:textId="77777777" w:rsidR="00EF6254" w:rsidRPr="009054DE" w:rsidRDefault="00EF6254" w:rsidP="00BC6428">
            <w:pPr>
              <w:pStyle w:val="vpodrka-"/>
              <w:numPr>
                <w:ilvl w:val="0"/>
                <w:numId w:val="11"/>
              </w:numPr>
              <w:rPr>
                <w:color w:val="000000" w:themeColor="text1"/>
              </w:rPr>
            </w:pPr>
            <w:r w:rsidRPr="009054DE">
              <w:rPr>
                <w:color w:val="000000" w:themeColor="text1"/>
              </w:rPr>
              <w:t>kultura bydlení, odívání</w:t>
            </w:r>
          </w:p>
          <w:p w14:paraId="5598ADA7" w14:textId="77777777" w:rsidR="00EF6254" w:rsidRPr="009054DE" w:rsidRDefault="00EF6254" w:rsidP="00BC6428">
            <w:pPr>
              <w:pStyle w:val="vpodrka-"/>
              <w:numPr>
                <w:ilvl w:val="0"/>
                <w:numId w:val="11"/>
              </w:numPr>
              <w:rPr>
                <w:color w:val="000000" w:themeColor="text1"/>
              </w:rPr>
            </w:pPr>
            <w:r w:rsidRPr="009054DE">
              <w:rPr>
                <w:color w:val="000000" w:themeColor="text1"/>
              </w:rPr>
              <w:t>lidové umění a užitá tvorba</w:t>
            </w:r>
          </w:p>
          <w:p w14:paraId="5598ADA8" w14:textId="77777777" w:rsidR="00EF6254" w:rsidRPr="009054DE" w:rsidRDefault="00EF6254" w:rsidP="00EF6254">
            <w:pPr>
              <w:pStyle w:val="vpodrka-"/>
              <w:numPr>
                <w:ilvl w:val="0"/>
                <w:numId w:val="11"/>
              </w:numPr>
              <w:rPr>
                <w:color w:val="000000" w:themeColor="text1"/>
              </w:rPr>
            </w:pPr>
            <w:r w:rsidRPr="009054DE">
              <w:rPr>
                <w:color w:val="000000" w:themeColor="text1"/>
              </w:rPr>
              <w:t>estetické a funkční normy při tvorbě a výrobě předmětů používaných v běžném životě</w:t>
            </w:r>
          </w:p>
          <w:p w14:paraId="5598ADA9" w14:textId="77777777" w:rsidR="00EF6254" w:rsidRPr="009054DE" w:rsidRDefault="00EF6254" w:rsidP="00BC6428">
            <w:pPr>
              <w:pStyle w:val="vpodrka-"/>
              <w:numPr>
                <w:ilvl w:val="0"/>
                <w:numId w:val="11"/>
              </w:numPr>
              <w:rPr>
                <w:color w:val="000000" w:themeColor="text1"/>
              </w:rPr>
            </w:pPr>
            <w:r w:rsidRPr="009054DE">
              <w:rPr>
                <w:color w:val="000000" w:themeColor="text1"/>
              </w:rPr>
              <w:t>ochrana a využívání kulturních hodnot</w:t>
            </w:r>
          </w:p>
          <w:p w14:paraId="5598ADAA" w14:textId="77777777" w:rsidR="00EF6254" w:rsidRPr="009054DE" w:rsidRDefault="00EF6254" w:rsidP="00BC6428">
            <w:pPr>
              <w:pStyle w:val="vpodrka-"/>
              <w:numPr>
                <w:ilvl w:val="0"/>
                <w:numId w:val="11"/>
              </w:numPr>
              <w:rPr>
                <w:color w:val="000000" w:themeColor="text1"/>
              </w:rPr>
            </w:pPr>
            <w:r w:rsidRPr="009054DE">
              <w:rPr>
                <w:color w:val="000000" w:themeColor="text1"/>
              </w:rPr>
              <w:t>funkce reklamy a propagačních prostředků a její vliv na životní styl</w:t>
            </w:r>
          </w:p>
        </w:tc>
      </w:tr>
    </w:tbl>
    <w:p w14:paraId="5598ADAC" w14:textId="77777777" w:rsidR="00BC6428" w:rsidRPr="009054DE" w:rsidRDefault="00BC6428" w:rsidP="00BC6428">
      <w:pPr>
        <w:pStyle w:val="vpnormln"/>
        <w:widowControl w:val="0"/>
        <w:jc w:val="left"/>
        <w:rPr>
          <w:color w:val="000000" w:themeColor="text1"/>
        </w:rPr>
      </w:pPr>
    </w:p>
    <w:p w14:paraId="5598ADAD" w14:textId="77777777" w:rsidR="00BC6428" w:rsidRPr="009054DE" w:rsidRDefault="00BC6428" w:rsidP="00BC6428">
      <w:pPr>
        <w:pStyle w:val="vpnormln"/>
        <w:widowControl w:val="0"/>
        <w:jc w:val="right"/>
        <w:rPr>
          <w:color w:val="000000" w:themeColor="text1"/>
        </w:rPr>
      </w:pPr>
      <w:r w:rsidRPr="009054D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7"/>
        <w:gridCol w:w="4840"/>
      </w:tblGrid>
      <w:tr w:rsidR="009054DE" w:rsidRPr="009054DE" w14:paraId="5598ADB0" w14:textId="77777777" w:rsidTr="00156BBF">
        <w:trPr>
          <w:trHeight w:val="340"/>
        </w:trPr>
        <w:tc>
          <w:tcPr>
            <w:tcW w:w="2486" w:type="pct"/>
            <w:vAlign w:val="center"/>
          </w:tcPr>
          <w:p w14:paraId="5598ADAE" w14:textId="77777777" w:rsidR="00156BBF" w:rsidRPr="009054DE" w:rsidRDefault="00156BBF" w:rsidP="0096560A">
            <w:pPr>
              <w:pStyle w:val="vpnormlnvtabulce"/>
              <w:rPr>
                <w:color w:val="000000" w:themeColor="text1"/>
              </w:rPr>
            </w:pPr>
            <w:r w:rsidRPr="009054DE">
              <w:rPr>
                <w:color w:val="000000" w:themeColor="text1"/>
              </w:rPr>
              <w:t>Ročník: 3.</w:t>
            </w:r>
          </w:p>
        </w:tc>
        <w:tc>
          <w:tcPr>
            <w:tcW w:w="2514" w:type="pct"/>
            <w:vAlign w:val="center"/>
          </w:tcPr>
          <w:p w14:paraId="5598ADAF" w14:textId="77777777" w:rsidR="00156BBF" w:rsidRPr="009054DE" w:rsidRDefault="00156BBF" w:rsidP="0096560A">
            <w:pPr>
              <w:pStyle w:val="vpnormlnvtabulce"/>
              <w:rPr>
                <w:color w:val="000000" w:themeColor="text1"/>
              </w:rPr>
            </w:pPr>
            <w:r w:rsidRPr="009054DE">
              <w:rPr>
                <w:color w:val="000000" w:themeColor="text1"/>
              </w:rPr>
              <w:t>Počet hodin v ročníku: 64</w:t>
            </w:r>
          </w:p>
        </w:tc>
      </w:tr>
      <w:tr w:rsidR="009054DE" w:rsidRPr="009054DE" w14:paraId="5598ADB3" w14:textId="77777777" w:rsidTr="00156BBF">
        <w:trPr>
          <w:trHeight w:val="340"/>
        </w:trPr>
        <w:tc>
          <w:tcPr>
            <w:tcW w:w="2486" w:type="pct"/>
            <w:vAlign w:val="center"/>
          </w:tcPr>
          <w:p w14:paraId="5598ADB1" w14:textId="77777777" w:rsidR="00156BBF" w:rsidRPr="009054DE" w:rsidRDefault="00156BBF" w:rsidP="0096560A">
            <w:pPr>
              <w:pStyle w:val="vpnormlnvtabulce"/>
              <w:rPr>
                <w:color w:val="000000" w:themeColor="text1"/>
              </w:rPr>
            </w:pPr>
            <w:r w:rsidRPr="009054DE">
              <w:rPr>
                <w:color w:val="000000" w:themeColor="text1"/>
              </w:rPr>
              <w:t xml:space="preserve">Výsledky vzdělávání </w:t>
            </w:r>
          </w:p>
        </w:tc>
        <w:tc>
          <w:tcPr>
            <w:tcW w:w="2514" w:type="pct"/>
            <w:vAlign w:val="center"/>
          </w:tcPr>
          <w:p w14:paraId="5598ADB2" w14:textId="77777777" w:rsidR="00156BBF" w:rsidRPr="009054DE" w:rsidRDefault="00156BBF" w:rsidP="0096560A">
            <w:pPr>
              <w:pStyle w:val="vpnormlnvtabulce"/>
              <w:rPr>
                <w:color w:val="000000" w:themeColor="text1"/>
              </w:rPr>
            </w:pPr>
            <w:r w:rsidRPr="009054DE">
              <w:rPr>
                <w:color w:val="000000" w:themeColor="text1"/>
              </w:rPr>
              <w:t>Obsah vzdělávání</w:t>
            </w:r>
          </w:p>
        </w:tc>
      </w:tr>
      <w:tr w:rsidR="009054DE" w:rsidRPr="009054DE" w14:paraId="5598ADC3" w14:textId="77777777" w:rsidTr="00156BBF">
        <w:trPr>
          <w:trHeight w:val="340"/>
        </w:trPr>
        <w:tc>
          <w:tcPr>
            <w:tcW w:w="2486" w:type="pct"/>
          </w:tcPr>
          <w:p w14:paraId="5598ADB4" w14:textId="77777777" w:rsidR="00156BBF" w:rsidRPr="009054DE" w:rsidRDefault="00156BBF" w:rsidP="0096560A">
            <w:pPr>
              <w:pStyle w:val="vpnormlnvtabulce"/>
              <w:rPr>
                <w:b/>
                <w:bCs/>
                <w:color w:val="000000" w:themeColor="text1"/>
              </w:rPr>
            </w:pPr>
            <w:r w:rsidRPr="009054DE">
              <w:rPr>
                <w:b/>
                <w:bCs/>
                <w:color w:val="000000" w:themeColor="text1"/>
              </w:rPr>
              <w:t>Žák:</w:t>
            </w:r>
          </w:p>
          <w:p w14:paraId="5598ADB5" w14:textId="77777777" w:rsidR="00156BBF" w:rsidRPr="009054DE" w:rsidRDefault="00156BBF" w:rsidP="00BC6428">
            <w:pPr>
              <w:pStyle w:val="vpodrka-"/>
              <w:numPr>
                <w:ilvl w:val="0"/>
                <w:numId w:val="11"/>
              </w:numPr>
              <w:rPr>
                <w:color w:val="000000" w:themeColor="text1"/>
              </w:rPr>
            </w:pPr>
            <w:r w:rsidRPr="009054DE">
              <w:rPr>
                <w:color w:val="000000" w:themeColor="text1"/>
              </w:rPr>
              <w:t>zjišťuje potřebné informace z dostupných zdrojů, vybírá je a přistupuje k nim kriticky;</w:t>
            </w:r>
          </w:p>
          <w:p w14:paraId="5598ADB6" w14:textId="77777777" w:rsidR="00156BBF" w:rsidRPr="009054DE" w:rsidRDefault="00156BBF" w:rsidP="00BC6428">
            <w:pPr>
              <w:pStyle w:val="vpodrka-"/>
              <w:numPr>
                <w:ilvl w:val="0"/>
                <w:numId w:val="11"/>
              </w:numPr>
              <w:rPr>
                <w:color w:val="000000" w:themeColor="text1"/>
              </w:rPr>
            </w:pPr>
            <w:r w:rsidRPr="009054DE">
              <w:rPr>
                <w:color w:val="000000" w:themeColor="text1"/>
              </w:rPr>
              <w:t>používá klíčová slova při vyhledávání informačních pramenů;</w:t>
            </w:r>
          </w:p>
          <w:p w14:paraId="5598ADB7" w14:textId="77777777" w:rsidR="00156BBF" w:rsidRPr="009054DE" w:rsidRDefault="00156BBF" w:rsidP="00BC6428">
            <w:pPr>
              <w:pStyle w:val="vpodrka-"/>
              <w:numPr>
                <w:ilvl w:val="0"/>
                <w:numId w:val="11"/>
              </w:numPr>
              <w:rPr>
                <w:color w:val="000000" w:themeColor="text1"/>
              </w:rPr>
            </w:pPr>
            <w:r w:rsidRPr="009054DE">
              <w:rPr>
                <w:color w:val="000000" w:themeColor="text1"/>
              </w:rPr>
              <w:t>samostatně zpracovává informace;</w:t>
            </w:r>
          </w:p>
          <w:p w14:paraId="5598ADB8" w14:textId="77777777" w:rsidR="00156BBF" w:rsidRPr="009054DE" w:rsidRDefault="00156BBF" w:rsidP="00BC6428">
            <w:pPr>
              <w:pStyle w:val="vpodrka-"/>
              <w:numPr>
                <w:ilvl w:val="0"/>
                <w:numId w:val="11"/>
              </w:numPr>
              <w:rPr>
                <w:color w:val="000000" w:themeColor="text1"/>
              </w:rPr>
            </w:pPr>
            <w:r w:rsidRPr="009054DE">
              <w:rPr>
                <w:color w:val="000000" w:themeColor="text1"/>
              </w:rPr>
              <w:t>rozumí obsahu textu i jeho částí;</w:t>
            </w:r>
          </w:p>
          <w:p w14:paraId="5598ADB9" w14:textId="77777777" w:rsidR="00156BBF" w:rsidRPr="009054DE" w:rsidRDefault="00156BBF" w:rsidP="00BC6428">
            <w:pPr>
              <w:pStyle w:val="vpodrka-"/>
              <w:numPr>
                <w:ilvl w:val="0"/>
                <w:numId w:val="11"/>
              </w:numPr>
              <w:rPr>
                <w:color w:val="000000" w:themeColor="text1"/>
              </w:rPr>
            </w:pPr>
            <w:r w:rsidRPr="009054DE">
              <w:rPr>
                <w:color w:val="000000" w:themeColor="text1"/>
              </w:rPr>
              <w:t>pořizuje z odborného textu výpisky;</w:t>
            </w:r>
          </w:p>
          <w:p w14:paraId="5598ADBA" w14:textId="77777777" w:rsidR="00156BBF" w:rsidRPr="009054DE" w:rsidRDefault="00156BBF" w:rsidP="00BC6428">
            <w:pPr>
              <w:pStyle w:val="vpodrka-"/>
              <w:numPr>
                <w:ilvl w:val="0"/>
                <w:numId w:val="11"/>
              </w:numPr>
              <w:rPr>
                <w:color w:val="000000" w:themeColor="text1"/>
              </w:rPr>
            </w:pPr>
            <w:r w:rsidRPr="009054DE">
              <w:rPr>
                <w:color w:val="000000" w:themeColor="text1"/>
              </w:rPr>
              <w:t>má přehled o denním tisku a tisku podle svých zájmů;</w:t>
            </w:r>
          </w:p>
          <w:p w14:paraId="5598ADBB" w14:textId="77777777" w:rsidR="00156BBF" w:rsidRPr="009054DE" w:rsidRDefault="00156BBF" w:rsidP="00BC6428">
            <w:pPr>
              <w:pStyle w:val="vpodrka-"/>
              <w:numPr>
                <w:ilvl w:val="0"/>
                <w:numId w:val="11"/>
              </w:numPr>
              <w:rPr>
                <w:rFonts w:ascii="Tahoma" w:hAnsi="Tahoma" w:cs="Tahoma"/>
                <w:color w:val="000000" w:themeColor="text1"/>
              </w:rPr>
            </w:pPr>
            <w:r w:rsidRPr="009054DE">
              <w:rPr>
                <w:color w:val="000000" w:themeColor="text1"/>
              </w:rPr>
              <w:t>má přehled o knihovnách a jejich službách.</w:t>
            </w:r>
          </w:p>
        </w:tc>
        <w:tc>
          <w:tcPr>
            <w:tcW w:w="2514" w:type="pct"/>
          </w:tcPr>
          <w:p w14:paraId="5598ADBC" w14:textId="77777777" w:rsidR="00156BBF" w:rsidRPr="009054DE" w:rsidRDefault="00156BBF" w:rsidP="0096560A">
            <w:pPr>
              <w:pStyle w:val="vpnormlnvtabulce"/>
              <w:rPr>
                <w:b/>
                <w:bCs/>
                <w:color w:val="000000" w:themeColor="text1"/>
              </w:rPr>
            </w:pPr>
            <w:r w:rsidRPr="009054DE">
              <w:rPr>
                <w:b/>
                <w:bCs/>
                <w:color w:val="000000" w:themeColor="text1"/>
              </w:rPr>
              <w:t>Práce s textem a získávání informací</w:t>
            </w:r>
          </w:p>
          <w:p w14:paraId="5598ADBD"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informatická výchova, knihovny a jejich služby, noviny, časopisy a jiná periodika, internet</w:t>
            </w:r>
          </w:p>
          <w:p w14:paraId="5598ADBE"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techniky a druhy čtení (s důrazem na čtení studijní), orientace v textu, jeho rozbor z hlediska sémantiky, kompozice a stylu</w:t>
            </w:r>
          </w:p>
          <w:p w14:paraId="5598ADBF"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druhy a žánry textu</w:t>
            </w:r>
          </w:p>
          <w:p w14:paraId="5598ADC0"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získávání a zpracovávání informací z textu (též odborného a administrativního), jejich třídění a hodnocení</w:t>
            </w:r>
          </w:p>
          <w:p w14:paraId="5598ADC1"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zpětná reprodukce textu</w:t>
            </w:r>
          </w:p>
          <w:p w14:paraId="5598ADC2" w14:textId="77777777" w:rsidR="00156BBF" w:rsidRPr="009054DE" w:rsidRDefault="00156BBF" w:rsidP="00BC6428">
            <w:pPr>
              <w:pStyle w:val="vpodrka-"/>
              <w:numPr>
                <w:ilvl w:val="0"/>
                <w:numId w:val="11"/>
              </w:numPr>
              <w:rPr>
                <w:b/>
                <w:bCs/>
                <w:color w:val="000000" w:themeColor="text1"/>
              </w:rPr>
            </w:pPr>
            <w:r w:rsidRPr="009054DE">
              <w:rPr>
                <w:rFonts w:ascii="Tahoma" w:hAnsi="Tahoma" w:cs="Tahoma"/>
                <w:color w:val="000000" w:themeColor="text1"/>
              </w:rPr>
              <w:t>práce s různými příručkami pro školu</w:t>
            </w:r>
          </w:p>
        </w:tc>
      </w:tr>
      <w:tr w:rsidR="009054DE" w:rsidRPr="009054DE" w14:paraId="5598ADCD" w14:textId="77777777" w:rsidTr="00156BBF">
        <w:trPr>
          <w:trHeight w:val="340"/>
        </w:trPr>
        <w:tc>
          <w:tcPr>
            <w:tcW w:w="2486" w:type="pct"/>
          </w:tcPr>
          <w:p w14:paraId="5598ADC4" w14:textId="77777777" w:rsidR="00156BBF" w:rsidRPr="009054DE" w:rsidRDefault="00156BBF" w:rsidP="0096560A">
            <w:pPr>
              <w:pStyle w:val="vpnormlnvtabulce"/>
              <w:rPr>
                <w:b/>
                <w:bCs/>
                <w:color w:val="000000" w:themeColor="text1"/>
              </w:rPr>
            </w:pPr>
            <w:r w:rsidRPr="009054DE">
              <w:rPr>
                <w:b/>
                <w:bCs/>
                <w:color w:val="000000" w:themeColor="text1"/>
              </w:rPr>
              <w:t>Žák:</w:t>
            </w:r>
          </w:p>
          <w:p w14:paraId="5598ADC5"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na příkladech objasní výsledky lidské činnosti z různých oblastí umění;</w:t>
            </w:r>
          </w:p>
          <w:p w14:paraId="5598ADC6"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vyjádří vlastní prožitky z recepce daných uměleckých děl;</w:t>
            </w:r>
          </w:p>
          <w:p w14:paraId="5598ADC7"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uvede hlavní literární směry a jejich významné představitele v české a světové literatuře;</w:t>
            </w:r>
          </w:p>
          <w:p w14:paraId="5598ADC8"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samostatně vyhledává informace</w:t>
            </w:r>
          </w:p>
        </w:tc>
        <w:tc>
          <w:tcPr>
            <w:tcW w:w="2514" w:type="pct"/>
          </w:tcPr>
          <w:p w14:paraId="5598ADC9" w14:textId="77777777" w:rsidR="00156BBF" w:rsidRPr="009054DE" w:rsidRDefault="00156BBF" w:rsidP="0096560A">
            <w:pPr>
              <w:pStyle w:val="vpnormlnvtabulce"/>
              <w:rPr>
                <w:b/>
                <w:bCs/>
                <w:color w:val="000000" w:themeColor="text1"/>
              </w:rPr>
            </w:pPr>
            <w:r w:rsidRPr="009054DE">
              <w:rPr>
                <w:b/>
                <w:bCs/>
                <w:color w:val="000000" w:themeColor="text1"/>
              </w:rPr>
              <w:t>Umění a literatura</w:t>
            </w:r>
          </w:p>
          <w:p w14:paraId="5598ADCA"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umění jako specifická výpověď o skutečnosti</w:t>
            </w:r>
          </w:p>
          <w:p w14:paraId="5598ADCB"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aktivní poznávání různých druhů umění našeho i světového, současného i minulého, v tradiční i mediální podobě</w:t>
            </w:r>
          </w:p>
          <w:p w14:paraId="5598ADCC" w14:textId="77777777" w:rsidR="00156BBF" w:rsidRPr="009054DE" w:rsidRDefault="00156BBF" w:rsidP="00BC6428">
            <w:pPr>
              <w:pStyle w:val="vpodrka-"/>
              <w:numPr>
                <w:ilvl w:val="0"/>
                <w:numId w:val="11"/>
              </w:numPr>
              <w:rPr>
                <w:rFonts w:ascii="Tahoma" w:hAnsi="Tahoma" w:cs="Tahoma"/>
                <w:b/>
                <w:bCs/>
                <w:color w:val="000000" w:themeColor="text1"/>
              </w:rPr>
            </w:pPr>
            <w:r w:rsidRPr="009054DE">
              <w:rPr>
                <w:rFonts w:ascii="Tahoma" w:hAnsi="Tahoma" w:cs="Tahoma"/>
                <w:color w:val="000000" w:themeColor="text1"/>
              </w:rPr>
              <w:t>hlavní literární směry a jejich představitelé</w:t>
            </w:r>
          </w:p>
        </w:tc>
      </w:tr>
      <w:tr w:rsidR="009054DE" w:rsidRPr="009054DE" w14:paraId="5598ADD8" w14:textId="77777777" w:rsidTr="00156BBF">
        <w:trPr>
          <w:trHeight w:val="340"/>
        </w:trPr>
        <w:tc>
          <w:tcPr>
            <w:tcW w:w="2486" w:type="pct"/>
          </w:tcPr>
          <w:p w14:paraId="5598ADCE" w14:textId="77777777" w:rsidR="00156BBF" w:rsidRPr="009054DE" w:rsidRDefault="00156BBF" w:rsidP="0096560A">
            <w:pPr>
              <w:pStyle w:val="vpnormlnvtabulce"/>
              <w:rPr>
                <w:b/>
                <w:bCs/>
                <w:color w:val="000000" w:themeColor="text1"/>
              </w:rPr>
            </w:pPr>
            <w:r w:rsidRPr="009054DE">
              <w:rPr>
                <w:rFonts w:ascii="Tahoma" w:hAnsi="Tahoma" w:cs="Tahoma"/>
                <w:color w:val="000000" w:themeColor="text1"/>
              </w:rPr>
              <w:t xml:space="preserve"> </w:t>
            </w:r>
            <w:r w:rsidRPr="009054DE">
              <w:rPr>
                <w:b/>
                <w:bCs/>
                <w:color w:val="000000" w:themeColor="text1"/>
              </w:rPr>
              <w:t>Žák:</w:t>
            </w:r>
          </w:p>
          <w:p w14:paraId="5598ADCF"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vystihne charakteristické znaky různých literárních textů a rozdíly mezi nimi;</w:t>
            </w:r>
          </w:p>
          <w:p w14:paraId="5598ADD0"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rozliší konkrétní literární díla podle základních druhů a žánrů;</w:t>
            </w:r>
          </w:p>
          <w:p w14:paraId="5598ADD1"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postihne sémantický význam textu;</w:t>
            </w:r>
          </w:p>
          <w:p w14:paraId="5598ADD2"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text interpretuje a debatuje o něm;</w:t>
            </w:r>
          </w:p>
        </w:tc>
        <w:tc>
          <w:tcPr>
            <w:tcW w:w="2514" w:type="pct"/>
          </w:tcPr>
          <w:p w14:paraId="5598ADD3" w14:textId="77777777" w:rsidR="00156BBF" w:rsidRPr="009054DE" w:rsidRDefault="00156BBF" w:rsidP="0096560A">
            <w:pPr>
              <w:pStyle w:val="vpnormlnvtabulce"/>
              <w:rPr>
                <w:b/>
                <w:bCs/>
                <w:color w:val="000000" w:themeColor="text1"/>
              </w:rPr>
            </w:pPr>
            <w:r w:rsidRPr="009054DE">
              <w:rPr>
                <w:b/>
                <w:bCs/>
                <w:color w:val="000000" w:themeColor="text1"/>
              </w:rPr>
              <w:t xml:space="preserve">  Práce s literárním textem</w:t>
            </w:r>
          </w:p>
          <w:p w14:paraId="5598ADD4"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základy teorie literatury</w:t>
            </w:r>
          </w:p>
          <w:p w14:paraId="5598ADD5"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literární druhy a žánry ve vybraných dílech národní a světové literatury</w:t>
            </w:r>
          </w:p>
          <w:p w14:paraId="5598ADD6"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četba a interpretace literárního textu</w:t>
            </w:r>
          </w:p>
          <w:p w14:paraId="5598ADD7"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metody interpretace textu</w:t>
            </w:r>
          </w:p>
        </w:tc>
      </w:tr>
      <w:tr w:rsidR="009054DE" w:rsidRPr="009054DE" w14:paraId="5598ADE6" w14:textId="77777777" w:rsidTr="00156BBF">
        <w:trPr>
          <w:trHeight w:val="340"/>
        </w:trPr>
        <w:tc>
          <w:tcPr>
            <w:tcW w:w="2486" w:type="pct"/>
          </w:tcPr>
          <w:p w14:paraId="5598ADD9" w14:textId="77777777" w:rsidR="00156BBF" w:rsidRPr="009054DE" w:rsidRDefault="00156BBF" w:rsidP="0096560A">
            <w:pPr>
              <w:pStyle w:val="vpnormlnvtabulce"/>
              <w:rPr>
                <w:b/>
                <w:bCs/>
                <w:color w:val="000000" w:themeColor="text1"/>
              </w:rPr>
            </w:pPr>
            <w:r w:rsidRPr="009054DE">
              <w:rPr>
                <w:b/>
                <w:bCs/>
                <w:color w:val="000000" w:themeColor="text1"/>
              </w:rPr>
              <w:t>Žák:</w:t>
            </w:r>
          </w:p>
          <w:p w14:paraId="5598ADDA"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orientuje se v nabídce kulturních institucí;</w:t>
            </w:r>
          </w:p>
          <w:p w14:paraId="5598ADDB"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porovná typické znaky kultur hlavních národností na našem území;</w:t>
            </w:r>
          </w:p>
          <w:p w14:paraId="5598ADDC"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popíše vhodné společenské chování v dané situaci</w:t>
            </w:r>
          </w:p>
        </w:tc>
        <w:tc>
          <w:tcPr>
            <w:tcW w:w="2514" w:type="pct"/>
          </w:tcPr>
          <w:p w14:paraId="5598ADDD" w14:textId="77777777" w:rsidR="00156BBF" w:rsidRPr="009054DE" w:rsidRDefault="00156BBF" w:rsidP="0096560A">
            <w:pPr>
              <w:pStyle w:val="vpnormlnvtabulce"/>
              <w:rPr>
                <w:b/>
                <w:bCs/>
                <w:color w:val="000000" w:themeColor="text1"/>
              </w:rPr>
            </w:pPr>
            <w:r w:rsidRPr="009054DE">
              <w:rPr>
                <w:b/>
                <w:bCs/>
                <w:color w:val="000000" w:themeColor="text1"/>
              </w:rPr>
              <w:t>Kultura</w:t>
            </w:r>
          </w:p>
          <w:p w14:paraId="5598ADDE"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kulturní instituce v ČR a v regionu</w:t>
            </w:r>
          </w:p>
          <w:p w14:paraId="5598ADDF"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kultura národností na našem území</w:t>
            </w:r>
          </w:p>
          <w:p w14:paraId="5598ADE0"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společenská kultura – principy a normy kulturního chování, společenská výchova</w:t>
            </w:r>
          </w:p>
          <w:p w14:paraId="5598ADE1"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kultura bydlení, odívání</w:t>
            </w:r>
          </w:p>
          <w:p w14:paraId="5598ADE2"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lidové umění a užitá tvorba</w:t>
            </w:r>
          </w:p>
          <w:p w14:paraId="5598ADE3"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estetické a funkční normy při tvorbě a výrobě předmětů používaných v běžném životě</w:t>
            </w:r>
          </w:p>
          <w:p w14:paraId="5598ADE4" w14:textId="77777777" w:rsidR="00156BBF" w:rsidRPr="009054DE" w:rsidRDefault="00156BBF" w:rsidP="00BC6428">
            <w:pPr>
              <w:pStyle w:val="vpodrka-"/>
              <w:numPr>
                <w:ilvl w:val="0"/>
                <w:numId w:val="11"/>
              </w:numPr>
              <w:rPr>
                <w:rFonts w:ascii="Tahoma" w:hAnsi="Tahoma" w:cs="Tahoma"/>
                <w:color w:val="000000" w:themeColor="text1"/>
              </w:rPr>
            </w:pPr>
            <w:r w:rsidRPr="009054DE">
              <w:rPr>
                <w:rFonts w:ascii="Tahoma" w:hAnsi="Tahoma" w:cs="Tahoma"/>
                <w:color w:val="000000" w:themeColor="text1"/>
              </w:rPr>
              <w:t>ochrana a využívání kulturních hodnot</w:t>
            </w:r>
          </w:p>
          <w:p w14:paraId="5598ADE5" w14:textId="77777777" w:rsidR="00156BBF" w:rsidRPr="009054DE" w:rsidRDefault="00156BBF" w:rsidP="00BC6428">
            <w:pPr>
              <w:pStyle w:val="vpodrka-"/>
              <w:numPr>
                <w:ilvl w:val="0"/>
                <w:numId w:val="11"/>
              </w:numPr>
              <w:rPr>
                <w:rFonts w:ascii="Tahoma" w:hAnsi="Tahoma" w:cs="Tahoma"/>
                <w:b/>
                <w:bCs/>
                <w:color w:val="000000" w:themeColor="text1"/>
              </w:rPr>
            </w:pPr>
            <w:r w:rsidRPr="009054DE">
              <w:rPr>
                <w:rFonts w:ascii="Tahoma" w:hAnsi="Tahoma" w:cs="Tahoma"/>
                <w:color w:val="000000" w:themeColor="text1"/>
              </w:rPr>
              <w:t>funkce reklamy a propagačních prostředků</w:t>
            </w:r>
          </w:p>
        </w:tc>
      </w:tr>
    </w:tbl>
    <w:p w14:paraId="5598ADE7" w14:textId="77777777" w:rsidR="00156BBF" w:rsidRPr="009054DE" w:rsidRDefault="00156BBF" w:rsidP="00156BBF">
      <w:pPr>
        <w:rPr>
          <w:color w:val="000000" w:themeColor="text1"/>
        </w:rPr>
      </w:pPr>
      <w:bookmarkStart w:id="97" w:name="_Toc255476725"/>
      <w:bookmarkStart w:id="98" w:name="_Toc267826447"/>
    </w:p>
    <w:p w14:paraId="5598ADE8" w14:textId="77777777" w:rsidR="00BC6428" w:rsidRPr="009054DE" w:rsidRDefault="00156BBF" w:rsidP="00BC6428">
      <w:pPr>
        <w:pStyle w:val="HBKapitola2"/>
        <w:spacing w:before="240" w:after="120"/>
        <w:rPr>
          <w:color w:val="000000" w:themeColor="text1"/>
          <w:spacing w:val="-4"/>
        </w:rPr>
      </w:pPr>
      <w:r w:rsidRPr="009054DE">
        <w:rPr>
          <w:color w:val="000000" w:themeColor="text1"/>
          <w:spacing w:val="-4"/>
        </w:rPr>
        <w:br w:type="column"/>
      </w:r>
      <w:bookmarkStart w:id="99" w:name="_Toc500499890"/>
      <w:r w:rsidR="00BC6428" w:rsidRPr="009054DE">
        <w:rPr>
          <w:color w:val="000000" w:themeColor="text1"/>
          <w:spacing w:val="-4"/>
        </w:rPr>
        <w:lastRenderedPageBreak/>
        <w:t>Anglický jazyk</w:t>
      </w:r>
      <w:bookmarkEnd w:id="97"/>
      <w:bookmarkEnd w:id="98"/>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ADEB" w14:textId="77777777" w:rsidTr="0096560A">
        <w:tc>
          <w:tcPr>
            <w:tcW w:w="2500" w:type="pct"/>
            <w:shd w:val="clear" w:color="auto" w:fill="auto"/>
            <w:vAlign w:val="center"/>
          </w:tcPr>
          <w:p w14:paraId="5598ADE9"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Název předmětu:</w:t>
            </w:r>
          </w:p>
        </w:tc>
        <w:tc>
          <w:tcPr>
            <w:tcW w:w="2500" w:type="pct"/>
            <w:shd w:val="clear" w:color="auto" w:fill="auto"/>
            <w:vAlign w:val="center"/>
          </w:tcPr>
          <w:p w14:paraId="5598ADEA"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Anglický jazyk</w:t>
            </w:r>
          </w:p>
        </w:tc>
      </w:tr>
      <w:tr w:rsidR="00BC6428" w:rsidRPr="009054DE" w14:paraId="5598ADEF" w14:textId="77777777" w:rsidTr="0096560A">
        <w:tc>
          <w:tcPr>
            <w:tcW w:w="2500" w:type="pct"/>
            <w:shd w:val="clear" w:color="auto" w:fill="auto"/>
            <w:vAlign w:val="center"/>
          </w:tcPr>
          <w:p w14:paraId="5598ADEC"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Celkový počet hodin za studium</w:t>
            </w:r>
          </w:p>
          <w:p w14:paraId="5598ADED"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(počet hodin v ročnících):</w:t>
            </w:r>
          </w:p>
        </w:tc>
        <w:tc>
          <w:tcPr>
            <w:tcW w:w="2500" w:type="pct"/>
            <w:shd w:val="clear" w:color="auto" w:fill="auto"/>
            <w:vAlign w:val="center"/>
          </w:tcPr>
          <w:p w14:paraId="5598ADEE"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192 ( 2 – 2 – 2 )</w:t>
            </w:r>
          </w:p>
        </w:tc>
      </w:tr>
    </w:tbl>
    <w:p w14:paraId="5598ADF0" w14:textId="77777777" w:rsidR="00BC6428" w:rsidRPr="009054DE" w:rsidRDefault="00BC6428" w:rsidP="00BC6428">
      <w:pPr>
        <w:pStyle w:val="vptupodtrnad6b"/>
        <w:rPr>
          <w:color w:val="000000" w:themeColor="text1"/>
        </w:rPr>
      </w:pPr>
      <w:r w:rsidRPr="009054DE">
        <w:rPr>
          <w:color w:val="000000" w:themeColor="text1"/>
        </w:rPr>
        <w:t xml:space="preserve">Obecné cíle </w:t>
      </w:r>
    </w:p>
    <w:p w14:paraId="5598ADF1" w14:textId="77777777" w:rsidR="00BC6428" w:rsidRPr="009054DE" w:rsidRDefault="00BC6428" w:rsidP="00BC6428">
      <w:pPr>
        <w:pStyle w:val="vpnormln"/>
        <w:rPr>
          <w:color w:val="000000" w:themeColor="text1"/>
        </w:rPr>
      </w:pPr>
      <w:r w:rsidRPr="009054DE">
        <w:rPr>
          <w:color w:val="000000" w:themeColor="text1"/>
        </w:rPr>
        <w:t>Cílem výuky cizího jazyka je vybavit žáka v návaznosti na základní vzdělávání komunikačními dovednostmi, které mu umožní dorozumívat se, spolupracovat, vyhledávat, zpracovávat a vyměňovat si získané informace v rámci běžné konverzace v oblasti osobní i pracovní.</w:t>
      </w:r>
    </w:p>
    <w:p w14:paraId="5598ADF2" w14:textId="77777777" w:rsidR="00BC6428" w:rsidRPr="009054DE" w:rsidRDefault="00BC6428" w:rsidP="00BC6428">
      <w:pPr>
        <w:pStyle w:val="vpnormln"/>
        <w:rPr>
          <w:color w:val="000000" w:themeColor="text1"/>
        </w:rPr>
      </w:pPr>
      <w:r w:rsidRPr="009054DE">
        <w:rPr>
          <w:color w:val="000000" w:themeColor="text1"/>
        </w:rPr>
        <w:t>Předmět vede žáky k tomu, aby se dokázali dorozumět v každodenních situacích osobního a pracovního života s příslušníky jiných národů. Rozvíjí a zdokonaluje praktické řečové dovednosti anglického jazyka, které žáci získali na základní škole. Znalost cizího jazyka – v tomto případě angličtiny – usnadňuje žákům přístup k informačním zdrojům a obohacuje jejich znalosti o světě.</w:t>
      </w:r>
    </w:p>
    <w:p w14:paraId="5598ADF3" w14:textId="77777777" w:rsidR="00BC6428" w:rsidRPr="009054DE" w:rsidRDefault="00BC6428" w:rsidP="00BC6428">
      <w:pPr>
        <w:pStyle w:val="vpnormln"/>
        <w:rPr>
          <w:color w:val="000000" w:themeColor="text1"/>
        </w:rPr>
      </w:pPr>
      <w:r w:rsidRPr="009054DE">
        <w:rPr>
          <w:color w:val="000000" w:themeColor="text1"/>
        </w:rPr>
        <w:t>Současně znalost tohoto jazyka současně přispívá k formování osobnosti žáka, rozvíjí jeho komunikativní kompetence a schopnost učit se po celý život. Učí žáka vnímavosti k jiným kulturám a umožňuje mu srovnávat životní podmínky u nás a u jiných národů. Tím pomáhá formovat svobodné a demokratické postoje žáka.</w:t>
      </w:r>
    </w:p>
    <w:p w14:paraId="5598ADF4" w14:textId="77777777" w:rsidR="00BC6428" w:rsidRPr="009054DE" w:rsidRDefault="00BC6428" w:rsidP="00BC6428">
      <w:pPr>
        <w:pStyle w:val="vptupodtrnad6b"/>
        <w:rPr>
          <w:color w:val="000000" w:themeColor="text1"/>
        </w:rPr>
      </w:pPr>
      <w:r w:rsidRPr="009054DE">
        <w:rPr>
          <w:color w:val="000000" w:themeColor="text1"/>
        </w:rPr>
        <w:t>Směřování výuky v oblasti citů, postojů, hodnot a preferencí:</w:t>
      </w:r>
    </w:p>
    <w:p w14:paraId="5598ADF5" w14:textId="77777777" w:rsidR="00BC6428" w:rsidRPr="009054DE" w:rsidRDefault="00BC6428" w:rsidP="00BC6428">
      <w:pPr>
        <w:pStyle w:val="vpnormln"/>
        <w:rPr>
          <w:color w:val="000000" w:themeColor="text1"/>
        </w:rPr>
      </w:pPr>
      <w:r w:rsidRPr="009054DE">
        <w:rPr>
          <w:color w:val="000000" w:themeColor="text1"/>
        </w:rPr>
        <w:t>Výuka směřuje k tomu, aby žáci:</w:t>
      </w:r>
    </w:p>
    <w:p w14:paraId="5598ADF6"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vytvořili si pozitivní vztah k cizímu jazyku</w:t>
      </w:r>
    </w:p>
    <w:p w14:paraId="5598ADF7"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získali důvěru ve vlastní schopnosti</w:t>
      </w:r>
    </w:p>
    <w:p w14:paraId="5598ADF8"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byli ochotni dále se v cizím jazyce vzdělávat</w:t>
      </w:r>
    </w:p>
    <w:p w14:paraId="5598ADF9" w14:textId="77777777" w:rsidR="00BC6428" w:rsidRPr="009054DE" w:rsidRDefault="00BC6428" w:rsidP="00BC6428">
      <w:pPr>
        <w:pStyle w:val="vptupodtrnad6b"/>
        <w:keepNext/>
        <w:rPr>
          <w:color w:val="000000" w:themeColor="text1"/>
        </w:rPr>
      </w:pPr>
      <w:r w:rsidRPr="009054DE">
        <w:rPr>
          <w:color w:val="000000" w:themeColor="text1"/>
        </w:rPr>
        <w:t>Charakteristika učiva a strategie výuky:</w:t>
      </w:r>
    </w:p>
    <w:p w14:paraId="5598ADFA" w14:textId="77777777" w:rsidR="00BC6428" w:rsidRPr="009054DE" w:rsidRDefault="00BC6428" w:rsidP="00BC6428">
      <w:pPr>
        <w:pStyle w:val="vpnormln"/>
        <w:keepNext/>
        <w:rPr>
          <w:color w:val="000000" w:themeColor="text1"/>
        </w:rPr>
      </w:pPr>
      <w:r w:rsidRPr="009054DE">
        <w:rPr>
          <w:color w:val="000000" w:themeColor="text1"/>
        </w:rPr>
        <w:t>Obsah předmětu vychází z obsahového okruhu RVP – Vzdělávání a komunikace v cizím jazyce. Vyučovací předmět je zařazen jako povinný ve všech třech ročnících. Žák naváže na znalosti a dovednosti získané na základní škole (mluvnice anglického jazyka, znalost základních pokynů užívaných ve škole a porozumění jim, konverzační témata, znalost reálií English speaking countries).</w:t>
      </w:r>
    </w:p>
    <w:p w14:paraId="5598ADFB" w14:textId="77777777" w:rsidR="00BC6428" w:rsidRPr="009054DE" w:rsidRDefault="00BC6428" w:rsidP="00BC6428">
      <w:pPr>
        <w:pStyle w:val="vpnormln"/>
        <w:rPr>
          <w:rFonts w:eastAsia="TimesNewRoman"/>
          <w:color w:val="000000" w:themeColor="text1"/>
        </w:rPr>
      </w:pPr>
      <w:r w:rsidRPr="009054DE">
        <w:rPr>
          <w:color w:val="000000" w:themeColor="text1"/>
        </w:rPr>
        <w:t xml:space="preserve">Výuka směřuje k zvládnutí jazykových prostředků (výslovnost, slovní zásoba, mluvnice, pravopis) a řečových dovedností (poslech s porozuměním, čtení a práce s textem, konverzace, psaní, jednodušší překlad). Výuka je zaměřena na komunikaci v cizím jazyce v rozličných situacích každodenního veřejného, pracovního a osobního života (personální údaje, curriculum vitae, bydlení, volnočasové outdoorové i indoorové aktivity, stravování, nakupování, vzdělávání, práce, zaměstnání, Česká republika a Praha, EU, English speaking countries). Dále je výuka zaměřena na práci s cizojazyčnými texty, na získávání stále novějších informací o anglicky mluvících zemích, na pozitivní přístup a respektování tradic, zvyků a podobných či naopak nesourodých sociálních a kulturních hodnot jiných národů. </w:t>
      </w:r>
    </w:p>
    <w:p w14:paraId="5598ADFC" w14:textId="77777777" w:rsidR="00BC6428" w:rsidRPr="009054DE" w:rsidRDefault="00BC6428" w:rsidP="00BC6428">
      <w:pPr>
        <w:autoSpaceDE w:val="0"/>
        <w:ind w:left="-13" w:firstLine="325"/>
        <w:rPr>
          <w:rFonts w:ascii="Arial" w:hAnsi="Arial" w:cs="Arial"/>
          <w:color w:val="000000" w:themeColor="text1"/>
          <w:sz w:val="20"/>
          <w:szCs w:val="20"/>
        </w:rPr>
      </w:pPr>
      <w:r w:rsidRPr="009054DE">
        <w:rPr>
          <w:rFonts w:ascii="Arial" w:hAnsi="Arial" w:cs="Arial"/>
          <w:color w:val="000000" w:themeColor="text1"/>
          <w:sz w:val="20"/>
          <w:szCs w:val="20"/>
        </w:rPr>
        <w:t>Rozsah produktivní slovní zásoby činí přibližně 320 lexikálních jednotek za rok. Z toho obecně odborná a odborná terminologie tvoří nejméně 20 % slovní zásoby za studium.</w:t>
      </w:r>
    </w:p>
    <w:p w14:paraId="5598ADFD" w14:textId="77777777" w:rsidR="00BC6428" w:rsidRPr="009054DE" w:rsidRDefault="00BC6428" w:rsidP="00BC6428">
      <w:pPr>
        <w:pStyle w:val="vpnormpodtrnad6b"/>
        <w:rPr>
          <w:color w:val="000000" w:themeColor="text1"/>
        </w:rPr>
      </w:pPr>
      <w:r w:rsidRPr="009054DE">
        <w:rPr>
          <w:color w:val="000000" w:themeColor="text1"/>
        </w:rPr>
        <w:t xml:space="preserve">Základní metody a formy práce: </w:t>
      </w:r>
    </w:p>
    <w:p w14:paraId="5598ADFE"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metoda slovní monologická a dialogická</w:t>
      </w:r>
    </w:p>
    <w:p w14:paraId="5598ADFF"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metoda sdělovací</w:t>
      </w:r>
    </w:p>
    <w:p w14:paraId="5598AE00"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metoda vyvíjení aktivity při samostatné práci žáků</w:t>
      </w:r>
    </w:p>
    <w:p w14:paraId="5598AE01"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metoda deduktivní a srovnávací (zejm. při výuce gramatiky)</w:t>
      </w:r>
    </w:p>
    <w:p w14:paraId="5598AE02"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aktivizující didaktické metody (skupinová práce, rozhovory, individuální výstupy žáků)</w:t>
      </w:r>
    </w:p>
    <w:p w14:paraId="5598AE03"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didaktické hry (Schola ludus)</w:t>
      </w:r>
    </w:p>
    <w:p w14:paraId="5598AE04"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multimediální výukové programy</w:t>
      </w:r>
    </w:p>
    <w:p w14:paraId="5598AE05"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internet</w:t>
      </w:r>
    </w:p>
    <w:p w14:paraId="5598AE06" w14:textId="77777777" w:rsidR="00BC6428" w:rsidRPr="009054DE" w:rsidRDefault="00BC6428" w:rsidP="00BC6428">
      <w:pPr>
        <w:pStyle w:val="vpnormln"/>
        <w:rPr>
          <w:color w:val="000000" w:themeColor="text1"/>
        </w:rPr>
      </w:pPr>
      <w:r w:rsidRPr="009054DE">
        <w:rPr>
          <w:color w:val="000000" w:themeColor="text1"/>
        </w:rPr>
        <w:t>Při výuce je kladen důraz na podporu samostatnosti a iniciativu žáků.</w:t>
      </w:r>
    </w:p>
    <w:p w14:paraId="5598AE07" w14:textId="77777777" w:rsidR="00BC6428" w:rsidRPr="009054DE" w:rsidRDefault="00BC6428" w:rsidP="00BC6428">
      <w:pPr>
        <w:pStyle w:val="vpnormln"/>
        <w:rPr>
          <w:color w:val="000000" w:themeColor="text1"/>
        </w:rPr>
      </w:pPr>
      <w:r w:rsidRPr="009054DE">
        <w:rPr>
          <w:color w:val="000000" w:themeColor="text1"/>
        </w:rPr>
        <w:t>Žáci pracují s učebnicemi, slovníky, materiály se slovní zásobou zaměřenou na učební obor, audiovizuální technikou, videotechnikou, internetem, anglicky psanými časopisy, mapou.</w:t>
      </w:r>
    </w:p>
    <w:p w14:paraId="5598AE08" w14:textId="77777777" w:rsidR="00BC6428" w:rsidRPr="009054DE" w:rsidRDefault="00BC6428" w:rsidP="00BC6428">
      <w:pPr>
        <w:pStyle w:val="vptupodtrnad6b"/>
        <w:rPr>
          <w:color w:val="000000" w:themeColor="text1"/>
        </w:rPr>
      </w:pPr>
      <w:r w:rsidRPr="009054DE">
        <w:rPr>
          <w:color w:val="000000" w:themeColor="text1"/>
        </w:rPr>
        <w:t>Hodnocení výsledků vzdělávání žáků:</w:t>
      </w:r>
    </w:p>
    <w:p w14:paraId="5598AE09" w14:textId="77777777" w:rsidR="00BC6428" w:rsidRPr="009054DE" w:rsidRDefault="00BC6428" w:rsidP="00BC6428">
      <w:pPr>
        <w:pStyle w:val="vpnormln"/>
        <w:rPr>
          <w:color w:val="000000" w:themeColor="text1"/>
        </w:rPr>
      </w:pPr>
      <w:r w:rsidRPr="009054DE">
        <w:rPr>
          <w:color w:val="000000" w:themeColor="text1"/>
        </w:rPr>
        <w:t>Výsledky žáků se hodnotí z ústního projevu, písemných testů, domácí přípravy (ústně i písemně), samostatné práce, skupinových aktivit, referátů, poslechu textů a reakcí z nich.</w:t>
      </w:r>
    </w:p>
    <w:p w14:paraId="5598AE0A" w14:textId="77777777" w:rsidR="00BC6428" w:rsidRPr="009054DE" w:rsidRDefault="00BC6428" w:rsidP="00BC6428">
      <w:pPr>
        <w:pStyle w:val="vpnormln"/>
        <w:rPr>
          <w:color w:val="000000" w:themeColor="text1"/>
        </w:rPr>
      </w:pPr>
      <w:r w:rsidRPr="009054DE">
        <w:rPr>
          <w:color w:val="000000" w:themeColor="text1"/>
        </w:rPr>
        <w:lastRenderedPageBreak/>
        <w:t>Hodnotí se bohatost slovní zásoby spolu s řečovými dovednostmi, individuální zvuková stránka jazyka spolu s odpovídající intonací a akcenty, správná aplikace probraných mluvnických pravidel s odpovídajícími pohotovými reakcemi, srozumitelností a plynulostí.</w:t>
      </w:r>
    </w:p>
    <w:p w14:paraId="5598AE0B" w14:textId="77777777" w:rsidR="00BC6428" w:rsidRPr="009054DE" w:rsidRDefault="00BC6428" w:rsidP="00BC6428">
      <w:pPr>
        <w:pStyle w:val="vpnormln"/>
        <w:rPr>
          <w:color w:val="000000" w:themeColor="text1"/>
        </w:rPr>
      </w:pPr>
      <w:r w:rsidRPr="009054DE">
        <w:rPr>
          <w:color w:val="000000" w:themeColor="text1"/>
        </w:rPr>
        <w:t>Kritéria hodnocení vycházejí, z pravidel vnitřního klasifikačního řádu SOU plynárenské Pardubice. Žáci se SPU jsou v hodnocení zohledňováni.</w:t>
      </w:r>
    </w:p>
    <w:p w14:paraId="5598AE0C" w14:textId="77777777" w:rsidR="00BC6428" w:rsidRPr="009054DE" w:rsidRDefault="00BC6428" w:rsidP="00BC6428">
      <w:pPr>
        <w:pStyle w:val="vptupodtrnad6b"/>
        <w:rPr>
          <w:color w:val="000000" w:themeColor="text1"/>
        </w:rPr>
      </w:pPr>
      <w:r w:rsidRPr="009054DE">
        <w:rPr>
          <w:color w:val="000000" w:themeColor="text1"/>
        </w:rPr>
        <w:t>Přínos předmětu k rozvoji klíčových kompetencí - vzdělávání směřuje k tomu, aby žák:</w:t>
      </w:r>
    </w:p>
    <w:p w14:paraId="5598AE0D" w14:textId="77777777" w:rsidR="00BC6428" w:rsidRPr="009054DE" w:rsidRDefault="00BC6428" w:rsidP="00BC6428">
      <w:pPr>
        <w:pStyle w:val="vpnormpodtrnad6b"/>
        <w:rPr>
          <w:color w:val="000000" w:themeColor="text1"/>
        </w:rPr>
      </w:pPr>
      <w:r w:rsidRPr="009054DE">
        <w:rPr>
          <w:color w:val="000000" w:themeColor="text1"/>
        </w:rPr>
        <w:t>Kompetence k učení:</w:t>
      </w:r>
    </w:p>
    <w:p w14:paraId="5598AE0E"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měl pozitivní vztah k učení a vzdělávání</w:t>
      </w:r>
    </w:p>
    <w:p w14:paraId="5598AE0F"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ovládal různé techniky učení, uměl si vytvořit svůj vhodný studijní režim a podmínky</w:t>
      </w:r>
    </w:p>
    <w:p w14:paraId="5598AE10"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uplatňoval různé způsoby práce s textem (studijní a analytické čtení), efektivně vyhledával a zpracovával informace</w:t>
      </w:r>
    </w:p>
    <w:p w14:paraId="5598AE11"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s porozuměním poslouchal mluvené projevy (výklad, přednášku, proslov, aj.), pořizoval si poznámky</w:t>
      </w:r>
    </w:p>
    <w:p w14:paraId="5598AE12"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sledoval a hodnotil pokrok při dosahování cílů svého učení, přijímal hodnocení výsledků svého učení ze strany jiných lidí</w:t>
      </w:r>
    </w:p>
    <w:p w14:paraId="5598AE13"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využíval ke svému učení různé informační zdroje včetně zkušeností svých i jiných lidí</w:t>
      </w:r>
    </w:p>
    <w:p w14:paraId="5598AE14"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měl povědomí o možnostech svého dalšího vzdělávání v cizím jazyce</w:t>
      </w:r>
    </w:p>
    <w:p w14:paraId="5598AE15" w14:textId="77777777" w:rsidR="00BC6428" w:rsidRPr="009054DE" w:rsidRDefault="00BC6428" w:rsidP="00BC6428">
      <w:pPr>
        <w:pStyle w:val="vpnormpodtrnad6b"/>
        <w:rPr>
          <w:color w:val="000000" w:themeColor="text1"/>
        </w:rPr>
      </w:pPr>
      <w:r w:rsidRPr="009054DE">
        <w:rPr>
          <w:color w:val="000000" w:themeColor="text1"/>
        </w:rPr>
        <w:t>Využívat prostředky informačních a komunikačních technologií a pracovat s informacemi:</w:t>
      </w:r>
    </w:p>
    <w:p w14:paraId="5598AE16"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porozuměl zadání úkolu nebo určil jádro problému, získal informace potřebné k řešení problému, navrhoval způsob řešení, popř. varianty řešení, a zdůvodnil jej, vyhodnotil a ověřil správnost zvoleného postupu a dosažené výsledky</w:t>
      </w:r>
    </w:p>
    <w:p w14:paraId="5598AE17"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volil prostředky a způsoby (pomůcky, studijní literaturu, metody a techniky) vhodné pro splnění jednotlivých aktivit, využíval zkušeností a vědomostí nabytých dříve</w:t>
      </w:r>
    </w:p>
    <w:p w14:paraId="5598AE18"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uplatňoval při řešení problémů různé metody myšlení a myšlenkové operace</w:t>
      </w:r>
    </w:p>
    <w:p w14:paraId="5598AE19"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spolupracoval při řešení problémů s jinými lidmi v rámci tzv. týmového řešení</w:t>
      </w:r>
    </w:p>
    <w:p w14:paraId="5598AE1A" w14:textId="77777777" w:rsidR="00BC6428" w:rsidRPr="009054DE" w:rsidRDefault="00BC6428" w:rsidP="00BC6428">
      <w:pPr>
        <w:pStyle w:val="vptupodtrnad6b"/>
        <w:keepNext/>
        <w:rPr>
          <w:color w:val="000000" w:themeColor="text1"/>
        </w:rPr>
      </w:pPr>
      <w:r w:rsidRPr="009054DE">
        <w:rPr>
          <w:color w:val="000000" w:themeColor="text1"/>
        </w:rPr>
        <w:t>Realizace průřezových témat v předmětu:</w:t>
      </w:r>
    </w:p>
    <w:p w14:paraId="5598AE1B" w14:textId="77777777" w:rsidR="00BC6428" w:rsidRPr="009054DE" w:rsidRDefault="00BC6428" w:rsidP="00BC6428">
      <w:pPr>
        <w:pStyle w:val="vpnormln"/>
        <w:keepNext/>
        <w:rPr>
          <w:color w:val="000000" w:themeColor="text1"/>
        </w:rPr>
      </w:pPr>
      <w:r w:rsidRPr="009054DE">
        <w:rPr>
          <w:color w:val="000000" w:themeColor="text1"/>
        </w:rPr>
        <w:t>Předmětem prolínají veškerá průřezová témata. Vzdělávání v cizím jazyce je významnou součástí přípravy žáků na aktivní život v multikulturní společnosti, vede žáky k osvojení praktických řečových dovedností. Připravuje je ke komunikaci včetně přístupu k informačním zdrojům, rozšiřuje jejich znalosti o světě, učí je obstát v osobním životě, ale i uplatnit se na trhu práce v zahraničí. Učí je vnímavosti a toleranci k jiným lidem a kulturám. Ve spolupráci s ostatními předměty vede k všestrannému rozvoji osobnosti žáka. Člověk a svět práce – žáci jsou schopni popsat své povolání včetně kladů a záporů, sestavují profesní životopis, jsou vedeni k pracovnímu uplatnění v členských zemích EU.</w:t>
      </w:r>
    </w:p>
    <w:p w14:paraId="5598AE1C" w14:textId="77777777" w:rsidR="00BC6428" w:rsidRPr="009054DE" w:rsidRDefault="00BC6428" w:rsidP="00BC6428">
      <w:pPr>
        <w:pStyle w:val="vpnormpodtrnad6b"/>
        <w:rPr>
          <w:color w:val="000000" w:themeColor="text1"/>
        </w:rPr>
      </w:pPr>
      <w:r w:rsidRPr="009054DE">
        <w:rPr>
          <w:color w:val="000000" w:themeColor="text1"/>
        </w:rPr>
        <w:t>Informační a komunikační technologie:</w:t>
      </w:r>
    </w:p>
    <w:p w14:paraId="5598AE1D"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komunikovat v rámci základních témat</w:t>
      </w:r>
    </w:p>
    <w:p w14:paraId="5598AE1E"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efektivně pracovat s cizojazyčným textem včetně jednoduššího odborného textu</w:t>
      </w:r>
    </w:p>
    <w:p w14:paraId="5598AE1F"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získávat informace o světě – zvláště pak o zemích studovaného jazyka a získané poznatky využívat ke komunikaci</w:t>
      </w:r>
    </w:p>
    <w:p w14:paraId="5598AE20"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pracovat se slovníky (se speciálně zaměřenou slovní zásobou), jazykovými aj. příručkami</w:t>
      </w:r>
    </w:p>
    <w:p w14:paraId="5598AE21" w14:textId="77777777" w:rsidR="00BC6428" w:rsidRPr="009054DE" w:rsidRDefault="00BC6428" w:rsidP="00D77B48">
      <w:pPr>
        <w:pStyle w:val="vpodrka-"/>
        <w:numPr>
          <w:ilvl w:val="0"/>
          <w:numId w:val="26"/>
        </w:numPr>
        <w:suppressAutoHyphens/>
        <w:autoSpaceDE/>
        <w:autoSpaceDN/>
        <w:adjustRightInd/>
        <w:rPr>
          <w:color w:val="000000" w:themeColor="text1"/>
        </w:rPr>
      </w:pPr>
      <w:r w:rsidRPr="009054DE">
        <w:rPr>
          <w:color w:val="000000" w:themeColor="text1"/>
        </w:rPr>
        <w:t>chápat a respektovat tradice, zvyky a odlišné sociální a kulturní hodnoty jiných národů a jazykových oblastí a ve vztahu k představitelům jiných kultur se projevovat v souladu se zásadami demokracie</w:t>
      </w:r>
    </w:p>
    <w:p w14:paraId="5598AE22"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729"/>
        <w:gridCol w:w="4898"/>
      </w:tblGrid>
      <w:tr w:rsidR="009054DE" w:rsidRPr="009054DE" w14:paraId="5598AE25" w14:textId="77777777" w:rsidTr="00156BBF">
        <w:trPr>
          <w:trHeight w:val="340"/>
        </w:trPr>
        <w:tc>
          <w:tcPr>
            <w:tcW w:w="2456" w:type="pct"/>
            <w:shd w:val="clear" w:color="auto" w:fill="auto"/>
            <w:vAlign w:val="center"/>
          </w:tcPr>
          <w:p w14:paraId="5598AE23" w14:textId="77777777" w:rsidR="00156BBF" w:rsidRPr="009054DE" w:rsidRDefault="00156BBF" w:rsidP="0096560A">
            <w:pPr>
              <w:pStyle w:val="vpnormlnvtabulce"/>
              <w:rPr>
                <w:color w:val="000000" w:themeColor="text1"/>
                <w:spacing w:val="-4"/>
              </w:rPr>
            </w:pPr>
            <w:r w:rsidRPr="009054DE">
              <w:rPr>
                <w:color w:val="000000" w:themeColor="text1"/>
                <w:spacing w:val="-4"/>
              </w:rPr>
              <w:t xml:space="preserve">Ročník: 1. </w:t>
            </w:r>
          </w:p>
        </w:tc>
        <w:tc>
          <w:tcPr>
            <w:tcW w:w="2544" w:type="pct"/>
            <w:shd w:val="clear" w:color="auto" w:fill="auto"/>
            <w:vAlign w:val="center"/>
          </w:tcPr>
          <w:p w14:paraId="5598AE24" w14:textId="77777777" w:rsidR="00156BBF" w:rsidRPr="009054DE" w:rsidRDefault="00156BBF" w:rsidP="0096560A">
            <w:pPr>
              <w:pStyle w:val="vpnormlnvtabulce"/>
              <w:rPr>
                <w:color w:val="000000" w:themeColor="text1"/>
                <w:spacing w:val="-4"/>
              </w:rPr>
            </w:pPr>
            <w:r w:rsidRPr="009054DE">
              <w:rPr>
                <w:color w:val="000000" w:themeColor="text1"/>
                <w:spacing w:val="-4"/>
              </w:rPr>
              <w:t>Počet hodin v ročníku: 64</w:t>
            </w:r>
          </w:p>
        </w:tc>
      </w:tr>
      <w:tr w:rsidR="009054DE" w:rsidRPr="009054DE" w14:paraId="5598AE28" w14:textId="77777777" w:rsidTr="00156BBF">
        <w:trPr>
          <w:trHeight w:val="340"/>
        </w:trPr>
        <w:tc>
          <w:tcPr>
            <w:tcW w:w="2456" w:type="pct"/>
            <w:shd w:val="clear" w:color="auto" w:fill="auto"/>
            <w:vAlign w:val="center"/>
          </w:tcPr>
          <w:p w14:paraId="5598AE26" w14:textId="77777777" w:rsidR="00156BBF" w:rsidRPr="009054DE" w:rsidRDefault="00156BBF" w:rsidP="0096560A">
            <w:pPr>
              <w:pStyle w:val="vpnormlnvtabulce"/>
              <w:rPr>
                <w:color w:val="000000" w:themeColor="text1"/>
                <w:spacing w:val="-4"/>
              </w:rPr>
            </w:pPr>
            <w:r w:rsidRPr="009054DE">
              <w:rPr>
                <w:color w:val="000000" w:themeColor="text1"/>
                <w:spacing w:val="-4"/>
              </w:rPr>
              <w:t xml:space="preserve">Výsledky vzdělávání </w:t>
            </w:r>
          </w:p>
        </w:tc>
        <w:tc>
          <w:tcPr>
            <w:tcW w:w="2544" w:type="pct"/>
            <w:shd w:val="clear" w:color="auto" w:fill="auto"/>
            <w:vAlign w:val="center"/>
          </w:tcPr>
          <w:p w14:paraId="5598AE27" w14:textId="77777777" w:rsidR="00156BBF" w:rsidRPr="009054DE" w:rsidRDefault="00156BBF"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AE3A" w14:textId="77777777" w:rsidTr="00156BBF">
        <w:trPr>
          <w:trHeight w:val="340"/>
        </w:trPr>
        <w:tc>
          <w:tcPr>
            <w:tcW w:w="2456" w:type="pct"/>
            <w:shd w:val="clear" w:color="auto" w:fill="auto"/>
          </w:tcPr>
          <w:p w14:paraId="5598AE29" w14:textId="77777777" w:rsidR="00156BBF" w:rsidRPr="009054DE" w:rsidRDefault="00156BBF" w:rsidP="0096560A">
            <w:pPr>
              <w:pStyle w:val="vpnormlnvtabulce"/>
              <w:rPr>
                <w:color w:val="000000" w:themeColor="text1"/>
              </w:rPr>
            </w:pPr>
            <w:r w:rsidRPr="009054DE">
              <w:rPr>
                <w:b/>
                <w:bCs/>
                <w:color w:val="000000" w:themeColor="text1"/>
                <w:spacing w:val="-4"/>
              </w:rPr>
              <w:t>Žák:</w:t>
            </w:r>
          </w:p>
          <w:p w14:paraId="5598AE2A"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rozumí cizojazyčným pokynům učitele, jednoduchému mluvenému projevu učitele</w:t>
            </w:r>
          </w:p>
          <w:p w14:paraId="5598AE2B"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čte nahlas se správnou výslovností, přízvukem a intonací jednoduché věty a krátké texty v rozsahu probrané slovní zásoby a mluvnice</w:t>
            </w:r>
          </w:p>
          <w:p w14:paraId="5598AE2C"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lastRenderedPageBreak/>
              <w:t>čte s porozuměním texty obsahující známý jazykový materiál a umí vybrat důležité informace a myšlenky</w:t>
            </w:r>
          </w:p>
          <w:p w14:paraId="5598AE2D"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vhodně používá překladové slovníky a přeloží přiměřeně obtížný text</w:t>
            </w:r>
          </w:p>
          <w:p w14:paraId="5598AE2E"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reaguje komunikativně správně v  nejběžnějších situacích společenského styku v rozsahu osvojených jazykových dovedností, dokáže si vyžádat a podat jednoduchou informaci</w:t>
            </w:r>
          </w:p>
          <w:p w14:paraId="5598AE2F"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zaznamená písemně hlavní myšlenky a informace přečteného textu</w:t>
            </w:r>
          </w:p>
          <w:p w14:paraId="5598AE30" w14:textId="77777777" w:rsidR="00156BBF" w:rsidRPr="009054DE" w:rsidRDefault="00156BBF" w:rsidP="00D77B48">
            <w:pPr>
              <w:pStyle w:val="vpodrka-"/>
              <w:numPr>
                <w:ilvl w:val="0"/>
                <w:numId w:val="26"/>
              </w:numPr>
              <w:suppressAutoHyphens/>
              <w:autoSpaceDE/>
              <w:autoSpaceDN/>
              <w:adjustRightInd/>
              <w:rPr>
                <w:b/>
                <w:bCs/>
                <w:color w:val="000000" w:themeColor="text1"/>
              </w:rPr>
            </w:pPr>
            <w:r w:rsidRPr="009054DE">
              <w:rPr>
                <w:color w:val="000000" w:themeColor="text1"/>
              </w:rPr>
              <w:t>samostatně nebo s pomocí slovníku či učebnice zformuluje vlastní myšlenky ve formě pozdravu, blahopřání, krátkého vzkazu apod.</w:t>
            </w:r>
          </w:p>
        </w:tc>
        <w:tc>
          <w:tcPr>
            <w:tcW w:w="2544" w:type="pct"/>
            <w:shd w:val="clear" w:color="auto" w:fill="auto"/>
          </w:tcPr>
          <w:p w14:paraId="5598AE31" w14:textId="77777777" w:rsidR="00156BBF" w:rsidRPr="009054DE" w:rsidRDefault="00156BBF" w:rsidP="0096560A">
            <w:pPr>
              <w:pStyle w:val="vpnormlnvtabulce"/>
              <w:ind w:left="320" w:hanging="320"/>
              <w:rPr>
                <w:color w:val="000000" w:themeColor="text1"/>
              </w:rPr>
            </w:pPr>
            <w:r w:rsidRPr="009054DE">
              <w:rPr>
                <w:b/>
                <w:bCs/>
                <w:color w:val="000000" w:themeColor="text1"/>
                <w:spacing w:val="-4"/>
              </w:rPr>
              <w:lastRenderedPageBreak/>
              <w:t>Řečové dovednosti</w:t>
            </w:r>
          </w:p>
          <w:p w14:paraId="5598AE32"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receptivní řečová dovednost sluchová = poslech s porozuměním monologických i dialogických projevů</w:t>
            </w:r>
          </w:p>
          <w:p w14:paraId="5598AE33"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receptivní řečová dovednost zraková = čtení a práce s textem, čtení s porozuměním</w:t>
            </w:r>
          </w:p>
          <w:p w14:paraId="5598AE34"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 xml:space="preserve">produktivní řečová dovednost ústní = mluvení </w:t>
            </w:r>
            <w:r w:rsidRPr="009054DE">
              <w:rPr>
                <w:color w:val="000000" w:themeColor="text1"/>
              </w:rPr>
              <w:lastRenderedPageBreak/>
              <w:t>zaměřené situačně i tematicky</w:t>
            </w:r>
          </w:p>
          <w:p w14:paraId="5598AE35"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produktivní řečová dovednost písemná = zpracování textu v podobě reprodukce, osnovy, výpisků, anotací, apod.</w:t>
            </w:r>
          </w:p>
          <w:p w14:paraId="5598AE36"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jednoduchý překlad</w:t>
            </w:r>
          </w:p>
          <w:p w14:paraId="5598AE37"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interaktivní řečové dovednosti = střídání receptivních a produktivních činností</w:t>
            </w:r>
          </w:p>
          <w:p w14:paraId="5598AE38"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interakce ústní</w:t>
            </w:r>
          </w:p>
          <w:p w14:paraId="5598AE39"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interakce písemná = vzkaz, pohlednice</w:t>
            </w:r>
          </w:p>
        </w:tc>
      </w:tr>
      <w:tr w:rsidR="009054DE" w:rsidRPr="009054DE" w14:paraId="5598AE47" w14:textId="77777777" w:rsidTr="00156BBF">
        <w:trPr>
          <w:trHeight w:val="340"/>
        </w:trPr>
        <w:tc>
          <w:tcPr>
            <w:tcW w:w="2456" w:type="pct"/>
            <w:shd w:val="clear" w:color="auto" w:fill="auto"/>
          </w:tcPr>
          <w:p w14:paraId="5598AE3B" w14:textId="77777777" w:rsidR="00156BBF" w:rsidRPr="009054DE" w:rsidRDefault="00156BBF" w:rsidP="0096560A">
            <w:pPr>
              <w:pStyle w:val="vpnormlnvtabulce"/>
              <w:rPr>
                <w:color w:val="000000" w:themeColor="text1"/>
              </w:rPr>
            </w:pPr>
            <w:r w:rsidRPr="009054DE">
              <w:rPr>
                <w:b/>
                <w:bCs/>
                <w:color w:val="000000" w:themeColor="text1"/>
                <w:spacing w:val="-4"/>
              </w:rPr>
              <w:lastRenderedPageBreak/>
              <w:t>Žák:</w:t>
            </w:r>
          </w:p>
          <w:p w14:paraId="5598AE3C"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rozlišuje základní zvukové prostředky daného jazyka a vyslovuje co nejblíže přirozené výslovnosti</w:t>
            </w:r>
          </w:p>
          <w:p w14:paraId="5598AE3D"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vhodně a správně aplikuje slovní zásobu v rámci daných komunikačních situacích a tematických okruhů</w:t>
            </w:r>
          </w:p>
          <w:p w14:paraId="5598AE3E"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aktivně si osvojuje odbornou slovní zásobu</w:t>
            </w:r>
          </w:p>
          <w:p w14:paraId="5598AE3F"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v písemné komunikaci uplatňuje správnou grafickou podobu, dodržuje pravopisnou normu</w:t>
            </w:r>
          </w:p>
          <w:p w14:paraId="5598AE40" w14:textId="77777777" w:rsidR="00156BBF" w:rsidRPr="009054DE" w:rsidRDefault="00156BBF" w:rsidP="00D77B48">
            <w:pPr>
              <w:pStyle w:val="vpodrka-"/>
              <w:numPr>
                <w:ilvl w:val="0"/>
                <w:numId w:val="26"/>
              </w:numPr>
              <w:suppressAutoHyphens/>
              <w:autoSpaceDE/>
              <w:autoSpaceDN/>
              <w:adjustRightInd/>
              <w:rPr>
                <w:b/>
                <w:bCs/>
                <w:color w:val="000000" w:themeColor="text1"/>
              </w:rPr>
            </w:pPr>
            <w:r w:rsidRPr="009054DE">
              <w:rPr>
                <w:color w:val="000000" w:themeColor="text1"/>
              </w:rPr>
              <w:t>používá základní gramatické prostředky a vzorce v rámci snadno předvídatelných situací</w:t>
            </w:r>
          </w:p>
        </w:tc>
        <w:tc>
          <w:tcPr>
            <w:tcW w:w="2544" w:type="pct"/>
            <w:shd w:val="clear" w:color="auto" w:fill="auto"/>
          </w:tcPr>
          <w:p w14:paraId="5598AE41" w14:textId="77777777" w:rsidR="00156BBF" w:rsidRPr="009054DE" w:rsidRDefault="00156BBF" w:rsidP="0096560A">
            <w:pPr>
              <w:pStyle w:val="vpnormlnvtabulce"/>
              <w:rPr>
                <w:color w:val="000000" w:themeColor="text1"/>
              </w:rPr>
            </w:pPr>
            <w:r w:rsidRPr="009054DE">
              <w:rPr>
                <w:b/>
                <w:bCs/>
                <w:color w:val="000000" w:themeColor="text1"/>
              </w:rPr>
              <w:t>Jazykové prostředky</w:t>
            </w:r>
          </w:p>
          <w:p w14:paraId="5598AE42"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Výslovnost: hláskování</w:t>
            </w:r>
          </w:p>
          <w:p w14:paraId="5598AE43"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Slovní zásoba: Pozdravy a představování, základní společenské fráze, telefonování, seznamování se, osobní údaje, rodina a příbuzenské vztahy, nakupování, žádost o různá množství, placení, poděkování, denní program, režim, zvyky, volný čas, zábava, každodenní život, práce a zaměstnání, popis cesty</w:t>
            </w:r>
          </w:p>
          <w:p w14:paraId="5598AE44"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slovní zásoba z oboru</w:t>
            </w:r>
          </w:p>
          <w:p w14:paraId="5598AE45"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Gramatika: přítomné časy, počitatelnost podstatných jmen, osobní a přivlastňovací zájmena, množné číslo podstatných jmen, základní a řadové číslovky</w:t>
            </w:r>
          </w:p>
          <w:p w14:paraId="5598AE46"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Grafická podoba jazyka a pravopis: funkce apostrofů</w:t>
            </w:r>
          </w:p>
        </w:tc>
      </w:tr>
      <w:tr w:rsidR="009054DE" w:rsidRPr="009054DE" w14:paraId="5598AE62" w14:textId="77777777" w:rsidTr="00156BBF">
        <w:trPr>
          <w:trHeight w:val="340"/>
        </w:trPr>
        <w:tc>
          <w:tcPr>
            <w:tcW w:w="2456" w:type="pct"/>
            <w:shd w:val="clear" w:color="auto" w:fill="auto"/>
          </w:tcPr>
          <w:p w14:paraId="5598AE48" w14:textId="77777777" w:rsidR="00156BBF" w:rsidRPr="009054DE" w:rsidRDefault="00156BBF" w:rsidP="0096560A">
            <w:pPr>
              <w:pStyle w:val="vpnormlnvtabulce"/>
              <w:rPr>
                <w:color w:val="000000" w:themeColor="text1"/>
              </w:rPr>
            </w:pPr>
            <w:r w:rsidRPr="009054DE">
              <w:rPr>
                <w:b/>
                <w:bCs/>
                <w:color w:val="000000" w:themeColor="text1"/>
                <w:spacing w:val="-4"/>
              </w:rPr>
              <w:t>Žák:</w:t>
            </w:r>
          </w:p>
          <w:p w14:paraId="5598AE49"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vyjadřuje se ústně i písemně ke stanoveným základním tématům</w:t>
            </w:r>
          </w:p>
          <w:p w14:paraId="5598AE4A"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řeší jednoduché každodenní snadno předvídatelné řečové situace</w:t>
            </w:r>
          </w:p>
          <w:p w14:paraId="5598AE4B" w14:textId="77777777" w:rsidR="00156BBF" w:rsidRPr="009054DE" w:rsidRDefault="00156BBF" w:rsidP="00D77B48">
            <w:pPr>
              <w:pStyle w:val="vpodrka-"/>
              <w:numPr>
                <w:ilvl w:val="0"/>
                <w:numId w:val="26"/>
              </w:numPr>
              <w:suppressAutoHyphens/>
              <w:autoSpaceDE/>
              <w:autoSpaceDN/>
              <w:adjustRightInd/>
              <w:rPr>
                <w:b/>
                <w:bCs/>
                <w:color w:val="000000" w:themeColor="text1"/>
              </w:rPr>
            </w:pPr>
            <w:r w:rsidRPr="009054DE">
              <w:rPr>
                <w:color w:val="000000" w:themeColor="text1"/>
              </w:rPr>
              <w:t>za pomoci slovníku překládá jednoduché texty</w:t>
            </w:r>
          </w:p>
        </w:tc>
        <w:tc>
          <w:tcPr>
            <w:tcW w:w="2544" w:type="pct"/>
            <w:shd w:val="clear" w:color="auto" w:fill="auto"/>
          </w:tcPr>
          <w:p w14:paraId="5598AE4C" w14:textId="77777777" w:rsidR="00156BBF" w:rsidRPr="009054DE" w:rsidRDefault="00156BBF" w:rsidP="0096560A">
            <w:pPr>
              <w:pStyle w:val="vpnormlnvtabulce"/>
              <w:rPr>
                <w:color w:val="000000" w:themeColor="text1"/>
              </w:rPr>
            </w:pPr>
            <w:r w:rsidRPr="009054DE">
              <w:rPr>
                <w:b/>
                <w:bCs/>
                <w:color w:val="000000" w:themeColor="text1"/>
                <w:spacing w:val="-4"/>
              </w:rPr>
              <w:t>Tematické okruhy</w:t>
            </w:r>
          </w:p>
          <w:p w14:paraId="5598AE4D"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Pozdravy a představování, základní společenské fráze</w:t>
            </w:r>
          </w:p>
          <w:p w14:paraId="5598AE4E"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Telefonování, seznamování se, osobní údaje</w:t>
            </w:r>
          </w:p>
          <w:p w14:paraId="5598AE4F"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Rodina a příbuzenské vztahy, popis osob</w:t>
            </w:r>
          </w:p>
          <w:p w14:paraId="5598AE50"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Nakupování, žádost o různá množství, placení, poděkování</w:t>
            </w:r>
          </w:p>
          <w:p w14:paraId="5598AE51"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Denní program, režim, zvyky, volný čas, zábava, každodenní život</w:t>
            </w:r>
          </w:p>
          <w:p w14:paraId="5598AE52"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Práce a zaměstnání</w:t>
            </w:r>
          </w:p>
          <w:p w14:paraId="5598AE53"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Popis cesty</w:t>
            </w:r>
          </w:p>
          <w:p w14:paraId="5598AE54" w14:textId="77777777" w:rsidR="00156BBF" w:rsidRPr="009054DE" w:rsidRDefault="00156BBF" w:rsidP="00D77B48">
            <w:pPr>
              <w:pStyle w:val="vpodrka-"/>
              <w:numPr>
                <w:ilvl w:val="0"/>
                <w:numId w:val="26"/>
              </w:numPr>
              <w:suppressAutoHyphens/>
              <w:autoSpaceDE/>
              <w:autoSpaceDN/>
              <w:adjustRightInd/>
              <w:rPr>
                <w:b/>
                <w:bCs/>
                <w:color w:val="000000" w:themeColor="text1"/>
              </w:rPr>
            </w:pPr>
            <w:r w:rsidRPr="009054DE">
              <w:rPr>
                <w:color w:val="000000" w:themeColor="text1"/>
              </w:rPr>
              <w:t xml:space="preserve">Slovní zásoba k oboru </w:t>
            </w:r>
          </w:p>
          <w:p w14:paraId="5598AE55" w14:textId="77777777" w:rsidR="00156BBF" w:rsidRPr="009054DE" w:rsidRDefault="00156BBF" w:rsidP="0096560A">
            <w:pPr>
              <w:pStyle w:val="vpodrka-"/>
              <w:numPr>
                <w:ilvl w:val="0"/>
                <w:numId w:val="0"/>
              </w:numPr>
              <w:ind w:left="360" w:hanging="360"/>
              <w:rPr>
                <w:color w:val="000000" w:themeColor="text1"/>
              </w:rPr>
            </w:pPr>
            <w:r w:rsidRPr="009054DE">
              <w:rPr>
                <w:b/>
                <w:bCs/>
                <w:color w:val="000000" w:themeColor="text1"/>
              </w:rPr>
              <w:t>Komunikační situace</w:t>
            </w:r>
          </w:p>
          <w:p w14:paraId="5598AE56"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Získávání a poskytování informací v oblasti osobní</w:t>
            </w:r>
          </w:p>
          <w:p w14:paraId="5598AE57"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představování</w:t>
            </w:r>
          </w:p>
          <w:p w14:paraId="5598AE58"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popisy osob</w:t>
            </w:r>
          </w:p>
          <w:p w14:paraId="5598AE59"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Nakupování zboží</w:t>
            </w:r>
          </w:p>
          <w:p w14:paraId="5598AE5A"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 xml:space="preserve">Dotazy v informačním středisku, na ulici, </w:t>
            </w:r>
            <w:r w:rsidRPr="009054DE">
              <w:rPr>
                <w:color w:val="000000" w:themeColor="text1"/>
              </w:rPr>
              <w:lastRenderedPageBreak/>
              <w:t>v neznámém městě</w:t>
            </w:r>
          </w:p>
          <w:p w14:paraId="5598AE5B"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Vzkaz, blahopřání, pozdrav</w:t>
            </w:r>
          </w:p>
          <w:p w14:paraId="5598AE5C" w14:textId="77777777" w:rsidR="00156BBF" w:rsidRPr="009054DE" w:rsidRDefault="00156BBF" w:rsidP="00D77B48">
            <w:pPr>
              <w:pStyle w:val="vpodrka-"/>
              <w:numPr>
                <w:ilvl w:val="0"/>
                <w:numId w:val="26"/>
              </w:numPr>
              <w:suppressAutoHyphens/>
              <w:autoSpaceDE/>
              <w:autoSpaceDN/>
              <w:adjustRightInd/>
              <w:rPr>
                <w:b/>
                <w:bCs/>
                <w:color w:val="000000" w:themeColor="text1"/>
              </w:rPr>
            </w:pPr>
            <w:r w:rsidRPr="009054DE">
              <w:rPr>
                <w:color w:val="000000" w:themeColor="text1"/>
              </w:rPr>
              <w:t>Apod.</w:t>
            </w:r>
          </w:p>
          <w:p w14:paraId="5598AE5D" w14:textId="77777777" w:rsidR="00156BBF" w:rsidRPr="009054DE" w:rsidRDefault="00156BBF" w:rsidP="0096560A">
            <w:pPr>
              <w:pStyle w:val="vpodrka-"/>
              <w:numPr>
                <w:ilvl w:val="0"/>
                <w:numId w:val="0"/>
              </w:numPr>
              <w:ind w:left="360" w:hanging="360"/>
              <w:rPr>
                <w:color w:val="000000" w:themeColor="text1"/>
              </w:rPr>
            </w:pPr>
            <w:r w:rsidRPr="009054DE">
              <w:rPr>
                <w:b/>
                <w:bCs/>
                <w:color w:val="000000" w:themeColor="text1"/>
              </w:rPr>
              <w:t>Jazykové funkce</w:t>
            </w:r>
          </w:p>
          <w:p w14:paraId="5598AE5E"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Obraty k zahájení a ukončení komunikace</w:t>
            </w:r>
          </w:p>
          <w:p w14:paraId="5598AE5F"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Pozdrav, prosba, poděkování</w:t>
            </w:r>
          </w:p>
          <w:p w14:paraId="5598AE60"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Jednoduchá žádost</w:t>
            </w:r>
          </w:p>
          <w:p w14:paraId="5598AE61"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Vyjádření souhlasu a nesouhlasu</w:t>
            </w:r>
          </w:p>
        </w:tc>
      </w:tr>
      <w:tr w:rsidR="009054DE" w:rsidRPr="009054DE" w14:paraId="5598AE67" w14:textId="77777777" w:rsidTr="00156BBF">
        <w:trPr>
          <w:trHeight w:val="340"/>
        </w:trPr>
        <w:tc>
          <w:tcPr>
            <w:tcW w:w="2456" w:type="pct"/>
            <w:shd w:val="clear" w:color="auto" w:fill="auto"/>
          </w:tcPr>
          <w:p w14:paraId="5598AE63" w14:textId="77777777" w:rsidR="00156BBF" w:rsidRPr="009054DE" w:rsidRDefault="00156BBF" w:rsidP="0096560A">
            <w:pPr>
              <w:pStyle w:val="vpnormlnvtabulce"/>
              <w:rPr>
                <w:color w:val="000000" w:themeColor="text1"/>
              </w:rPr>
            </w:pPr>
            <w:r w:rsidRPr="009054DE">
              <w:rPr>
                <w:b/>
                <w:bCs/>
                <w:color w:val="000000" w:themeColor="text1"/>
                <w:spacing w:val="-4"/>
              </w:rPr>
              <w:lastRenderedPageBreak/>
              <w:t>Žák:</w:t>
            </w:r>
          </w:p>
          <w:p w14:paraId="5598AE64" w14:textId="77777777" w:rsidR="00156BBF" w:rsidRPr="009054DE" w:rsidRDefault="00156BBF" w:rsidP="00D77B48">
            <w:pPr>
              <w:pStyle w:val="vpodrka-"/>
              <w:numPr>
                <w:ilvl w:val="0"/>
                <w:numId w:val="26"/>
              </w:numPr>
              <w:suppressAutoHyphens/>
              <w:autoSpaceDE/>
              <w:autoSpaceDN/>
              <w:adjustRightInd/>
              <w:rPr>
                <w:b/>
                <w:bCs/>
                <w:color w:val="000000" w:themeColor="text1"/>
              </w:rPr>
            </w:pPr>
            <w:r w:rsidRPr="009054DE">
              <w:rPr>
                <w:color w:val="000000" w:themeColor="text1"/>
              </w:rPr>
              <w:t>Má faktické znalosti o základních geografických a kulturních faktorech zemí dané jazykové oblasti</w:t>
            </w:r>
          </w:p>
        </w:tc>
        <w:tc>
          <w:tcPr>
            <w:tcW w:w="2544" w:type="pct"/>
            <w:shd w:val="clear" w:color="auto" w:fill="auto"/>
          </w:tcPr>
          <w:p w14:paraId="5598AE65" w14:textId="77777777" w:rsidR="00156BBF" w:rsidRPr="009054DE" w:rsidRDefault="00156BBF" w:rsidP="0096560A">
            <w:pPr>
              <w:pStyle w:val="vpnormlnvtabulce"/>
              <w:rPr>
                <w:color w:val="000000" w:themeColor="text1"/>
              </w:rPr>
            </w:pPr>
            <w:r w:rsidRPr="009054DE">
              <w:rPr>
                <w:b/>
                <w:bCs/>
                <w:color w:val="000000" w:themeColor="text1"/>
                <w:spacing w:val="-4"/>
              </w:rPr>
              <w:t>Poznatky o zemích studovaného jazyka</w:t>
            </w:r>
          </w:p>
          <w:p w14:paraId="5598AE66"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Všeobecné poznatky o zemích dané jazykové oblasti, kultury, tradic, společenských zvyklostí</w:t>
            </w:r>
          </w:p>
        </w:tc>
      </w:tr>
    </w:tbl>
    <w:p w14:paraId="5598AE68"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729"/>
        <w:gridCol w:w="4898"/>
      </w:tblGrid>
      <w:tr w:rsidR="009054DE" w:rsidRPr="009054DE" w14:paraId="5598AE6B" w14:textId="77777777" w:rsidTr="00156BBF">
        <w:trPr>
          <w:trHeight w:val="340"/>
        </w:trPr>
        <w:tc>
          <w:tcPr>
            <w:tcW w:w="2456" w:type="pct"/>
            <w:shd w:val="clear" w:color="auto" w:fill="auto"/>
          </w:tcPr>
          <w:p w14:paraId="5598AE69" w14:textId="77777777" w:rsidR="00156BBF" w:rsidRPr="009054DE" w:rsidRDefault="00156BBF" w:rsidP="0096560A">
            <w:pPr>
              <w:pStyle w:val="vpnormlnvtabulce"/>
              <w:rPr>
                <w:color w:val="000000" w:themeColor="text1"/>
                <w:spacing w:val="-4"/>
              </w:rPr>
            </w:pPr>
            <w:r w:rsidRPr="009054DE">
              <w:rPr>
                <w:color w:val="000000" w:themeColor="text1"/>
                <w:spacing w:val="-4"/>
              </w:rPr>
              <w:t xml:space="preserve">Ročník: 2. </w:t>
            </w:r>
          </w:p>
        </w:tc>
        <w:tc>
          <w:tcPr>
            <w:tcW w:w="2544" w:type="pct"/>
            <w:shd w:val="clear" w:color="auto" w:fill="auto"/>
          </w:tcPr>
          <w:p w14:paraId="5598AE6A" w14:textId="77777777" w:rsidR="00156BBF" w:rsidRPr="009054DE" w:rsidRDefault="00156BBF" w:rsidP="0096560A">
            <w:pPr>
              <w:pStyle w:val="vpnormlnvtabulce"/>
              <w:rPr>
                <w:color w:val="000000" w:themeColor="text1"/>
                <w:spacing w:val="-4"/>
              </w:rPr>
            </w:pPr>
            <w:r w:rsidRPr="009054DE">
              <w:rPr>
                <w:color w:val="000000" w:themeColor="text1"/>
                <w:spacing w:val="-4"/>
              </w:rPr>
              <w:t>Počet hodin v ročníku: 64</w:t>
            </w:r>
          </w:p>
        </w:tc>
      </w:tr>
      <w:tr w:rsidR="009054DE" w:rsidRPr="009054DE" w14:paraId="5598AE6E" w14:textId="77777777" w:rsidTr="00156BBF">
        <w:trPr>
          <w:trHeight w:val="340"/>
        </w:trPr>
        <w:tc>
          <w:tcPr>
            <w:tcW w:w="2456" w:type="pct"/>
            <w:shd w:val="clear" w:color="auto" w:fill="auto"/>
          </w:tcPr>
          <w:p w14:paraId="5598AE6C" w14:textId="77777777" w:rsidR="00156BBF" w:rsidRPr="009054DE" w:rsidRDefault="00156BBF" w:rsidP="0096560A">
            <w:pPr>
              <w:pStyle w:val="vpnormlnvtabulce"/>
              <w:rPr>
                <w:color w:val="000000" w:themeColor="text1"/>
                <w:spacing w:val="-4"/>
              </w:rPr>
            </w:pPr>
            <w:r w:rsidRPr="009054DE">
              <w:rPr>
                <w:color w:val="000000" w:themeColor="text1"/>
                <w:spacing w:val="-4"/>
              </w:rPr>
              <w:t xml:space="preserve">Výsledky vzdělávání </w:t>
            </w:r>
          </w:p>
        </w:tc>
        <w:tc>
          <w:tcPr>
            <w:tcW w:w="2544" w:type="pct"/>
            <w:shd w:val="clear" w:color="auto" w:fill="auto"/>
          </w:tcPr>
          <w:p w14:paraId="5598AE6D" w14:textId="77777777" w:rsidR="00156BBF" w:rsidRPr="009054DE" w:rsidRDefault="00156BBF"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AE82" w14:textId="77777777" w:rsidTr="00156BBF">
        <w:trPr>
          <w:trHeight w:val="340"/>
        </w:trPr>
        <w:tc>
          <w:tcPr>
            <w:tcW w:w="2456" w:type="pct"/>
            <w:shd w:val="clear" w:color="auto" w:fill="auto"/>
          </w:tcPr>
          <w:p w14:paraId="5598AE6F" w14:textId="77777777" w:rsidR="00156BBF" w:rsidRPr="009054DE" w:rsidRDefault="00156BBF" w:rsidP="0096560A">
            <w:pPr>
              <w:pStyle w:val="vpnormlnvtabulce"/>
              <w:rPr>
                <w:color w:val="000000" w:themeColor="text1"/>
              </w:rPr>
            </w:pPr>
            <w:r w:rsidRPr="009054DE">
              <w:rPr>
                <w:b/>
                <w:bCs/>
                <w:color w:val="000000" w:themeColor="text1"/>
                <w:spacing w:val="-4"/>
              </w:rPr>
              <w:t>Žák:</w:t>
            </w:r>
          </w:p>
          <w:p w14:paraId="5598AE70"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rozumí jednoduchému souvislému projevu a krátkým dialogům rodilých mluvčích pronášeným zřetelně spisovným jazykem</w:t>
            </w:r>
          </w:p>
          <w:p w14:paraId="5598AE71"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odhaduje význam neznámých výrazů podle kontextu</w:t>
            </w:r>
          </w:p>
          <w:p w14:paraId="5598AE72"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čte s porozuměním věcně i jazykově přiměřeně náročné texty obsahující známý jazykový materiál i několik neznámých slov a umí vybrat důležité informace a myšlenky</w:t>
            </w:r>
          </w:p>
          <w:p w14:paraId="5598AE73"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aktivně používá tištěné i elektronické slovníky a přeloží přiměřeně obtížný text</w:t>
            </w:r>
          </w:p>
          <w:p w14:paraId="5598AE74"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reaguje komunikativně správně v  běžných životních situacích a v jednoduchých pracovních situacích v rozsahu osvojených jazykových dovedností, dokáže jednoduchým způsobem sdělit své stanovisko</w:t>
            </w:r>
          </w:p>
          <w:p w14:paraId="5598AE75"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požádá o vysvětlení neznámého výrazu, o zopakování dotazu či sdělení nebo zpomalení tempa řeči</w:t>
            </w:r>
          </w:p>
          <w:p w14:paraId="5598AE76"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zaznamená písemně hlavní myšlenky a informace z vyslechnutého nebo přečteného textu</w:t>
            </w:r>
          </w:p>
          <w:p w14:paraId="5598AE77"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samostatně nebo s pomocí slovníku či učebnice zformuluje vlastní myšlenky ve formě vzkazu, krátkého sdělení, osobního dopisu a odpovědi na dopis apod.</w:t>
            </w:r>
          </w:p>
          <w:p w14:paraId="5598AE78" w14:textId="77777777" w:rsidR="00156BBF" w:rsidRPr="009054DE" w:rsidRDefault="00156BBF" w:rsidP="0096560A">
            <w:pPr>
              <w:widowControl w:val="0"/>
              <w:shd w:val="clear" w:color="auto" w:fill="FFFFFF"/>
              <w:spacing w:line="276" w:lineRule="auto"/>
              <w:ind w:left="357"/>
              <w:rPr>
                <w:rFonts w:ascii="Arial" w:hAnsi="Arial" w:cs="Arial"/>
                <w:color w:val="000000" w:themeColor="text1"/>
                <w:spacing w:val="-4"/>
                <w:sz w:val="20"/>
                <w:szCs w:val="20"/>
              </w:rPr>
            </w:pPr>
          </w:p>
        </w:tc>
        <w:tc>
          <w:tcPr>
            <w:tcW w:w="2544" w:type="pct"/>
            <w:shd w:val="clear" w:color="auto" w:fill="auto"/>
          </w:tcPr>
          <w:p w14:paraId="5598AE79" w14:textId="77777777" w:rsidR="00156BBF" w:rsidRPr="009054DE" w:rsidRDefault="00156BBF" w:rsidP="0096560A">
            <w:pPr>
              <w:pStyle w:val="vpnormlnvtabulce"/>
              <w:rPr>
                <w:color w:val="000000" w:themeColor="text1"/>
              </w:rPr>
            </w:pPr>
            <w:r w:rsidRPr="009054DE">
              <w:rPr>
                <w:b/>
                <w:bCs/>
                <w:color w:val="000000" w:themeColor="text1"/>
                <w:spacing w:val="-4"/>
              </w:rPr>
              <w:t>Řečové dovednosti</w:t>
            </w:r>
          </w:p>
          <w:p w14:paraId="5598AE7A"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receptivní řečová dovednost sluchová = poslech s porozuměním monologických i dialogických projevů</w:t>
            </w:r>
          </w:p>
          <w:p w14:paraId="5598AE7B"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receptivní řečová dovednost zraková = čtení a práce s textem, čtení s porozuměním</w:t>
            </w:r>
          </w:p>
          <w:p w14:paraId="5598AE7C"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produktivní řečová dovednost ústní = mluvení zaměřené situačně i tematicky</w:t>
            </w:r>
          </w:p>
          <w:p w14:paraId="5598AE7D"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produktivní řečová dovednost písemná = zpracování textu v podobě reprodukce, osnovy, výpisků, anotací, apod.</w:t>
            </w:r>
          </w:p>
          <w:p w14:paraId="5598AE7E"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jednoduchý překlad</w:t>
            </w:r>
          </w:p>
          <w:p w14:paraId="5598AE7F"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interaktivní řečové dovednosti = střídání receptivních a produktivních činností</w:t>
            </w:r>
          </w:p>
          <w:p w14:paraId="5598AE80"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interakce ústní</w:t>
            </w:r>
          </w:p>
          <w:p w14:paraId="5598AE81"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interakce písemná = e-mail, neformální dopis, pozvánka</w:t>
            </w:r>
          </w:p>
        </w:tc>
      </w:tr>
      <w:tr w:rsidR="009054DE" w:rsidRPr="009054DE" w14:paraId="5598AE92" w14:textId="77777777" w:rsidTr="00156BBF">
        <w:trPr>
          <w:trHeight w:val="1407"/>
        </w:trPr>
        <w:tc>
          <w:tcPr>
            <w:tcW w:w="2456" w:type="pct"/>
            <w:shd w:val="clear" w:color="auto" w:fill="auto"/>
          </w:tcPr>
          <w:p w14:paraId="5598AE83" w14:textId="77777777" w:rsidR="00156BBF" w:rsidRPr="009054DE" w:rsidRDefault="00156BBF" w:rsidP="0096560A">
            <w:pPr>
              <w:pStyle w:val="vpnormlnvtabulce"/>
              <w:rPr>
                <w:color w:val="000000" w:themeColor="text1"/>
              </w:rPr>
            </w:pPr>
            <w:r w:rsidRPr="009054DE">
              <w:rPr>
                <w:b/>
                <w:bCs/>
                <w:color w:val="000000" w:themeColor="text1"/>
                <w:spacing w:val="-4"/>
              </w:rPr>
              <w:t>Žák:</w:t>
            </w:r>
          </w:p>
          <w:p w14:paraId="5598AE84"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rozlišuje základní zvukové prostředky jazyka, zlepšuje a koriguje výslovnost co nejblíže přirozené výslovnosti</w:t>
            </w:r>
          </w:p>
          <w:p w14:paraId="5598AE85"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vhodně a správně aplikuje slovní zásobu včetně vybrané frazeologie v rámci daných komunikačních situacích a tematických okruhů</w:t>
            </w:r>
          </w:p>
          <w:p w14:paraId="5598AE86"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rozšiřuje odbornou slovní zásobu</w:t>
            </w:r>
          </w:p>
          <w:p w14:paraId="5598AE87"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lastRenderedPageBreak/>
              <w:t>vhodně uplatňuje základní způsoby tvoření slov v daném jazyce a využívá je pro porozumění textu i ve vlastním projevu</w:t>
            </w:r>
          </w:p>
          <w:p w14:paraId="5598AE88"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v písemné komunikaci uplatňuje správnou grafickou podobu, dodržuje pravopisnou normu, systematicky upevňuje pravopisné návyky</w:t>
            </w:r>
          </w:p>
          <w:p w14:paraId="5598AE89"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používá běžné gramatické prostředky a vzorce v rámci snadno předvídatelných situací</w:t>
            </w:r>
          </w:p>
          <w:p w14:paraId="5598AE8A" w14:textId="77777777" w:rsidR="00156BBF" w:rsidRPr="009054DE" w:rsidRDefault="00156BBF" w:rsidP="0096560A">
            <w:pPr>
              <w:widowControl w:val="0"/>
              <w:shd w:val="clear" w:color="auto" w:fill="FFFFFF"/>
              <w:spacing w:line="288" w:lineRule="auto"/>
              <w:rPr>
                <w:b/>
                <w:bCs/>
                <w:color w:val="000000" w:themeColor="text1"/>
                <w:spacing w:val="-4"/>
              </w:rPr>
            </w:pPr>
            <w:r w:rsidRPr="009054DE">
              <w:rPr>
                <w:rFonts w:ascii="Arial" w:hAnsi="Arial" w:cs="Arial"/>
                <w:color w:val="000000" w:themeColor="text1"/>
                <w:spacing w:val="-4"/>
                <w:sz w:val="20"/>
                <w:szCs w:val="20"/>
              </w:rPr>
              <w:t xml:space="preserve"> </w:t>
            </w:r>
          </w:p>
        </w:tc>
        <w:tc>
          <w:tcPr>
            <w:tcW w:w="2544" w:type="pct"/>
            <w:shd w:val="clear" w:color="auto" w:fill="auto"/>
          </w:tcPr>
          <w:p w14:paraId="5598AE8B" w14:textId="77777777" w:rsidR="00156BBF" w:rsidRPr="009054DE" w:rsidRDefault="00156BBF" w:rsidP="0096560A">
            <w:pPr>
              <w:pStyle w:val="vpnormlnvtabulce"/>
              <w:rPr>
                <w:color w:val="000000" w:themeColor="text1"/>
              </w:rPr>
            </w:pPr>
            <w:r w:rsidRPr="009054DE">
              <w:rPr>
                <w:b/>
                <w:bCs/>
                <w:color w:val="000000" w:themeColor="text1"/>
                <w:spacing w:val="-4"/>
              </w:rPr>
              <w:lastRenderedPageBreak/>
              <w:t>Jazykové prostředky</w:t>
            </w:r>
          </w:p>
          <w:p w14:paraId="5598AE8C"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Výslovnost (zvukové prostředky jazyka) - intonace</w:t>
            </w:r>
          </w:p>
          <w:p w14:paraId="5598AE8D"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Slovní zásoba a její tvoření: Stravovací návyky, zdravý způsob stravování, nákupy – druhy obchodů, oslovování v obchodech, poděkování, služby, cestování, sport</w:t>
            </w:r>
          </w:p>
          <w:p w14:paraId="5598AE8E"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Grafická podoba jazyka a pravopis: velká písmena</w:t>
            </w:r>
          </w:p>
          <w:p w14:paraId="5598AE8F"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lastRenderedPageBreak/>
              <w:t>Gramatika (tvarosloví a větná skladba): minulý čas, zvratná zájmena, budoucí čas, neurčitá zájmena, stupňování přídavných jmen, rozkaz, modální slovesa</w:t>
            </w:r>
          </w:p>
          <w:p w14:paraId="5598AE90"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prohlubování gramatických jevů</w:t>
            </w:r>
          </w:p>
          <w:p w14:paraId="5598AE91" w14:textId="77777777" w:rsidR="00156BBF" w:rsidRPr="009054DE" w:rsidRDefault="00156BBF" w:rsidP="0096560A">
            <w:pPr>
              <w:pStyle w:val="vpodrka-"/>
              <w:numPr>
                <w:ilvl w:val="0"/>
                <w:numId w:val="0"/>
              </w:numPr>
              <w:ind w:left="360" w:hanging="360"/>
              <w:rPr>
                <w:color w:val="000000" w:themeColor="text1"/>
              </w:rPr>
            </w:pPr>
          </w:p>
        </w:tc>
      </w:tr>
      <w:tr w:rsidR="009054DE" w:rsidRPr="009054DE" w14:paraId="5598AEAC" w14:textId="77777777" w:rsidTr="00156BBF">
        <w:trPr>
          <w:trHeight w:val="340"/>
        </w:trPr>
        <w:tc>
          <w:tcPr>
            <w:tcW w:w="2456" w:type="pct"/>
            <w:shd w:val="clear" w:color="auto" w:fill="auto"/>
          </w:tcPr>
          <w:p w14:paraId="5598AE93" w14:textId="77777777" w:rsidR="00156BBF" w:rsidRPr="009054DE" w:rsidRDefault="00156BBF" w:rsidP="0096560A">
            <w:pPr>
              <w:pStyle w:val="vpnormlnvtabulce"/>
              <w:rPr>
                <w:color w:val="000000" w:themeColor="text1"/>
              </w:rPr>
            </w:pPr>
            <w:r w:rsidRPr="009054DE">
              <w:rPr>
                <w:b/>
                <w:bCs/>
                <w:color w:val="000000" w:themeColor="text1"/>
                <w:spacing w:val="-4"/>
              </w:rPr>
              <w:lastRenderedPageBreak/>
              <w:t>Žák:</w:t>
            </w:r>
          </w:p>
          <w:p w14:paraId="5598AE94"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vyjadřuje se ústně i písemně k stanoveným tématům</w:t>
            </w:r>
          </w:p>
          <w:p w14:paraId="5598AE95"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pohotově a vhodně řeší jednoduché standardní řečové situace</w:t>
            </w:r>
          </w:p>
          <w:p w14:paraId="5598AE96"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domluví se v běžných situacích</w:t>
            </w:r>
          </w:p>
          <w:p w14:paraId="5598AE97" w14:textId="77777777" w:rsidR="00156BBF" w:rsidRPr="009054DE" w:rsidRDefault="00156BBF" w:rsidP="0096560A">
            <w:pPr>
              <w:widowControl w:val="0"/>
              <w:shd w:val="clear" w:color="auto" w:fill="FFFFFF"/>
              <w:spacing w:line="288" w:lineRule="auto"/>
              <w:ind w:left="357"/>
              <w:rPr>
                <w:rFonts w:ascii="Arial" w:hAnsi="Arial" w:cs="Arial"/>
                <w:color w:val="000000" w:themeColor="text1"/>
                <w:spacing w:val="-4"/>
                <w:sz w:val="20"/>
                <w:szCs w:val="20"/>
              </w:rPr>
            </w:pPr>
          </w:p>
        </w:tc>
        <w:tc>
          <w:tcPr>
            <w:tcW w:w="2544" w:type="pct"/>
            <w:shd w:val="clear" w:color="auto" w:fill="auto"/>
          </w:tcPr>
          <w:p w14:paraId="5598AE98" w14:textId="77777777" w:rsidR="00156BBF" w:rsidRPr="009054DE" w:rsidRDefault="00156BBF" w:rsidP="0096560A">
            <w:pPr>
              <w:pStyle w:val="vpnormlnvtabulce"/>
              <w:rPr>
                <w:color w:val="000000" w:themeColor="text1"/>
              </w:rPr>
            </w:pPr>
            <w:r w:rsidRPr="009054DE">
              <w:rPr>
                <w:b/>
                <w:bCs/>
                <w:color w:val="000000" w:themeColor="text1"/>
                <w:spacing w:val="-4"/>
              </w:rPr>
              <w:t>Tematické okruhy</w:t>
            </w:r>
          </w:p>
          <w:p w14:paraId="5598AE99" w14:textId="77777777" w:rsidR="00156BBF" w:rsidRPr="009054DE" w:rsidRDefault="00156BBF" w:rsidP="00D77B48">
            <w:pPr>
              <w:pStyle w:val="vpnormlnvtabulce"/>
              <w:numPr>
                <w:ilvl w:val="0"/>
                <w:numId w:val="26"/>
              </w:numPr>
              <w:suppressAutoHyphens/>
              <w:rPr>
                <w:color w:val="000000" w:themeColor="text1"/>
              </w:rPr>
            </w:pPr>
            <w:r w:rsidRPr="009054DE">
              <w:rPr>
                <w:color w:val="000000" w:themeColor="text1"/>
              </w:rPr>
              <w:t>Stravovací návyky</w:t>
            </w:r>
          </w:p>
          <w:p w14:paraId="5598AE9A"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Zdravý způsob stravování</w:t>
            </w:r>
          </w:p>
          <w:p w14:paraId="5598AE9B"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Nákupy – druhy obchodů, oslovování v obchodech, poděkování</w:t>
            </w:r>
          </w:p>
          <w:p w14:paraId="5598AE9C"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služby</w:t>
            </w:r>
          </w:p>
          <w:p w14:paraId="5598AE9D"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cestování</w:t>
            </w:r>
          </w:p>
          <w:p w14:paraId="5598AE9E" w14:textId="77777777" w:rsidR="00156BBF" w:rsidRPr="009054DE" w:rsidRDefault="00156BBF" w:rsidP="00D77B48">
            <w:pPr>
              <w:pStyle w:val="vpodrka-"/>
              <w:numPr>
                <w:ilvl w:val="0"/>
                <w:numId w:val="26"/>
              </w:numPr>
              <w:suppressAutoHyphens/>
              <w:autoSpaceDE/>
              <w:autoSpaceDN/>
              <w:adjustRightInd/>
              <w:rPr>
                <w:b/>
                <w:bCs/>
                <w:color w:val="000000" w:themeColor="text1"/>
              </w:rPr>
            </w:pPr>
            <w:r w:rsidRPr="009054DE">
              <w:rPr>
                <w:color w:val="000000" w:themeColor="text1"/>
              </w:rPr>
              <w:t>sport</w:t>
            </w:r>
          </w:p>
          <w:p w14:paraId="5598AE9F" w14:textId="77777777" w:rsidR="00156BBF" w:rsidRPr="009054DE" w:rsidRDefault="00156BBF" w:rsidP="0096560A">
            <w:pPr>
              <w:pStyle w:val="vpodrka-"/>
              <w:numPr>
                <w:ilvl w:val="0"/>
                <w:numId w:val="0"/>
              </w:numPr>
              <w:ind w:left="360" w:hanging="360"/>
              <w:rPr>
                <w:color w:val="000000" w:themeColor="text1"/>
              </w:rPr>
            </w:pPr>
            <w:r w:rsidRPr="009054DE">
              <w:rPr>
                <w:b/>
                <w:bCs/>
                <w:color w:val="000000" w:themeColor="text1"/>
              </w:rPr>
              <w:t>Komunikační situace</w:t>
            </w:r>
          </w:p>
          <w:p w14:paraId="5598AEA0"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Rozhovor s přítelem – pozdrav, rozloučení</w:t>
            </w:r>
          </w:p>
          <w:p w14:paraId="5598AEA1"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 xml:space="preserve"> smluvení schůzky</w:t>
            </w:r>
          </w:p>
          <w:p w14:paraId="5598AEA2"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získávání a předávání informací</w:t>
            </w:r>
          </w:p>
          <w:p w14:paraId="5598AEA3"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neformální dopis, e-mail</w:t>
            </w:r>
          </w:p>
          <w:p w14:paraId="5598AEA4"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Informování se na služby, objednávka služby</w:t>
            </w:r>
          </w:p>
          <w:p w14:paraId="5598AEA5" w14:textId="77777777" w:rsidR="00156BBF" w:rsidRPr="009054DE" w:rsidRDefault="00156BBF" w:rsidP="00D77B48">
            <w:pPr>
              <w:pStyle w:val="vpodrka-"/>
              <w:numPr>
                <w:ilvl w:val="0"/>
                <w:numId w:val="26"/>
              </w:numPr>
              <w:suppressAutoHyphens/>
              <w:autoSpaceDE/>
              <w:autoSpaceDN/>
              <w:adjustRightInd/>
              <w:rPr>
                <w:b/>
                <w:bCs/>
                <w:color w:val="000000" w:themeColor="text1"/>
              </w:rPr>
            </w:pPr>
            <w:r w:rsidRPr="009054DE">
              <w:rPr>
                <w:color w:val="000000" w:themeColor="text1"/>
              </w:rPr>
              <w:t xml:space="preserve">rozšířování slovní zásoby k oboru </w:t>
            </w:r>
          </w:p>
          <w:p w14:paraId="5598AEA6" w14:textId="77777777" w:rsidR="00156BBF" w:rsidRPr="009054DE" w:rsidRDefault="00156BBF" w:rsidP="0096560A">
            <w:pPr>
              <w:pStyle w:val="vpodrka-"/>
              <w:numPr>
                <w:ilvl w:val="0"/>
                <w:numId w:val="0"/>
              </w:numPr>
              <w:ind w:left="360" w:hanging="360"/>
              <w:rPr>
                <w:color w:val="000000" w:themeColor="text1"/>
              </w:rPr>
            </w:pPr>
            <w:r w:rsidRPr="009054DE">
              <w:rPr>
                <w:b/>
                <w:bCs/>
                <w:color w:val="000000" w:themeColor="text1"/>
              </w:rPr>
              <w:t>Jazykové funkce</w:t>
            </w:r>
          </w:p>
          <w:p w14:paraId="5598AEA7"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Obraty typické pro rozhovory</w:t>
            </w:r>
          </w:p>
          <w:p w14:paraId="5598AEA8"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Přijetí nebo zamítnutí návrhu</w:t>
            </w:r>
          </w:p>
          <w:p w14:paraId="5598AEA9"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Vyjádření souhlasu a nesouhlasu</w:t>
            </w:r>
          </w:p>
          <w:p w14:paraId="5598AEAA"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Vyjádření emocí (lítost, radost)</w:t>
            </w:r>
          </w:p>
          <w:p w14:paraId="5598AEAB"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nechávání vzkazů</w:t>
            </w:r>
          </w:p>
        </w:tc>
      </w:tr>
      <w:tr w:rsidR="009054DE" w:rsidRPr="009054DE" w14:paraId="5598AEB3" w14:textId="77777777" w:rsidTr="00156BBF">
        <w:trPr>
          <w:trHeight w:val="340"/>
        </w:trPr>
        <w:tc>
          <w:tcPr>
            <w:tcW w:w="2456" w:type="pct"/>
            <w:shd w:val="clear" w:color="auto" w:fill="auto"/>
          </w:tcPr>
          <w:p w14:paraId="5598AEAD" w14:textId="77777777" w:rsidR="00156BBF" w:rsidRPr="009054DE" w:rsidRDefault="00156BBF" w:rsidP="0096560A">
            <w:pPr>
              <w:pStyle w:val="vpnormlnvtabulce"/>
              <w:rPr>
                <w:color w:val="000000" w:themeColor="text1"/>
              </w:rPr>
            </w:pPr>
            <w:r w:rsidRPr="009054DE">
              <w:rPr>
                <w:b/>
                <w:bCs/>
                <w:color w:val="000000" w:themeColor="text1"/>
                <w:spacing w:val="-4"/>
              </w:rPr>
              <w:t>Žák:</w:t>
            </w:r>
          </w:p>
          <w:p w14:paraId="5598AEAE"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Má faktické znalosti o základních geografických, hospodářských, politických a kulturních faktorech zemí dané jazykové oblasti</w:t>
            </w:r>
          </w:p>
          <w:p w14:paraId="5598AEAF" w14:textId="77777777" w:rsidR="00156BBF" w:rsidRPr="009054DE" w:rsidRDefault="00156BBF" w:rsidP="00D77B48">
            <w:pPr>
              <w:pStyle w:val="vpodrka-"/>
              <w:numPr>
                <w:ilvl w:val="0"/>
                <w:numId w:val="26"/>
              </w:numPr>
              <w:suppressAutoHyphens/>
              <w:autoSpaceDE/>
              <w:autoSpaceDN/>
              <w:adjustRightInd/>
              <w:rPr>
                <w:b/>
                <w:bCs/>
                <w:color w:val="000000" w:themeColor="text1"/>
              </w:rPr>
            </w:pPr>
            <w:r w:rsidRPr="009054DE">
              <w:rPr>
                <w:color w:val="000000" w:themeColor="text1"/>
              </w:rPr>
              <w:t>porovná tradice cizích zemí s našimi tradicemi a zvyklostmi</w:t>
            </w:r>
          </w:p>
        </w:tc>
        <w:tc>
          <w:tcPr>
            <w:tcW w:w="2544" w:type="pct"/>
            <w:shd w:val="clear" w:color="auto" w:fill="auto"/>
          </w:tcPr>
          <w:p w14:paraId="5598AEB0" w14:textId="77777777" w:rsidR="00156BBF" w:rsidRPr="009054DE" w:rsidRDefault="00156BBF" w:rsidP="0096560A">
            <w:pPr>
              <w:pStyle w:val="vpnormlnvtabulce"/>
              <w:rPr>
                <w:color w:val="000000" w:themeColor="text1"/>
                <w:spacing w:val="-4"/>
              </w:rPr>
            </w:pPr>
            <w:r w:rsidRPr="009054DE">
              <w:rPr>
                <w:b/>
                <w:bCs/>
                <w:color w:val="000000" w:themeColor="text1"/>
                <w:spacing w:val="-4"/>
              </w:rPr>
              <w:t>Poznatky o zemích studovaného jazyka</w:t>
            </w:r>
          </w:p>
          <w:p w14:paraId="5598AEB1" w14:textId="77777777" w:rsidR="00156BBF" w:rsidRPr="009054DE" w:rsidRDefault="00156BBF" w:rsidP="00D77B48">
            <w:pPr>
              <w:pStyle w:val="vpnormlnvtabulce"/>
              <w:numPr>
                <w:ilvl w:val="0"/>
                <w:numId w:val="26"/>
              </w:numPr>
              <w:suppressAutoHyphens/>
              <w:rPr>
                <w:color w:val="000000" w:themeColor="text1"/>
                <w:spacing w:val="-4"/>
              </w:rPr>
            </w:pPr>
            <w:r w:rsidRPr="009054DE">
              <w:rPr>
                <w:color w:val="000000" w:themeColor="text1"/>
                <w:spacing w:val="-4"/>
              </w:rPr>
              <w:t>rozšíření poznatků všeobecného i odborného charakteru zemí dané jazykové oblasti</w:t>
            </w:r>
          </w:p>
          <w:p w14:paraId="5598AEB2" w14:textId="77777777" w:rsidR="00156BBF" w:rsidRPr="009054DE" w:rsidRDefault="00156BBF" w:rsidP="00D77B48">
            <w:pPr>
              <w:pStyle w:val="vpnormlnvtabulce"/>
              <w:numPr>
                <w:ilvl w:val="0"/>
                <w:numId w:val="26"/>
              </w:numPr>
              <w:suppressAutoHyphens/>
              <w:rPr>
                <w:color w:val="000000" w:themeColor="text1"/>
                <w:spacing w:val="-4"/>
              </w:rPr>
            </w:pPr>
            <w:r w:rsidRPr="009054DE">
              <w:rPr>
                <w:color w:val="000000" w:themeColor="text1"/>
                <w:spacing w:val="-4"/>
              </w:rPr>
              <w:t>informace ze sociokulturního prostředí daných jazykových oblastí v kontextu znalostí o České republice</w:t>
            </w:r>
          </w:p>
        </w:tc>
      </w:tr>
    </w:tbl>
    <w:p w14:paraId="5598AEB4"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729"/>
        <w:gridCol w:w="4898"/>
      </w:tblGrid>
      <w:tr w:rsidR="009054DE" w:rsidRPr="009054DE" w14:paraId="5598AEB7" w14:textId="77777777" w:rsidTr="00156BBF">
        <w:trPr>
          <w:trHeight w:val="340"/>
        </w:trPr>
        <w:tc>
          <w:tcPr>
            <w:tcW w:w="2456" w:type="pct"/>
            <w:shd w:val="clear" w:color="auto" w:fill="auto"/>
          </w:tcPr>
          <w:p w14:paraId="5598AEB5" w14:textId="77777777" w:rsidR="00156BBF" w:rsidRPr="009054DE" w:rsidRDefault="00156BBF" w:rsidP="0096560A">
            <w:pPr>
              <w:pStyle w:val="vpnormlnvtabulce"/>
              <w:rPr>
                <w:color w:val="000000" w:themeColor="text1"/>
                <w:spacing w:val="-4"/>
              </w:rPr>
            </w:pPr>
            <w:r w:rsidRPr="009054DE">
              <w:rPr>
                <w:color w:val="000000" w:themeColor="text1"/>
                <w:spacing w:val="-4"/>
              </w:rPr>
              <w:t xml:space="preserve">Ročník: 3. </w:t>
            </w:r>
          </w:p>
        </w:tc>
        <w:tc>
          <w:tcPr>
            <w:tcW w:w="2544" w:type="pct"/>
            <w:shd w:val="clear" w:color="auto" w:fill="auto"/>
          </w:tcPr>
          <w:p w14:paraId="5598AEB6" w14:textId="77777777" w:rsidR="00156BBF" w:rsidRPr="009054DE" w:rsidRDefault="00156BBF" w:rsidP="0096560A">
            <w:pPr>
              <w:pStyle w:val="vpnormlnvtabulce"/>
              <w:rPr>
                <w:color w:val="000000" w:themeColor="text1"/>
                <w:spacing w:val="-4"/>
              </w:rPr>
            </w:pPr>
            <w:r w:rsidRPr="009054DE">
              <w:rPr>
                <w:color w:val="000000" w:themeColor="text1"/>
                <w:spacing w:val="-4"/>
              </w:rPr>
              <w:t>Počet hodin v ročníku: 64</w:t>
            </w:r>
          </w:p>
        </w:tc>
      </w:tr>
      <w:tr w:rsidR="009054DE" w:rsidRPr="009054DE" w14:paraId="5598AEBA" w14:textId="77777777" w:rsidTr="00156BBF">
        <w:trPr>
          <w:trHeight w:val="340"/>
        </w:trPr>
        <w:tc>
          <w:tcPr>
            <w:tcW w:w="2456" w:type="pct"/>
            <w:shd w:val="clear" w:color="auto" w:fill="auto"/>
          </w:tcPr>
          <w:p w14:paraId="5598AEB8" w14:textId="77777777" w:rsidR="00156BBF" w:rsidRPr="009054DE" w:rsidRDefault="00156BBF" w:rsidP="0096560A">
            <w:pPr>
              <w:pStyle w:val="vpnormlnvtabulce"/>
              <w:rPr>
                <w:color w:val="000000" w:themeColor="text1"/>
                <w:spacing w:val="-4"/>
              </w:rPr>
            </w:pPr>
            <w:r w:rsidRPr="009054DE">
              <w:rPr>
                <w:color w:val="000000" w:themeColor="text1"/>
                <w:spacing w:val="-4"/>
              </w:rPr>
              <w:t xml:space="preserve">Výsledky vzdělávání </w:t>
            </w:r>
          </w:p>
        </w:tc>
        <w:tc>
          <w:tcPr>
            <w:tcW w:w="2544" w:type="pct"/>
            <w:shd w:val="clear" w:color="auto" w:fill="auto"/>
          </w:tcPr>
          <w:p w14:paraId="5598AEB9" w14:textId="77777777" w:rsidR="00156BBF" w:rsidRPr="009054DE" w:rsidRDefault="00156BBF"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AECE" w14:textId="77777777" w:rsidTr="00156BBF">
        <w:trPr>
          <w:trHeight w:val="340"/>
        </w:trPr>
        <w:tc>
          <w:tcPr>
            <w:tcW w:w="2456" w:type="pct"/>
            <w:shd w:val="clear" w:color="auto" w:fill="auto"/>
          </w:tcPr>
          <w:p w14:paraId="5598AEBB" w14:textId="77777777" w:rsidR="00156BBF" w:rsidRPr="009054DE" w:rsidRDefault="00156BBF" w:rsidP="0096560A">
            <w:pPr>
              <w:pStyle w:val="vpnormlnvtabulce"/>
              <w:rPr>
                <w:color w:val="000000" w:themeColor="text1"/>
              </w:rPr>
            </w:pPr>
            <w:r w:rsidRPr="009054DE">
              <w:rPr>
                <w:b/>
                <w:bCs/>
                <w:color w:val="000000" w:themeColor="text1"/>
                <w:spacing w:val="-4"/>
              </w:rPr>
              <w:t>Žák:</w:t>
            </w:r>
          </w:p>
          <w:p w14:paraId="5598AEBC"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rozumí přiměřenému souvislému projevu a dialogu rodilých mluvčích, které obsahují i několik neznámých snadno odhadnutelných výrazů</w:t>
            </w:r>
          </w:p>
          <w:p w14:paraId="5598AEBD"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 xml:space="preserve"> odhaduje význam neznámých výrazů podle kontextu a způsobu tvoření</w:t>
            </w:r>
          </w:p>
          <w:p w14:paraId="5598AEBE" w14:textId="77777777" w:rsidR="00156BBF" w:rsidRPr="009054DE" w:rsidRDefault="00156BBF" w:rsidP="0096560A">
            <w:pPr>
              <w:spacing w:line="276" w:lineRule="auto"/>
              <w:ind w:left="709"/>
              <w:rPr>
                <w:color w:val="000000" w:themeColor="text1"/>
              </w:rPr>
            </w:pPr>
            <w:r w:rsidRPr="009054DE">
              <w:rPr>
                <w:rFonts w:ascii="Arial" w:hAnsi="Arial" w:cs="Arial"/>
                <w:color w:val="000000" w:themeColor="text1"/>
                <w:sz w:val="20"/>
                <w:szCs w:val="20"/>
              </w:rPr>
              <w:t xml:space="preserve">- čte s porozuměním věcně i jazykově přiměřené texty včetně jednoduchých textů </w:t>
            </w:r>
            <w:r w:rsidRPr="009054DE">
              <w:rPr>
                <w:rFonts w:ascii="Arial" w:hAnsi="Arial" w:cs="Arial"/>
                <w:color w:val="000000" w:themeColor="text1"/>
                <w:sz w:val="20"/>
                <w:szCs w:val="20"/>
              </w:rPr>
              <w:lastRenderedPageBreak/>
              <w:t>odborných, orientuje se v textu, v textu nalezne důležité informace, hlavní i vedlejší myšlenky</w:t>
            </w:r>
          </w:p>
          <w:p w14:paraId="5598AEBF"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používá tištěné i elektronické překladové a jiné slovníky a přeloží přiměřený odborný text</w:t>
            </w:r>
          </w:p>
          <w:p w14:paraId="5598AEC0" w14:textId="77777777" w:rsidR="00156BBF" w:rsidRPr="009054DE" w:rsidRDefault="00156BBF" w:rsidP="00D77B48">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9054DE">
              <w:rPr>
                <w:rFonts w:ascii="Arial" w:hAnsi="Arial" w:cs="Arial"/>
                <w:color w:val="000000" w:themeColor="text1"/>
                <w:spacing w:val="-4"/>
                <w:sz w:val="20"/>
                <w:szCs w:val="20"/>
              </w:rPr>
              <w:t>reaguje komunikativně správně v  běžných životních situacích a v jednoduchých pracovních situacích v rozsahu osvojených jazykových dovedností, dokáže sdělit své stanovisko</w:t>
            </w:r>
          </w:p>
          <w:p w14:paraId="5598AEC1" w14:textId="77777777" w:rsidR="00156BBF" w:rsidRPr="009054DE" w:rsidRDefault="00156BBF" w:rsidP="00D77B48">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požádá o vysvětlení neznámého výrazu, o zopakování dotazu či sdělení nebo zpomalení tempa řeči</w:t>
            </w:r>
          </w:p>
          <w:p w14:paraId="5598AEC2" w14:textId="77777777" w:rsidR="00156BBF" w:rsidRPr="009054DE" w:rsidRDefault="00156BBF" w:rsidP="00D77B48">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9054DE">
              <w:rPr>
                <w:rFonts w:ascii="Arial" w:hAnsi="Arial" w:cs="Arial"/>
                <w:color w:val="000000" w:themeColor="text1"/>
                <w:spacing w:val="-4"/>
                <w:sz w:val="20"/>
                <w:szCs w:val="20"/>
              </w:rPr>
              <w:t>vyjádří, jak se cítí, dokáže rozsáhleji popsat místo, lidi nebo zážitky ze svého prostředí</w:t>
            </w:r>
          </w:p>
          <w:p w14:paraId="5598AEC3" w14:textId="77777777" w:rsidR="00156BBF" w:rsidRPr="009054DE" w:rsidRDefault="00156BBF" w:rsidP="00D77B48">
            <w:pPr>
              <w:widowControl w:val="0"/>
              <w:numPr>
                <w:ilvl w:val="0"/>
                <w:numId w:val="26"/>
              </w:numPr>
              <w:shd w:val="clear" w:color="auto" w:fill="FFFFFF"/>
              <w:suppressAutoHyphens/>
              <w:spacing w:line="288" w:lineRule="auto"/>
              <w:ind w:left="709" w:hanging="283"/>
              <w:rPr>
                <w:b/>
                <w:bCs/>
                <w:color w:val="000000" w:themeColor="text1"/>
                <w:spacing w:val="-4"/>
              </w:rPr>
            </w:pPr>
            <w:r w:rsidRPr="009054DE">
              <w:rPr>
                <w:rFonts w:ascii="Arial" w:hAnsi="Arial" w:cs="Arial"/>
                <w:color w:val="000000" w:themeColor="text1"/>
                <w:spacing w:val="-4"/>
                <w:sz w:val="20"/>
                <w:szCs w:val="20"/>
              </w:rPr>
              <w:t>samostatně nebo s pomocí zformuluje vlastní myšlenky ve formě sdělení, dopisu a odpovědi na dopis, jednoduchého popisu a vyprávění apod.</w:t>
            </w:r>
          </w:p>
        </w:tc>
        <w:tc>
          <w:tcPr>
            <w:tcW w:w="2544" w:type="pct"/>
            <w:shd w:val="clear" w:color="auto" w:fill="auto"/>
          </w:tcPr>
          <w:p w14:paraId="5598AEC4" w14:textId="77777777" w:rsidR="00156BBF" w:rsidRPr="009054DE" w:rsidRDefault="00156BBF" w:rsidP="0096560A">
            <w:pPr>
              <w:pStyle w:val="vpnormlnvtabulce"/>
              <w:rPr>
                <w:color w:val="000000" w:themeColor="text1"/>
              </w:rPr>
            </w:pPr>
            <w:r w:rsidRPr="009054DE">
              <w:rPr>
                <w:b/>
                <w:bCs/>
                <w:color w:val="000000" w:themeColor="text1"/>
                <w:spacing w:val="-4"/>
              </w:rPr>
              <w:lastRenderedPageBreak/>
              <w:t>Řečové dovednosti</w:t>
            </w:r>
          </w:p>
          <w:p w14:paraId="5598AEC5"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receptivní řečová dovednost sluchová = poslech s porozuměním monologických i dialogických projevů</w:t>
            </w:r>
          </w:p>
          <w:p w14:paraId="5598AEC6"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receptivní řečová dovednost zraková = čtení a práce s textem, čtení s porozuměním</w:t>
            </w:r>
          </w:p>
          <w:p w14:paraId="5598AEC7"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produktivní řečová dovednost ústní = mluvení zaměřené situačně i tematicky</w:t>
            </w:r>
          </w:p>
          <w:p w14:paraId="5598AEC8"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 xml:space="preserve">produktivní řečová dovednost písemná </w:t>
            </w:r>
            <w:r w:rsidRPr="009054DE">
              <w:rPr>
                <w:color w:val="000000" w:themeColor="text1"/>
              </w:rPr>
              <w:lastRenderedPageBreak/>
              <w:t>= zpracování textu v podobě reprodukce, osnovy, výpisků, anotací, apod.</w:t>
            </w:r>
          </w:p>
          <w:p w14:paraId="5598AEC9"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překlad</w:t>
            </w:r>
          </w:p>
          <w:p w14:paraId="5598AECA"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interaktivní řečové dovednosti = střídání</w:t>
            </w:r>
          </w:p>
          <w:p w14:paraId="5598AECB"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receptivních a produktivních činností</w:t>
            </w:r>
          </w:p>
          <w:p w14:paraId="5598AECC"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interakce ústní</w:t>
            </w:r>
          </w:p>
          <w:p w14:paraId="5598AECD"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interakce písemná = formální dopis</w:t>
            </w:r>
          </w:p>
        </w:tc>
      </w:tr>
      <w:tr w:rsidR="009054DE" w:rsidRPr="009054DE" w14:paraId="5598AEDC" w14:textId="77777777" w:rsidTr="00156BBF">
        <w:trPr>
          <w:trHeight w:val="340"/>
        </w:trPr>
        <w:tc>
          <w:tcPr>
            <w:tcW w:w="2456" w:type="pct"/>
            <w:shd w:val="clear" w:color="auto" w:fill="auto"/>
          </w:tcPr>
          <w:p w14:paraId="5598AECF" w14:textId="77777777" w:rsidR="00156BBF" w:rsidRPr="009054DE" w:rsidRDefault="00156BBF" w:rsidP="0096560A">
            <w:pPr>
              <w:pStyle w:val="vpnormlnvtabulce"/>
              <w:rPr>
                <w:color w:val="000000" w:themeColor="text1"/>
                <w:spacing w:val="-4"/>
              </w:rPr>
            </w:pPr>
            <w:r w:rsidRPr="009054DE">
              <w:rPr>
                <w:b/>
                <w:bCs/>
                <w:color w:val="000000" w:themeColor="text1"/>
                <w:spacing w:val="-4"/>
              </w:rPr>
              <w:lastRenderedPageBreak/>
              <w:t>Žák:</w:t>
            </w:r>
          </w:p>
          <w:p w14:paraId="5598AED0" w14:textId="77777777" w:rsidR="00156BBF" w:rsidRPr="009054DE" w:rsidRDefault="00156BBF" w:rsidP="00D77B48">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9054DE">
              <w:rPr>
                <w:rFonts w:ascii="Arial" w:hAnsi="Arial" w:cs="Arial"/>
                <w:color w:val="000000" w:themeColor="text1"/>
                <w:spacing w:val="-4"/>
                <w:sz w:val="20"/>
                <w:szCs w:val="20"/>
              </w:rPr>
              <w:t>Dodržuje základní zvukové prostředky daného jazyka a vyslovuje co nejblíže přirozené výslovnosti, koriguje odlišnosti zvukové podoby</w:t>
            </w:r>
          </w:p>
          <w:p w14:paraId="5598AED1" w14:textId="77777777" w:rsidR="00156BBF" w:rsidRPr="009054DE" w:rsidRDefault="00156BBF" w:rsidP="00D77B48">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9054DE">
              <w:rPr>
                <w:rFonts w:ascii="Arial" w:hAnsi="Arial" w:cs="Arial"/>
                <w:color w:val="000000" w:themeColor="text1"/>
                <w:spacing w:val="-4"/>
                <w:sz w:val="20"/>
                <w:szCs w:val="20"/>
              </w:rPr>
              <w:t>vhodně a správně aplikuje slovní zásobu v rámci daných komunikačních situacích a tematických okruhů, včetně odborné slovní zásoby a frazeologie</w:t>
            </w:r>
          </w:p>
          <w:p w14:paraId="5598AED2" w14:textId="77777777" w:rsidR="00156BBF" w:rsidRPr="009054DE" w:rsidRDefault="00156BBF" w:rsidP="00D77B48">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9054DE">
              <w:rPr>
                <w:rFonts w:ascii="Arial" w:hAnsi="Arial" w:cs="Arial"/>
                <w:color w:val="000000" w:themeColor="text1"/>
                <w:spacing w:val="-4"/>
                <w:sz w:val="20"/>
                <w:szCs w:val="20"/>
              </w:rPr>
              <w:t>v písemné komunikaci uplatňuje správnou grafickou podobu, systematicky upevňuje pravopisné návyky, dodržuje pravopisnou normu, opravuje chyby</w:t>
            </w:r>
          </w:p>
          <w:p w14:paraId="5598AED3" w14:textId="77777777" w:rsidR="00156BBF" w:rsidRPr="009054DE" w:rsidRDefault="00156BBF" w:rsidP="00D77B48">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používá běžné gramatické prostředky a vzorce</w:t>
            </w:r>
          </w:p>
          <w:p w14:paraId="5598AED4" w14:textId="77777777" w:rsidR="00156BBF" w:rsidRPr="009054DE" w:rsidRDefault="00156BBF" w:rsidP="00D77B48">
            <w:pPr>
              <w:widowControl w:val="0"/>
              <w:numPr>
                <w:ilvl w:val="0"/>
                <w:numId w:val="26"/>
              </w:numPr>
              <w:shd w:val="clear" w:color="auto" w:fill="FFFFFF"/>
              <w:suppressAutoHyphens/>
              <w:spacing w:line="288" w:lineRule="auto"/>
              <w:ind w:left="709" w:hanging="283"/>
              <w:rPr>
                <w:b/>
                <w:bCs/>
                <w:color w:val="000000" w:themeColor="text1"/>
                <w:spacing w:val="-4"/>
              </w:rPr>
            </w:pPr>
            <w:r w:rsidRPr="009054DE">
              <w:rPr>
                <w:rFonts w:ascii="Arial" w:hAnsi="Arial" w:cs="Arial"/>
                <w:color w:val="000000" w:themeColor="text1"/>
                <w:spacing w:val="-4"/>
                <w:sz w:val="20"/>
                <w:szCs w:val="20"/>
              </w:rPr>
              <w:t>prohlubuje slovní zásobu, fráze a odborné výrazy a využívá je</w:t>
            </w:r>
          </w:p>
        </w:tc>
        <w:tc>
          <w:tcPr>
            <w:tcW w:w="2544" w:type="pct"/>
            <w:shd w:val="clear" w:color="auto" w:fill="auto"/>
          </w:tcPr>
          <w:p w14:paraId="5598AED5" w14:textId="77777777" w:rsidR="00156BBF" w:rsidRPr="009054DE" w:rsidRDefault="00156BBF" w:rsidP="0096560A">
            <w:pPr>
              <w:pStyle w:val="vpnormlnvtabulce"/>
              <w:rPr>
                <w:color w:val="000000" w:themeColor="text1"/>
              </w:rPr>
            </w:pPr>
            <w:r w:rsidRPr="009054DE">
              <w:rPr>
                <w:b/>
                <w:bCs/>
                <w:color w:val="000000" w:themeColor="text1"/>
                <w:spacing w:val="-4"/>
              </w:rPr>
              <w:t>Jazykové prostředky</w:t>
            </w:r>
          </w:p>
          <w:p w14:paraId="5598AED6"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Výslovnost (zvukové prostředky jazyka) - přízvuk</w:t>
            </w:r>
          </w:p>
          <w:p w14:paraId="5598AED7"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Slovní zásoba a její tvoření: prefixy a sufixy, inzeráty, bydlení, bezpečnost práce, péče o zdraví a lidské tělo, móda a oblečení, restaurace</w:t>
            </w:r>
          </w:p>
          <w:p w14:paraId="5598AED8"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Grafická podoba jazyka a pravopis - interpunkce</w:t>
            </w:r>
          </w:p>
          <w:p w14:paraId="5598AED9"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Gramatika (tvarosloví a větná skladba): pasivum, podmínkové věty, předpřítomný čas, tázací dovětky</w:t>
            </w:r>
          </w:p>
          <w:p w14:paraId="5598AEDA"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systematizace a prohlubování slovní zásoby a gramatiky za 1. - 3. ročník</w:t>
            </w:r>
          </w:p>
          <w:p w14:paraId="5598AEDB" w14:textId="77777777" w:rsidR="00156BBF" w:rsidRPr="009054DE" w:rsidRDefault="00156BBF" w:rsidP="0096560A">
            <w:pPr>
              <w:spacing w:line="288" w:lineRule="auto"/>
              <w:rPr>
                <w:rFonts w:ascii="Arial" w:hAnsi="Arial" w:cs="Arial"/>
                <w:color w:val="000000" w:themeColor="text1"/>
                <w:spacing w:val="-4"/>
                <w:sz w:val="20"/>
                <w:szCs w:val="20"/>
              </w:rPr>
            </w:pPr>
          </w:p>
        </w:tc>
      </w:tr>
      <w:tr w:rsidR="009054DE" w:rsidRPr="009054DE" w14:paraId="5598AEF0" w14:textId="77777777" w:rsidTr="00156BBF">
        <w:trPr>
          <w:trHeight w:val="340"/>
        </w:trPr>
        <w:tc>
          <w:tcPr>
            <w:tcW w:w="2456" w:type="pct"/>
            <w:shd w:val="clear" w:color="auto" w:fill="auto"/>
          </w:tcPr>
          <w:p w14:paraId="5598AEDD" w14:textId="77777777" w:rsidR="00156BBF" w:rsidRPr="009054DE" w:rsidRDefault="00156BBF" w:rsidP="0096560A">
            <w:pPr>
              <w:pStyle w:val="vpnormlnvtabulce"/>
              <w:rPr>
                <w:color w:val="000000" w:themeColor="text1"/>
                <w:spacing w:val="-4"/>
              </w:rPr>
            </w:pPr>
            <w:r w:rsidRPr="009054DE">
              <w:rPr>
                <w:b/>
                <w:bCs/>
                <w:color w:val="000000" w:themeColor="text1"/>
                <w:spacing w:val="-4"/>
              </w:rPr>
              <w:t>Žák:</w:t>
            </w:r>
          </w:p>
          <w:p w14:paraId="5598AEDE" w14:textId="77777777" w:rsidR="00156BBF" w:rsidRPr="009054DE" w:rsidRDefault="00156BBF" w:rsidP="00D77B48">
            <w:pPr>
              <w:widowControl w:val="0"/>
              <w:numPr>
                <w:ilvl w:val="0"/>
                <w:numId w:val="26"/>
              </w:numPr>
              <w:shd w:val="clear" w:color="auto" w:fill="FFFFFF"/>
              <w:suppressAutoHyphens/>
              <w:spacing w:line="288" w:lineRule="auto"/>
              <w:ind w:left="709" w:hanging="283"/>
              <w:rPr>
                <w:rFonts w:ascii="Arial" w:hAnsi="Arial" w:cs="Arial"/>
                <w:color w:val="000000" w:themeColor="text1"/>
                <w:spacing w:val="-4"/>
                <w:sz w:val="20"/>
                <w:szCs w:val="20"/>
              </w:rPr>
            </w:pPr>
            <w:r w:rsidRPr="009054DE">
              <w:rPr>
                <w:rFonts w:ascii="Arial" w:hAnsi="Arial" w:cs="Arial"/>
                <w:color w:val="000000" w:themeColor="text1"/>
                <w:spacing w:val="-4"/>
                <w:sz w:val="20"/>
                <w:szCs w:val="20"/>
              </w:rPr>
              <w:t>vyjadřuje se ústně i písemně k stanoveným tématům</w:t>
            </w:r>
          </w:p>
          <w:p w14:paraId="5598AEDF" w14:textId="77777777" w:rsidR="00156BBF" w:rsidRPr="009054DE" w:rsidRDefault="00156BBF" w:rsidP="00D77B48">
            <w:pPr>
              <w:widowControl w:val="0"/>
              <w:numPr>
                <w:ilvl w:val="0"/>
                <w:numId w:val="26"/>
              </w:numPr>
              <w:shd w:val="clear" w:color="auto" w:fill="FFFFFF"/>
              <w:suppressAutoHyphens/>
              <w:spacing w:line="288" w:lineRule="auto"/>
              <w:ind w:left="709" w:hanging="283"/>
              <w:rPr>
                <w:rFonts w:ascii="Arial" w:hAnsi="Arial" w:cs="Arial"/>
                <w:b/>
                <w:bCs/>
                <w:color w:val="000000" w:themeColor="text1"/>
                <w:spacing w:val="-4"/>
                <w:sz w:val="20"/>
                <w:szCs w:val="20"/>
              </w:rPr>
            </w:pPr>
            <w:r w:rsidRPr="009054DE">
              <w:rPr>
                <w:rFonts w:ascii="Arial" w:hAnsi="Arial" w:cs="Arial"/>
                <w:color w:val="000000" w:themeColor="text1"/>
                <w:spacing w:val="-4"/>
                <w:sz w:val="20"/>
                <w:szCs w:val="20"/>
              </w:rPr>
              <w:t>pohotově a vhodně řeší každodenní řečové situace, včetně základních a typických pracovních situací</w:t>
            </w:r>
          </w:p>
        </w:tc>
        <w:tc>
          <w:tcPr>
            <w:tcW w:w="2544" w:type="pct"/>
            <w:shd w:val="clear" w:color="auto" w:fill="auto"/>
          </w:tcPr>
          <w:p w14:paraId="5598AEE0" w14:textId="77777777" w:rsidR="00156BBF" w:rsidRPr="009054DE" w:rsidRDefault="00156BBF" w:rsidP="0096560A">
            <w:pPr>
              <w:spacing w:line="288" w:lineRule="auto"/>
              <w:rPr>
                <w:rFonts w:ascii="Arial" w:hAnsi="Arial" w:cs="Arial"/>
                <w:color w:val="000000" w:themeColor="text1"/>
                <w:sz w:val="20"/>
                <w:szCs w:val="20"/>
              </w:rPr>
            </w:pPr>
            <w:r w:rsidRPr="009054DE">
              <w:rPr>
                <w:rFonts w:ascii="Arial" w:hAnsi="Arial" w:cs="Arial"/>
                <w:b/>
                <w:bCs/>
                <w:color w:val="000000" w:themeColor="text1"/>
                <w:spacing w:val="-4"/>
                <w:sz w:val="20"/>
                <w:szCs w:val="20"/>
              </w:rPr>
              <w:t>Tematické okruhy</w:t>
            </w:r>
          </w:p>
          <w:p w14:paraId="5598AEE1" w14:textId="77777777" w:rsidR="00156BBF" w:rsidRPr="009054DE" w:rsidRDefault="00156BBF" w:rsidP="00D77B48">
            <w:pPr>
              <w:numPr>
                <w:ilvl w:val="0"/>
                <w:numId w:val="26"/>
              </w:numPr>
              <w:suppressAutoHyphens/>
              <w:spacing w:line="288" w:lineRule="auto"/>
              <w:rPr>
                <w:color w:val="000000" w:themeColor="text1"/>
              </w:rPr>
            </w:pPr>
            <w:r w:rsidRPr="009054DE">
              <w:rPr>
                <w:rFonts w:ascii="Arial" w:hAnsi="Arial" w:cs="Arial"/>
                <w:color w:val="000000" w:themeColor="text1"/>
                <w:sz w:val="20"/>
                <w:szCs w:val="20"/>
              </w:rPr>
              <w:t xml:space="preserve">Systematizace a prohlubování tematických celků za 1. - 3. ročník </w:t>
            </w:r>
          </w:p>
          <w:p w14:paraId="5598AEE2"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Inzeráty</w:t>
            </w:r>
          </w:p>
          <w:p w14:paraId="5598AEE3"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životopis</w:t>
            </w:r>
          </w:p>
          <w:p w14:paraId="5598AEE4"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Péče o zdraví, lidské tělo</w:t>
            </w:r>
          </w:p>
          <w:p w14:paraId="5598AEE5"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bydlení</w:t>
            </w:r>
          </w:p>
          <w:p w14:paraId="5598AEE6"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bezpečnost práce</w:t>
            </w:r>
          </w:p>
          <w:p w14:paraId="5598AEE7"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móda a oblečení</w:t>
            </w:r>
          </w:p>
          <w:p w14:paraId="5598AEE8"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restaurace</w:t>
            </w:r>
          </w:p>
          <w:p w14:paraId="5598AEE9" w14:textId="77777777" w:rsidR="00156BBF" w:rsidRPr="009054DE" w:rsidRDefault="00156BBF" w:rsidP="00D77B48">
            <w:pPr>
              <w:pStyle w:val="vpodrka-"/>
              <w:numPr>
                <w:ilvl w:val="0"/>
                <w:numId w:val="26"/>
              </w:numPr>
              <w:suppressAutoHyphens/>
              <w:autoSpaceDE/>
              <w:autoSpaceDN/>
              <w:adjustRightInd/>
              <w:rPr>
                <w:b/>
                <w:bCs/>
                <w:color w:val="000000" w:themeColor="text1"/>
              </w:rPr>
            </w:pPr>
            <w:r w:rsidRPr="009054DE">
              <w:rPr>
                <w:color w:val="000000" w:themeColor="text1"/>
              </w:rPr>
              <w:t xml:space="preserve">prohlubování slovní zásoby k oboru </w:t>
            </w:r>
          </w:p>
          <w:p w14:paraId="5598AEEA" w14:textId="77777777" w:rsidR="00156BBF" w:rsidRPr="009054DE" w:rsidRDefault="00156BBF" w:rsidP="0096560A">
            <w:pPr>
              <w:pStyle w:val="vpodrka-"/>
              <w:numPr>
                <w:ilvl w:val="0"/>
                <w:numId w:val="0"/>
              </w:numPr>
              <w:ind w:left="360" w:hanging="360"/>
              <w:rPr>
                <w:color w:val="000000" w:themeColor="text1"/>
              </w:rPr>
            </w:pPr>
            <w:r w:rsidRPr="009054DE">
              <w:rPr>
                <w:b/>
                <w:bCs/>
                <w:color w:val="000000" w:themeColor="text1"/>
              </w:rPr>
              <w:t>Komunikační situace</w:t>
            </w:r>
          </w:p>
          <w:p w14:paraId="5598AEEB"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Získávání a poskytování informací v oblasti veřejné, vzdělávací a pracovní</w:t>
            </w:r>
          </w:p>
          <w:p w14:paraId="5598AEEC"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formální dopis</w:t>
            </w:r>
          </w:p>
          <w:p w14:paraId="5598AEED" w14:textId="77777777" w:rsidR="00156BBF" w:rsidRPr="009054DE" w:rsidRDefault="00156BBF" w:rsidP="00D77B48">
            <w:pPr>
              <w:pStyle w:val="vpodrka-"/>
              <w:numPr>
                <w:ilvl w:val="0"/>
                <w:numId w:val="26"/>
              </w:numPr>
              <w:suppressAutoHyphens/>
              <w:autoSpaceDE/>
              <w:autoSpaceDN/>
              <w:adjustRightInd/>
              <w:rPr>
                <w:b/>
                <w:bCs/>
                <w:color w:val="000000" w:themeColor="text1"/>
              </w:rPr>
            </w:pPr>
            <w:r w:rsidRPr="009054DE">
              <w:rPr>
                <w:color w:val="000000" w:themeColor="text1"/>
              </w:rPr>
              <w:t>Jednání s budoucím zaměstnavatelem</w:t>
            </w:r>
          </w:p>
          <w:p w14:paraId="5598AEEE" w14:textId="77777777" w:rsidR="00156BBF" w:rsidRPr="009054DE" w:rsidRDefault="00156BBF" w:rsidP="0096560A">
            <w:pPr>
              <w:pStyle w:val="vpodrka-"/>
              <w:numPr>
                <w:ilvl w:val="0"/>
                <w:numId w:val="0"/>
              </w:numPr>
              <w:ind w:left="360" w:hanging="360"/>
              <w:rPr>
                <w:color w:val="000000" w:themeColor="text1"/>
              </w:rPr>
            </w:pPr>
            <w:r w:rsidRPr="009054DE">
              <w:rPr>
                <w:b/>
                <w:bCs/>
                <w:color w:val="000000" w:themeColor="text1"/>
              </w:rPr>
              <w:lastRenderedPageBreak/>
              <w:t>Jazykové funkce</w:t>
            </w:r>
          </w:p>
          <w:p w14:paraId="5598AEEF"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Upevňování a prohlubování nabytých schopností</w:t>
            </w:r>
          </w:p>
        </w:tc>
      </w:tr>
      <w:tr w:rsidR="009054DE" w:rsidRPr="009054DE" w14:paraId="5598AEF7" w14:textId="77777777" w:rsidTr="00156BBF">
        <w:trPr>
          <w:trHeight w:val="340"/>
        </w:trPr>
        <w:tc>
          <w:tcPr>
            <w:tcW w:w="2456" w:type="pct"/>
            <w:shd w:val="clear" w:color="auto" w:fill="auto"/>
          </w:tcPr>
          <w:p w14:paraId="5598AEF1" w14:textId="77777777" w:rsidR="00156BBF" w:rsidRPr="009054DE" w:rsidRDefault="00156BBF" w:rsidP="0096560A">
            <w:pPr>
              <w:pStyle w:val="vpnormlnvtabulce"/>
              <w:rPr>
                <w:color w:val="000000" w:themeColor="text1"/>
              </w:rPr>
            </w:pPr>
            <w:r w:rsidRPr="009054DE">
              <w:rPr>
                <w:b/>
                <w:bCs/>
                <w:color w:val="000000" w:themeColor="text1"/>
                <w:spacing w:val="-4"/>
              </w:rPr>
              <w:lastRenderedPageBreak/>
              <w:t>Žák:</w:t>
            </w:r>
          </w:p>
          <w:p w14:paraId="5598AEF2"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Má faktické znalosti o základních geografických, hospodářských, politických a kulturních faktorech zemí dané jazykové oblasti, včetně vybraných poznatků z oboru</w:t>
            </w:r>
          </w:p>
          <w:p w14:paraId="5598AEF3"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porovná tradice cizích zemí s našimi tradicemi a zvyklostmi, uplatňuje je vhodně v komunikaci a při řešení problémů i v jiných vyučovacích předmětech</w:t>
            </w:r>
          </w:p>
        </w:tc>
        <w:tc>
          <w:tcPr>
            <w:tcW w:w="2544" w:type="pct"/>
            <w:shd w:val="clear" w:color="auto" w:fill="auto"/>
          </w:tcPr>
          <w:p w14:paraId="5598AEF4" w14:textId="77777777" w:rsidR="00156BBF" w:rsidRPr="009054DE" w:rsidRDefault="00156BBF" w:rsidP="0096560A">
            <w:pPr>
              <w:pStyle w:val="vpnormlnvtabulce"/>
              <w:rPr>
                <w:color w:val="000000" w:themeColor="text1"/>
              </w:rPr>
            </w:pPr>
            <w:r w:rsidRPr="009054DE">
              <w:rPr>
                <w:b/>
                <w:bCs/>
                <w:color w:val="000000" w:themeColor="text1"/>
                <w:spacing w:val="-4"/>
              </w:rPr>
              <w:t>Poznatky o zemích studovaného jazyka</w:t>
            </w:r>
          </w:p>
          <w:p w14:paraId="5598AEF5"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rozšiřování znalostí o zemích jazykové oblasti</w:t>
            </w:r>
          </w:p>
          <w:p w14:paraId="5598AEF6" w14:textId="77777777" w:rsidR="00156BBF" w:rsidRPr="009054DE" w:rsidRDefault="00156BBF" w:rsidP="00D77B48">
            <w:pPr>
              <w:pStyle w:val="vpodrka-"/>
              <w:numPr>
                <w:ilvl w:val="0"/>
                <w:numId w:val="26"/>
              </w:numPr>
              <w:suppressAutoHyphens/>
              <w:autoSpaceDE/>
              <w:autoSpaceDN/>
              <w:adjustRightInd/>
              <w:rPr>
                <w:color w:val="000000" w:themeColor="text1"/>
              </w:rPr>
            </w:pPr>
            <w:r w:rsidRPr="009054DE">
              <w:rPr>
                <w:color w:val="000000" w:themeColor="text1"/>
              </w:rPr>
              <w:t>současné problémy v porovnání s Českou republikou</w:t>
            </w:r>
          </w:p>
        </w:tc>
      </w:tr>
    </w:tbl>
    <w:p w14:paraId="5598AEF8" w14:textId="77777777" w:rsidR="00BC6428" w:rsidRPr="009054DE" w:rsidRDefault="00BC6428" w:rsidP="00BC6428">
      <w:pPr>
        <w:pStyle w:val="vpodrka-"/>
        <w:numPr>
          <w:ilvl w:val="0"/>
          <w:numId w:val="0"/>
        </w:numPr>
        <w:rPr>
          <w:color w:val="000000" w:themeColor="text1"/>
        </w:rPr>
      </w:pPr>
    </w:p>
    <w:p w14:paraId="5598AEF9" w14:textId="77777777" w:rsidR="00BC6428" w:rsidRPr="009054DE" w:rsidRDefault="00EF6254" w:rsidP="00BC6428">
      <w:pPr>
        <w:pStyle w:val="HBKapitola2"/>
        <w:spacing w:before="240" w:after="120"/>
        <w:rPr>
          <w:color w:val="000000" w:themeColor="text1"/>
          <w:spacing w:val="-4"/>
        </w:rPr>
      </w:pPr>
      <w:bookmarkStart w:id="100" w:name="_Toc255476726"/>
      <w:bookmarkStart w:id="101" w:name="_Toc267826448"/>
      <w:r w:rsidRPr="009054DE">
        <w:rPr>
          <w:color w:val="000000" w:themeColor="text1"/>
          <w:spacing w:val="-4"/>
        </w:rPr>
        <w:br w:type="column"/>
      </w:r>
      <w:bookmarkStart w:id="102" w:name="_Toc500499891"/>
      <w:r w:rsidR="00BC6428" w:rsidRPr="009054DE">
        <w:rPr>
          <w:color w:val="000000" w:themeColor="text1"/>
          <w:spacing w:val="-4"/>
        </w:rPr>
        <w:lastRenderedPageBreak/>
        <w:t>Německý jazyk</w:t>
      </w:r>
      <w:bookmarkEnd w:id="100"/>
      <w:bookmarkEnd w:id="101"/>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AEFC" w14:textId="77777777" w:rsidTr="0096560A">
        <w:tc>
          <w:tcPr>
            <w:tcW w:w="2500" w:type="pct"/>
            <w:shd w:val="clear" w:color="auto" w:fill="auto"/>
            <w:vAlign w:val="center"/>
          </w:tcPr>
          <w:p w14:paraId="5598AEFA"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Název předmětu:</w:t>
            </w:r>
          </w:p>
        </w:tc>
        <w:tc>
          <w:tcPr>
            <w:tcW w:w="2500" w:type="pct"/>
            <w:shd w:val="clear" w:color="auto" w:fill="auto"/>
            <w:vAlign w:val="center"/>
          </w:tcPr>
          <w:p w14:paraId="5598AEFB"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Německý jazyk</w:t>
            </w:r>
          </w:p>
        </w:tc>
      </w:tr>
      <w:tr w:rsidR="00BC6428" w:rsidRPr="009054DE" w14:paraId="5598AF00" w14:textId="77777777" w:rsidTr="0096560A">
        <w:tc>
          <w:tcPr>
            <w:tcW w:w="2500" w:type="pct"/>
            <w:shd w:val="clear" w:color="auto" w:fill="auto"/>
            <w:vAlign w:val="center"/>
          </w:tcPr>
          <w:p w14:paraId="5598AEFD"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Celkový počet hodin za studium</w:t>
            </w:r>
          </w:p>
          <w:p w14:paraId="5598AEFE"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(počet hodin v ročnících):</w:t>
            </w:r>
          </w:p>
        </w:tc>
        <w:tc>
          <w:tcPr>
            <w:tcW w:w="2500" w:type="pct"/>
            <w:shd w:val="clear" w:color="auto" w:fill="auto"/>
            <w:vAlign w:val="center"/>
          </w:tcPr>
          <w:p w14:paraId="5598AEFF"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192 ( 2 – 2 – 2 )</w:t>
            </w:r>
          </w:p>
        </w:tc>
      </w:tr>
    </w:tbl>
    <w:p w14:paraId="5598AF01" w14:textId="77777777" w:rsidR="00BC6428" w:rsidRPr="009054DE" w:rsidRDefault="00BC6428" w:rsidP="00BC6428">
      <w:pPr>
        <w:pStyle w:val="vptupodtrnad6b"/>
        <w:rPr>
          <w:color w:val="000000" w:themeColor="text1"/>
          <w:spacing w:val="-4"/>
        </w:rPr>
      </w:pPr>
      <w:r w:rsidRPr="009054DE">
        <w:rPr>
          <w:color w:val="000000" w:themeColor="text1"/>
          <w:spacing w:val="-4"/>
        </w:rPr>
        <w:t>Obecné cíle:</w:t>
      </w:r>
    </w:p>
    <w:p w14:paraId="5598AF02" w14:textId="77777777" w:rsidR="00BC6428" w:rsidRPr="009054DE" w:rsidRDefault="00BC6428" w:rsidP="00BC6428">
      <w:pPr>
        <w:pStyle w:val="vpnormln"/>
        <w:rPr>
          <w:color w:val="000000" w:themeColor="text1"/>
          <w:spacing w:val="-4"/>
        </w:rPr>
      </w:pPr>
      <w:r w:rsidRPr="009054DE">
        <w:rPr>
          <w:color w:val="000000" w:themeColor="text1"/>
          <w:spacing w:val="-4"/>
        </w:rPr>
        <w:t>Cílem výuky německého jazyka jako všeobecně vzdělávacího předmětu je vybavit žáka v návaznosti na základní vzdělávání komunikačními dovednostmi, které mu umožní dorozumívat se, spolupracovat, vyhledávat, zpracovávat a vyměňovat si získané informace v rámci běžné konverzace v oblasti osobní i pracovní.</w:t>
      </w:r>
    </w:p>
    <w:p w14:paraId="5598AF03" w14:textId="77777777" w:rsidR="00BC6428" w:rsidRPr="009054DE" w:rsidRDefault="00BC6428" w:rsidP="00BC6428">
      <w:pPr>
        <w:pStyle w:val="vpnormln"/>
        <w:rPr>
          <w:color w:val="000000" w:themeColor="text1"/>
          <w:spacing w:val="-4"/>
        </w:rPr>
      </w:pPr>
      <w:r w:rsidRPr="009054DE">
        <w:rPr>
          <w:color w:val="000000" w:themeColor="text1"/>
          <w:spacing w:val="-4"/>
        </w:rPr>
        <w:t xml:space="preserve">Žáci jsou v rámci tohoto vyučovacího předmětu vedeni k tomu, aby se dokázali dorozumět v situacích každodenního života, přijdou-li do kontaktu s příslušníky národů německy hovořících oblastí (zejména Německo, Rakousko, Švýcarsko). Dále jsou vedeni k rozvíjení dovedností potřebných k obhájení vlastního stanoviska v německém jazyce, k upevňování osobních návyků, k samostatnému učení a získávání informací, k odpovědnosti za vlastní dosažené výsledky při osvojování řečových dovedností. </w:t>
      </w:r>
    </w:p>
    <w:p w14:paraId="5598AF04" w14:textId="77777777" w:rsidR="00BC6428" w:rsidRPr="009054DE" w:rsidRDefault="00BC6428" w:rsidP="00BC6428">
      <w:pPr>
        <w:pStyle w:val="vpnormln"/>
        <w:rPr>
          <w:color w:val="000000" w:themeColor="text1"/>
          <w:spacing w:val="-4"/>
        </w:rPr>
      </w:pPr>
      <w:r w:rsidRPr="009054DE">
        <w:rPr>
          <w:color w:val="000000" w:themeColor="text1"/>
          <w:spacing w:val="-4"/>
        </w:rPr>
        <w:t>Na základě získaných poznatků o zemích studované jazykové oblasti jsou žáci vedeni k prohlubování vlastní národní identity, národních tradic a zvyků, k vnímavosti jiné kultury a možnosti srovnávat životní podmínky naše a jiných národů.</w:t>
      </w:r>
    </w:p>
    <w:p w14:paraId="5598AF05" w14:textId="77777777" w:rsidR="00BC6428" w:rsidRPr="009054DE" w:rsidRDefault="00BC6428" w:rsidP="00BC6428">
      <w:pPr>
        <w:pStyle w:val="vptupodtrnad6b"/>
        <w:rPr>
          <w:color w:val="000000" w:themeColor="text1"/>
          <w:spacing w:val="-4"/>
        </w:rPr>
      </w:pPr>
      <w:r w:rsidRPr="009054DE">
        <w:rPr>
          <w:color w:val="000000" w:themeColor="text1"/>
          <w:spacing w:val="-4"/>
        </w:rPr>
        <w:t>Směřování výuky v oblasti citů, postojů, hodnot a preferencí:</w:t>
      </w:r>
    </w:p>
    <w:p w14:paraId="5598AF06" w14:textId="77777777" w:rsidR="00BC6428" w:rsidRPr="009054DE" w:rsidRDefault="00BC6428" w:rsidP="00BC6428">
      <w:pPr>
        <w:pStyle w:val="vpnormln"/>
        <w:rPr>
          <w:color w:val="000000" w:themeColor="text1"/>
          <w:spacing w:val="-4"/>
        </w:rPr>
      </w:pPr>
      <w:r w:rsidRPr="009054DE">
        <w:rPr>
          <w:color w:val="000000" w:themeColor="text1"/>
          <w:spacing w:val="-4"/>
        </w:rPr>
        <w:t>Výuka směřuje k tomu, aby žáci:</w:t>
      </w:r>
    </w:p>
    <w:p w14:paraId="5598AF07" w14:textId="77777777" w:rsidR="00BC6428" w:rsidRPr="009054DE" w:rsidRDefault="00BC6428" w:rsidP="00BC6428">
      <w:pPr>
        <w:pStyle w:val="vpodrka-"/>
        <w:numPr>
          <w:ilvl w:val="0"/>
          <w:numId w:val="11"/>
        </w:numPr>
        <w:rPr>
          <w:color w:val="000000" w:themeColor="text1"/>
        </w:rPr>
      </w:pPr>
      <w:r w:rsidRPr="009054DE">
        <w:rPr>
          <w:color w:val="000000" w:themeColor="text1"/>
        </w:rPr>
        <w:t>si vytvořili pozitivní vztah k cizímu jazyku</w:t>
      </w:r>
    </w:p>
    <w:p w14:paraId="5598AF08" w14:textId="77777777" w:rsidR="00BC6428" w:rsidRPr="009054DE" w:rsidRDefault="00BC6428" w:rsidP="00BC6428">
      <w:pPr>
        <w:pStyle w:val="vpodrka-"/>
        <w:numPr>
          <w:ilvl w:val="0"/>
          <w:numId w:val="11"/>
        </w:numPr>
        <w:rPr>
          <w:color w:val="000000" w:themeColor="text1"/>
        </w:rPr>
      </w:pPr>
      <w:r w:rsidRPr="009054DE">
        <w:rPr>
          <w:color w:val="000000" w:themeColor="text1"/>
        </w:rPr>
        <w:t>získali důvěru ve vlastní schopnosti</w:t>
      </w:r>
    </w:p>
    <w:p w14:paraId="5598AF09" w14:textId="77777777" w:rsidR="00BC6428" w:rsidRPr="009054DE" w:rsidRDefault="00BC6428" w:rsidP="00BC6428">
      <w:pPr>
        <w:pStyle w:val="vpodrka-"/>
        <w:numPr>
          <w:ilvl w:val="0"/>
          <w:numId w:val="11"/>
        </w:numPr>
        <w:rPr>
          <w:color w:val="000000" w:themeColor="text1"/>
        </w:rPr>
      </w:pPr>
      <w:r w:rsidRPr="009054DE">
        <w:rPr>
          <w:color w:val="000000" w:themeColor="text1"/>
        </w:rPr>
        <w:t>byli ochotni dále se v cizím jazyce vzdělávat</w:t>
      </w:r>
    </w:p>
    <w:p w14:paraId="5598AF0A" w14:textId="77777777" w:rsidR="00BC6428" w:rsidRPr="009054DE" w:rsidRDefault="00BC6428" w:rsidP="00BC6428">
      <w:pPr>
        <w:pStyle w:val="vptupodtrnad6b"/>
        <w:rPr>
          <w:color w:val="000000" w:themeColor="text1"/>
          <w:spacing w:val="-4"/>
        </w:rPr>
      </w:pPr>
      <w:r w:rsidRPr="009054DE">
        <w:rPr>
          <w:color w:val="000000" w:themeColor="text1"/>
          <w:spacing w:val="-4"/>
        </w:rPr>
        <w:t>Charakteristika učiva a strategie výuky:</w:t>
      </w:r>
    </w:p>
    <w:p w14:paraId="5598AF0B" w14:textId="77777777" w:rsidR="00BC6428" w:rsidRPr="009054DE" w:rsidRDefault="00BC6428" w:rsidP="00BC6428">
      <w:pPr>
        <w:pStyle w:val="vpnormln"/>
        <w:rPr>
          <w:color w:val="000000" w:themeColor="text1"/>
          <w:spacing w:val="-4"/>
        </w:rPr>
      </w:pPr>
      <w:r w:rsidRPr="009054DE">
        <w:rPr>
          <w:color w:val="000000" w:themeColor="text1"/>
          <w:spacing w:val="-4"/>
        </w:rPr>
        <w:t>Obsah předmětu vychází z obsahového okruhu RVP – Vzdělávání a komunikace v cizím jazyce. Vyučovací předmět je zařazen jako povinný ve všech třech ročnících. Žák naváže na znalosti a dovednosti získané na základní škole (základy mluvnice německého jazyka, porozumění základním pokynům užívaných ve škole, konverzační témata, znalost německých reálií).</w:t>
      </w:r>
    </w:p>
    <w:p w14:paraId="5598AF0C" w14:textId="77777777" w:rsidR="00BC6428" w:rsidRPr="009054DE" w:rsidRDefault="00BC6428" w:rsidP="00BC6428">
      <w:pPr>
        <w:pStyle w:val="vpnormln"/>
        <w:rPr>
          <w:color w:val="000000" w:themeColor="text1"/>
          <w:spacing w:val="-4"/>
        </w:rPr>
      </w:pPr>
      <w:r w:rsidRPr="009054DE">
        <w:rPr>
          <w:color w:val="000000" w:themeColor="text1"/>
          <w:spacing w:val="-4"/>
        </w:rPr>
        <w:t xml:space="preserve">Výuka směřuje k zvládnutí jazykových prostředků (výslovnost, slovní zásoba, gramatika, pravopis) a řečových dovedností (poslech s porozuměním, čtení a práce s textem, konverzace, psaní, jednoduchý překlad). Je zaměřena na komunikaci v cizím jazyce v různých situacích každodenního osobního, veřejného a pracovního života (osobní údaje, životopis, bydlení, volný čas a zábava, stravování, nakupování, vzdělávání, práce, zaměstnání, Česká republika a hlavní město Praha, německy hovořící země EU), na práci s cizojazyčnými texty, na získávání aktuálních informací o německy mluvících zemích, na chápání a respektování tradic, zvyků a odlišných sociálních a kulturních hodnot jiných národů. </w:t>
      </w:r>
    </w:p>
    <w:p w14:paraId="5598AF0D" w14:textId="77777777" w:rsidR="00BC6428" w:rsidRPr="009054DE" w:rsidRDefault="00BC6428" w:rsidP="00BC6428">
      <w:pPr>
        <w:pStyle w:val="vpnormpodtrnad6b"/>
        <w:rPr>
          <w:color w:val="000000" w:themeColor="text1"/>
          <w:spacing w:val="-4"/>
        </w:rPr>
      </w:pPr>
      <w:r w:rsidRPr="009054DE">
        <w:rPr>
          <w:color w:val="000000" w:themeColor="text1"/>
          <w:spacing w:val="-4"/>
        </w:rPr>
        <w:t xml:space="preserve">Základní metody a formy práce: </w:t>
      </w:r>
    </w:p>
    <w:p w14:paraId="5598AF0E" w14:textId="77777777" w:rsidR="00BC6428" w:rsidRPr="009054DE" w:rsidRDefault="00BC6428" w:rsidP="00BC6428">
      <w:pPr>
        <w:pStyle w:val="vpodrka-"/>
        <w:numPr>
          <w:ilvl w:val="0"/>
          <w:numId w:val="11"/>
        </w:numPr>
        <w:rPr>
          <w:color w:val="000000" w:themeColor="text1"/>
        </w:rPr>
      </w:pPr>
      <w:r w:rsidRPr="009054DE">
        <w:rPr>
          <w:color w:val="000000" w:themeColor="text1"/>
        </w:rPr>
        <w:t>metoda slovní - monologická a dialogická</w:t>
      </w:r>
    </w:p>
    <w:p w14:paraId="5598AF0F" w14:textId="77777777" w:rsidR="00BC6428" w:rsidRPr="009054DE" w:rsidRDefault="00BC6428" w:rsidP="00BC6428">
      <w:pPr>
        <w:pStyle w:val="vpodrka-"/>
        <w:numPr>
          <w:ilvl w:val="0"/>
          <w:numId w:val="11"/>
        </w:numPr>
        <w:rPr>
          <w:color w:val="000000" w:themeColor="text1"/>
        </w:rPr>
      </w:pPr>
      <w:r w:rsidRPr="009054DE">
        <w:rPr>
          <w:color w:val="000000" w:themeColor="text1"/>
        </w:rPr>
        <w:t>metoda sdělovací</w:t>
      </w:r>
    </w:p>
    <w:p w14:paraId="5598AF10" w14:textId="77777777" w:rsidR="00BC6428" w:rsidRPr="009054DE" w:rsidRDefault="00BC6428" w:rsidP="00BC6428">
      <w:pPr>
        <w:pStyle w:val="vpodrka-"/>
        <w:numPr>
          <w:ilvl w:val="0"/>
          <w:numId w:val="11"/>
        </w:numPr>
        <w:rPr>
          <w:color w:val="000000" w:themeColor="text1"/>
        </w:rPr>
      </w:pPr>
      <w:r w:rsidRPr="009054DE">
        <w:rPr>
          <w:color w:val="000000" w:themeColor="text1"/>
        </w:rPr>
        <w:t>samostatná práce žáků</w:t>
      </w:r>
    </w:p>
    <w:p w14:paraId="5598AF11" w14:textId="77777777" w:rsidR="00BC6428" w:rsidRPr="009054DE" w:rsidRDefault="00BC6428" w:rsidP="00BC6428">
      <w:pPr>
        <w:pStyle w:val="vpodrka-"/>
        <w:numPr>
          <w:ilvl w:val="0"/>
          <w:numId w:val="11"/>
        </w:numPr>
        <w:rPr>
          <w:color w:val="000000" w:themeColor="text1"/>
        </w:rPr>
      </w:pPr>
      <w:r w:rsidRPr="009054DE">
        <w:rPr>
          <w:color w:val="000000" w:themeColor="text1"/>
        </w:rPr>
        <w:t>metoda deduktivní a srovnávací (při výuce gramatiky)</w:t>
      </w:r>
    </w:p>
    <w:p w14:paraId="5598AF12" w14:textId="77777777" w:rsidR="00BC6428" w:rsidRPr="009054DE" w:rsidRDefault="00BC6428" w:rsidP="00BC6428">
      <w:pPr>
        <w:pStyle w:val="vpodrka-"/>
        <w:numPr>
          <w:ilvl w:val="0"/>
          <w:numId w:val="11"/>
        </w:numPr>
        <w:rPr>
          <w:color w:val="000000" w:themeColor="text1"/>
        </w:rPr>
      </w:pPr>
      <w:r w:rsidRPr="009054DE">
        <w:rPr>
          <w:color w:val="000000" w:themeColor="text1"/>
        </w:rPr>
        <w:t>aktivizující didaktické metody (skupinová práce, rozhovory, individuální výstupy žáků)</w:t>
      </w:r>
    </w:p>
    <w:p w14:paraId="5598AF13" w14:textId="77777777" w:rsidR="00BC6428" w:rsidRPr="009054DE" w:rsidRDefault="00BC6428" w:rsidP="00BC6428">
      <w:pPr>
        <w:pStyle w:val="vpodrka-"/>
        <w:numPr>
          <w:ilvl w:val="0"/>
          <w:numId w:val="11"/>
        </w:numPr>
        <w:rPr>
          <w:color w:val="000000" w:themeColor="text1"/>
        </w:rPr>
      </w:pPr>
      <w:r w:rsidRPr="009054DE">
        <w:rPr>
          <w:color w:val="000000" w:themeColor="text1"/>
        </w:rPr>
        <w:t>didaktické hry</w:t>
      </w:r>
    </w:p>
    <w:p w14:paraId="5598AF14" w14:textId="77777777" w:rsidR="00BC6428" w:rsidRPr="009054DE" w:rsidRDefault="00BC6428" w:rsidP="00BC6428">
      <w:pPr>
        <w:pStyle w:val="vpodrka-"/>
        <w:numPr>
          <w:ilvl w:val="0"/>
          <w:numId w:val="11"/>
        </w:numPr>
        <w:rPr>
          <w:color w:val="000000" w:themeColor="text1"/>
        </w:rPr>
      </w:pPr>
      <w:r w:rsidRPr="009054DE">
        <w:rPr>
          <w:color w:val="000000" w:themeColor="text1"/>
        </w:rPr>
        <w:t>multimediální výukové programy</w:t>
      </w:r>
    </w:p>
    <w:p w14:paraId="5598AF15" w14:textId="77777777" w:rsidR="00BC6428" w:rsidRPr="009054DE" w:rsidRDefault="00BC6428" w:rsidP="00BC6428">
      <w:pPr>
        <w:pStyle w:val="vpodrka-"/>
        <w:numPr>
          <w:ilvl w:val="0"/>
          <w:numId w:val="11"/>
        </w:numPr>
        <w:rPr>
          <w:color w:val="000000" w:themeColor="text1"/>
        </w:rPr>
      </w:pPr>
      <w:r w:rsidRPr="009054DE">
        <w:rPr>
          <w:color w:val="000000" w:themeColor="text1"/>
        </w:rPr>
        <w:t>internet</w:t>
      </w:r>
    </w:p>
    <w:p w14:paraId="5598AF16" w14:textId="77777777" w:rsidR="00BC6428" w:rsidRPr="009054DE" w:rsidRDefault="00BC6428" w:rsidP="00BC6428">
      <w:pPr>
        <w:pStyle w:val="vpnormln"/>
        <w:rPr>
          <w:color w:val="000000" w:themeColor="text1"/>
          <w:spacing w:val="-4"/>
        </w:rPr>
      </w:pPr>
      <w:r w:rsidRPr="009054DE">
        <w:rPr>
          <w:color w:val="000000" w:themeColor="text1"/>
          <w:spacing w:val="-4"/>
        </w:rPr>
        <w:t>Při výuce je podporována samostatnost a iniciativa žáků.</w:t>
      </w:r>
    </w:p>
    <w:p w14:paraId="5598AF17" w14:textId="77777777" w:rsidR="00BC6428" w:rsidRPr="009054DE" w:rsidRDefault="00BC6428" w:rsidP="00BC6428">
      <w:pPr>
        <w:pStyle w:val="vpnormln"/>
        <w:rPr>
          <w:color w:val="000000" w:themeColor="text1"/>
          <w:spacing w:val="-4"/>
        </w:rPr>
      </w:pPr>
      <w:r w:rsidRPr="009054DE">
        <w:rPr>
          <w:color w:val="000000" w:themeColor="text1"/>
          <w:spacing w:val="-4"/>
        </w:rPr>
        <w:t>Žáci pracují s učebnicemi, pracovními sešity, slovníky, nahrávkami na CD, videotechnikou, internetem, německy psanými časopisy, mapou.</w:t>
      </w:r>
    </w:p>
    <w:p w14:paraId="5598AF18" w14:textId="77777777" w:rsidR="00BC6428" w:rsidRPr="009054DE" w:rsidRDefault="00BC6428" w:rsidP="00BC6428">
      <w:pPr>
        <w:pStyle w:val="vptupodtrnad6b"/>
        <w:rPr>
          <w:color w:val="000000" w:themeColor="text1"/>
          <w:spacing w:val="-4"/>
        </w:rPr>
      </w:pPr>
      <w:r w:rsidRPr="009054DE">
        <w:rPr>
          <w:color w:val="000000" w:themeColor="text1"/>
          <w:spacing w:val="-4"/>
        </w:rPr>
        <w:t>Hodnocení výsledků vzdělávání žáků:</w:t>
      </w:r>
    </w:p>
    <w:p w14:paraId="5598AF19" w14:textId="77777777" w:rsidR="00BC6428" w:rsidRPr="009054DE" w:rsidRDefault="00BC6428" w:rsidP="00BC6428">
      <w:pPr>
        <w:pStyle w:val="vpnormln"/>
        <w:rPr>
          <w:color w:val="000000" w:themeColor="text1"/>
          <w:spacing w:val="-8"/>
        </w:rPr>
      </w:pPr>
      <w:r w:rsidRPr="009054DE">
        <w:rPr>
          <w:color w:val="000000" w:themeColor="text1"/>
          <w:spacing w:val="-8"/>
        </w:rPr>
        <w:t>U žáků se hodnotí: ústní projev, písemný projev, domácí přípravy (ústně i písemně), samostatné práce, skupinové aktivity, referáty a poslech textů s porozuměním jejich obsahu.</w:t>
      </w:r>
    </w:p>
    <w:p w14:paraId="5598AF1A" w14:textId="77777777" w:rsidR="00BC6428" w:rsidRPr="009054DE" w:rsidRDefault="00BC6428" w:rsidP="00BC6428">
      <w:pPr>
        <w:pStyle w:val="vpnormln"/>
        <w:rPr>
          <w:color w:val="000000" w:themeColor="text1"/>
          <w:spacing w:val="-8"/>
        </w:rPr>
      </w:pPr>
      <w:r w:rsidRPr="009054DE">
        <w:rPr>
          <w:color w:val="000000" w:themeColor="text1"/>
          <w:spacing w:val="-8"/>
        </w:rPr>
        <w:lastRenderedPageBreak/>
        <w:t>Hodnotí se komplexní řečové dovednosti, zvuková stránka jazyka spolu s odpovídající intonací a akcenty, lexikální rozsah, správná aplikace probraných gramatických pravidel, vše s ohledem na pohotovost, srozumitelnost a plynulost. Žáci jsou rovněž vedeni k sebehodnocení.</w:t>
      </w:r>
    </w:p>
    <w:p w14:paraId="5598AF1B" w14:textId="77777777" w:rsidR="00BC6428" w:rsidRPr="009054DE" w:rsidRDefault="00BC6428" w:rsidP="00BC6428">
      <w:pPr>
        <w:pStyle w:val="vpnormln"/>
        <w:rPr>
          <w:color w:val="000000" w:themeColor="text1"/>
          <w:spacing w:val="-8"/>
        </w:rPr>
      </w:pPr>
      <w:r w:rsidRPr="009054DE">
        <w:rPr>
          <w:color w:val="000000" w:themeColor="text1"/>
          <w:spacing w:val="-8"/>
        </w:rPr>
        <w:t>Kriteria hodnocení vycházejí</w:t>
      </w:r>
      <w:r w:rsidR="00156BBF" w:rsidRPr="009054DE">
        <w:rPr>
          <w:color w:val="000000" w:themeColor="text1"/>
          <w:spacing w:val="-8"/>
        </w:rPr>
        <w:t>,</w:t>
      </w:r>
      <w:r w:rsidRPr="009054DE">
        <w:rPr>
          <w:color w:val="000000" w:themeColor="text1"/>
          <w:spacing w:val="-8"/>
        </w:rPr>
        <w:t xml:space="preserve"> z pravidel vnitřního klasifikačního řádu SOU Plynárenské Pardubice. Žáci se SPU jsou v hodnocení zohledňováni.</w:t>
      </w:r>
    </w:p>
    <w:p w14:paraId="5598AF1C" w14:textId="77777777" w:rsidR="00BC6428" w:rsidRPr="009054DE" w:rsidRDefault="00BC6428" w:rsidP="00BC6428">
      <w:pPr>
        <w:pStyle w:val="vptupodtrnad6b"/>
        <w:rPr>
          <w:color w:val="000000" w:themeColor="text1"/>
          <w:spacing w:val="-4"/>
        </w:rPr>
      </w:pPr>
      <w:r w:rsidRPr="009054DE">
        <w:rPr>
          <w:color w:val="000000" w:themeColor="text1"/>
          <w:spacing w:val="-4"/>
        </w:rPr>
        <w:t>Přínos předmětu k rozvoji klíčových kompetencí - vzdělávání směřuje k tomu, aby žák:</w:t>
      </w:r>
    </w:p>
    <w:p w14:paraId="5598AF1D"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učení:</w:t>
      </w:r>
    </w:p>
    <w:p w14:paraId="5598AF1E" w14:textId="77777777" w:rsidR="00BC6428" w:rsidRPr="009054DE" w:rsidRDefault="00BC6428" w:rsidP="00BC6428">
      <w:pPr>
        <w:pStyle w:val="vpodrka-"/>
        <w:numPr>
          <w:ilvl w:val="0"/>
          <w:numId w:val="11"/>
        </w:numPr>
        <w:rPr>
          <w:color w:val="000000" w:themeColor="text1"/>
        </w:rPr>
      </w:pPr>
      <w:r w:rsidRPr="009054DE">
        <w:rPr>
          <w:color w:val="000000" w:themeColor="text1"/>
        </w:rPr>
        <w:t>vytvořil si pozitivní vztah k učení a vzdělávání</w:t>
      </w:r>
    </w:p>
    <w:p w14:paraId="5598AF1F" w14:textId="77777777" w:rsidR="00BC6428" w:rsidRPr="009054DE" w:rsidRDefault="00BC6428" w:rsidP="00BC6428">
      <w:pPr>
        <w:pStyle w:val="vpodrka-"/>
        <w:numPr>
          <w:ilvl w:val="0"/>
          <w:numId w:val="11"/>
        </w:numPr>
        <w:rPr>
          <w:color w:val="000000" w:themeColor="text1"/>
        </w:rPr>
      </w:pPr>
      <w:r w:rsidRPr="009054DE">
        <w:rPr>
          <w:color w:val="000000" w:themeColor="text1"/>
        </w:rPr>
        <w:t>ovládal různé techniky učení, vytvoří si svůj vhodný studijní režim a podmínky</w:t>
      </w:r>
    </w:p>
    <w:p w14:paraId="5598AF20"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uplatňoval různé způsoby práce s textem (studijní a analytické čtení), efektivně vyhledával a zpracovával informace</w:t>
      </w:r>
    </w:p>
    <w:p w14:paraId="5598AF21" w14:textId="77777777" w:rsidR="00BC6428" w:rsidRPr="009054DE" w:rsidRDefault="00BC6428" w:rsidP="00BC6428">
      <w:pPr>
        <w:pStyle w:val="vpodrka-"/>
        <w:numPr>
          <w:ilvl w:val="0"/>
          <w:numId w:val="11"/>
        </w:numPr>
        <w:rPr>
          <w:color w:val="000000" w:themeColor="text1"/>
        </w:rPr>
      </w:pPr>
      <w:r w:rsidRPr="009054DE">
        <w:rPr>
          <w:color w:val="000000" w:themeColor="text1"/>
        </w:rPr>
        <w:t>s porozuměním poslouchal mluvené projevy v cizím jazyce a pořizoval si poznámky</w:t>
      </w:r>
    </w:p>
    <w:p w14:paraId="5598AF22" w14:textId="77777777" w:rsidR="00BC6428" w:rsidRPr="009054DE" w:rsidRDefault="00BC6428" w:rsidP="00BC6428">
      <w:pPr>
        <w:pStyle w:val="vpodrka-"/>
        <w:numPr>
          <w:ilvl w:val="0"/>
          <w:numId w:val="11"/>
        </w:numPr>
        <w:rPr>
          <w:color w:val="000000" w:themeColor="text1"/>
        </w:rPr>
      </w:pPr>
      <w:r w:rsidRPr="009054DE">
        <w:rPr>
          <w:color w:val="000000" w:themeColor="text1"/>
        </w:rPr>
        <w:t>sledoval a hodnotil pokrok při dosahování cílů svého učení, přijímal hodnocení výsledků svého učení ze strany jiných lidí</w:t>
      </w:r>
    </w:p>
    <w:p w14:paraId="5598AF23" w14:textId="77777777" w:rsidR="00BC6428" w:rsidRPr="009054DE" w:rsidRDefault="00BC6428" w:rsidP="00BC6428">
      <w:pPr>
        <w:pStyle w:val="vpodrka-"/>
        <w:numPr>
          <w:ilvl w:val="0"/>
          <w:numId w:val="11"/>
        </w:numPr>
        <w:rPr>
          <w:color w:val="000000" w:themeColor="text1"/>
        </w:rPr>
      </w:pPr>
      <w:r w:rsidRPr="009054DE">
        <w:rPr>
          <w:color w:val="000000" w:themeColor="text1"/>
        </w:rPr>
        <w:t>využíval ke svému učení různé informační zdroje včetně zkušeností svých i jiných lidí</w:t>
      </w:r>
    </w:p>
    <w:p w14:paraId="5598AF24" w14:textId="77777777" w:rsidR="00BC6428" w:rsidRPr="009054DE" w:rsidRDefault="00BC6428" w:rsidP="00BC6428">
      <w:pPr>
        <w:pStyle w:val="vpodrka-"/>
        <w:numPr>
          <w:ilvl w:val="0"/>
          <w:numId w:val="11"/>
        </w:numPr>
        <w:rPr>
          <w:color w:val="000000" w:themeColor="text1"/>
        </w:rPr>
      </w:pPr>
      <w:r w:rsidRPr="009054DE">
        <w:rPr>
          <w:color w:val="000000" w:themeColor="text1"/>
        </w:rPr>
        <w:t>měl povědomí o možnostech svého dalšího vzdělávání v cizím jazyce</w:t>
      </w:r>
    </w:p>
    <w:p w14:paraId="5598AF25" w14:textId="77777777" w:rsidR="00BC6428" w:rsidRPr="009054DE" w:rsidRDefault="00BC6428" w:rsidP="00BC6428">
      <w:pPr>
        <w:pStyle w:val="vpnormpodtrnad6b"/>
        <w:rPr>
          <w:color w:val="000000" w:themeColor="text1"/>
          <w:spacing w:val="-4"/>
        </w:rPr>
      </w:pPr>
      <w:r w:rsidRPr="009054DE">
        <w:rPr>
          <w:color w:val="000000" w:themeColor="text1"/>
          <w:spacing w:val="-4"/>
        </w:rPr>
        <w:t>Využívání prostředků informačních a komunikačních technologií a práce s informacemi:</w:t>
      </w:r>
    </w:p>
    <w:p w14:paraId="5598AF26" w14:textId="77777777" w:rsidR="00BC6428" w:rsidRPr="009054DE" w:rsidRDefault="00BC6428" w:rsidP="00BC6428">
      <w:pPr>
        <w:pStyle w:val="vpodrka-"/>
        <w:numPr>
          <w:ilvl w:val="0"/>
          <w:numId w:val="11"/>
        </w:numPr>
        <w:rPr>
          <w:color w:val="000000" w:themeColor="text1"/>
        </w:rPr>
      </w:pPr>
      <w:r w:rsidRPr="009054DE">
        <w:rPr>
          <w:color w:val="000000" w:themeColor="text1"/>
        </w:rPr>
        <w:t>porozuměl zadání úkolu, získal informace potřebné k řešení problému, navrhoval způsob popř. varianty řešení, a zdůvodnil je, vyhodnotil a ověřil správnost zvoleného postupu a dosažené výsledky</w:t>
      </w:r>
    </w:p>
    <w:p w14:paraId="5598AF27" w14:textId="77777777" w:rsidR="00BC6428" w:rsidRPr="009054DE" w:rsidRDefault="00BC6428" w:rsidP="00BC6428">
      <w:pPr>
        <w:pStyle w:val="vpodrka-"/>
        <w:numPr>
          <w:ilvl w:val="0"/>
          <w:numId w:val="11"/>
        </w:numPr>
        <w:rPr>
          <w:color w:val="000000" w:themeColor="text1"/>
        </w:rPr>
      </w:pPr>
      <w:r w:rsidRPr="009054DE">
        <w:rPr>
          <w:color w:val="000000" w:themeColor="text1"/>
        </w:rPr>
        <w:t>volil prostředky a způsoby (pomůcky, studijní literaturu, metody a techniky) vhodné pro splnění jednotlivých aktivit, využíval dříve získaných zkušeností a vědomostí</w:t>
      </w:r>
    </w:p>
    <w:p w14:paraId="5598AF28" w14:textId="77777777" w:rsidR="00BC6428" w:rsidRPr="009054DE" w:rsidRDefault="00BC6428" w:rsidP="00BC6428">
      <w:pPr>
        <w:pStyle w:val="vpodrka-"/>
        <w:numPr>
          <w:ilvl w:val="0"/>
          <w:numId w:val="11"/>
        </w:numPr>
        <w:rPr>
          <w:color w:val="000000" w:themeColor="text1"/>
        </w:rPr>
      </w:pPr>
      <w:r w:rsidRPr="009054DE">
        <w:rPr>
          <w:color w:val="000000" w:themeColor="text1"/>
        </w:rPr>
        <w:t>uplatňoval při řešení problémů různé metody myšlení a myšlenkové operace</w:t>
      </w:r>
    </w:p>
    <w:p w14:paraId="5598AF29" w14:textId="77777777" w:rsidR="00BC6428" w:rsidRPr="009054DE" w:rsidRDefault="00BC6428" w:rsidP="00BC6428">
      <w:pPr>
        <w:pStyle w:val="vpodrka-"/>
        <w:numPr>
          <w:ilvl w:val="0"/>
          <w:numId w:val="11"/>
        </w:numPr>
        <w:rPr>
          <w:color w:val="000000" w:themeColor="text1"/>
        </w:rPr>
      </w:pPr>
      <w:r w:rsidRPr="009054DE">
        <w:rPr>
          <w:color w:val="000000" w:themeColor="text1"/>
        </w:rPr>
        <w:t>spolupracoval při řešení problémů s jinými lidmi v rámci tzv. týmové práce</w:t>
      </w:r>
    </w:p>
    <w:p w14:paraId="5598AF2A" w14:textId="77777777" w:rsidR="00BC6428" w:rsidRPr="009054DE" w:rsidRDefault="00BC6428" w:rsidP="00BC6428">
      <w:pPr>
        <w:pStyle w:val="vptupodtrnad6b"/>
        <w:rPr>
          <w:color w:val="000000" w:themeColor="text1"/>
          <w:spacing w:val="-4"/>
        </w:rPr>
      </w:pPr>
      <w:r w:rsidRPr="009054DE">
        <w:rPr>
          <w:color w:val="000000" w:themeColor="text1"/>
          <w:spacing w:val="-4"/>
        </w:rPr>
        <w:t>Realizace průřezových témat v předmětu - směřuje k tomu, aby žák:</w:t>
      </w:r>
    </w:p>
    <w:p w14:paraId="5598AF2B" w14:textId="77777777" w:rsidR="00BC6428" w:rsidRPr="009054DE" w:rsidRDefault="00BC6428" w:rsidP="00BC6428">
      <w:pPr>
        <w:pStyle w:val="vpnormpodtrnad6b"/>
        <w:rPr>
          <w:color w:val="000000" w:themeColor="text1"/>
          <w:spacing w:val="-4"/>
        </w:rPr>
      </w:pPr>
      <w:r w:rsidRPr="009054DE">
        <w:rPr>
          <w:color w:val="000000" w:themeColor="text1"/>
          <w:spacing w:val="-4"/>
        </w:rPr>
        <w:t>Informační a komunikační technologie:</w:t>
      </w:r>
    </w:p>
    <w:p w14:paraId="5598AF2C" w14:textId="77777777" w:rsidR="00BC6428" w:rsidRPr="009054DE" w:rsidRDefault="00BC6428" w:rsidP="00BC6428">
      <w:pPr>
        <w:pStyle w:val="vpodrka-"/>
        <w:numPr>
          <w:ilvl w:val="0"/>
          <w:numId w:val="11"/>
        </w:numPr>
        <w:rPr>
          <w:color w:val="000000" w:themeColor="text1"/>
        </w:rPr>
      </w:pPr>
      <w:r w:rsidRPr="009054DE">
        <w:rPr>
          <w:color w:val="000000" w:themeColor="text1"/>
        </w:rPr>
        <w:t>komunikoval v rámci základních témat</w:t>
      </w:r>
    </w:p>
    <w:p w14:paraId="5598AF2D" w14:textId="77777777" w:rsidR="00BC6428" w:rsidRPr="009054DE" w:rsidRDefault="00BC6428" w:rsidP="00BC6428">
      <w:pPr>
        <w:pStyle w:val="vpodrka-"/>
        <w:numPr>
          <w:ilvl w:val="0"/>
          <w:numId w:val="11"/>
        </w:numPr>
        <w:rPr>
          <w:color w:val="000000" w:themeColor="text1"/>
        </w:rPr>
      </w:pPr>
      <w:r w:rsidRPr="009054DE">
        <w:rPr>
          <w:color w:val="000000" w:themeColor="text1"/>
        </w:rPr>
        <w:t>efektivně pracoval s cizojazyčným textem včetně jednoduchého odborného textu</w:t>
      </w:r>
    </w:p>
    <w:p w14:paraId="5598AF2E" w14:textId="77777777" w:rsidR="00BC6428" w:rsidRPr="009054DE" w:rsidRDefault="00BC6428" w:rsidP="00BC6428">
      <w:pPr>
        <w:pStyle w:val="vpodrka-"/>
        <w:numPr>
          <w:ilvl w:val="0"/>
          <w:numId w:val="11"/>
        </w:numPr>
        <w:rPr>
          <w:color w:val="000000" w:themeColor="text1"/>
        </w:rPr>
      </w:pPr>
      <w:r w:rsidRPr="009054DE">
        <w:rPr>
          <w:color w:val="000000" w:themeColor="text1"/>
        </w:rPr>
        <w:t>získával informace o zemích studovaného jazyka a získané poznatky využíval ke komunikaci</w:t>
      </w:r>
    </w:p>
    <w:p w14:paraId="5598AF2F" w14:textId="77777777" w:rsidR="00BC6428" w:rsidRPr="009054DE" w:rsidRDefault="00BC6428" w:rsidP="00BC6428">
      <w:pPr>
        <w:pStyle w:val="vpodrka-"/>
        <w:numPr>
          <w:ilvl w:val="0"/>
          <w:numId w:val="11"/>
        </w:numPr>
        <w:rPr>
          <w:color w:val="000000" w:themeColor="text1"/>
        </w:rPr>
      </w:pPr>
      <w:r w:rsidRPr="009054DE">
        <w:rPr>
          <w:color w:val="000000" w:themeColor="text1"/>
        </w:rPr>
        <w:t>pracoval se slovníky a různými jazykovými příručkami</w:t>
      </w:r>
    </w:p>
    <w:p w14:paraId="5598AF30" w14:textId="77777777" w:rsidR="00BC6428" w:rsidRPr="009054DE" w:rsidRDefault="00BC6428" w:rsidP="00BC6428">
      <w:pPr>
        <w:pStyle w:val="vpodrka-"/>
        <w:numPr>
          <w:ilvl w:val="0"/>
          <w:numId w:val="11"/>
        </w:numPr>
        <w:rPr>
          <w:color w:val="000000" w:themeColor="text1"/>
        </w:rPr>
      </w:pPr>
      <w:r w:rsidRPr="009054DE">
        <w:rPr>
          <w:color w:val="000000" w:themeColor="text1"/>
        </w:rPr>
        <w:t>respektoval tradice, zvyky a odlišné sociální a kulturní hodnoty jiných národů a jazykových oblastí a ve vztahu k představitelům jiných kultur se projevoval v souladu se zásadami demokracie</w:t>
      </w:r>
    </w:p>
    <w:p w14:paraId="5598AF31" w14:textId="77777777" w:rsidR="00BC6428" w:rsidRPr="009054DE" w:rsidRDefault="00BC6428" w:rsidP="00BC6428">
      <w:pPr>
        <w:pStyle w:val="vpnormln"/>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9"/>
        <w:gridCol w:w="4898"/>
      </w:tblGrid>
      <w:tr w:rsidR="009054DE" w:rsidRPr="009054DE" w14:paraId="5598AF34" w14:textId="77777777" w:rsidTr="00156BBF">
        <w:trPr>
          <w:trHeight w:val="340"/>
        </w:trPr>
        <w:tc>
          <w:tcPr>
            <w:tcW w:w="2456" w:type="pct"/>
            <w:shd w:val="clear" w:color="auto" w:fill="auto"/>
          </w:tcPr>
          <w:p w14:paraId="5598AF32"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Ročník: 1. </w:t>
            </w:r>
          </w:p>
        </w:tc>
        <w:tc>
          <w:tcPr>
            <w:tcW w:w="2544" w:type="pct"/>
            <w:shd w:val="clear" w:color="auto" w:fill="auto"/>
          </w:tcPr>
          <w:p w14:paraId="5598AF33" w14:textId="77777777" w:rsidR="00BC6428" w:rsidRPr="009054DE" w:rsidRDefault="00BC6428" w:rsidP="0096560A">
            <w:pPr>
              <w:pStyle w:val="vpnormlnvtabulce"/>
              <w:rPr>
                <w:color w:val="000000" w:themeColor="text1"/>
                <w:spacing w:val="-4"/>
              </w:rPr>
            </w:pPr>
            <w:r w:rsidRPr="009054DE">
              <w:rPr>
                <w:color w:val="000000" w:themeColor="text1"/>
                <w:spacing w:val="-4"/>
              </w:rPr>
              <w:t>Počet hodin v ročníku: 64</w:t>
            </w:r>
          </w:p>
        </w:tc>
      </w:tr>
      <w:tr w:rsidR="009054DE" w:rsidRPr="009054DE" w14:paraId="5598AF37" w14:textId="77777777" w:rsidTr="00156BBF">
        <w:trPr>
          <w:trHeight w:val="340"/>
        </w:trPr>
        <w:tc>
          <w:tcPr>
            <w:tcW w:w="2456" w:type="pct"/>
            <w:shd w:val="clear" w:color="auto" w:fill="auto"/>
          </w:tcPr>
          <w:p w14:paraId="5598AF35"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544" w:type="pct"/>
            <w:shd w:val="clear" w:color="auto" w:fill="auto"/>
          </w:tcPr>
          <w:p w14:paraId="5598AF36"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AF46" w14:textId="77777777" w:rsidTr="00156BBF">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5598AF38"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AF39" w14:textId="77777777" w:rsidR="00BC6428" w:rsidRPr="009054DE" w:rsidRDefault="00BC6428" w:rsidP="00BC6428">
            <w:pPr>
              <w:pStyle w:val="vpodrka-"/>
              <w:numPr>
                <w:ilvl w:val="0"/>
                <w:numId w:val="11"/>
              </w:numPr>
              <w:rPr>
                <w:color w:val="000000" w:themeColor="text1"/>
              </w:rPr>
            </w:pPr>
            <w:r w:rsidRPr="009054DE">
              <w:rPr>
                <w:color w:val="000000" w:themeColor="text1"/>
              </w:rPr>
              <w:t>rozumí jednoduchému mluvenému projevu učitele</w:t>
            </w:r>
          </w:p>
          <w:p w14:paraId="5598AF3A" w14:textId="77777777" w:rsidR="00BC6428" w:rsidRPr="009054DE" w:rsidRDefault="00BC6428" w:rsidP="00BC6428">
            <w:pPr>
              <w:pStyle w:val="vpodrka-"/>
              <w:numPr>
                <w:ilvl w:val="0"/>
                <w:numId w:val="11"/>
              </w:numPr>
              <w:rPr>
                <w:color w:val="000000" w:themeColor="text1"/>
              </w:rPr>
            </w:pPr>
            <w:r w:rsidRPr="009054DE">
              <w:rPr>
                <w:color w:val="000000" w:themeColor="text1"/>
              </w:rPr>
              <w:t>přeloží jednoduchý projev nebo krátký rozhovor rodilých mluvčích v pomalém tempu na známé téma</w:t>
            </w:r>
          </w:p>
          <w:p w14:paraId="5598AF3B" w14:textId="77777777" w:rsidR="00BC6428" w:rsidRPr="009054DE" w:rsidRDefault="00BC6428" w:rsidP="00BC6428">
            <w:pPr>
              <w:pStyle w:val="vpodrka-"/>
              <w:numPr>
                <w:ilvl w:val="0"/>
                <w:numId w:val="11"/>
              </w:numPr>
              <w:rPr>
                <w:color w:val="000000" w:themeColor="text1"/>
              </w:rPr>
            </w:pPr>
            <w:r w:rsidRPr="009054DE">
              <w:rPr>
                <w:color w:val="000000" w:themeColor="text1"/>
              </w:rPr>
              <w:t>čte nahlas se správnou výslovností, přízvukem a intonací jednoduché věty a krátké texty v rozsahu probrané slovní zásoby a mluvnice</w:t>
            </w:r>
          </w:p>
          <w:p w14:paraId="5598AF3C" w14:textId="77777777" w:rsidR="00BC6428" w:rsidRPr="009054DE" w:rsidRDefault="00BC6428" w:rsidP="00BC6428">
            <w:pPr>
              <w:pStyle w:val="vpodrka-"/>
              <w:numPr>
                <w:ilvl w:val="0"/>
                <w:numId w:val="11"/>
              </w:numPr>
              <w:rPr>
                <w:color w:val="000000" w:themeColor="text1"/>
              </w:rPr>
            </w:pPr>
            <w:r w:rsidRPr="009054DE">
              <w:rPr>
                <w:color w:val="000000" w:themeColor="text1"/>
              </w:rPr>
              <w:t>čte s porozuměním texty obsahující známý jazykový materiál a umí vybrat důležité informace a myšlenky</w:t>
            </w:r>
          </w:p>
          <w:p w14:paraId="5598AF3D" w14:textId="77777777" w:rsidR="00BC6428" w:rsidRPr="009054DE" w:rsidRDefault="00BC6428" w:rsidP="00BC6428">
            <w:pPr>
              <w:pStyle w:val="vpodrka-"/>
              <w:numPr>
                <w:ilvl w:val="0"/>
                <w:numId w:val="11"/>
              </w:numPr>
              <w:rPr>
                <w:color w:val="000000" w:themeColor="text1"/>
              </w:rPr>
            </w:pPr>
            <w:r w:rsidRPr="009054DE">
              <w:rPr>
                <w:color w:val="000000" w:themeColor="text1"/>
              </w:rPr>
              <w:t>přeloží text za použití abecedního slovníku v učebnici</w:t>
            </w:r>
          </w:p>
          <w:p w14:paraId="5598AF3E"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přeloží běžné fráze pronesené pomalu a </w:t>
            </w:r>
            <w:r w:rsidRPr="009054DE">
              <w:rPr>
                <w:color w:val="000000" w:themeColor="text1"/>
              </w:rPr>
              <w:lastRenderedPageBreak/>
              <w:t>zřetelně</w:t>
            </w:r>
          </w:p>
          <w:p w14:paraId="5598AF3F" w14:textId="77777777" w:rsidR="00BC6428" w:rsidRPr="009054DE" w:rsidRDefault="00BC6428" w:rsidP="00BC6428">
            <w:pPr>
              <w:pStyle w:val="vpodrka-"/>
              <w:numPr>
                <w:ilvl w:val="0"/>
                <w:numId w:val="11"/>
              </w:numPr>
              <w:rPr>
                <w:color w:val="000000" w:themeColor="text1"/>
              </w:rPr>
            </w:pPr>
            <w:r w:rsidRPr="009054DE">
              <w:rPr>
                <w:color w:val="000000" w:themeColor="text1"/>
              </w:rPr>
              <w:t>přeloží jednoduché pokyny sdělované jasně a souvisle</w:t>
            </w:r>
          </w:p>
          <w:p w14:paraId="5598AF40" w14:textId="77777777" w:rsidR="00BC6428" w:rsidRPr="009054DE" w:rsidRDefault="00BC6428" w:rsidP="00BC6428">
            <w:pPr>
              <w:pStyle w:val="vpodrka-"/>
              <w:numPr>
                <w:ilvl w:val="0"/>
                <w:numId w:val="11"/>
              </w:numPr>
              <w:rPr>
                <w:color w:val="000000" w:themeColor="text1"/>
              </w:rPr>
            </w:pPr>
            <w:r w:rsidRPr="009054DE">
              <w:rPr>
                <w:color w:val="000000" w:themeColor="text1"/>
              </w:rPr>
              <w:t>požádá o zopakování dotazu</w:t>
            </w:r>
          </w:p>
          <w:p w14:paraId="5598AF41" w14:textId="77777777" w:rsidR="00BC6428" w:rsidRPr="009054DE" w:rsidRDefault="00BC6428" w:rsidP="00BC6428">
            <w:pPr>
              <w:pStyle w:val="vpodrka-"/>
              <w:numPr>
                <w:ilvl w:val="0"/>
                <w:numId w:val="11"/>
              </w:numPr>
              <w:rPr>
                <w:color w:val="000000" w:themeColor="text1"/>
              </w:rPr>
            </w:pPr>
            <w:r w:rsidRPr="009054DE">
              <w:rPr>
                <w:color w:val="000000" w:themeColor="text1"/>
              </w:rPr>
              <w:t>odhadne význam neznámých výrazů z kontextu</w:t>
            </w:r>
          </w:p>
          <w:p w14:paraId="5598AF42" w14:textId="77777777" w:rsidR="00BC6428" w:rsidRPr="009054DE" w:rsidRDefault="00BC6428" w:rsidP="00BC6428">
            <w:pPr>
              <w:pStyle w:val="vpodrka-"/>
              <w:numPr>
                <w:ilvl w:val="0"/>
                <w:numId w:val="11"/>
              </w:numPr>
              <w:rPr>
                <w:color w:val="000000" w:themeColor="text1"/>
              </w:rPr>
            </w:pPr>
            <w:r w:rsidRPr="009054DE">
              <w:rPr>
                <w:color w:val="000000" w:themeColor="text1"/>
              </w:rPr>
              <w:t>pravopisně správně opíše jednoduché věty utvořené z osvojené slovní zásoby a zapsat je i podle diktátu</w:t>
            </w:r>
          </w:p>
          <w:p w14:paraId="5598AF43" w14:textId="77777777" w:rsidR="00BC6428" w:rsidRPr="009054DE" w:rsidRDefault="00BC6428" w:rsidP="00BC6428">
            <w:pPr>
              <w:pStyle w:val="vpodrka-"/>
              <w:numPr>
                <w:ilvl w:val="0"/>
                <w:numId w:val="11"/>
              </w:numPr>
              <w:rPr>
                <w:color w:val="000000" w:themeColor="text1"/>
              </w:rPr>
            </w:pPr>
            <w:r w:rsidRPr="009054DE">
              <w:rPr>
                <w:color w:val="000000" w:themeColor="text1"/>
              </w:rPr>
              <w:t>přečte předem nacvičené oznámení</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5598AF44"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Řečové dovednosti</w:t>
            </w:r>
          </w:p>
          <w:p w14:paraId="5598AF45" w14:textId="77777777" w:rsidR="00BC6428" w:rsidRPr="009054DE" w:rsidRDefault="00BC6428" w:rsidP="00BC6428">
            <w:pPr>
              <w:pStyle w:val="vpodrka-"/>
              <w:numPr>
                <w:ilvl w:val="0"/>
                <w:numId w:val="11"/>
              </w:numPr>
              <w:rPr>
                <w:color w:val="000000" w:themeColor="text1"/>
              </w:rPr>
            </w:pPr>
            <w:r w:rsidRPr="009054DE">
              <w:rPr>
                <w:color w:val="000000" w:themeColor="text1"/>
              </w:rPr>
              <w:t>Poslech s porozuměním, čtení s porozuměním, práce s textem, jednoduchý překlad, písemný projev (zpracování textu v podobě reprodukce, osnovy, výpisku)</w:t>
            </w:r>
          </w:p>
        </w:tc>
      </w:tr>
      <w:tr w:rsidR="009054DE" w:rsidRPr="009054DE" w14:paraId="5598AF73" w14:textId="77777777" w:rsidTr="00156BBF">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5598AF47"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AF48" w14:textId="77777777" w:rsidR="00BC6428" w:rsidRPr="009054DE" w:rsidRDefault="00BC6428" w:rsidP="00BC6428">
            <w:pPr>
              <w:pStyle w:val="vpodrka-"/>
              <w:numPr>
                <w:ilvl w:val="0"/>
                <w:numId w:val="11"/>
              </w:numPr>
              <w:rPr>
                <w:color w:val="000000" w:themeColor="text1"/>
              </w:rPr>
            </w:pPr>
            <w:r w:rsidRPr="009054DE">
              <w:rPr>
                <w:color w:val="000000" w:themeColor="text1"/>
              </w:rPr>
              <w:t>časuje slovesa</w:t>
            </w:r>
          </w:p>
          <w:p w14:paraId="5598AF49" w14:textId="77777777" w:rsidR="00BC6428" w:rsidRPr="009054DE" w:rsidRDefault="00BC6428" w:rsidP="00BC6428">
            <w:pPr>
              <w:pStyle w:val="vpodrka-"/>
              <w:numPr>
                <w:ilvl w:val="0"/>
                <w:numId w:val="11"/>
              </w:numPr>
              <w:rPr>
                <w:color w:val="000000" w:themeColor="text1"/>
              </w:rPr>
            </w:pPr>
            <w:r w:rsidRPr="009054DE">
              <w:rPr>
                <w:color w:val="000000" w:themeColor="text1"/>
              </w:rPr>
              <w:t>správně časuje a užívá slovesa mít a být v přítomném čase</w:t>
            </w:r>
          </w:p>
          <w:p w14:paraId="5598AF4A" w14:textId="77777777" w:rsidR="00BC6428" w:rsidRPr="009054DE" w:rsidRDefault="00BC6428" w:rsidP="00BC6428">
            <w:pPr>
              <w:pStyle w:val="vpodrka-"/>
              <w:numPr>
                <w:ilvl w:val="0"/>
                <w:numId w:val="11"/>
              </w:numPr>
              <w:rPr>
                <w:color w:val="000000" w:themeColor="text1"/>
              </w:rPr>
            </w:pPr>
            <w:r w:rsidRPr="009054DE">
              <w:rPr>
                <w:color w:val="000000" w:themeColor="text1"/>
              </w:rPr>
              <w:t>skloňuje podstatná jména v jednotném čísle</w:t>
            </w:r>
          </w:p>
          <w:p w14:paraId="5598AF4B" w14:textId="77777777" w:rsidR="00BC6428" w:rsidRPr="009054DE" w:rsidRDefault="00BC6428" w:rsidP="00BC6428">
            <w:pPr>
              <w:pStyle w:val="vpodrka-"/>
              <w:numPr>
                <w:ilvl w:val="0"/>
                <w:numId w:val="11"/>
              </w:numPr>
              <w:rPr>
                <w:color w:val="000000" w:themeColor="text1"/>
              </w:rPr>
            </w:pPr>
            <w:r w:rsidRPr="009054DE">
              <w:rPr>
                <w:color w:val="000000" w:themeColor="text1"/>
              </w:rPr>
              <w:t>rozlišuje použití určitého a neurčitého členu a dosazuje je správně do vět</w:t>
            </w:r>
          </w:p>
          <w:p w14:paraId="5598AF4C" w14:textId="77777777" w:rsidR="00BC6428" w:rsidRPr="009054DE" w:rsidRDefault="00BC6428" w:rsidP="00BC6428">
            <w:pPr>
              <w:pStyle w:val="vpodrka-"/>
              <w:numPr>
                <w:ilvl w:val="0"/>
                <w:numId w:val="11"/>
              </w:numPr>
              <w:rPr>
                <w:color w:val="000000" w:themeColor="text1"/>
              </w:rPr>
            </w:pPr>
            <w:r w:rsidRPr="009054DE">
              <w:rPr>
                <w:color w:val="000000" w:themeColor="text1"/>
              </w:rPr>
              <w:t>tvoří věty oznamovací, tázací a rozkazovací</w:t>
            </w:r>
          </w:p>
          <w:p w14:paraId="5598AF4D" w14:textId="77777777" w:rsidR="00BC6428" w:rsidRPr="009054DE" w:rsidRDefault="00BC6428" w:rsidP="00BC6428">
            <w:pPr>
              <w:pStyle w:val="vpodrka-"/>
              <w:numPr>
                <w:ilvl w:val="0"/>
                <w:numId w:val="11"/>
              </w:numPr>
              <w:rPr>
                <w:color w:val="000000" w:themeColor="text1"/>
              </w:rPr>
            </w:pPr>
            <w:r w:rsidRPr="009054DE">
              <w:rPr>
                <w:color w:val="000000" w:themeColor="text1"/>
              </w:rPr>
              <w:t>dodržuje správný slovosled ve větě</w:t>
            </w:r>
          </w:p>
          <w:p w14:paraId="5598AF4E"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počítá od 0 do </w:t>
            </w:r>
            <w:smartTag w:uri="urn:schemas-microsoft-com:office:smarttags" w:element="metricconverter">
              <w:smartTagPr>
                <w:attr w:name="ProductID" w:val="20 a"/>
              </w:smartTagPr>
              <w:r w:rsidRPr="009054DE">
                <w:rPr>
                  <w:color w:val="000000" w:themeColor="text1"/>
                </w:rPr>
                <w:t>20 a</w:t>
              </w:r>
            </w:smartTag>
            <w:r w:rsidRPr="009054DE">
              <w:rPr>
                <w:color w:val="000000" w:themeColor="text1"/>
              </w:rPr>
              <w:t xml:space="preserve"> výše</w:t>
            </w:r>
          </w:p>
          <w:p w14:paraId="5598AF4F" w14:textId="77777777" w:rsidR="00BC6428" w:rsidRPr="009054DE" w:rsidRDefault="00BC6428" w:rsidP="00BC6428">
            <w:pPr>
              <w:pStyle w:val="vpodrka-"/>
              <w:numPr>
                <w:ilvl w:val="0"/>
                <w:numId w:val="11"/>
              </w:numPr>
              <w:rPr>
                <w:color w:val="000000" w:themeColor="text1"/>
              </w:rPr>
            </w:pPr>
            <w:r w:rsidRPr="009054DE">
              <w:rPr>
                <w:color w:val="000000" w:themeColor="text1"/>
              </w:rPr>
              <w:t>užívá jednoduché početní úkony</w:t>
            </w:r>
          </w:p>
          <w:p w14:paraId="5598AF50" w14:textId="77777777" w:rsidR="00BC6428" w:rsidRPr="009054DE" w:rsidRDefault="00BC6428" w:rsidP="00BC6428">
            <w:pPr>
              <w:pStyle w:val="vpodrka-"/>
              <w:numPr>
                <w:ilvl w:val="0"/>
                <w:numId w:val="11"/>
              </w:numPr>
              <w:rPr>
                <w:color w:val="000000" w:themeColor="text1"/>
              </w:rPr>
            </w:pPr>
            <w:r w:rsidRPr="009054DE">
              <w:rPr>
                <w:color w:val="000000" w:themeColor="text1"/>
              </w:rPr>
              <w:t>vybavuje si rozdíl v záporech nicht, nein, kein</w:t>
            </w:r>
          </w:p>
          <w:p w14:paraId="5598AF51" w14:textId="77777777" w:rsidR="00BC6428" w:rsidRPr="009054DE" w:rsidRDefault="00BC6428" w:rsidP="00BC6428">
            <w:pPr>
              <w:pStyle w:val="vpodrka-"/>
              <w:numPr>
                <w:ilvl w:val="0"/>
                <w:numId w:val="11"/>
              </w:numPr>
              <w:rPr>
                <w:color w:val="000000" w:themeColor="text1"/>
              </w:rPr>
            </w:pPr>
            <w:r w:rsidRPr="009054DE">
              <w:rPr>
                <w:color w:val="000000" w:themeColor="text1"/>
              </w:rPr>
              <w:t>vhodně používá osobní zájmena a správně je skloňuje</w:t>
            </w:r>
          </w:p>
          <w:p w14:paraId="5598AF52" w14:textId="77777777" w:rsidR="00BC6428" w:rsidRPr="009054DE" w:rsidRDefault="00BC6428" w:rsidP="00BC6428">
            <w:pPr>
              <w:pStyle w:val="vpodrka-"/>
              <w:numPr>
                <w:ilvl w:val="0"/>
                <w:numId w:val="11"/>
              </w:numPr>
              <w:rPr>
                <w:color w:val="000000" w:themeColor="text1"/>
              </w:rPr>
            </w:pPr>
            <w:r w:rsidRPr="009054DE">
              <w:rPr>
                <w:color w:val="000000" w:themeColor="text1"/>
              </w:rPr>
              <w:t>nahrazuje podstatná jména vhodnými zájmeny</w:t>
            </w:r>
          </w:p>
          <w:p w14:paraId="5598AF53" w14:textId="77777777" w:rsidR="00BC6428" w:rsidRPr="009054DE" w:rsidRDefault="00BC6428" w:rsidP="00BC6428">
            <w:pPr>
              <w:pStyle w:val="vpodrka-"/>
              <w:numPr>
                <w:ilvl w:val="0"/>
                <w:numId w:val="11"/>
              </w:numPr>
              <w:rPr>
                <w:color w:val="000000" w:themeColor="text1"/>
              </w:rPr>
            </w:pPr>
            <w:r w:rsidRPr="009054DE">
              <w:rPr>
                <w:color w:val="000000" w:themeColor="text1"/>
              </w:rPr>
              <w:t>v písemné komunikaci uplatňuje správnou grafickou podobu, dodržuje pravopisnou normu</w:t>
            </w:r>
          </w:p>
          <w:p w14:paraId="5598AF54" w14:textId="77777777" w:rsidR="00BC6428" w:rsidRPr="009054DE" w:rsidRDefault="00BC6428" w:rsidP="00BC6428">
            <w:pPr>
              <w:pStyle w:val="vpodrka-"/>
              <w:numPr>
                <w:ilvl w:val="0"/>
                <w:numId w:val="11"/>
              </w:numPr>
              <w:rPr>
                <w:color w:val="000000" w:themeColor="text1"/>
              </w:rPr>
            </w:pPr>
            <w:r w:rsidRPr="009054DE">
              <w:rPr>
                <w:color w:val="000000" w:themeColor="text1"/>
              </w:rPr>
              <w:t>vhodně používá překladové slovníky</w:t>
            </w:r>
          </w:p>
          <w:p w14:paraId="5598AF55" w14:textId="77777777" w:rsidR="00BC6428" w:rsidRPr="009054DE" w:rsidRDefault="00BC6428" w:rsidP="00BC6428">
            <w:pPr>
              <w:pStyle w:val="vpodrka-"/>
              <w:numPr>
                <w:ilvl w:val="0"/>
                <w:numId w:val="11"/>
              </w:numPr>
              <w:rPr>
                <w:color w:val="000000" w:themeColor="text1"/>
              </w:rPr>
            </w:pPr>
            <w:r w:rsidRPr="009054DE">
              <w:rPr>
                <w:color w:val="000000" w:themeColor="text1"/>
              </w:rPr>
              <w:t>aplikuje slovní zásobu včetně jednoduché frazeologie v rozsahu dané komunikační situace</w:t>
            </w:r>
          </w:p>
          <w:p w14:paraId="5598AF56"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 základní odbornou slovní zásobu svého oboru</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5598AF57"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Jazykové prostředky</w:t>
            </w:r>
          </w:p>
          <w:p w14:paraId="5598AF58" w14:textId="77777777" w:rsidR="00BC6428" w:rsidRPr="009054DE" w:rsidRDefault="00BC6428" w:rsidP="00BC6428">
            <w:pPr>
              <w:pStyle w:val="vpodrka-"/>
              <w:numPr>
                <w:ilvl w:val="0"/>
                <w:numId w:val="11"/>
              </w:numPr>
              <w:rPr>
                <w:color w:val="000000" w:themeColor="text1"/>
              </w:rPr>
            </w:pPr>
            <w:r w:rsidRPr="009054DE">
              <w:rPr>
                <w:color w:val="000000" w:themeColor="text1"/>
              </w:rPr>
              <w:t>Výslovnost (zvukové prostředky jazyka)</w:t>
            </w:r>
          </w:p>
          <w:p w14:paraId="5598AF59" w14:textId="77777777" w:rsidR="00BC6428" w:rsidRPr="009054DE" w:rsidRDefault="00BC6428" w:rsidP="00BC6428">
            <w:pPr>
              <w:pStyle w:val="vpodrka-"/>
              <w:numPr>
                <w:ilvl w:val="0"/>
                <w:numId w:val="11"/>
              </w:numPr>
              <w:rPr>
                <w:color w:val="000000" w:themeColor="text1"/>
              </w:rPr>
            </w:pPr>
            <w:r w:rsidRPr="009054DE">
              <w:rPr>
                <w:color w:val="000000" w:themeColor="text1"/>
              </w:rPr>
              <w:t>Slovní zásoba a její tvorba</w:t>
            </w:r>
          </w:p>
          <w:p w14:paraId="5598AF5A" w14:textId="77777777" w:rsidR="00BC6428" w:rsidRPr="009054DE" w:rsidRDefault="00BC6428" w:rsidP="00BC6428">
            <w:pPr>
              <w:pStyle w:val="vpodrka-"/>
              <w:numPr>
                <w:ilvl w:val="0"/>
                <w:numId w:val="11"/>
              </w:numPr>
              <w:rPr>
                <w:color w:val="000000" w:themeColor="text1"/>
              </w:rPr>
            </w:pPr>
            <w:r w:rsidRPr="009054DE">
              <w:rPr>
                <w:color w:val="000000" w:themeColor="text1"/>
              </w:rPr>
              <w:t>Gramatika (tvarosloví a větná skladba)</w:t>
            </w:r>
          </w:p>
          <w:p w14:paraId="5598AF5B" w14:textId="77777777" w:rsidR="00BC6428" w:rsidRPr="009054DE" w:rsidRDefault="00BC6428" w:rsidP="00BC6428">
            <w:pPr>
              <w:pStyle w:val="vpodrka-"/>
              <w:numPr>
                <w:ilvl w:val="0"/>
                <w:numId w:val="11"/>
              </w:numPr>
              <w:rPr>
                <w:color w:val="000000" w:themeColor="text1"/>
                <w:u w:val="single"/>
              </w:rPr>
            </w:pPr>
            <w:r w:rsidRPr="009054DE">
              <w:rPr>
                <w:color w:val="000000" w:themeColor="text1"/>
                <w:u w:val="single"/>
              </w:rPr>
              <w:t>Grafická podoba jazyka a pravopis</w:t>
            </w:r>
          </w:p>
          <w:p w14:paraId="5598AF5C"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abeceda – odlišné hlásky a dvojhlásky </w:t>
            </w:r>
          </w:p>
          <w:p w14:paraId="5598AF5D" w14:textId="77777777" w:rsidR="00BC6428" w:rsidRPr="009054DE" w:rsidRDefault="00BC6428" w:rsidP="00BC6428">
            <w:pPr>
              <w:pStyle w:val="vpodrka-"/>
              <w:numPr>
                <w:ilvl w:val="0"/>
                <w:numId w:val="11"/>
              </w:numPr>
              <w:rPr>
                <w:color w:val="000000" w:themeColor="text1"/>
              </w:rPr>
            </w:pPr>
            <w:r w:rsidRPr="009054DE">
              <w:rPr>
                <w:color w:val="000000" w:themeColor="text1"/>
              </w:rPr>
              <w:t>osobní zájmena</w:t>
            </w:r>
          </w:p>
          <w:p w14:paraId="5598AF5E" w14:textId="77777777" w:rsidR="00BC6428" w:rsidRPr="009054DE" w:rsidRDefault="00BC6428" w:rsidP="00BC6428">
            <w:pPr>
              <w:pStyle w:val="vpodrka-"/>
              <w:numPr>
                <w:ilvl w:val="0"/>
                <w:numId w:val="11"/>
              </w:numPr>
              <w:rPr>
                <w:color w:val="000000" w:themeColor="text1"/>
              </w:rPr>
            </w:pPr>
            <w:r w:rsidRPr="009054DE">
              <w:rPr>
                <w:color w:val="000000" w:themeColor="text1"/>
              </w:rPr>
              <w:t>časování sloves sein a haben</w:t>
            </w:r>
          </w:p>
          <w:p w14:paraId="5598AF5F" w14:textId="77777777" w:rsidR="00BC6428" w:rsidRPr="009054DE" w:rsidRDefault="00BC6428" w:rsidP="00BC6428">
            <w:pPr>
              <w:pStyle w:val="vpodrka-"/>
              <w:numPr>
                <w:ilvl w:val="0"/>
                <w:numId w:val="11"/>
              </w:numPr>
              <w:rPr>
                <w:color w:val="000000" w:themeColor="text1"/>
              </w:rPr>
            </w:pPr>
            <w:r w:rsidRPr="009054DE">
              <w:rPr>
                <w:color w:val="000000" w:themeColor="text1"/>
              </w:rPr>
              <w:t>zápor s nicht a kein</w:t>
            </w:r>
          </w:p>
          <w:p w14:paraId="5598AF60" w14:textId="77777777" w:rsidR="00BC6428" w:rsidRPr="009054DE" w:rsidRDefault="00BC6428" w:rsidP="00BC6428">
            <w:pPr>
              <w:pStyle w:val="vpodrka-"/>
              <w:numPr>
                <w:ilvl w:val="0"/>
                <w:numId w:val="11"/>
              </w:numPr>
              <w:rPr>
                <w:color w:val="000000" w:themeColor="text1"/>
              </w:rPr>
            </w:pPr>
            <w:r w:rsidRPr="009054DE">
              <w:rPr>
                <w:color w:val="000000" w:themeColor="text1"/>
              </w:rPr>
              <w:t>otázka a krátká odpověď</w:t>
            </w:r>
          </w:p>
          <w:p w14:paraId="5598AF61" w14:textId="77777777" w:rsidR="00BC6428" w:rsidRPr="009054DE" w:rsidRDefault="00BC6428" w:rsidP="00BC6428">
            <w:pPr>
              <w:pStyle w:val="vpodrka-"/>
              <w:numPr>
                <w:ilvl w:val="0"/>
                <w:numId w:val="11"/>
              </w:numPr>
              <w:rPr>
                <w:color w:val="000000" w:themeColor="text1"/>
              </w:rPr>
            </w:pPr>
            <w:r w:rsidRPr="009054DE">
              <w:rPr>
                <w:color w:val="000000" w:themeColor="text1"/>
              </w:rPr>
              <w:t>časování pravidelných sloves</w:t>
            </w:r>
          </w:p>
          <w:p w14:paraId="5598AF62" w14:textId="77777777" w:rsidR="00BC6428" w:rsidRPr="009054DE" w:rsidRDefault="00BC6428" w:rsidP="00BC6428">
            <w:pPr>
              <w:pStyle w:val="vpodrka-"/>
              <w:numPr>
                <w:ilvl w:val="0"/>
                <w:numId w:val="11"/>
              </w:numPr>
              <w:rPr>
                <w:color w:val="000000" w:themeColor="text1"/>
              </w:rPr>
            </w:pPr>
            <w:r w:rsidRPr="009054DE">
              <w:rPr>
                <w:color w:val="000000" w:themeColor="text1"/>
              </w:rPr>
              <w:t>základní číslovky</w:t>
            </w:r>
          </w:p>
          <w:p w14:paraId="5598AF63" w14:textId="77777777" w:rsidR="00BC6428" w:rsidRPr="009054DE" w:rsidRDefault="00BC6428" w:rsidP="00BC6428">
            <w:pPr>
              <w:pStyle w:val="vpodrka-"/>
              <w:numPr>
                <w:ilvl w:val="0"/>
                <w:numId w:val="11"/>
              </w:numPr>
              <w:rPr>
                <w:color w:val="000000" w:themeColor="text1"/>
              </w:rPr>
            </w:pPr>
            <w:r w:rsidRPr="009054DE">
              <w:rPr>
                <w:color w:val="000000" w:themeColor="text1"/>
              </w:rPr>
              <w:t>množné číslo podstatných jmen</w:t>
            </w:r>
          </w:p>
          <w:p w14:paraId="5598AF64" w14:textId="77777777" w:rsidR="00BC6428" w:rsidRPr="009054DE" w:rsidRDefault="00BC6428" w:rsidP="00BC6428">
            <w:pPr>
              <w:pStyle w:val="vpodrka-"/>
              <w:numPr>
                <w:ilvl w:val="0"/>
                <w:numId w:val="11"/>
              </w:numPr>
              <w:rPr>
                <w:color w:val="000000" w:themeColor="text1"/>
              </w:rPr>
            </w:pPr>
            <w:r w:rsidRPr="009054DE">
              <w:rPr>
                <w:color w:val="000000" w:themeColor="text1"/>
              </w:rPr>
              <w:t>člen určitý a neurčitý</w:t>
            </w:r>
          </w:p>
          <w:p w14:paraId="5598AF65"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předložky se </w:t>
            </w:r>
            <w:smartTag w:uri="urn:schemas-microsoft-com:office:smarttags" w:element="metricconverter">
              <w:smartTagPr>
                <w:attr w:name="ProductID" w:val="3. a"/>
              </w:smartTagPr>
              <w:r w:rsidRPr="009054DE">
                <w:rPr>
                  <w:color w:val="000000" w:themeColor="text1"/>
                </w:rPr>
                <w:t>3. a</w:t>
              </w:r>
            </w:smartTag>
            <w:r w:rsidRPr="009054DE">
              <w:rPr>
                <w:color w:val="000000" w:themeColor="text1"/>
              </w:rPr>
              <w:t xml:space="preserve"> 4. pádem</w:t>
            </w:r>
          </w:p>
          <w:p w14:paraId="5598AF66" w14:textId="77777777" w:rsidR="00BC6428" w:rsidRPr="009054DE" w:rsidRDefault="00BC6428" w:rsidP="00BC6428">
            <w:pPr>
              <w:pStyle w:val="vpodrka-"/>
              <w:numPr>
                <w:ilvl w:val="0"/>
                <w:numId w:val="11"/>
              </w:numPr>
              <w:rPr>
                <w:color w:val="000000" w:themeColor="text1"/>
              </w:rPr>
            </w:pPr>
            <w:r w:rsidRPr="009054DE">
              <w:rPr>
                <w:color w:val="000000" w:themeColor="text1"/>
              </w:rPr>
              <w:t>přivlastňovací zájmena</w:t>
            </w:r>
          </w:p>
          <w:p w14:paraId="5598AF67" w14:textId="77777777" w:rsidR="00BC6428" w:rsidRPr="009054DE" w:rsidRDefault="00BC6428" w:rsidP="00BC6428">
            <w:pPr>
              <w:pStyle w:val="vpodrka-"/>
              <w:numPr>
                <w:ilvl w:val="0"/>
                <w:numId w:val="11"/>
              </w:numPr>
              <w:rPr>
                <w:color w:val="000000" w:themeColor="text1"/>
              </w:rPr>
            </w:pPr>
            <w:r w:rsidRPr="009054DE">
              <w:rPr>
                <w:color w:val="000000" w:themeColor="text1"/>
              </w:rPr>
              <w:t>pořádek slov ve větě oznamovací</w:t>
            </w:r>
          </w:p>
          <w:p w14:paraId="5598AF68" w14:textId="77777777" w:rsidR="00BC6428" w:rsidRPr="009054DE" w:rsidRDefault="00BC6428" w:rsidP="00BC6428">
            <w:pPr>
              <w:pStyle w:val="vpodrka-"/>
              <w:numPr>
                <w:ilvl w:val="0"/>
                <w:numId w:val="11"/>
              </w:numPr>
              <w:rPr>
                <w:color w:val="000000" w:themeColor="text1"/>
              </w:rPr>
            </w:pPr>
            <w:r w:rsidRPr="009054DE">
              <w:rPr>
                <w:color w:val="000000" w:themeColor="text1"/>
              </w:rPr>
              <w:t>otázka zjišťovací a doplňovací</w:t>
            </w:r>
          </w:p>
          <w:p w14:paraId="5598AF69" w14:textId="77777777" w:rsidR="00BC6428" w:rsidRPr="009054DE" w:rsidRDefault="00BC6428" w:rsidP="00BC6428">
            <w:pPr>
              <w:pStyle w:val="vpodrka-"/>
              <w:numPr>
                <w:ilvl w:val="0"/>
                <w:numId w:val="11"/>
              </w:numPr>
              <w:rPr>
                <w:color w:val="000000" w:themeColor="text1"/>
              </w:rPr>
            </w:pPr>
            <w:r w:rsidRPr="009054DE">
              <w:rPr>
                <w:color w:val="000000" w:themeColor="text1"/>
              </w:rPr>
              <w:t>časování sloves s odlučitelnými a neodlučitelnými předponami</w:t>
            </w:r>
          </w:p>
          <w:p w14:paraId="5598AF6A" w14:textId="77777777" w:rsidR="00BC6428" w:rsidRPr="009054DE" w:rsidRDefault="00BC6428" w:rsidP="00BC6428">
            <w:pPr>
              <w:pStyle w:val="vpodrka-"/>
              <w:numPr>
                <w:ilvl w:val="0"/>
                <w:numId w:val="11"/>
              </w:numPr>
              <w:rPr>
                <w:color w:val="000000" w:themeColor="text1"/>
              </w:rPr>
            </w:pPr>
            <w:r w:rsidRPr="009054DE">
              <w:rPr>
                <w:color w:val="000000" w:themeColor="text1"/>
              </w:rPr>
              <w:t>neurčitý podmět man</w:t>
            </w:r>
          </w:p>
          <w:p w14:paraId="5598AF6B" w14:textId="77777777" w:rsidR="00BC6428" w:rsidRPr="009054DE" w:rsidRDefault="00BC6428" w:rsidP="00BC6428">
            <w:pPr>
              <w:pStyle w:val="vpodrka-"/>
              <w:numPr>
                <w:ilvl w:val="0"/>
                <w:numId w:val="11"/>
              </w:numPr>
              <w:rPr>
                <w:color w:val="000000" w:themeColor="text1"/>
              </w:rPr>
            </w:pPr>
            <w:r w:rsidRPr="009054DE">
              <w:rPr>
                <w:color w:val="000000" w:themeColor="text1"/>
              </w:rPr>
              <w:t>udávání ceny a množství</w:t>
            </w:r>
          </w:p>
          <w:p w14:paraId="5598AF6C" w14:textId="77777777" w:rsidR="00BC6428" w:rsidRPr="009054DE" w:rsidRDefault="00BC6428" w:rsidP="00BC6428">
            <w:pPr>
              <w:pStyle w:val="vpodrka-"/>
              <w:numPr>
                <w:ilvl w:val="0"/>
                <w:numId w:val="11"/>
              </w:numPr>
              <w:rPr>
                <w:color w:val="000000" w:themeColor="text1"/>
              </w:rPr>
            </w:pPr>
            <w:r w:rsidRPr="009054DE">
              <w:rPr>
                <w:color w:val="000000" w:themeColor="text1"/>
              </w:rPr>
              <w:t>přítomný čas sloves nepravidelných</w:t>
            </w:r>
          </w:p>
          <w:p w14:paraId="5598AF6D"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rozkazovací způsob sloves </w:t>
            </w:r>
          </w:p>
          <w:p w14:paraId="5598AF6E" w14:textId="77777777" w:rsidR="00BC6428" w:rsidRPr="009054DE" w:rsidRDefault="00BC6428" w:rsidP="00BC6428">
            <w:pPr>
              <w:pStyle w:val="vpodrka-"/>
              <w:numPr>
                <w:ilvl w:val="0"/>
                <w:numId w:val="11"/>
              </w:numPr>
              <w:rPr>
                <w:color w:val="000000" w:themeColor="text1"/>
              </w:rPr>
            </w:pPr>
            <w:r w:rsidRPr="009054DE">
              <w:rPr>
                <w:color w:val="000000" w:themeColor="text1"/>
              </w:rPr>
              <w:t>určování času</w:t>
            </w:r>
          </w:p>
          <w:p w14:paraId="5598AF6F" w14:textId="77777777" w:rsidR="00BC6428" w:rsidRPr="009054DE" w:rsidRDefault="00BC6428" w:rsidP="00BC6428">
            <w:pPr>
              <w:pStyle w:val="vpodrka-"/>
              <w:numPr>
                <w:ilvl w:val="0"/>
                <w:numId w:val="11"/>
              </w:numPr>
              <w:rPr>
                <w:color w:val="000000" w:themeColor="text1"/>
              </w:rPr>
            </w:pPr>
            <w:r w:rsidRPr="009054DE">
              <w:rPr>
                <w:color w:val="000000" w:themeColor="text1"/>
              </w:rPr>
              <w:t>časové předložky</w:t>
            </w:r>
          </w:p>
          <w:p w14:paraId="5598AF70" w14:textId="77777777" w:rsidR="00BC6428" w:rsidRPr="009054DE" w:rsidRDefault="00BC6428" w:rsidP="00BC6428">
            <w:pPr>
              <w:pStyle w:val="vpodrka-"/>
              <w:numPr>
                <w:ilvl w:val="0"/>
                <w:numId w:val="11"/>
              </w:numPr>
              <w:rPr>
                <w:color w:val="000000" w:themeColor="text1"/>
              </w:rPr>
            </w:pPr>
            <w:r w:rsidRPr="009054DE">
              <w:rPr>
                <w:color w:val="000000" w:themeColor="text1"/>
              </w:rPr>
              <w:t>dny v týdnu</w:t>
            </w:r>
          </w:p>
          <w:p w14:paraId="5598AF71" w14:textId="77777777" w:rsidR="00BC6428" w:rsidRPr="009054DE" w:rsidRDefault="00BC6428" w:rsidP="00BC6428">
            <w:pPr>
              <w:pStyle w:val="vpodrka-"/>
              <w:numPr>
                <w:ilvl w:val="0"/>
                <w:numId w:val="11"/>
              </w:numPr>
              <w:rPr>
                <w:color w:val="000000" w:themeColor="text1"/>
              </w:rPr>
            </w:pPr>
            <w:r w:rsidRPr="009054DE">
              <w:rPr>
                <w:color w:val="000000" w:themeColor="text1"/>
              </w:rPr>
              <w:t>Získávání informací</w:t>
            </w:r>
          </w:p>
          <w:p w14:paraId="5598AF72" w14:textId="77777777" w:rsidR="00BC6428" w:rsidRPr="009054DE" w:rsidRDefault="00BC6428" w:rsidP="00BC6428">
            <w:pPr>
              <w:pStyle w:val="vpodrka-"/>
              <w:numPr>
                <w:ilvl w:val="0"/>
                <w:numId w:val="11"/>
              </w:numPr>
              <w:rPr>
                <w:color w:val="000000" w:themeColor="text1"/>
              </w:rPr>
            </w:pPr>
            <w:r w:rsidRPr="009054DE">
              <w:rPr>
                <w:color w:val="000000" w:themeColor="text1"/>
              </w:rPr>
              <w:t>Technika překladu, práce se slovníkem</w:t>
            </w:r>
          </w:p>
        </w:tc>
      </w:tr>
      <w:tr w:rsidR="009054DE" w:rsidRPr="009054DE" w14:paraId="5598AF8B" w14:textId="77777777" w:rsidTr="00156BBF">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5598AF74"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AF75" w14:textId="77777777" w:rsidR="00BC6428" w:rsidRPr="009054DE" w:rsidRDefault="00BC6428" w:rsidP="00BC6428">
            <w:pPr>
              <w:pStyle w:val="vpodrka-"/>
              <w:numPr>
                <w:ilvl w:val="0"/>
                <w:numId w:val="11"/>
              </w:numPr>
              <w:rPr>
                <w:color w:val="000000" w:themeColor="text1"/>
              </w:rPr>
            </w:pPr>
            <w:r w:rsidRPr="009054DE">
              <w:rPr>
                <w:color w:val="000000" w:themeColor="text1"/>
              </w:rPr>
              <w:t>zahájí rozhovor s vrstevníkem</w:t>
            </w:r>
          </w:p>
          <w:p w14:paraId="5598AF76" w14:textId="77777777" w:rsidR="00BC6428" w:rsidRPr="009054DE" w:rsidRDefault="00BC6428" w:rsidP="00BC6428">
            <w:pPr>
              <w:pStyle w:val="vpodrka-"/>
              <w:numPr>
                <w:ilvl w:val="0"/>
                <w:numId w:val="11"/>
              </w:numPr>
              <w:rPr>
                <w:color w:val="000000" w:themeColor="text1"/>
              </w:rPr>
            </w:pPr>
            <w:r w:rsidRPr="009054DE">
              <w:rPr>
                <w:color w:val="000000" w:themeColor="text1"/>
              </w:rPr>
              <w:t>představí se, uvede své jméno, obor, věk, bydliště, adresu, telefon, záliby</w:t>
            </w:r>
          </w:p>
          <w:p w14:paraId="5598AF77" w14:textId="77777777" w:rsidR="00BC6428" w:rsidRPr="009054DE" w:rsidRDefault="00BC6428" w:rsidP="00BC6428">
            <w:pPr>
              <w:pStyle w:val="vpodrka-"/>
              <w:numPr>
                <w:ilvl w:val="0"/>
                <w:numId w:val="11"/>
              </w:numPr>
              <w:rPr>
                <w:color w:val="000000" w:themeColor="text1"/>
              </w:rPr>
            </w:pPr>
            <w:r w:rsidRPr="009054DE">
              <w:rPr>
                <w:color w:val="000000" w:themeColor="text1"/>
              </w:rPr>
              <w:t>vyžádá si obdobné informace od druhé osoby (formou tykání i vykání)</w:t>
            </w:r>
          </w:p>
          <w:p w14:paraId="5598AF78"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 ustálené obraty k zahájení a ukončení rozhovoru</w:t>
            </w:r>
          </w:p>
          <w:p w14:paraId="5598AF79" w14:textId="77777777" w:rsidR="00BC6428" w:rsidRPr="009054DE" w:rsidRDefault="00BC6428" w:rsidP="00BC6428">
            <w:pPr>
              <w:pStyle w:val="vpodrka-"/>
              <w:numPr>
                <w:ilvl w:val="0"/>
                <w:numId w:val="11"/>
              </w:numPr>
              <w:rPr>
                <w:color w:val="000000" w:themeColor="text1"/>
              </w:rPr>
            </w:pPr>
            <w:r w:rsidRPr="009054DE">
              <w:rPr>
                <w:color w:val="000000" w:themeColor="text1"/>
              </w:rPr>
              <w:t>poděkuje, vyjádří prosbu</w:t>
            </w:r>
          </w:p>
          <w:p w14:paraId="5598AF7A" w14:textId="77777777" w:rsidR="00BC6428" w:rsidRPr="009054DE" w:rsidRDefault="00BC6428" w:rsidP="00BC6428">
            <w:pPr>
              <w:pStyle w:val="vpodrka-"/>
              <w:numPr>
                <w:ilvl w:val="0"/>
                <w:numId w:val="11"/>
              </w:numPr>
              <w:rPr>
                <w:color w:val="000000" w:themeColor="text1"/>
              </w:rPr>
            </w:pPr>
            <w:r w:rsidRPr="009054DE">
              <w:rPr>
                <w:color w:val="000000" w:themeColor="text1"/>
              </w:rPr>
              <w:t>pojmenuje členy rodiny a podá jejich charakteristiku (jméno, věk, povolání, vlastnosti, bydliště)</w:t>
            </w:r>
          </w:p>
          <w:p w14:paraId="5598AF7B"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sdělí, co ho baví či nebaví a co dělá </w:t>
            </w:r>
            <w:r w:rsidRPr="009054DE">
              <w:rPr>
                <w:color w:val="000000" w:themeColor="text1"/>
              </w:rPr>
              <w:lastRenderedPageBreak/>
              <w:t>v jednotlivých dnech v týdnu</w:t>
            </w:r>
          </w:p>
          <w:p w14:paraId="5598AF7C" w14:textId="77777777" w:rsidR="00BC6428" w:rsidRPr="009054DE" w:rsidRDefault="00BC6428" w:rsidP="00BC6428">
            <w:pPr>
              <w:pStyle w:val="vpodrka-"/>
              <w:numPr>
                <w:ilvl w:val="0"/>
                <w:numId w:val="11"/>
              </w:numPr>
              <w:rPr>
                <w:color w:val="000000" w:themeColor="text1"/>
              </w:rPr>
            </w:pPr>
            <w:r w:rsidRPr="009054DE">
              <w:rPr>
                <w:color w:val="000000" w:themeColor="text1"/>
              </w:rPr>
              <w:t>za pomoci slovníku překládá jednoduché odborné texty</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5598AF7D" w14:textId="77777777" w:rsidR="00BC6428" w:rsidRPr="009054DE" w:rsidRDefault="00BC6428" w:rsidP="0096560A">
            <w:pPr>
              <w:pStyle w:val="vpnormlnvtabulce"/>
              <w:rPr>
                <w:color w:val="000000" w:themeColor="text1"/>
                <w:spacing w:val="-4"/>
              </w:rPr>
            </w:pPr>
            <w:r w:rsidRPr="009054DE">
              <w:rPr>
                <w:color w:val="000000" w:themeColor="text1"/>
                <w:spacing w:val="-4"/>
              </w:rPr>
              <w:lastRenderedPageBreak/>
              <w:t>Tematické okruhy, komunikační situace</w:t>
            </w:r>
          </w:p>
          <w:p w14:paraId="5598AF7E" w14:textId="77777777" w:rsidR="00BC6428" w:rsidRPr="009054DE" w:rsidRDefault="00BC6428" w:rsidP="0096560A">
            <w:pPr>
              <w:pStyle w:val="vpnormlnvtabulce"/>
              <w:rPr>
                <w:rStyle w:val="vpnormpodtrnad6bChar"/>
                <w:color w:val="000000" w:themeColor="text1"/>
                <w:spacing w:val="-4"/>
              </w:rPr>
            </w:pPr>
            <w:r w:rsidRPr="009054DE">
              <w:rPr>
                <w:rStyle w:val="vpnormpodtrnad6bChar"/>
                <w:color w:val="000000" w:themeColor="text1"/>
                <w:spacing w:val="-4"/>
              </w:rPr>
              <w:t>Představování se</w:t>
            </w:r>
          </w:p>
          <w:p w14:paraId="5598AF7F" w14:textId="77777777" w:rsidR="00BC6428" w:rsidRPr="009054DE" w:rsidRDefault="00BC6428" w:rsidP="0096560A">
            <w:pPr>
              <w:pStyle w:val="vpnormlnvtabulce"/>
              <w:rPr>
                <w:color w:val="000000" w:themeColor="text1"/>
                <w:spacing w:val="-4"/>
              </w:rPr>
            </w:pPr>
            <w:r w:rsidRPr="009054DE">
              <w:rPr>
                <w:color w:val="000000" w:themeColor="text1"/>
                <w:spacing w:val="-4"/>
              </w:rPr>
              <w:t>představení sebe i svých blízkých, kamarádů, pozdravy při setkání a při odchodu v německy mluvících zemích)</w:t>
            </w:r>
          </w:p>
          <w:p w14:paraId="5598AF80" w14:textId="77777777" w:rsidR="00BC6428" w:rsidRPr="009054DE" w:rsidRDefault="00BC6428" w:rsidP="0096560A">
            <w:pPr>
              <w:pStyle w:val="vpnormlnvtabulce"/>
              <w:rPr>
                <w:rStyle w:val="vpnormpodtrnad6bChar"/>
                <w:color w:val="000000" w:themeColor="text1"/>
                <w:spacing w:val="-4"/>
              </w:rPr>
            </w:pPr>
            <w:r w:rsidRPr="009054DE">
              <w:rPr>
                <w:rStyle w:val="vpnormpodtrnad6bChar"/>
                <w:color w:val="000000" w:themeColor="text1"/>
                <w:spacing w:val="-4"/>
              </w:rPr>
              <w:t>Základní osobní údaje</w:t>
            </w:r>
          </w:p>
          <w:p w14:paraId="5598AF81" w14:textId="77777777" w:rsidR="00BC6428" w:rsidRPr="009054DE" w:rsidRDefault="00BC6428" w:rsidP="0096560A">
            <w:pPr>
              <w:pStyle w:val="vpnormlnvtabulce"/>
              <w:rPr>
                <w:color w:val="000000" w:themeColor="text1"/>
                <w:spacing w:val="-4"/>
              </w:rPr>
            </w:pPr>
            <w:r w:rsidRPr="009054DE">
              <w:rPr>
                <w:color w:val="000000" w:themeColor="text1"/>
                <w:spacing w:val="-4"/>
              </w:rPr>
              <w:t>(narození věk, bydliště, zaměstnání, záliby, volný čas).</w:t>
            </w:r>
          </w:p>
          <w:p w14:paraId="5598AF82" w14:textId="77777777" w:rsidR="00BC6428" w:rsidRPr="009054DE" w:rsidRDefault="00BC6428" w:rsidP="0096560A">
            <w:pPr>
              <w:pStyle w:val="vpnormlnvtabulce"/>
              <w:rPr>
                <w:color w:val="000000" w:themeColor="text1"/>
                <w:spacing w:val="-4"/>
              </w:rPr>
            </w:pPr>
            <w:r w:rsidRPr="009054DE">
              <w:rPr>
                <w:color w:val="000000" w:themeColor="text1"/>
                <w:spacing w:val="-4"/>
              </w:rPr>
              <w:t>Telefonování. Seznamování se.</w:t>
            </w:r>
          </w:p>
          <w:p w14:paraId="5598AF83" w14:textId="77777777" w:rsidR="00BC6428" w:rsidRPr="009054DE" w:rsidRDefault="00BC6428" w:rsidP="0096560A">
            <w:pPr>
              <w:pStyle w:val="vpnormlnvtabulce"/>
              <w:rPr>
                <w:color w:val="000000" w:themeColor="text1"/>
                <w:spacing w:val="-4"/>
              </w:rPr>
            </w:pPr>
            <w:r w:rsidRPr="009054DE">
              <w:rPr>
                <w:rStyle w:val="vpnormpodtrnad6bChar"/>
                <w:color w:val="000000" w:themeColor="text1"/>
                <w:spacing w:val="-4"/>
              </w:rPr>
              <w:t>Rodina</w:t>
            </w:r>
          </w:p>
          <w:p w14:paraId="5598AF84"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 příbuzenské vztahy. Členové rodiny.</w:t>
            </w:r>
          </w:p>
          <w:p w14:paraId="5598AF85" w14:textId="77777777" w:rsidR="00BC6428" w:rsidRPr="009054DE" w:rsidRDefault="00BC6428" w:rsidP="0096560A">
            <w:pPr>
              <w:pStyle w:val="vpnormlnvtabulce"/>
              <w:rPr>
                <w:rStyle w:val="vpnormpodtrnad6bChar"/>
                <w:color w:val="000000" w:themeColor="text1"/>
                <w:spacing w:val="-4"/>
              </w:rPr>
            </w:pPr>
            <w:r w:rsidRPr="009054DE">
              <w:rPr>
                <w:rStyle w:val="vpnormpodtrnad6bChar"/>
                <w:color w:val="000000" w:themeColor="text1"/>
                <w:spacing w:val="-4"/>
              </w:rPr>
              <w:t>Zájmy, koníčky, volný čas</w:t>
            </w:r>
          </w:p>
          <w:p w14:paraId="5598AF86" w14:textId="77777777" w:rsidR="00BC6428" w:rsidRPr="009054DE" w:rsidRDefault="00BC6428" w:rsidP="0096560A">
            <w:pPr>
              <w:pStyle w:val="vpnormlnvtabulce"/>
              <w:rPr>
                <w:color w:val="000000" w:themeColor="text1"/>
                <w:spacing w:val="-4"/>
              </w:rPr>
            </w:pPr>
            <w:r w:rsidRPr="009054DE">
              <w:rPr>
                <w:color w:val="000000" w:themeColor="text1"/>
                <w:spacing w:val="-4"/>
              </w:rPr>
              <w:t>(časové údaje, dny v týdnu, měsíce, datum)</w:t>
            </w:r>
          </w:p>
          <w:p w14:paraId="5598AF87" w14:textId="77777777" w:rsidR="00BC6428" w:rsidRPr="009054DE" w:rsidRDefault="00BC6428" w:rsidP="0096560A">
            <w:pPr>
              <w:pStyle w:val="vpnormlnvtabulce"/>
              <w:rPr>
                <w:rStyle w:val="vpnormpodtrnad6bChar"/>
                <w:color w:val="000000" w:themeColor="text1"/>
                <w:spacing w:val="-4"/>
              </w:rPr>
            </w:pPr>
            <w:r w:rsidRPr="009054DE">
              <w:rPr>
                <w:rStyle w:val="vpnormpodtrnad6bChar"/>
                <w:color w:val="000000" w:themeColor="text1"/>
                <w:spacing w:val="-4"/>
              </w:rPr>
              <w:t>Bydlení</w:t>
            </w:r>
          </w:p>
          <w:p w14:paraId="5598AF88" w14:textId="77777777" w:rsidR="00BC6428" w:rsidRPr="009054DE" w:rsidRDefault="00BC6428" w:rsidP="0096560A">
            <w:pPr>
              <w:pStyle w:val="vpnormlnvtabulce"/>
              <w:rPr>
                <w:color w:val="000000" w:themeColor="text1"/>
                <w:spacing w:val="-4"/>
              </w:rPr>
            </w:pPr>
            <w:r w:rsidRPr="009054DE">
              <w:rPr>
                <w:color w:val="000000" w:themeColor="text1"/>
                <w:spacing w:val="-4"/>
              </w:rPr>
              <w:t>(popis bytu, pokoje, příslušenství, nábytek).</w:t>
            </w:r>
          </w:p>
          <w:p w14:paraId="5598AF89" w14:textId="77777777" w:rsidR="00BC6428" w:rsidRPr="009054DE" w:rsidRDefault="00BC6428" w:rsidP="0096560A">
            <w:pPr>
              <w:pStyle w:val="vpnormlnvtabulce"/>
              <w:rPr>
                <w:color w:val="000000" w:themeColor="text1"/>
                <w:spacing w:val="-4"/>
              </w:rPr>
            </w:pPr>
            <w:r w:rsidRPr="009054DE">
              <w:rPr>
                <w:color w:val="000000" w:themeColor="text1"/>
                <w:spacing w:val="-4"/>
              </w:rPr>
              <w:lastRenderedPageBreak/>
              <w:t>Denní režim</w:t>
            </w:r>
          </w:p>
          <w:p w14:paraId="5598AF8A" w14:textId="77777777" w:rsidR="00BC6428" w:rsidRPr="009054DE" w:rsidRDefault="00BC6428" w:rsidP="0096560A">
            <w:pPr>
              <w:pStyle w:val="vpnormlnvtabulce"/>
              <w:rPr>
                <w:color w:val="000000" w:themeColor="text1"/>
                <w:spacing w:val="-4"/>
              </w:rPr>
            </w:pPr>
            <w:r w:rsidRPr="009054DE">
              <w:rPr>
                <w:color w:val="000000" w:themeColor="text1"/>
                <w:spacing w:val="-4"/>
              </w:rPr>
              <w:t>Odborná témata</w:t>
            </w:r>
          </w:p>
        </w:tc>
      </w:tr>
      <w:tr w:rsidR="009054DE" w:rsidRPr="009054DE" w14:paraId="5598AF92" w14:textId="77777777" w:rsidTr="00156BBF">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5598AF8C"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Žák:</w:t>
            </w:r>
          </w:p>
          <w:p w14:paraId="5598AF8D"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vyjmenuje a ukáže na mapě země, které patří do německé jazykové oblasti </w:t>
            </w:r>
          </w:p>
          <w:p w14:paraId="5598AF8E" w14:textId="77777777" w:rsidR="00BC6428" w:rsidRPr="009054DE" w:rsidRDefault="00BC6428" w:rsidP="00BC6428">
            <w:pPr>
              <w:pStyle w:val="vpodrka-"/>
              <w:numPr>
                <w:ilvl w:val="0"/>
                <w:numId w:val="11"/>
              </w:numPr>
              <w:rPr>
                <w:color w:val="000000" w:themeColor="text1"/>
              </w:rPr>
            </w:pPr>
            <w:r w:rsidRPr="009054DE">
              <w:rPr>
                <w:color w:val="000000" w:themeColor="text1"/>
              </w:rPr>
              <w:t>vyjmenuje nejznámější přejata slova a jejich české ekvivalenty</w:t>
            </w:r>
          </w:p>
          <w:p w14:paraId="5598AF8F" w14:textId="77777777" w:rsidR="00BC6428" w:rsidRPr="009054DE" w:rsidRDefault="00BC6428" w:rsidP="00BC6428">
            <w:pPr>
              <w:pStyle w:val="vpodrka-"/>
              <w:numPr>
                <w:ilvl w:val="0"/>
                <w:numId w:val="11"/>
              </w:numPr>
              <w:rPr>
                <w:color w:val="000000" w:themeColor="text1"/>
              </w:rPr>
            </w:pPr>
            <w:r w:rsidRPr="009054DE">
              <w:rPr>
                <w:color w:val="000000" w:themeColor="text1"/>
              </w:rPr>
              <w:t>přeloží text v reklamním letáku</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5598AF90" w14:textId="77777777" w:rsidR="00BC6428" w:rsidRPr="009054DE" w:rsidRDefault="00BC6428" w:rsidP="0096560A">
            <w:pPr>
              <w:pStyle w:val="vpnormlnvtabulce"/>
              <w:rPr>
                <w:b/>
                <w:color w:val="000000" w:themeColor="text1"/>
                <w:spacing w:val="-4"/>
              </w:rPr>
            </w:pPr>
            <w:r w:rsidRPr="009054DE">
              <w:rPr>
                <w:b/>
                <w:color w:val="000000" w:themeColor="text1"/>
                <w:spacing w:val="-4"/>
              </w:rPr>
              <w:t>Poznatky o zemích studovaného jazyka</w:t>
            </w:r>
          </w:p>
          <w:p w14:paraId="5598AF91" w14:textId="77777777" w:rsidR="00BC6428" w:rsidRPr="009054DE" w:rsidRDefault="00BC6428" w:rsidP="00BC6428">
            <w:pPr>
              <w:pStyle w:val="vpodrka-"/>
              <w:numPr>
                <w:ilvl w:val="0"/>
                <w:numId w:val="11"/>
              </w:numPr>
              <w:rPr>
                <w:color w:val="000000" w:themeColor="text1"/>
              </w:rPr>
            </w:pPr>
            <w:r w:rsidRPr="009054DE">
              <w:rPr>
                <w:color w:val="000000" w:themeColor="text1"/>
              </w:rPr>
              <w:t>Německy mluvící země – Německo, Rakousko, Švýcarsko (zeměpisná poloha, hlavní město, měna.)</w:t>
            </w:r>
          </w:p>
        </w:tc>
      </w:tr>
    </w:tbl>
    <w:p w14:paraId="5598AF93"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9"/>
        <w:gridCol w:w="4898"/>
      </w:tblGrid>
      <w:tr w:rsidR="009054DE" w:rsidRPr="009054DE" w14:paraId="5598AF96" w14:textId="77777777" w:rsidTr="00156BBF">
        <w:trPr>
          <w:trHeight w:val="340"/>
        </w:trPr>
        <w:tc>
          <w:tcPr>
            <w:tcW w:w="2456" w:type="pct"/>
            <w:shd w:val="clear" w:color="auto" w:fill="auto"/>
          </w:tcPr>
          <w:p w14:paraId="5598AF94"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Ročník: 2. </w:t>
            </w:r>
          </w:p>
        </w:tc>
        <w:tc>
          <w:tcPr>
            <w:tcW w:w="2544" w:type="pct"/>
            <w:shd w:val="clear" w:color="auto" w:fill="auto"/>
          </w:tcPr>
          <w:p w14:paraId="5598AF95" w14:textId="77777777" w:rsidR="00BC6428" w:rsidRPr="009054DE" w:rsidRDefault="00BC6428" w:rsidP="0096560A">
            <w:pPr>
              <w:pStyle w:val="vpnormlnvtabulce"/>
              <w:rPr>
                <w:color w:val="000000" w:themeColor="text1"/>
                <w:spacing w:val="-4"/>
              </w:rPr>
            </w:pPr>
            <w:r w:rsidRPr="009054DE">
              <w:rPr>
                <w:color w:val="000000" w:themeColor="text1"/>
                <w:spacing w:val="-4"/>
              </w:rPr>
              <w:t>Počet hodin v ročníku: 64</w:t>
            </w:r>
          </w:p>
        </w:tc>
      </w:tr>
      <w:tr w:rsidR="009054DE" w:rsidRPr="009054DE" w14:paraId="5598AF99" w14:textId="77777777" w:rsidTr="00156BBF">
        <w:trPr>
          <w:trHeight w:val="340"/>
        </w:trPr>
        <w:tc>
          <w:tcPr>
            <w:tcW w:w="2456" w:type="pct"/>
            <w:shd w:val="clear" w:color="auto" w:fill="auto"/>
          </w:tcPr>
          <w:p w14:paraId="5598AF97"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544" w:type="pct"/>
            <w:shd w:val="clear" w:color="auto" w:fill="auto"/>
          </w:tcPr>
          <w:p w14:paraId="5598AF98"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AFA6" w14:textId="77777777" w:rsidTr="00156BBF">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5598AF9A"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AF9B"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rozumí jednoduchému mluvenému projevu učitele a pomalému přiměřenému projevu rodilých mluvčích, v rozsahu probíraného učiva</w:t>
            </w:r>
          </w:p>
          <w:p w14:paraId="5598AF9C"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čte nahlas se správnou výslovností, přízvukem a intonací jednoduché věty a krátké texty v rozsahu probrané slovní zásoby a mluvnice</w:t>
            </w:r>
          </w:p>
          <w:p w14:paraId="5598AF9D"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čte s porozuměním přiměřeně náročné texty obsahující známý jazykový materiál i několik neznámých slov a umí vybrat důležité informace a myšlenky</w:t>
            </w:r>
          </w:p>
          <w:p w14:paraId="5598AF9E"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vhodně používá překladové slovníky</w:t>
            </w:r>
          </w:p>
          <w:p w14:paraId="5598AF9F"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 xml:space="preserve">orientuje se v jednoduchém odborném textu </w:t>
            </w:r>
          </w:p>
          <w:p w14:paraId="5598AFA0"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popíše, co se děje, co kdo dělá</w:t>
            </w:r>
          </w:p>
          <w:p w14:paraId="5598AFA1"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sestaví popis, napíše pozdrav, přání nebo krátké sdělení ve formě dopisu</w:t>
            </w:r>
          </w:p>
          <w:p w14:paraId="5598AFA2"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reaguje v běžných situacích v restauraci při obsluze hosta</w:t>
            </w:r>
          </w:p>
          <w:p w14:paraId="5598AFA3" w14:textId="77777777" w:rsidR="00BC6428" w:rsidRPr="009054DE" w:rsidRDefault="00BC6428" w:rsidP="00BC6428">
            <w:pPr>
              <w:pStyle w:val="vpodrka-"/>
              <w:numPr>
                <w:ilvl w:val="0"/>
                <w:numId w:val="11"/>
              </w:numPr>
              <w:rPr>
                <w:color w:val="000000" w:themeColor="text1"/>
              </w:rPr>
            </w:pPr>
            <w:r w:rsidRPr="009054DE">
              <w:rPr>
                <w:color w:val="000000" w:themeColor="text1"/>
                <w:spacing w:val="-6"/>
              </w:rPr>
              <w:t>písemně obměňuje probrané texty a reprodukuje je</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5598AFA4" w14:textId="77777777" w:rsidR="00BC6428" w:rsidRPr="009054DE" w:rsidRDefault="00BC6428" w:rsidP="0096560A">
            <w:pPr>
              <w:pStyle w:val="vpnormlnvtabulce"/>
              <w:rPr>
                <w:b/>
                <w:color w:val="000000" w:themeColor="text1"/>
                <w:spacing w:val="-4"/>
              </w:rPr>
            </w:pPr>
            <w:r w:rsidRPr="009054DE">
              <w:rPr>
                <w:b/>
                <w:color w:val="000000" w:themeColor="text1"/>
                <w:spacing w:val="-4"/>
              </w:rPr>
              <w:t>Řečové dovednosti</w:t>
            </w:r>
          </w:p>
          <w:p w14:paraId="5598AFA5" w14:textId="77777777" w:rsidR="00BC6428" w:rsidRPr="009054DE" w:rsidRDefault="00BC6428" w:rsidP="00BC6428">
            <w:pPr>
              <w:pStyle w:val="vpodrka-"/>
              <w:numPr>
                <w:ilvl w:val="0"/>
                <w:numId w:val="11"/>
              </w:numPr>
              <w:rPr>
                <w:color w:val="000000" w:themeColor="text1"/>
              </w:rPr>
            </w:pPr>
            <w:r w:rsidRPr="009054DE">
              <w:rPr>
                <w:color w:val="000000" w:themeColor="text1"/>
              </w:rPr>
              <w:t>Poslech s porozuměním monologů a dialogů, čtení s porozuměním, práce s textem, jednoduchý překlad, písemný projev (zpracování textu v podobě reprodukce, osnovy, výpisku)</w:t>
            </w:r>
          </w:p>
        </w:tc>
      </w:tr>
      <w:tr w:rsidR="009054DE" w:rsidRPr="009054DE" w14:paraId="5598AFC5" w14:textId="77777777" w:rsidTr="00156BBF">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5598AFA7"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AFA8"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dodržuje a zlepšuje správnou výslovnost</w:t>
            </w:r>
          </w:p>
          <w:p w14:paraId="5598AFA9"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využívá nově osvojená slovní spojení, fráze a odborné výrazy</w:t>
            </w:r>
          </w:p>
          <w:p w14:paraId="5598AFAA"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časuje silná a slabá slovesa v prézentu</w:t>
            </w:r>
          </w:p>
          <w:p w14:paraId="5598AFAB"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používá význam a překlad neurčitého podmětu „man“ a správně ho užívá ve větách</w:t>
            </w:r>
          </w:p>
          <w:p w14:paraId="5598AFAC"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vyjadřuje vazbu „es gibt“</w:t>
            </w:r>
          </w:p>
          <w:p w14:paraId="5598AFAD"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používá a časuje způsobová slovesa</w:t>
            </w:r>
          </w:p>
          <w:p w14:paraId="5598AFAE"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skloňuje podstatná jména v množném čísle</w:t>
            </w:r>
          </w:p>
          <w:p w14:paraId="5598AFAF"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užívá bezchybně ve větách slovesa s odlučitelnými a neodlučitelnými předponami</w:t>
            </w:r>
          </w:p>
          <w:p w14:paraId="5598AFB0"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tvoří jednoduchá souřadná a podřadná souvětí</w:t>
            </w:r>
          </w:p>
          <w:p w14:paraId="5598AFB1"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počítá od 0 do 1000</w:t>
            </w:r>
          </w:p>
          <w:p w14:paraId="5598AFB2"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tvoří rozkazovací tvary slovesa „sein“</w:t>
            </w:r>
          </w:p>
          <w:p w14:paraId="5598AFB3"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 xml:space="preserve">odlišuje předložky se </w:t>
            </w:r>
            <w:smartTag w:uri="urn:schemas-microsoft-com:office:smarttags" w:element="metricconverter">
              <w:smartTagPr>
                <w:attr w:name="ProductID" w:val="3. a"/>
              </w:smartTagPr>
              <w:r w:rsidRPr="009054DE">
                <w:rPr>
                  <w:color w:val="000000" w:themeColor="text1"/>
                  <w:spacing w:val="-6"/>
                </w:rPr>
                <w:t>3. a</w:t>
              </w:r>
            </w:smartTag>
            <w:r w:rsidRPr="009054DE">
              <w:rPr>
                <w:color w:val="000000" w:themeColor="text1"/>
                <w:spacing w:val="-6"/>
              </w:rPr>
              <w:t xml:space="preserve"> 4. pádem jako předložky místa a správně je používá ve větách</w:t>
            </w:r>
          </w:p>
          <w:p w14:paraId="5598AFB4"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lastRenderedPageBreak/>
              <w:t>vyjádří míru, váhu, množství</w:t>
            </w:r>
          </w:p>
          <w:p w14:paraId="5598AFB5"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skloňuje přídavná jména bez členu</w:t>
            </w:r>
          </w:p>
          <w:p w14:paraId="5598AFB6"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tvoří jednoduché věty v budoucím čase</w:t>
            </w:r>
          </w:p>
          <w:p w14:paraId="5598AFB7" w14:textId="77777777" w:rsidR="00BC6428" w:rsidRPr="009054DE" w:rsidRDefault="00BC6428" w:rsidP="00BC6428">
            <w:pPr>
              <w:pStyle w:val="vpodrka-"/>
              <w:numPr>
                <w:ilvl w:val="0"/>
                <w:numId w:val="11"/>
              </w:numPr>
              <w:rPr>
                <w:color w:val="000000" w:themeColor="text1"/>
              </w:rPr>
            </w:pPr>
            <w:r w:rsidRPr="009054DE">
              <w:rPr>
                <w:color w:val="000000" w:themeColor="text1"/>
                <w:spacing w:val="-6"/>
              </w:rPr>
              <w:t>vhodně aplikuje slovní zásobu včetně frazeologie v rozsahu daných komunikačních situací tématických okruhů a vybranou základní odbornou slovní zásobu svého oboru</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5598AFB8"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Jazykové prostředky</w:t>
            </w:r>
          </w:p>
          <w:p w14:paraId="5598AFB9" w14:textId="77777777" w:rsidR="00BC6428" w:rsidRPr="009054DE" w:rsidRDefault="00BC6428" w:rsidP="00BC6428">
            <w:pPr>
              <w:pStyle w:val="vpodrka-"/>
              <w:numPr>
                <w:ilvl w:val="0"/>
                <w:numId w:val="11"/>
              </w:numPr>
              <w:rPr>
                <w:color w:val="000000" w:themeColor="text1"/>
              </w:rPr>
            </w:pPr>
            <w:r w:rsidRPr="009054DE">
              <w:rPr>
                <w:color w:val="000000" w:themeColor="text1"/>
              </w:rPr>
              <w:t>Výslovnost (fonetická cvičení)</w:t>
            </w:r>
          </w:p>
          <w:p w14:paraId="5598AFBA" w14:textId="77777777" w:rsidR="00BC6428" w:rsidRPr="009054DE" w:rsidRDefault="00BC6428" w:rsidP="00BC6428">
            <w:pPr>
              <w:pStyle w:val="vpodrka-"/>
              <w:numPr>
                <w:ilvl w:val="0"/>
                <w:numId w:val="11"/>
              </w:numPr>
              <w:rPr>
                <w:color w:val="000000" w:themeColor="text1"/>
              </w:rPr>
            </w:pPr>
            <w:r w:rsidRPr="009054DE">
              <w:rPr>
                <w:color w:val="000000" w:themeColor="text1"/>
              </w:rPr>
              <w:t>Slovní zásoba a její tvorba</w:t>
            </w:r>
          </w:p>
          <w:p w14:paraId="5598AFBB" w14:textId="77777777" w:rsidR="00BC6428" w:rsidRPr="009054DE" w:rsidRDefault="00BC6428" w:rsidP="00BC6428">
            <w:pPr>
              <w:pStyle w:val="vpodrka-"/>
              <w:numPr>
                <w:ilvl w:val="0"/>
                <w:numId w:val="11"/>
              </w:numPr>
              <w:rPr>
                <w:color w:val="000000" w:themeColor="text1"/>
              </w:rPr>
            </w:pPr>
            <w:r w:rsidRPr="009054DE">
              <w:rPr>
                <w:color w:val="000000" w:themeColor="text1"/>
              </w:rPr>
              <w:t>Grafická podoba jazyka a pravopis</w:t>
            </w:r>
          </w:p>
          <w:p w14:paraId="5598AFBC" w14:textId="77777777" w:rsidR="00BC6428" w:rsidRPr="009054DE" w:rsidRDefault="00BC6428" w:rsidP="00BC6428">
            <w:pPr>
              <w:pStyle w:val="vpodrka-"/>
              <w:numPr>
                <w:ilvl w:val="0"/>
                <w:numId w:val="11"/>
              </w:numPr>
              <w:rPr>
                <w:color w:val="000000" w:themeColor="text1"/>
              </w:rPr>
            </w:pPr>
            <w:r w:rsidRPr="009054DE">
              <w:rPr>
                <w:color w:val="000000" w:themeColor="text1"/>
              </w:rPr>
              <w:t>Gramatika (tvarosloví a větná skladba)</w:t>
            </w:r>
          </w:p>
          <w:p w14:paraId="5598AFBD" w14:textId="77777777" w:rsidR="00BC6428" w:rsidRPr="009054DE" w:rsidRDefault="00BC6428" w:rsidP="00BC6428">
            <w:pPr>
              <w:pStyle w:val="vpodrka-"/>
              <w:numPr>
                <w:ilvl w:val="0"/>
                <w:numId w:val="11"/>
              </w:numPr>
              <w:rPr>
                <w:color w:val="000000" w:themeColor="text1"/>
              </w:rPr>
            </w:pPr>
            <w:r w:rsidRPr="009054DE">
              <w:rPr>
                <w:color w:val="000000" w:themeColor="text1"/>
              </w:rPr>
              <w:t>Otázky s tázacími zájmeny.</w:t>
            </w:r>
          </w:p>
          <w:p w14:paraId="5598AFBE" w14:textId="77777777" w:rsidR="00BC6428" w:rsidRPr="009054DE" w:rsidRDefault="00BC6428" w:rsidP="00BC6428">
            <w:pPr>
              <w:pStyle w:val="vpodrka-"/>
              <w:numPr>
                <w:ilvl w:val="0"/>
                <w:numId w:val="11"/>
              </w:numPr>
              <w:rPr>
                <w:color w:val="000000" w:themeColor="text1"/>
              </w:rPr>
            </w:pPr>
            <w:r w:rsidRPr="009054DE">
              <w:rPr>
                <w:color w:val="000000" w:themeColor="text1"/>
              </w:rPr>
              <w:t>Budoucí čas sloves. Blízká budoucnost.</w:t>
            </w:r>
          </w:p>
          <w:p w14:paraId="5598AFBF" w14:textId="77777777" w:rsidR="00BC6428" w:rsidRPr="009054DE" w:rsidRDefault="00BC6428" w:rsidP="00BC6428">
            <w:pPr>
              <w:pStyle w:val="vpodrka-"/>
              <w:numPr>
                <w:ilvl w:val="0"/>
                <w:numId w:val="11"/>
              </w:numPr>
              <w:rPr>
                <w:color w:val="000000" w:themeColor="text1"/>
              </w:rPr>
            </w:pPr>
            <w:r w:rsidRPr="009054DE">
              <w:rPr>
                <w:color w:val="000000" w:themeColor="text1"/>
              </w:rPr>
              <w:t>Minulý čas vybraných pravidelných, nepravidelných a způsobových sloves.</w:t>
            </w:r>
          </w:p>
          <w:p w14:paraId="5598AFC0" w14:textId="77777777" w:rsidR="00BC6428" w:rsidRPr="009054DE" w:rsidRDefault="00BC6428" w:rsidP="00BC6428">
            <w:pPr>
              <w:pStyle w:val="vpodrka-"/>
              <w:numPr>
                <w:ilvl w:val="0"/>
                <w:numId w:val="11"/>
              </w:numPr>
              <w:rPr>
                <w:color w:val="000000" w:themeColor="text1"/>
              </w:rPr>
            </w:pPr>
            <w:r w:rsidRPr="009054DE">
              <w:rPr>
                <w:color w:val="000000" w:themeColor="text1"/>
              </w:rPr>
              <w:t>Příslovce, stupňování příslovcí.</w:t>
            </w:r>
          </w:p>
          <w:p w14:paraId="5598AFC1" w14:textId="77777777" w:rsidR="00BC6428" w:rsidRPr="009054DE" w:rsidRDefault="00BC6428" w:rsidP="00BC6428">
            <w:pPr>
              <w:pStyle w:val="vpodrka-"/>
              <w:numPr>
                <w:ilvl w:val="0"/>
                <w:numId w:val="11"/>
              </w:numPr>
              <w:rPr>
                <w:color w:val="000000" w:themeColor="text1"/>
              </w:rPr>
            </w:pPr>
            <w:r w:rsidRPr="009054DE">
              <w:rPr>
                <w:color w:val="000000" w:themeColor="text1"/>
              </w:rPr>
              <w:t>Přídavné jméno v přísudku a v přívlastku.</w:t>
            </w:r>
          </w:p>
          <w:p w14:paraId="5598AFC2" w14:textId="77777777" w:rsidR="00BC6428" w:rsidRPr="009054DE" w:rsidRDefault="00BC6428" w:rsidP="00BC6428">
            <w:pPr>
              <w:pStyle w:val="vpodrka-"/>
              <w:numPr>
                <w:ilvl w:val="0"/>
                <w:numId w:val="11"/>
              </w:numPr>
              <w:rPr>
                <w:color w:val="000000" w:themeColor="text1"/>
              </w:rPr>
            </w:pPr>
            <w:r w:rsidRPr="009054DE">
              <w:rPr>
                <w:color w:val="000000" w:themeColor="text1"/>
              </w:rPr>
              <w:t>Slovosled v německé větě oznamovací – přímý a nepřímý pořádek slov. Postavení podmětu, přísudku a předmětu v oznamovací větě. Stavba souvětí souřadného, souřadicí spojky.</w:t>
            </w:r>
          </w:p>
          <w:p w14:paraId="5598AFC3" w14:textId="77777777" w:rsidR="00BC6428" w:rsidRPr="009054DE" w:rsidRDefault="00BC6428" w:rsidP="00BC6428">
            <w:pPr>
              <w:pStyle w:val="vpodrka-"/>
              <w:numPr>
                <w:ilvl w:val="0"/>
                <w:numId w:val="11"/>
              </w:numPr>
              <w:rPr>
                <w:color w:val="000000" w:themeColor="text1"/>
              </w:rPr>
            </w:pPr>
            <w:r w:rsidRPr="009054DE">
              <w:rPr>
                <w:color w:val="000000" w:themeColor="text1"/>
              </w:rPr>
              <w:t>Stavba souvětí podřadného, podřadicí spojky.</w:t>
            </w:r>
          </w:p>
          <w:p w14:paraId="5598AFC4" w14:textId="77777777" w:rsidR="00BC6428" w:rsidRPr="009054DE" w:rsidRDefault="00BC6428" w:rsidP="00BC6428">
            <w:pPr>
              <w:pStyle w:val="vpodrka-"/>
              <w:numPr>
                <w:ilvl w:val="0"/>
                <w:numId w:val="11"/>
              </w:numPr>
              <w:rPr>
                <w:color w:val="000000" w:themeColor="text1"/>
              </w:rPr>
            </w:pPr>
            <w:r w:rsidRPr="009054DE">
              <w:rPr>
                <w:color w:val="000000" w:themeColor="text1"/>
              </w:rPr>
              <w:t>Základní druhy vedlejších vět.</w:t>
            </w:r>
          </w:p>
        </w:tc>
      </w:tr>
      <w:tr w:rsidR="009054DE" w:rsidRPr="009054DE" w14:paraId="5598AFD5" w14:textId="77777777" w:rsidTr="00156BBF">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5598AFC6"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AFC7" w14:textId="77777777" w:rsidR="00BC6428" w:rsidRPr="009054DE" w:rsidRDefault="00BC6428" w:rsidP="00BC6428">
            <w:pPr>
              <w:pStyle w:val="vpodrka-"/>
              <w:numPr>
                <w:ilvl w:val="0"/>
                <w:numId w:val="11"/>
              </w:numPr>
              <w:rPr>
                <w:color w:val="000000" w:themeColor="text1"/>
              </w:rPr>
            </w:pPr>
            <w:r w:rsidRPr="009054DE">
              <w:rPr>
                <w:color w:val="000000" w:themeColor="text1"/>
              </w:rPr>
              <w:t>vede jednoduchý dialog v daných situacích resp. na dané téma</w:t>
            </w:r>
          </w:p>
          <w:p w14:paraId="5598AFC8" w14:textId="77777777" w:rsidR="00BC6428" w:rsidRPr="009054DE" w:rsidRDefault="00BC6428" w:rsidP="00BC6428">
            <w:pPr>
              <w:pStyle w:val="vpodrka-"/>
              <w:numPr>
                <w:ilvl w:val="0"/>
                <w:numId w:val="11"/>
              </w:numPr>
              <w:rPr>
                <w:color w:val="000000" w:themeColor="text1"/>
              </w:rPr>
            </w:pPr>
            <w:r w:rsidRPr="009054DE">
              <w:rPr>
                <w:color w:val="000000" w:themeColor="text1"/>
              </w:rPr>
              <w:t>předvede se spolužákem modelovou situaci v restauraci (vyžádá si jídelní a nápojový lístek, objedná si nápoj, polévku a hlavní jídlo, zaplatí)</w:t>
            </w:r>
          </w:p>
          <w:p w14:paraId="5598AFC9" w14:textId="77777777" w:rsidR="00BC6428" w:rsidRPr="009054DE" w:rsidRDefault="00BC6428" w:rsidP="00BC6428">
            <w:pPr>
              <w:pStyle w:val="vpodrka-"/>
              <w:numPr>
                <w:ilvl w:val="0"/>
                <w:numId w:val="11"/>
              </w:numPr>
              <w:rPr>
                <w:color w:val="000000" w:themeColor="text1"/>
              </w:rPr>
            </w:pPr>
            <w:r w:rsidRPr="009054DE">
              <w:rPr>
                <w:color w:val="000000" w:themeColor="text1"/>
              </w:rPr>
              <w:t>předvede se spolužákem modelovou situaci návštěvy lékaře</w:t>
            </w:r>
          </w:p>
          <w:p w14:paraId="5598AFCA" w14:textId="77777777" w:rsidR="00BC6428" w:rsidRPr="009054DE" w:rsidRDefault="00BC6428" w:rsidP="00BC6428">
            <w:pPr>
              <w:pStyle w:val="vpodrka-"/>
              <w:numPr>
                <w:ilvl w:val="0"/>
                <w:numId w:val="11"/>
              </w:numPr>
              <w:rPr>
                <w:color w:val="000000" w:themeColor="text1"/>
              </w:rPr>
            </w:pPr>
            <w:r w:rsidRPr="009054DE">
              <w:rPr>
                <w:color w:val="000000" w:themeColor="text1"/>
              </w:rPr>
              <w:t>seznámí spolužáky formou připraveného textu se svým městem (včetně přednesu)</w:t>
            </w:r>
          </w:p>
          <w:p w14:paraId="5598AFCB" w14:textId="77777777" w:rsidR="00BC6428" w:rsidRPr="009054DE" w:rsidRDefault="00BC6428" w:rsidP="00BC6428">
            <w:pPr>
              <w:pStyle w:val="vpodrka-"/>
              <w:numPr>
                <w:ilvl w:val="0"/>
                <w:numId w:val="11"/>
              </w:numPr>
              <w:rPr>
                <w:color w:val="000000" w:themeColor="text1"/>
              </w:rPr>
            </w:pPr>
            <w:r w:rsidRPr="009054DE">
              <w:rPr>
                <w:color w:val="000000" w:themeColor="text1"/>
              </w:rPr>
              <w:t>souvisle hovoří v jednoduchých větách v rozsahu osvojené slovní zásoby a gramatiky</w:t>
            </w:r>
          </w:p>
          <w:p w14:paraId="5598AFCC" w14:textId="77777777" w:rsidR="00BC6428" w:rsidRPr="009054DE" w:rsidRDefault="00BC6428" w:rsidP="00BC6428">
            <w:pPr>
              <w:pStyle w:val="vpodrka-"/>
              <w:numPr>
                <w:ilvl w:val="0"/>
                <w:numId w:val="11"/>
              </w:numPr>
              <w:rPr>
                <w:color w:val="000000" w:themeColor="text1"/>
              </w:rPr>
            </w:pPr>
            <w:r w:rsidRPr="009054DE">
              <w:rPr>
                <w:color w:val="000000" w:themeColor="text1"/>
              </w:rPr>
              <w:t>představí se a uvede svoji profesi</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5598AFCD"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Tematické okruhy</w:t>
            </w:r>
          </w:p>
          <w:p w14:paraId="5598AFCE" w14:textId="77777777" w:rsidR="00BC6428" w:rsidRPr="009054DE" w:rsidRDefault="00BC6428" w:rsidP="00BC6428">
            <w:pPr>
              <w:pStyle w:val="vpodrka-"/>
              <w:numPr>
                <w:ilvl w:val="0"/>
                <w:numId w:val="11"/>
              </w:numPr>
              <w:rPr>
                <w:color w:val="000000" w:themeColor="text1"/>
              </w:rPr>
            </w:pPr>
            <w:r w:rsidRPr="009054DE">
              <w:rPr>
                <w:color w:val="000000" w:themeColor="text1"/>
              </w:rPr>
              <w:t>Restaurace (dialog číšník – host, placení)</w:t>
            </w:r>
          </w:p>
          <w:p w14:paraId="5598AFCF" w14:textId="77777777" w:rsidR="00BC6428" w:rsidRPr="009054DE" w:rsidRDefault="00BC6428" w:rsidP="00BC6428">
            <w:pPr>
              <w:pStyle w:val="vpodrka-"/>
              <w:numPr>
                <w:ilvl w:val="0"/>
                <w:numId w:val="11"/>
              </w:numPr>
              <w:rPr>
                <w:color w:val="000000" w:themeColor="text1"/>
              </w:rPr>
            </w:pPr>
            <w:r w:rsidRPr="009054DE">
              <w:rPr>
                <w:color w:val="000000" w:themeColor="text1"/>
              </w:rPr>
              <w:t>Cestování (dopravní prostředky, ubytování, dovolená, cestovní doklady)</w:t>
            </w:r>
          </w:p>
          <w:p w14:paraId="5598AFD0" w14:textId="77777777" w:rsidR="00BC6428" w:rsidRPr="009054DE" w:rsidRDefault="00BC6428" w:rsidP="00BC6428">
            <w:pPr>
              <w:pStyle w:val="vpodrka-"/>
              <w:numPr>
                <w:ilvl w:val="0"/>
                <w:numId w:val="11"/>
              </w:numPr>
              <w:rPr>
                <w:color w:val="000000" w:themeColor="text1"/>
              </w:rPr>
            </w:pPr>
            <w:r w:rsidRPr="009054DE">
              <w:rPr>
                <w:color w:val="000000" w:themeColor="text1"/>
              </w:rPr>
              <w:t>Moje město a orientace v něm</w:t>
            </w:r>
          </w:p>
          <w:p w14:paraId="5598AFD1" w14:textId="77777777" w:rsidR="00BC6428" w:rsidRPr="009054DE" w:rsidRDefault="00BC6428" w:rsidP="00BC6428">
            <w:pPr>
              <w:pStyle w:val="vpodrka-"/>
              <w:numPr>
                <w:ilvl w:val="0"/>
                <w:numId w:val="11"/>
              </w:numPr>
              <w:rPr>
                <w:color w:val="000000" w:themeColor="text1"/>
              </w:rPr>
            </w:pPr>
            <w:r w:rsidRPr="009054DE">
              <w:rPr>
                <w:color w:val="000000" w:themeColor="text1"/>
              </w:rPr>
              <w:t>Povolání (životopis, zaměstnání)</w:t>
            </w:r>
          </w:p>
          <w:p w14:paraId="5598AFD2" w14:textId="77777777" w:rsidR="00BC6428" w:rsidRPr="009054DE" w:rsidRDefault="00BC6428" w:rsidP="00BC6428">
            <w:pPr>
              <w:pStyle w:val="vpodrka-"/>
              <w:numPr>
                <w:ilvl w:val="0"/>
                <w:numId w:val="11"/>
              </w:numPr>
              <w:rPr>
                <w:color w:val="000000" w:themeColor="text1"/>
              </w:rPr>
            </w:pPr>
            <w:r w:rsidRPr="009054DE">
              <w:rPr>
                <w:color w:val="000000" w:themeColor="text1"/>
              </w:rPr>
              <w:t>Nákupy</w:t>
            </w:r>
          </w:p>
          <w:p w14:paraId="5598AFD3" w14:textId="77777777" w:rsidR="00BC6428" w:rsidRPr="009054DE" w:rsidRDefault="00BC6428" w:rsidP="00BC6428">
            <w:pPr>
              <w:pStyle w:val="vpodrka-"/>
              <w:numPr>
                <w:ilvl w:val="0"/>
                <w:numId w:val="11"/>
              </w:numPr>
              <w:rPr>
                <w:color w:val="000000" w:themeColor="text1"/>
              </w:rPr>
            </w:pPr>
            <w:r w:rsidRPr="009054DE">
              <w:rPr>
                <w:color w:val="000000" w:themeColor="text1"/>
              </w:rPr>
              <w:t>Návštěva u lékaře</w:t>
            </w:r>
          </w:p>
          <w:p w14:paraId="5598AFD4"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Odborná témata </w:t>
            </w:r>
          </w:p>
        </w:tc>
      </w:tr>
      <w:tr w:rsidR="009054DE" w:rsidRPr="009054DE" w14:paraId="5598AFDD" w14:textId="77777777" w:rsidTr="00156BBF">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5598AFD6"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AFD7" w14:textId="77777777" w:rsidR="00BC6428" w:rsidRPr="009054DE" w:rsidRDefault="00BC6428" w:rsidP="00BC6428">
            <w:pPr>
              <w:pStyle w:val="vpodrka-"/>
              <w:numPr>
                <w:ilvl w:val="0"/>
                <w:numId w:val="11"/>
              </w:numPr>
              <w:rPr>
                <w:color w:val="000000" w:themeColor="text1"/>
              </w:rPr>
            </w:pPr>
            <w:r w:rsidRPr="009054DE">
              <w:rPr>
                <w:color w:val="000000" w:themeColor="text1"/>
              </w:rPr>
              <w:t>uvede některé speciality německé a rakouské kuchyně</w:t>
            </w:r>
          </w:p>
          <w:p w14:paraId="5598AFD8" w14:textId="77777777" w:rsidR="00BC6428" w:rsidRPr="009054DE" w:rsidRDefault="00BC6428" w:rsidP="00BC6428">
            <w:pPr>
              <w:pStyle w:val="vpodrka-"/>
              <w:numPr>
                <w:ilvl w:val="0"/>
                <w:numId w:val="11"/>
              </w:numPr>
              <w:rPr>
                <w:color w:val="000000" w:themeColor="text1"/>
              </w:rPr>
            </w:pPr>
            <w:r w:rsidRPr="009054DE">
              <w:rPr>
                <w:color w:val="000000" w:themeColor="text1"/>
              </w:rPr>
              <w:t>uvede některé významné historické památky v Berlíně, Drážďanech, Vídni a v Praze</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5598AFD9"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Poznatky o zemích studovaného jazyka</w:t>
            </w:r>
          </w:p>
          <w:p w14:paraId="5598AFDA" w14:textId="77777777" w:rsidR="00BC6428" w:rsidRPr="009054DE" w:rsidRDefault="00BC6428" w:rsidP="00BC6428">
            <w:pPr>
              <w:pStyle w:val="vpodrka-"/>
              <w:numPr>
                <w:ilvl w:val="0"/>
                <w:numId w:val="11"/>
              </w:numPr>
              <w:rPr>
                <w:color w:val="000000" w:themeColor="text1"/>
              </w:rPr>
            </w:pPr>
            <w:r w:rsidRPr="009054DE">
              <w:rPr>
                <w:color w:val="000000" w:themeColor="text1"/>
              </w:rPr>
              <w:t>Speciality a stravovací návyky německé a rakouské kuchyně</w:t>
            </w:r>
          </w:p>
          <w:p w14:paraId="5598AFDB" w14:textId="77777777" w:rsidR="00BC6428" w:rsidRPr="009054DE" w:rsidRDefault="00BC6428" w:rsidP="00BC6428">
            <w:pPr>
              <w:pStyle w:val="vpodrka-"/>
              <w:numPr>
                <w:ilvl w:val="0"/>
                <w:numId w:val="11"/>
              </w:numPr>
              <w:rPr>
                <w:color w:val="000000" w:themeColor="text1"/>
              </w:rPr>
            </w:pPr>
            <w:r w:rsidRPr="009054DE">
              <w:rPr>
                <w:color w:val="000000" w:themeColor="text1"/>
              </w:rPr>
              <w:t>Nejvýznamnější německá a rakouská města</w:t>
            </w:r>
          </w:p>
          <w:p w14:paraId="5598AFDC" w14:textId="77777777" w:rsidR="00BC6428" w:rsidRPr="009054DE" w:rsidRDefault="00BC6428" w:rsidP="00BC6428">
            <w:pPr>
              <w:pStyle w:val="vpodrka-"/>
              <w:numPr>
                <w:ilvl w:val="0"/>
                <w:numId w:val="11"/>
              </w:numPr>
              <w:rPr>
                <w:color w:val="000000" w:themeColor="text1"/>
              </w:rPr>
            </w:pPr>
            <w:r w:rsidRPr="009054DE">
              <w:rPr>
                <w:color w:val="000000" w:themeColor="text1"/>
              </w:rPr>
              <w:t>Hlavní město Praha</w:t>
            </w:r>
          </w:p>
        </w:tc>
      </w:tr>
    </w:tbl>
    <w:p w14:paraId="5598AFDE"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9"/>
        <w:gridCol w:w="4898"/>
      </w:tblGrid>
      <w:tr w:rsidR="009054DE" w:rsidRPr="009054DE" w14:paraId="5598AFE1" w14:textId="77777777" w:rsidTr="00156BBF">
        <w:trPr>
          <w:trHeight w:val="340"/>
        </w:trPr>
        <w:tc>
          <w:tcPr>
            <w:tcW w:w="2456" w:type="pct"/>
            <w:shd w:val="clear" w:color="auto" w:fill="auto"/>
            <w:vAlign w:val="center"/>
          </w:tcPr>
          <w:p w14:paraId="5598AFDF" w14:textId="77777777" w:rsidR="00BC6428" w:rsidRPr="009054DE" w:rsidRDefault="00BC6428" w:rsidP="0096560A">
            <w:pPr>
              <w:keepNext/>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 xml:space="preserve">Ročník: 3. </w:t>
            </w:r>
          </w:p>
        </w:tc>
        <w:tc>
          <w:tcPr>
            <w:tcW w:w="2544" w:type="pct"/>
            <w:shd w:val="clear" w:color="auto" w:fill="auto"/>
            <w:vAlign w:val="center"/>
          </w:tcPr>
          <w:p w14:paraId="5598AFE0" w14:textId="77777777" w:rsidR="00BC6428" w:rsidRPr="009054DE" w:rsidRDefault="00BC6428" w:rsidP="0096560A">
            <w:pPr>
              <w:keepNext/>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Počet hodin v ročníku: 64</w:t>
            </w:r>
          </w:p>
        </w:tc>
      </w:tr>
      <w:tr w:rsidR="009054DE" w:rsidRPr="009054DE" w14:paraId="5598AFE4" w14:textId="77777777" w:rsidTr="00156BBF">
        <w:trPr>
          <w:trHeight w:val="340"/>
        </w:trPr>
        <w:tc>
          <w:tcPr>
            <w:tcW w:w="2456" w:type="pct"/>
            <w:shd w:val="clear" w:color="auto" w:fill="auto"/>
            <w:vAlign w:val="center"/>
          </w:tcPr>
          <w:p w14:paraId="5598AFE2" w14:textId="77777777" w:rsidR="00BC6428" w:rsidRPr="009054DE" w:rsidRDefault="00BC6428" w:rsidP="0096560A">
            <w:pPr>
              <w:keepNext/>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 xml:space="preserve">Výsledky vzdělávání </w:t>
            </w:r>
          </w:p>
        </w:tc>
        <w:tc>
          <w:tcPr>
            <w:tcW w:w="2544" w:type="pct"/>
            <w:shd w:val="clear" w:color="auto" w:fill="auto"/>
            <w:vAlign w:val="center"/>
          </w:tcPr>
          <w:p w14:paraId="5598AFE3" w14:textId="77777777" w:rsidR="00BC6428" w:rsidRPr="009054DE" w:rsidRDefault="00BC6428" w:rsidP="0096560A">
            <w:pPr>
              <w:keepNext/>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Obsah vzdělávání</w:t>
            </w:r>
          </w:p>
        </w:tc>
      </w:tr>
      <w:tr w:rsidR="009054DE" w:rsidRPr="009054DE" w14:paraId="5598AFEF" w14:textId="77777777" w:rsidTr="00156BBF">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5598AFE5"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AFE6" w14:textId="77777777" w:rsidR="00BC6428" w:rsidRPr="009054DE" w:rsidRDefault="00BC6428" w:rsidP="00BC6428">
            <w:pPr>
              <w:pStyle w:val="vpodrka-"/>
              <w:numPr>
                <w:ilvl w:val="0"/>
                <w:numId w:val="11"/>
              </w:numPr>
              <w:rPr>
                <w:color w:val="000000" w:themeColor="text1"/>
              </w:rPr>
            </w:pPr>
            <w:r w:rsidRPr="009054DE">
              <w:rPr>
                <w:color w:val="000000" w:themeColor="text1"/>
              </w:rPr>
              <w:t>rozumí smyslu vyslechnutého jednoduchého, souvislého projevu rodilých mluvčích, který obsahuje i několik neznámých slov</w:t>
            </w:r>
          </w:p>
          <w:p w14:paraId="5598AFE7" w14:textId="77777777" w:rsidR="00BC6428" w:rsidRPr="009054DE" w:rsidRDefault="00BC6428" w:rsidP="00BC6428">
            <w:pPr>
              <w:pStyle w:val="vpodrka-"/>
              <w:numPr>
                <w:ilvl w:val="0"/>
                <w:numId w:val="11"/>
              </w:numPr>
              <w:rPr>
                <w:color w:val="000000" w:themeColor="text1"/>
              </w:rPr>
            </w:pPr>
            <w:r w:rsidRPr="009054DE">
              <w:rPr>
                <w:color w:val="000000" w:themeColor="text1"/>
              </w:rPr>
              <w:t>čte s porozuměním přiměřeně obtížné texty z učebnic nebo jiných publikací obsahující neznámá slova</w:t>
            </w:r>
          </w:p>
          <w:p w14:paraId="5598AFE8" w14:textId="77777777" w:rsidR="00BC6428" w:rsidRPr="009054DE" w:rsidRDefault="00BC6428" w:rsidP="00BC6428">
            <w:pPr>
              <w:pStyle w:val="vpodrka-"/>
              <w:numPr>
                <w:ilvl w:val="0"/>
                <w:numId w:val="11"/>
              </w:numPr>
              <w:rPr>
                <w:color w:val="000000" w:themeColor="text1"/>
              </w:rPr>
            </w:pPr>
            <w:r w:rsidRPr="009054DE">
              <w:rPr>
                <w:color w:val="000000" w:themeColor="text1"/>
              </w:rPr>
              <w:t>užívá dvojjazyčný slovník</w:t>
            </w:r>
          </w:p>
          <w:p w14:paraId="5598AFE9" w14:textId="77777777" w:rsidR="00BC6428" w:rsidRPr="009054DE" w:rsidRDefault="00BC6428" w:rsidP="00BC6428">
            <w:pPr>
              <w:pStyle w:val="vpodrka-"/>
              <w:numPr>
                <w:ilvl w:val="0"/>
                <w:numId w:val="11"/>
              </w:numPr>
              <w:rPr>
                <w:color w:val="000000" w:themeColor="text1"/>
              </w:rPr>
            </w:pPr>
            <w:r w:rsidRPr="009054DE">
              <w:rPr>
                <w:color w:val="000000" w:themeColor="text1"/>
              </w:rPr>
              <w:t>volně reprodukuje vyslechnutý text se známou slovní zásobou a gramatikou</w:t>
            </w:r>
          </w:p>
          <w:p w14:paraId="5598AFEA" w14:textId="77777777" w:rsidR="00BC6428" w:rsidRPr="009054DE" w:rsidRDefault="00BC6428" w:rsidP="00BC6428">
            <w:pPr>
              <w:pStyle w:val="vpodrka-"/>
              <w:numPr>
                <w:ilvl w:val="0"/>
                <w:numId w:val="11"/>
              </w:numPr>
              <w:rPr>
                <w:color w:val="000000" w:themeColor="text1"/>
              </w:rPr>
            </w:pPr>
            <w:r w:rsidRPr="009054DE">
              <w:rPr>
                <w:color w:val="000000" w:themeColor="text1"/>
              </w:rPr>
              <w:t>na základě známého učiva (za pomoci slovníku) sestaví krátké vyprávění, popis nebo sdělení</w:t>
            </w:r>
          </w:p>
          <w:p w14:paraId="5598AFEB" w14:textId="77777777" w:rsidR="00BC6428" w:rsidRPr="009054DE" w:rsidRDefault="00BC6428" w:rsidP="00BC6428">
            <w:pPr>
              <w:pStyle w:val="vpodrka-"/>
              <w:numPr>
                <w:ilvl w:val="0"/>
                <w:numId w:val="11"/>
              </w:numPr>
              <w:rPr>
                <w:color w:val="000000" w:themeColor="text1"/>
              </w:rPr>
            </w:pPr>
            <w:r w:rsidRPr="009054DE">
              <w:rPr>
                <w:color w:val="000000" w:themeColor="text1"/>
              </w:rPr>
              <w:t>přeloží přiměřeně náročný odborný text z němčiny do češtiny pomocí slovníku</w:t>
            </w:r>
          </w:p>
          <w:p w14:paraId="5598AFEC" w14:textId="77777777" w:rsidR="00BC6428" w:rsidRPr="009054DE" w:rsidRDefault="00BC6428" w:rsidP="00BC6428">
            <w:pPr>
              <w:pStyle w:val="vpodrka-"/>
              <w:numPr>
                <w:ilvl w:val="0"/>
                <w:numId w:val="11"/>
              </w:numPr>
              <w:rPr>
                <w:color w:val="000000" w:themeColor="text1"/>
                <w:szCs w:val="24"/>
              </w:rPr>
            </w:pPr>
            <w:r w:rsidRPr="009054DE">
              <w:rPr>
                <w:color w:val="000000" w:themeColor="text1"/>
              </w:rPr>
              <w:t>popíše pracovní případně technologický postup ze svého oboru</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5598AFED"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Řečové dovednosti</w:t>
            </w:r>
          </w:p>
          <w:p w14:paraId="5598AFEE" w14:textId="77777777" w:rsidR="00BC6428" w:rsidRPr="009054DE" w:rsidRDefault="00BC6428" w:rsidP="00BC6428">
            <w:pPr>
              <w:pStyle w:val="vpodrka-"/>
              <w:numPr>
                <w:ilvl w:val="0"/>
                <w:numId w:val="11"/>
              </w:numPr>
              <w:rPr>
                <w:color w:val="000000" w:themeColor="text1"/>
                <w:szCs w:val="24"/>
              </w:rPr>
            </w:pPr>
            <w:r w:rsidRPr="009054DE">
              <w:rPr>
                <w:color w:val="000000" w:themeColor="text1"/>
              </w:rPr>
              <w:t>Poslech s porozuměním, čtení s porozuměním, práce s textem, jednoduchý překlad, písemný projev (zpracování textu v podobě reprodukce, osnovy, výpisku)</w:t>
            </w:r>
          </w:p>
        </w:tc>
      </w:tr>
      <w:tr w:rsidR="009054DE" w:rsidRPr="009054DE" w14:paraId="5598B003" w14:textId="77777777" w:rsidTr="00156BBF">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5598AFF0"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AFF1" w14:textId="77777777" w:rsidR="00BC6428" w:rsidRPr="009054DE" w:rsidRDefault="00BC6428" w:rsidP="00BC6428">
            <w:pPr>
              <w:pStyle w:val="vpodrka-"/>
              <w:numPr>
                <w:ilvl w:val="0"/>
                <w:numId w:val="11"/>
              </w:numPr>
              <w:rPr>
                <w:color w:val="000000" w:themeColor="text1"/>
              </w:rPr>
            </w:pPr>
            <w:r w:rsidRPr="009054DE">
              <w:rPr>
                <w:color w:val="000000" w:themeColor="text1"/>
              </w:rPr>
              <w:t>osvojuje si aktivně další slovní zásobu, fráze a odborné výrazy a využívá je</w:t>
            </w:r>
          </w:p>
          <w:p w14:paraId="5598AFF2"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vhodně aplikuje slovní zásobu včetně frazeologie v rozsahu komunikačních situací </w:t>
            </w:r>
            <w:r w:rsidRPr="009054DE">
              <w:rPr>
                <w:color w:val="000000" w:themeColor="text1"/>
              </w:rPr>
              <w:lastRenderedPageBreak/>
              <w:t>a tematických okruhů</w:t>
            </w:r>
          </w:p>
          <w:p w14:paraId="5598AFF3" w14:textId="77777777" w:rsidR="00BC6428" w:rsidRPr="009054DE" w:rsidRDefault="00BC6428" w:rsidP="00BC6428">
            <w:pPr>
              <w:pStyle w:val="vpodrka-"/>
              <w:numPr>
                <w:ilvl w:val="0"/>
                <w:numId w:val="11"/>
              </w:numPr>
              <w:rPr>
                <w:color w:val="000000" w:themeColor="text1"/>
              </w:rPr>
            </w:pPr>
            <w:r w:rsidRPr="009054DE">
              <w:rPr>
                <w:color w:val="000000" w:themeColor="text1"/>
              </w:rPr>
              <w:t>dodržuje správnou výslovnost</w:t>
            </w:r>
          </w:p>
          <w:p w14:paraId="5598AFF4" w14:textId="77777777" w:rsidR="00BC6428" w:rsidRPr="009054DE" w:rsidRDefault="00BC6428" w:rsidP="00BC6428">
            <w:pPr>
              <w:pStyle w:val="vpodrka-"/>
              <w:numPr>
                <w:ilvl w:val="0"/>
                <w:numId w:val="11"/>
              </w:numPr>
              <w:rPr>
                <w:color w:val="000000" w:themeColor="text1"/>
              </w:rPr>
            </w:pPr>
            <w:r w:rsidRPr="009054DE">
              <w:rPr>
                <w:color w:val="000000" w:themeColor="text1"/>
              </w:rPr>
              <w:t>systematicky upevňuje pravopisné návyky</w:t>
            </w:r>
          </w:p>
          <w:p w14:paraId="5598AFF5" w14:textId="77777777" w:rsidR="00BC6428" w:rsidRPr="009054DE" w:rsidRDefault="00BC6428" w:rsidP="00BC6428">
            <w:pPr>
              <w:pStyle w:val="vpodrka-"/>
              <w:numPr>
                <w:ilvl w:val="0"/>
                <w:numId w:val="11"/>
              </w:numPr>
              <w:rPr>
                <w:color w:val="000000" w:themeColor="text1"/>
              </w:rPr>
            </w:pPr>
            <w:r w:rsidRPr="009054DE">
              <w:rPr>
                <w:color w:val="000000" w:themeColor="text1"/>
              </w:rPr>
              <w:t>ve větách užívá zvratná slovesa</w:t>
            </w:r>
          </w:p>
          <w:p w14:paraId="5598AFF6" w14:textId="77777777" w:rsidR="00BC6428" w:rsidRPr="009054DE" w:rsidRDefault="00BC6428" w:rsidP="00BC6428">
            <w:pPr>
              <w:pStyle w:val="vpodrka-"/>
              <w:numPr>
                <w:ilvl w:val="0"/>
                <w:numId w:val="11"/>
              </w:numPr>
              <w:rPr>
                <w:color w:val="000000" w:themeColor="text1"/>
              </w:rPr>
            </w:pPr>
            <w:r w:rsidRPr="009054DE">
              <w:rPr>
                <w:color w:val="000000" w:themeColor="text1"/>
              </w:rPr>
              <w:t>vybaví si základní zeměpisné, politické a kulturní reálie německy mluvících zemí</w:t>
            </w:r>
          </w:p>
          <w:p w14:paraId="5598AFF7" w14:textId="77777777" w:rsidR="00BC6428" w:rsidRPr="009054DE" w:rsidRDefault="00BC6428" w:rsidP="00BC6428">
            <w:pPr>
              <w:pStyle w:val="vpodrka-"/>
              <w:numPr>
                <w:ilvl w:val="0"/>
                <w:numId w:val="11"/>
              </w:numPr>
              <w:rPr>
                <w:color w:val="000000" w:themeColor="text1"/>
              </w:rPr>
            </w:pPr>
            <w:r w:rsidRPr="009054DE">
              <w:rPr>
                <w:color w:val="000000" w:themeColor="text1"/>
              </w:rPr>
              <w:t>skloňuje podstatná jména v jednotném a množném čísle ve všech pádech</w:t>
            </w:r>
          </w:p>
          <w:p w14:paraId="5598AFF8" w14:textId="77777777" w:rsidR="00BC6428" w:rsidRPr="009054DE" w:rsidRDefault="00BC6428" w:rsidP="00BC6428">
            <w:pPr>
              <w:pStyle w:val="vpodrka-"/>
              <w:numPr>
                <w:ilvl w:val="0"/>
                <w:numId w:val="11"/>
              </w:numPr>
              <w:rPr>
                <w:color w:val="000000" w:themeColor="text1"/>
              </w:rPr>
            </w:pPr>
            <w:r w:rsidRPr="009054DE">
              <w:rPr>
                <w:color w:val="000000" w:themeColor="text1"/>
              </w:rPr>
              <w:t>pozná a utvoří budoucí čas sloves</w:t>
            </w:r>
          </w:p>
          <w:p w14:paraId="5598AFF9" w14:textId="77777777" w:rsidR="00BC6428" w:rsidRPr="009054DE" w:rsidRDefault="00BC6428" w:rsidP="00BC6428">
            <w:pPr>
              <w:pStyle w:val="vpodrka-"/>
              <w:numPr>
                <w:ilvl w:val="0"/>
                <w:numId w:val="11"/>
              </w:numPr>
              <w:rPr>
                <w:color w:val="000000" w:themeColor="text1"/>
              </w:rPr>
            </w:pPr>
            <w:r w:rsidRPr="009054DE">
              <w:rPr>
                <w:color w:val="000000" w:themeColor="text1"/>
              </w:rPr>
              <w:t>dokáže se orientovat v čase minulém, rozpozná préteritum a perfektum a je schopen je tvořit</w:t>
            </w:r>
          </w:p>
          <w:p w14:paraId="5598AFFA" w14:textId="77777777" w:rsidR="00BC6428" w:rsidRPr="009054DE" w:rsidRDefault="00BC6428" w:rsidP="00BC6428">
            <w:pPr>
              <w:pStyle w:val="vpodrka-"/>
              <w:numPr>
                <w:ilvl w:val="0"/>
                <w:numId w:val="11"/>
              </w:numPr>
              <w:rPr>
                <w:color w:val="000000" w:themeColor="text1"/>
              </w:rPr>
            </w:pPr>
            <w:r w:rsidRPr="009054DE">
              <w:rPr>
                <w:color w:val="000000" w:themeColor="text1"/>
              </w:rPr>
              <w:t>mluví souvisle, používá jednoduchá souvětí souřadná i podřadná</w:t>
            </w:r>
          </w:p>
          <w:p w14:paraId="5598AFFB" w14:textId="77777777" w:rsidR="00BC6428" w:rsidRPr="009054DE" w:rsidRDefault="00BC6428" w:rsidP="00BC6428">
            <w:pPr>
              <w:pStyle w:val="vpodrka-"/>
              <w:numPr>
                <w:ilvl w:val="0"/>
                <w:numId w:val="11"/>
              </w:numPr>
              <w:rPr>
                <w:color w:val="000000" w:themeColor="text1"/>
                <w:szCs w:val="24"/>
              </w:rPr>
            </w:pPr>
            <w:r w:rsidRPr="009054DE">
              <w:rPr>
                <w:color w:val="000000" w:themeColor="text1"/>
              </w:rPr>
              <w:t xml:space="preserve">stupňuje přídavná jména a příslovce </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5598AFFC" w14:textId="77777777" w:rsidR="00BC6428" w:rsidRPr="009054DE" w:rsidRDefault="00BC6428" w:rsidP="0096560A">
            <w:pPr>
              <w:pStyle w:val="vpnormlnvtabulce"/>
              <w:rPr>
                <w:b/>
                <w:bCs/>
                <w:color w:val="000000" w:themeColor="text1"/>
                <w:spacing w:val="-4"/>
              </w:rPr>
            </w:pPr>
            <w:r w:rsidRPr="009054DE">
              <w:rPr>
                <w:b/>
                <w:color w:val="000000" w:themeColor="text1"/>
                <w:spacing w:val="-4"/>
              </w:rPr>
              <w:lastRenderedPageBreak/>
              <w:t>Jazykové prostředky</w:t>
            </w:r>
          </w:p>
          <w:p w14:paraId="5598AFFD" w14:textId="77777777" w:rsidR="00BC6428" w:rsidRPr="009054DE" w:rsidRDefault="00BC6428" w:rsidP="00BC6428">
            <w:pPr>
              <w:pStyle w:val="vpodrka-"/>
              <w:numPr>
                <w:ilvl w:val="0"/>
                <w:numId w:val="11"/>
              </w:numPr>
              <w:rPr>
                <w:color w:val="000000" w:themeColor="text1"/>
              </w:rPr>
            </w:pPr>
            <w:r w:rsidRPr="009054DE">
              <w:rPr>
                <w:color w:val="000000" w:themeColor="text1"/>
              </w:rPr>
              <w:t>Výslovnost</w:t>
            </w:r>
          </w:p>
          <w:p w14:paraId="5598AFFE" w14:textId="77777777" w:rsidR="00BC6428" w:rsidRPr="009054DE" w:rsidRDefault="00BC6428" w:rsidP="00BC6428">
            <w:pPr>
              <w:pStyle w:val="vpodrka-"/>
              <w:numPr>
                <w:ilvl w:val="0"/>
                <w:numId w:val="11"/>
              </w:numPr>
              <w:rPr>
                <w:color w:val="000000" w:themeColor="text1"/>
              </w:rPr>
            </w:pPr>
            <w:r w:rsidRPr="009054DE">
              <w:rPr>
                <w:color w:val="000000" w:themeColor="text1"/>
              </w:rPr>
              <w:t>Slovní zásoba a její tvorba</w:t>
            </w:r>
          </w:p>
          <w:p w14:paraId="5598AFFF" w14:textId="77777777" w:rsidR="00BC6428" w:rsidRPr="009054DE" w:rsidRDefault="00BC6428" w:rsidP="00BC6428">
            <w:pPr>
              <w:pStyle w:val="vpodrka-"/>
              <w:numPr>
                <w:ilvl w:val="0"/>
                <w:numId w:val="11"/>
              </w:numPr>
              <w:rPr>
                <w:color w:val="000000" w:themeColor="text1"/>
              </w:rPr>
            </w:pPr>
            <w:r w:rsidRPr="009054DE">
              <w:rPr>
                <w:color w:val="000000" w:themeColor="text1"/>
              </w:rPr>
              <w:t>Grafická podoba jazyka a pravopis</w:t>
            </w:r>
          </w:p>
          <w:p w14:paraId="5598B000" w14:textId="77777777" w:rsidR="00BC6428" w:rsidRPr="009054DE" w:rsidRDefault="00BC6428" w:rsidP="00BC6428">
            <w:pPr>
              <w:pStyle w:val="vpodrka-"/>
              <w:numPr>
                <w:ilvl w:val="0"/>
                <w:numId w:val="11"/>
              </w:numPr>
              <w:rPr>
                <w:color w:val="000000" w:themeColor="text1"/>
              </w:rPr>
            </w:pPr>
            <w:r w:rsidRPr="009054DE">
              <w:rPr>
                <w:color w:val="000000" w:themeColor="text1"/>
              </w:rPr>
              <w:t>Gramatika (tvarosloví a větná skladba)</w:t>
            </w:r>
          </w:p>
          <w:p w14:paraId="5598B001" w14:textId="77777777" w:rsidR="00BC6428" w:rsidRPr="009054DE" w:rsidRDefault="00BC6428" w:rsidP="00BC6428">
            <w:pPr>
              <w:pStyle w:val="vpodrka-"/>
              <w:numPr>
                <w:ilvl w:val="0"/>
                <w:numId w:val="11"/>
              </w:numPr>
              <w:rPr>
                <w:color w:val="000000" w:themeColor="text1"/>
              </w:rPr>
            </w:pPr>
            <w:r w:rsidRPr="009054DE">
              <w:rPr>
                <w:color w:val="000000" w:themeColor="text1"/>
              </w:rPr>
              <w:lastRenderedPageBreak/>
              <w:t>celkové opakování a rozšiřování gramatiky</w:t>
            </w:r>
          </w:p>
          <w:p w14:paraId="5598B002" w14:textId="77777777" w:rsidR="00BC6428" w:rsidRPr="009054DE" w:rsidRDefault="00BC6428" w:rsidP="0096560A">
            <w:pPr>
              <w:spacing w:before="100" w:beforeAutospacing="1" w:after="119"/>
              <w:rPr>
                <w:color w:val="000000" w:themeColor="text1"/>
                <w:spacing w:val="-4"/>
              </w:rPr>
            </w:pPr>
          </w:p>
        </w:tc>
      </w:tr>
      <w:tr w:rsidR="009054DE" w:rsidRPr="009054DE" w14:paraId="5598B01D" w14:textId="77777777" w:rsidTr="00156BBF">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5598B004"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Žák:</w:t>
            </w:r>
          </w:p>
          <w:p w14:paraId="5598B005" w14:textId="77777777" w:rsidR="00BC6428" w:rsidRPr="009054DE" w:rsidRDefault="00BC6428" w:rsidP="00BC6428">
            <w:pPr>
              <w:pStyle w:val="vpodrka-"/>
              <w:numPr>
                <w:ilvl w:val="0"/>
                <w:numId w:val="11"/>
              </w:numPr>
              <w:rPr>
                <w:color w:val="000000" w:themeColor="text1"/>
              </w:rPr>
            </w:pPr>
            <w:r w:rsidRPr="009054DE">
              <w:rPr>
                <w:color w:val="000000" w:themeColor="text1"/>
              </w:rPr>
              <w:t>systematicky si upevňuje návyky správné výslovnosti</w:t>
            </w:r>
          </w:p>
          <w:p w14:paraId="5598B006" w14:textId="77777777" w:rsidR="00BC6428" w:rsidRPr="009054DE" w:rsidRDefault="00BC6428" w:rsidP="00BC6428">
            <w:pPr>
              <w:pStyle w:val="vpodrka-"/>
              <w:numPr>
                <w:ilvl w:val="0"/>
                <w:numId w:val="11"/>
              </w:numPr>
              <w:rPr>
                <w:color w:val="000000" w:themeColor="text1"/>
              </w:rPr>
            </w:pPr>
            <w:r w:rsidRPr="009054DE">
              <w:rPr>
                <w:color w:val="000000" w:themeColor="text1"/>
              </w:rPr>
              <w:t>osvojuje si aktivně další slovní zásobu a fráze</w:t>
            </w:r>
          </w:p>
          <w:p w14:paraId="5598B007" w14:textId="77777777" w:rsidR="00BC6428" w:rsidRPr="009054DE" w:rsidRDefault="00BC6428" w:rsidP="00BC6428">
            <w:pPr>
              <w:pStyle w:val="vpodrka-"/>
              <w:numPr>
                <w:ilvl w:val="0"/>
                <w:numId w:val="11"/>
              </w:numPr>
              <w:rPr>
                <w:color w:val="000000" w:themeColor="text1"/>
              </w:rPr>
            </w:pPr>
            <w:r w:rsidRPr="009054DE">
              <w:rPr>
                <w:color w:val="000000" w:themeColor="text1"/>
              </w:rPr>
              <w:t>domluví se v běžných situacích, požádá o informaci i ji podá</w:t>
            </w:r>
          </w:p>
          <w:p w14:paraId="5598B008" w14:textId="77777777" w:rsidR="00BC6428" w:rsidRPr="009054DE" w:rsidRDefault="00BC6428" w:rsidP="00BC6428">
            <w:pPr>
              <w:pStyle w:val="vpodrka-"/>
              <w:numPr>
                <w:ilvl w:val="0"/>
                <w:numId w:val="11"/>
              </w:numPr>
              <w:rPr>
                <w:color w:val="000000" w:themeColor="text1"/>
              </w:rPr>
            </w:pPr>
            <w:r w:rsidRPr="009054DE">
              <w:rPr>
                <w:color w:val="000000" w:themeColor="text1"/>
              </w:rPr>
              <w:t>konverzuje o počasí, rozumí předpovědi počasí v němčině</w:t>
            </w:r>
          </w:p>
          <w:p w14:paraId="5598B009" w14:textId="77777777" w:rsidR="00BC6428" w:rsidRPr="009054DE" w:rsidRDefault="00BC6428" w:rsidP="00BC6428">
            <w:pPr>
              <w:pStyle w:val="vpodrka-"/>
              <w:numPr>
                <w:ilvl w:val="0"/>
                <w:numId w:val="11"/>
              </w:numPr>
              <w:rPr>
                <w:color w:val="000000" w:themeColor="text1"/>
              </w:rPr>
            </w:pPr>
            <w:r w:rsidRPr="009054DE">
              <w:rPr>
                <w:color w:val="000000" w:themeColor="text1"/>
              </w:rPr>
              <w:t>vyhledává ve slovníku odborné výrazy a aktivně je využívá</w:t>
            </w:r>
          </w:p>
          <w:p w14:paraId="5598B00A" w14:textId="77777777" w:rsidR="00BC6428" w:rsidRPr="009054DE" w:rsidRDefault="00BC6428" w:rsidP="00BC6428">
            <w:pPr>
              <w:pStyle w:val="vpodrka-"/>
              <w:numPr>
                <w:ilvl w:val="0"/>
                <w:numId w:val="11"/>
              </w:numPr>
              <w:rPr>
                <w:color w:val="000000" w:themeColor="text1"/>
              </w:rPr>
            </w:pPr>
            <w:r w:rsidRPr="009054DE">
              <w:rPr>
                <w:color w:val="000000" w:themeColor="text1"/>
              </w:rPr>
              <w:t>přeloží vybraný odborný text</w:t>
            </w:r>
          </w:p>
          <w:p w14:paraId="5598B00B" w14:textId="77777777" w:rsidR="00BC6428" w:rsidRPr="009054DE" w:rsidRDefault="00BC6428" w:rsidP="00BC6428">
            <w:pPr>
              <w:pStyle w:val="vpodrka-"/>
              <w:numPr>
                <w:ilvl w:val="0"/>
                <w:numId w:val="11"/>
              </w:numPr>
              <w:rPr>
                <w:color w:val="000000" w:themeColor="text1"/>
              </w:rPr>
            </w:pPr>
            <w:r w:rsidRPr="009054DE">
              <w:rPr>
                <w:color w:val="000000" w:themeColor="text1"/>
              </w:rPr>
              <w:t>vyjadřuje se ústně i písemně ke svému oboru</w:t>
            </w:r>
          </w:p>
          <w:p w14:paraId="5598B00C" w14:textId="77777777" w:rsidR="00BC6428" w:rsidRPr="009054DE" w:rsidRDefault="00BC6428" w:rsidP="00BC6428">
            <w:pPr>
              <w:pStyle w:val="vpodrka-"/>
              <w:numPr>
                <w:ilvl w:val="0"/>
                <w:numId w:val="11"/>
              </w:numPr>
              <w:rPr>
                <w:color w:val="000000" w:themeColor="text1"/>
              </w:rPr>
            </w:pPr>
            <w:r w:rsidRPr="009054DE">
              <w:rPr>
                <w:color w:val="000000" w:themeColor="text1"/>
              </w:rPr>
              <w:t>popíše, jak pečuje o své zdraví</w:t>
            </w:r>
          </w:p>
          <w:p w14:paraId="5598B00D" w14:textId="77777777" w:rsidR="00BC6428" w:rsidRPr="009054DE" w:rsidRDefault="00BC6428" w:rsidP="00BC6428">
            <w:pPr>
              <w:pStyle w:val="vpodrka-"/>
              <w:numPr>
                <w:ilvl w:val="0"/>
                <w:numId w:val="11"/>
              </w:numPr>
              <w:rPr>
                <w:color w:val="000000" w:themeColor="text1"/>
              </w:rPr>
            </w:pPr>
            <w:r w:rsidRPr="009054DE">
              <w:rPr>
                <w:color w:val="000000" w:themeColor="text1"/>
              </w:rPr>
              <w:t>uvede běžné zdravotní potíže</w:t>
            </w:r>
          </w:p>
          <w:p w14:paraId="5598B00E"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pohotově a vhodně řeší standardní řečové situace </w:t>
            </w:r>
          </w:p>
          <w:p w14:paraId="5598B00F" w14:textId="77777777" w:rsidR="00BC6428" w:rsidRPr="009054DE" w:rsidRDefault="00BC6428" w:rsidP="00BC6428">
            <w:pPr>
              <w:pStyle w:val="vpodrka-"/>
              <w:numPr>
                <w:ilvl w:val="0"/>
                <w:numId w:val="11"/>
              </w:numPr>
              <w:rPr>
                <w:color w:val="000000" w:themeColor="text1"/>
              </w:rPr>
            </w:pPr>
            <w:r w:rsidRPr="009054DE">
              <w:rPr>
                <w:color w:val="000000" w:themeColor="text1"/>
              </w:rPr>
              <w:t>sestaví inzerát a žádost o pracovní místo</w:t>
            </w:r>
          </w:p>
          <w:p w14:paraId="5598B010" w14:textId="77777777" w:rsidR="00BC6428" w:rsidRPr="009054DE" w:rsidRDefault="00BC6428" w:rsidP="00BC6428">
            <w:pPr>
              <w:pStyle w:val="vpodrka-"/>
              <w:numPr>
                <w:ilvl w:val="0"/>
                <w:numId w:val="11"/>
              </w:numPr>
              <w:rPr>
                <w:color w:val="000000" w:themeColor="text1"/>
              </w:rPr>
            </w:pPr>
            <w:r w:rsidRPr="009054DE">
              <w:rPr>
                <w:color w:val="000000" w:themeColor="text1"/>
              </w:rPr>
              <w:t>sestaví profesní životopis a přednese jej</w:t>
            </w:r>
          </w:p>
          <w:p w14:paraId="5598B011" w14:textId="77777777" w:rsidR="00BC6428" w:rsidRPr="009054DE" w:rsidRDefault="00BC6428" w:rsidP="00BC6428">
            <w:pPr>
              <w:pStyle w:val="vpodrka-"/>
              <w:numPr>
                <w:ilvl w:val="0"/>
                <w:numId w:val="11"/>
              </w:numPr>
              <w:rPr>
                <w:color w:val="000000" w:themeColor="text1"/>
                <w:szCs w:val="24"/>
              </w:rPr>
            </w:pPr>
            <w:r w:rsidRPr="009054DE">
              <w:rPr>
                <w:color w:val="000000" w:themeColor="text1"/>
              </w:rPr>
              <w:t>doporučí návštěvu zajímavého místa</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5598B012"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Tematické okruhy, komunikační situace a jazykové funkce</w:t>
            </w:r>
          </w:p>
          <w:p w14:paraId="5598B013" w14:textId="77777777" w:rsidR="00BC6428" w:rsidRPr="009054DE" w:rsidRDefault="00BC6428" w:rsidP="00BC6428">
            <w:pPr>
              <w:pStyle w:val="vpodrka-"/>
              <w:numPr>
                <w:ilvl w:val="0"/>
                <w:numId w:val="11"/>
              </w:numPr>
              <w:rPr>
                <w:color w:val="000000" w:themeColor="text1"/>
              </w:rPr>
            </w:pPr>
            <w:r w:rsidRPr="009054DE">
              <w:rPr>
                <w:color w:val="000000" w:themeColor="text1"/>
              </w:rPr>
              <w:t>Opakování již známých témat – získávání informací o ostatních spolužácích, denní program, záliby, telefonování, domlouvání schůzky, komunikace se zákazníkem.</w:t>
            </w:r>
          </w:p>
          <w:p w14:paraId="5598B014" w14:textId="77777777" w:rsidR="00BC6428" w:rsidRPr="009054DE" w:rsidRDefault="00BC6428" w:rsidP="0096560A">
            <w:pPr>
              <w:pStyle w:val="vpnormlnvtabulce"/>
              <w:rPr>
                <w:b/>
                <w:i/>
                <w:iCs/>
                <w:color w:val="000000" w:themeColor="text1"/>
                <w:spacing w:val="-4"/>
              </w:rPr>
            </w:pPr>
            <w:r w:rsidRPr="009054DE">
              <w:rPr>
                <w:b/>
                <w:i/>
                <w:iCs/>
                <w:color w:val="000000" w:themeColor="text1"/>
                <w:spacing w:val="-4"/>
              </w:rPr>
              <w:t>Zařazení odborné terminologie</w:t>
            </w:r>
          </w:p>
          <w:p w14:paraId="5598B015" w14:textId="77777777" w:rsidR="00BC6428" w:rsidRPr="009054DE" w:rsidRDefault="00BC6428" w:rsidP="00BC6428">
            <w:pPr>
              <w:pStyle w:val="vpodrka-"/>
              <w:numPr>
                <w:ilvl w:val="0"/>
                <w:numId w:val="11"/>
              </w:numPr>
              <w:rPr>
                <w:color w:val="000000" w:themeColor="text1"/>
              </w:rPr>
            </w:pPr>
            <w:r w:rsidRPr="009054DE">
              <w:rPr>
                <w:color w:val="000000" w:themeColor="text1"/>
              </w:rPr>
              <w:t>slovní zásoba ve vztahu ke studovanému oboru „Kominík“ (povolání, možnosti studia u nás a v zahraničí, inzeráty, životopis)</w:t>
            </w:r>
          </w:p>
          <w:p w14:paraId="5598B016" w14:textId="77777777" w:rsidR="00BC6428" w:rsidRPr="009054DE" w:rsidRDefault="00BC6428" w:rsidP="00BC6428">
            <w:pPr>
              <w:pStyle w:val="vpodrka-"/>
              <w:numPr>
                <w:ilvl w:val="0"/>
                <w:numId w:val="11"/>
              </w:numPr>
              <w:rPr>
                <w:color w:val="000000" w:themeColor="text1"/>
              </w:rPr>
            </w:pPr>
            <w:r w:rsidRPr="009054DE">
              <w:rPr>
                <w:color w:val="000000" w:themeColor="text1"/>
              </w:rPr>
              <w:t>Počasí</w:t>
            </w:r>
          </w:p>
          <w:p w14:paraId="5598B017" w14:textId="77777777" w:rsidR="00BC6428" w:rsidRPr="009054DE" w:rsidRDefault="00BC6428" w:rsidP="00BC6428">
            <w:pPr>
              <w:pStyle w:val="vpodrka-"/>
              <w:numPr>
                <w:ilvl w:val="0"/>
                <w:numId w:val="11"/>
              </w:numPr>
              <w:rPr>
                <w:color w:val="000000" w:themeColor="text1"/>
              </w:rPr>
            </w:pPr>
            <w:r w:rsidRPr="009054DE">
              <w:rPr>
                <w:color w:val="000000" w:themeColor="text1"/>
              </w:rPr>
              <w:t>Životopis</w:t>
            </w:r>
          </w:p>
          <w:p w14:paraId="5598B018" w14:textId="77777777" w:rsidR="00BC6428" w:rsidRPr="009054DE" w:rsidRDefault="00BC6428" w:rsidP="00BC6428">
            <w:pPr>
              <w:pStyle w:val="vpodrka-"/>
              <w:numPr>
                <w:ilvl w:val="0"/>
                <w:numId w:val="11"/>
              </w:numPr>
              <w:rPr>
                <w:color w:val="000000" w:themeColor="text1"/>
              </w:rPr>
            </w:pPr>
            <w:r w:rsidRPr="009054DE">
              <w:rPr>
                <w:color w:val="000000" w:themeColor="text1"/>
              </w:rPr>
              <w:t>Péče o zdraví</w:t>
            </w:r>
          </w:p>
          <w:p w14:paraId="5598B019" w14:textId="77777777" w:rsidR="00BC6428" w:rsidRPr="009054DE" w:rsidRDefault="00BC6428" w:rsidP="00BC6428">
            <w:pPr>
              <w:pStyle w:val="vpodrka-"/>
              <w:numPr>
                <w:ilvl w:val="0"/>
                <w:numId w:val="11"/>
              </w:numPr>
              <w:rPr>
                <w:color w:val="000000" w:themeColor="text1"/>
              </w:rPr>
            </w:pPr>
            <w:r w:rsidRPr="009054DE">
              <w:rPr>
                <w:color w:val="000000" w:themeColor="text1"/>
              </w:rPr>
              <w:t>Studium v zahraničí, profesní plány do budoucna</w:t>
            </w:r>
          </w:p>
          <w:p w14:paraId="5598B01A" w14:textId="77777777" w:rsidR="00BC6428" w:rsidRPr="009054DE" w:rsidRDefault="00BC6428" w:rsidP="00BC6428">
            <w:pPr>
              <w:pStyle w:val="vpodrka-"/>
              <w:numPr>
                <w:ilvl w:val="0"/>
                <w:numId w:val="11"/>
              </w:numPr>
              <w:rPr>
                <w:color w:val="000000" w:themeColor="text1"/>
              </w:rPr>
            </w:pPr>
            <w:r w:rsidRPr="009054DE">
              <w:rPr>
                <w:color w:val="000000" w:themeColor="text1"/>
              </w:rPr>
              <w:t>Hledání zaměstnání</w:t>
            </w:r>
          </w:p>
          <w:p w14:paraId="5598B01B" w14:textId="77777777" w:rsidR="00BC6428" w:rsidRPr="009054DE" w:rsidRDefault="00BC6428" w:rsidP="00BC6428">
            <w:pPr>
              <w:pStyle w:val="vpodrka-"/>
              <w:numPr>
                <w:ilvl w:val="0"/>
                <w:numId w:val="11"/>
              </w:numPr>
              <w:rPr>
                <w:color w:val="000000" w:themeColor="text1"/>
              </w:rPr>
            </w:pPr>
            <w:r w:rsidRPr="009054DE">
              <w:rPr>
                <w:color w:val="000000" w:themeColor="text1"/>
              </w:rPr>
              <w:t>Odborná témata</w:t>
            </w:r>
          </w:p>
          <w:p w14:paraId="5598B01C" w14:textId="77777777" w:rsidR="00BC6428" w:rsidRPr="009054DE" w:rsidRDefault="00BC6428" w:rsidP="0096560A">
            <w:pPr>
              <w:pStyle w:val="vpnormlnvtabulce"/>
              <w:rPr>
                <w:color w:val="000000" w:themeColor="text1"/>
                <w:spacing w:val="-4"/>
              </w:rPr>
            </w:pPr>
          </w:p>
        </w:tc>
      </w:tr>
      <w:tr w:rsidR="009054DE" w:rsidRPr="009054DE" w14:paraId="5598B025" w14:textId="77777777" w:rsidTr="00156BBF">
        <w:trPr>
          <w:trHeight w:val="340"/>
        </w:trPr>
        <w:tc>
          <w:tcPr>
            <w:tcW w:w="2456" w:type="pct"/>
            <w:tcBorders>
              <w:top w:val="single" w:sz="4" w:space="0" w:color="auto"/>
              <w:left w:val="single" w:sz="4" w:space="0" w:color="auto"/>
              <w:bottom w:val="single" w:sz="4" w:space="0" w:color="auto"/>
              <w:right w:val="single" w:sz="4" w:space="0" w:color="auto"/>
            </w:tcBorders>
            <w:shd w:val="clear" w:color="auto" w:fill="auto"/>
          </w:tcPr>
          <w:p w14:paraId="5598B01E"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01F" w14:textId="77777777" w:rsidR="00BC6428" w:rsidRPr="009054DE" w:rsidRDefault="00BC6428" w:rsidP="00BC6428">
            <w:pPr>
              <w:pStyle w:val="vpodrka-"/>
              <w:numPr>
                <w:ilvl w:val="0"/>
                <w:numId w:val="11"/>
              </w:numPr>
              <w:rPr>
                <w:color w:val="000000" w:themeColor="text1"/>
              </w:rPr>
            </w:pPr>
            <w:r w:rsidRPr="009054DE">
              <w:rPr>
                <w:color w:val="000000" w:themeColor="text1"/>
              </w:rPr>
              <w:t>uvede další poznatky všeobecného i odborného charakteru o německy mluvících zemích, jejich tradicích a zvyklostech a srovná je s našimi</w:t>
            </w:r>
          </w:p>
          <w:p w14:paraId="5598B020" w14:textId="77777777" w:rsidR="00BC6428" w:rsidRPr="009054DE" w:rsidRDefault="00BC6428" w:rsidP="00BC6428">
            <w:pPr>
              <w:pStyle w:val="vpodrka-"/>
              <w:numPr>
                <w:ilvl w:val="0"/>
                <w:numId w:val="11"/>
              </w:numPr>
              <w:rPr>
                <w:color w:val="000000" w:themeColor="text1"/>
                <w:szCs w:val="24"/>
              </w:rPr>
            </w:pPr>
            <w:r w:rsidRPr="009054DE">
              <w:rPr>
                <w:color w:val="000000" w:themeColor="text1"/>
              </w:rPr>
              <w:t xml:space="preserve">doporučí zajímavá místa cestovního a turistického ruchu </w:t>
            </w:r>
          </w:p>
        </w:tc>
        <w:tc>
          <w:tcPr>
            <w:tcW w:w="2544" w:type="pct"/>
            <w:tcBorders>
              <w:top w:val="single" w:sz="4" w:space="0" w:color="auto"/>
              <w:left w:val="single" w:sz="4" w:space="0" w:color="auto"/>
              <w:bottom w:val="single" w:sz="4" w:space="0" w:color="auto"/>
              <w:right w:val="single" w:sz="4" w:space="0" w:color="auto"/>
            </w:tcBorders>
            <w:shd w:val="clear" w:color="auto" w:fill="auto"/>
          </w:tcPr>
          <w:p w14:paraId="5598B021"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Poznatky o zemích studovaného jazyka</w:t>
            </w:r>
          </w:p>
          <w:p w14:paraId="5598B022" w14:textId="77777777" w:rsidR="00BC6428" w:rsidRPr="009054DE" w:rsidRDefault="00BC6428" w:rsidP="00BC6428">
            <w:pPr>
              <w:pStyle w:val="vpodrka-"/>
              <w:numPr>
                <w:ilvl w:val="0"/>
                <w:numId w:val="11"/>
              </w:numPr>
              <w:rPr>
                <w:color w:val="000000" w:themeColor="text1"/>
              </w:rPr>
            </w:pPr>
            <w:r w:rsidRPr="009054DE">
              <w:rPr>
                <w:color w:val="000000" w:themeColor="text1"/>
              </w:rPr>
              <w:t>Rakousko – Vídeň, Salzburg, Alpy.</w:t>
            </w:r>
          </w:p>
          <w:p w14:paraId="5598B023" w14:textId="77777777" w:rsidR="00BC6428" w:rsidRPr="009054DE" w:rsidRDefault="00BC6428" w:rsidP="00BC6428">
            <w:pPr>
              <w:pStyle w:val="vpodrka-"/>
              <w:numPr>
                <w:ilvl w:val="0"/>
                <w:numId w:val="11"/>
              </w:numPr>
              <w:rPr>
                <w:color w:val="000000" w:themeColor="text1"/>
              </w:rPr>
            </w:pPr>
            <w:r w:rsidRPr="009054DE">
              <w:rPr>
                <w:color w:val="000000" w:themeColor="text1"/>
              </w:rPr>
              <w:t>Kultura, zvyky, obyčeje.</w:t>
            </w:r>
          </w:p>
          <w:p w14:paraId="5598B024" w14:textId="77777777" w:rsidR="00BC6428" w:rsidRPr="009054DE" w:rsidRDefault="00BC6428" w:rsidP="00BC6428">
            <w:pPr>
              <w:pStyle w:val="vpodrka-"/>
              <w:numPr>
                <w:ilvl w:val="0"/>
                <w:numId w:val="11"/>
              </w:numPr>
              <w:rPr>
                <w:color w:val="000000" w:themeColor="text1"/>
                <w:szCs w:val="24"/>
              </w:rPr>
            </w:pPr>
            <w:r w:rsidRPr="009054DE">
              <w:rPr>
                <w:color w:val="000000" w:themeColor="text1"/>
              </w:rPr>
              <w:t>Svátky prázdniny, dovolená.</w:t>
            </w:r>
          </w:p>
        </w:tc>
      </w:tr>
    </w:tbl>
    <w:p w14:paraId="5598B026" w14:textId="77777777" w:rsidR="00BC6428" w:rsidRPr="009054DE" w:rsidRDefault="00156BBF" w:rsidP="00BC6428">
      <w:pPr>
        <w:pStyle w:val="HBKapitola2"/>
        <w:spacing w:before="240" w:after="120"/>
        <w:rPr>
          <w:color w:val="000000" w:themeColor="text1"/>
          <w:spacing w:val="-4"/>
          <w:szCs w:val="20"/>
        </w:rPr>
      </w:pPr>
      <w:bookmarkStart w:id="103" w:name="_Toc255476727"/>
      <w:bookmarkStart w:id="104" w:name="_Toc267826449"/>
      <w:r w:rsidRPr="009054DE">
        <w:rPr>
          <w:color w:val="000000" w:themeColor="text1"/>
          <w:spacing w:val="-4"/>
        </w:rPr>
        <w:br w:type="column"/>
      </w:r>
      <w:bookmarkStart w:id="105" w:name="_Toc500499892"/>
      <w:r w:rsidR="00BC6428" w:rsidRPr="009054DE">
        <w:rPr>
          <w:color w:val="000000" w:themeColor="text1"/>
          <w:spacing w:val="-4"/>
        </w:rPr>
        <w:lastRenderedPageBreak/>
        <w:t>Občanská Nauka</w:t>
      </w:r>
      <w:bookmarkEnd w:id="103"/>
      <w:bookmarkEnd w:id="104"/>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B029" w14:textId="77777777" w:rsidTr="0096560A">
        <w:trPr>
          <w:trHeight w:val="340"/>
        </w:trPr>
        <w:tc>
          <w:tcPr>
            <w:tcW w:w="2500" w:type="pct"/>
            <w:shd w:val="clear" w:color="auto" w:fill="auto"/>
            <w:vAlign w:val="center"/>
          </w:tcPr>
          <w:p w14:paraId="5598B027"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Název předmětu:</w:t>
            </w:r>
          </w:p>
        </w:tc>
        <w:tc>
          <w:tcPr>
            <w:tcW w:w="2500" w:type="pct"/>
            <w:shd w:val="clear" w:color="auto" w:fill="auto"/>
            <w:vAlign w:val="center"/>
          </w:tcPr>
          <w:p w14:paraId="5598B028"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Občanská nauka</w:t>
            </w:r>
          </w:p>
        </w:tc>
      </w:tr>
      <w:tr w:rsidR="00BC6428" w:rsidRPr="009054DE" w14:paraId="5598B02D" w14:textId="77777777" w:rsidTr="0096560A">
        <w:trPr>
          <w:trHeight w:val="340"/>
        </w:trPr>
        <w:tc>
          <w:tcPr>
            <w:tcW w:w="2500" w:type="pct"/>
            <w:shd w:val="clear" w:color="auto" w:fill="auto"/>
            <w:vAlign w:val="center"/>
          </w:tcPr>
          <w:p w14:paraId="5598B02A"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Celkový počet hodin za studium</w:t>
            </w:r>
          </w:p>
          <w:p w14:paraId="5598B02B"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(počet hodin v ročnících):</w:t>
            </w:r>
          </w:p>
        </w:tc>
        <w:tc>
          <w:tcPr>
            <w:tcW w:w="2500" w:type="pct"/>
            <w:shd w:val="clear" w:color="auto" w:fill="auto"/>
            <w:vAlign w:val="center"/>
          </w:tcPr>
          <w:p w14:paraId="5598B02C"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96 ( 1 – 1 – 1 )</w:t>
            </w:r>
          </w:p>
        </w:tc>
      </w:tr>
    </w:tbl>
    <w:p w14:paraId="5598B02E" w14:textId="77777777" w:rsidR="00BC6428" w:rsidRPr="009054DE" w:rsidRDefault="00BC6428" w:rsidP="00BC6428">
      <w:pPr>
        <w:pStyle w:val="vptupodtrnad6b"/>
        <w:rPr>
          <w:color w:val="000000" w:themeColor="text1"/>
          <w:spacing w:val="-4"/>
        </w:rPr>
      </w:pPr>
      <w:r w:rsidRPr="009054DE">
        <w:rPr>
          <w:color w:val="000000" w:themeColor="text1"/>
          <w:spacing w:val="-4"/>
        </w:rPr>
        <w:t>Obecné cíle:</w:t>
      </w:r>
    </w:p>
    <w:p w14:paraId="5598B02F" w14:textId="77777777" w:rsidR="00BC6428" w:rsidRPr="009054DE" w:rsidRDefault="00BC6428" w:rsidP="00BC6428">
      <w:pPr>
        <w:pStyle w:val="vpodrka-"/>
        <w:numPr>
          <w:ilvl w:val="0"/>
          <w:numId w:val="11"/>
        </w:numPr>
        <w:rPr>
          <w:color w:val="000000" w:themeColor="text1"/>
        </w:rPr>
      </w:pPr>
      <w:r w:rsidRPr="009054DE">
        <w:rPr>
          <w:color w:val="000000" w:themeColor="text1"/>
        </w:rPr>
        <w:t>připravit žáky na aktivní občanský život v demokratické společnosti</w:t>
      </w:r>
    </w:p>
    <w:p w14:paraId="5598B030" w14:textId="77777777" w:rsidR="00BC6428" w:rsidRPr="009054DE" w:rsidRDefault="00BC6428" w:rsidP="00BC6428">
      <w:pPr>
        <w:pStyle w:val="vptupodtrnad6b"/>
        <w:rPr>
          <w:color w:val="000000" w:themeColor="text1"/>
          <w:spacing w:val="-4"/>
        </w:rPr>
      </w:pPr>
      <w:r w:rsidRPr="009054DE">
        <w:rPr>
          <w:color w:val="000000" w:themeColor="text1"/>
          <w:spacing w:val="-4"/>
        </w:rPr>
        <w:t>Směřování výuky v oblasti citů, postojů, hodnot a preferencí:</w:t>
      </w:r>
    </w:p>
    <w:p w14:paraId="5598B031" w14:textId="77777777" w:rsidR="00BC6428" w:rsidRPr="009054DE" w:rsidRDefault="00BC6428" w:rsidP="00BC6428">
      <w:pPr>
        <w:pStyle w:val="vpnormln"/>
        <w:rPr>
          <w:color w:val="000000" w:themeColor="text1"/>
          <w:spacing w:val="-4"/>
        </w:rPr>
      </w:pPr>
      <w:r w:rsidRPr="009054DE">
        <w:rPr>
          <w:color w:val="000000" w:themeColor="text1"/>
          <w:spacing w:val="-4"/>
        </w:rPr>
        <w:t>Výuka směřuje k:</w:t>
      </w:r>
    </w:p>
    <w:p w14:paraId="5598B032" w14:textId="77777777" w:rsidR="00BC6428" w:rsidRPr="009054DE" w:rsidRDefault="00BC6428" w:rsidP="00BC6428">
      <w:pPr>
        <w:pStyle w:val="vpodrka-"/>
        <w:numPr>
          <w:ilvl w:val="0"/>
          <w:numId w:val="11"/>
        </w:numPr>
        <w:rPr>
          <w:color w:val="000000" w:themeColor="text1"/>
        </w:rPr>
      </w:pPr>
      <w:r w:rsidRPr="009054DE">
        <w:rPr>
          <w:color w:val="000000" w:themeColor="text1"/>
        </w:rPr>
        <w:t>využívání vědomostí a dovedností v praktickém životě</w:t>
      </w:r>
    </w:p>
    <w:p w14:paraId="5598B033" w14:textId="77777777" w:rsidR="00BC6428" w:rsidRPr="009054DE" w:rsidRDefault="00BC6428" w:rsidP="00BC6428">
      <w:pPr>
        <w:pStyle w:val="vpodrka-"/>
        <w:numPr>
          <w:ilvl w:val="0"/>
          <w:numId w:val="11"/>
        </w:numPr>
        <w:rPr>
          <w:color w:val="000000" w:themeColor="text1"/>
        </w:rPr>
      </w:pPr>
      <w:r w:rsidRPr="009054DE">
        <w:rPr>
          <w:color w:val="000000" w:themeColor="text1"/>
        </w:rPr>
        <w:t>řešení praktických otázek v politickém rozhodování</w:t>
      </w:r>
    </w:p>
    <w:p w14:paraId="5598B034" w14:textId="77777777" w:rsidR="00BC6428" w:rsidRPr="009054DE" w:rsidRDefault="00BC6428" w:rsidP="00BC6428">
      <w:pPr>
        <w:pStyle w:val="vpodrka-"/>
        <w:numPr>
          <w:ilvl w:val="0"/>
          <w:numId w:val="11"/>
        </w:numPr>
        <w:rPr>
          <w:color w:val="000000" w:themeColor="text1"/>
        </w:rPr>
      </w:pPr>
      <w:r w:rsidRPr="009054DE">
        <w:rPr>
          <w:color w:val="000000" w:themeColor="text1"/>
        </w:rPr>
        <w:t>získávání informací z různých zdrojů</w:t>
      </w:r>
    </w:p>
    <w:p w14:paraId="5598B035" w14:textId="77777777" w:rsidR="00BC6428" w:rsidRPr="009054DE" w:rsidRDefault="00BC6428" w:rsidP="00BC6428">
      <w:pPr>
        <w:pStyle w:val="vptupodtrnad6b"/>
        <w:rPr>
          <w:color w:val="000000" w:themeColor="text1"/>
          <w:spacing w:val="-4"/>
        </w:rPr>
      </w:pPr>
      <w:r w:rsidRPr="009054DE">
        <w:rPr>
          <w:color w:val="000000" w:themeColor="text1"/>
          <w:spacing w:val="-4"/>
        </w:rPr>
        <w:t>Charakteristika učiva a strategie výuky:</w:t>
      </w:r>
    </w:p>
    <w:p w14:paraId="5598B036" w14:textId="77777777" w:rsidR="00BC6428" w:rsidRPr="009054DE" w:rsidRDefault="00BC6428" w:rsidP="00BC6428">
      <w:pPr>
        <w:pStyle w:val="vpnormln"/>
        <w:rPr>
          <w:color w:val="000000" w:themeColor="text1"/>
          <w:spacing w:val="-4"/>
        </w:rPr>
      </w:pPr>
      <w:r w:rsidRPr="009054DE">
        <w:rPr>
          <w:color w:val="000000" w:themeColor="text1"/>
          <w:spacing w:val="-4"/>
        </w:rPr>
        <w:t>Obsah předmětu vychází z obsahového okruhu RVP – společenskovědné vzdělávání. Vyučovací předmět je zařazen jako povinný ve všech třech ročnících.</w:t>
      </w:r>
    </w:p>
    <w:p w14:paraId="5598B037" w14:textId="77777777" w:rsidR="00BC6428" w:rsidRPr="009054DE" w:rsidRDefault="00BC6428" w:rsidP="00BC6428">
      <w:pPr>
        <w:pStyle w:val="vpnormln"/>
        <w:rPr>
          <w:color w:val="000000" w:themeColor="text1"/>
          <w:spacing w:val="-4"/>
        </w:rPr>
      </w:pPr>
      <w:r w:rsidRPr="009054DE">
        <w:rPr>
          <w:color w:val="000000" w:themeColor="text1"/>
          <w:spacing w:val="-4"/>
        </w:rPr>
        <w:t>Ve výuce se uplatňují především metody s důrazem na schopnost žáků hodnotit získané informace z různých informačních zdrojů, kultivovaně se vyjadřovat, argumentovat a současně naslouchat názorům druhých a uplatňovat týmovou práci.</w:t>
      </w:r>
    </w:p>
    <w:p w14:paraId="5598B038" w14:textId="77777777" w:rsidR="00BC6428" w:rsidRPr="009054DE" w:rsidRDefault="00BC6428" w:rsidP="00BC6428">
      <w:pPr>
        <w:pStyle w:val="vpnormln"/>
        <w:rPr>
          <w:color w:val="000000" w:themeColor="text1"/>
          <w:spacing w:val="-4"/>
        </w:rPr>
      </w:pPr>
      <w:r w:rsidRPr="009054DE">
        <w:rPr>
          <w:color w:val="000000" w:themeColor="text1"/>
          <w:spacing w:val="-4"/>
        </w:rPr>
        <w:t>Ve výuce jsou dále využívány exkurze, přednášky, účast na kulturních akcích a nabídky různých institucí.</w:t>
      </w:r>
    </w:p>
    <w:p w14:paraId="5598B039" w14:textId="77777777" w:rsidR="00BC6428" w:rsidRPr="009054DE" w:rsidRDefault="00BC6428" w:rsidP="00BC6428">
      <w:pPr>
        <w:pStyle w:val="vptupodtrnad6b"/>
        <w:rPr>
          <w:color w:val="000000" w:themeColor="text1"/>
          <w:spacing w:val="-4"/>
        </w:rPr>
      </w:pPr>
      <w:r w:rsidRPr="009054DE">
        <w:rPr>
          <w:color w:val="000000" w:themeColor="text1"/>
          <w:spacing w:val="-4"/>
        </w:rPr>
        <w:t>Hodnocení výsledků vzdělávání žáků:</w:t>
      </w:r>
    </w:p>
    <w:p w14:paraId="5598B03A" w14:textId="77777777" w:rsidR="00BC6428" w:rsidRPr="009054DE" w:rsidRDefault="00BC6428" w:rsidP="00BC6428">
      <w:pPr>
        <w:pStyle w:val="vpodrka-"/>
        <w:numPr>
          <w:ilvl w:val="0"/>
          <w:numId w:val="11"/>
        </w:numPr>
        <w:rPr>
          <w:color w:val="000000" w:themeColor="text1"/>
        </w:rPr>
      </w:pPr>
      <w:r w:rsidRPr="009054DE">
        <w:rPr>
          <w:color w:val="000000" w:themeColor="text1"/>
        </w:rPr>
        <w:t>úroveň žáků je hodnocena podle klasifikačního řádu školy</w:t>
      </w:r>
    </w:p>
    <w:p w14:paraId="5598B03B" w14:textId="77777777" w:rsidR="00BC6428" w:rsidRPr="009054DE" w:rsidRDefault="00BC6428" w:rsidP="00BC6428">
      <w:pPr>
        <w:pStyle w:val="vpodrka-"/>
        <w:numPr>
          <w:ilvl w:val="0"/>
          <w:numId w:val="11"/>
        </w:numPr>
        <w:rPr>
          <w:color w:val="000000" w:themeColor="text1"/>
        </w:rPr>
      </w:pPr>
      <w:r w:rsidRPr="009054DE">
        <w:rPr>
          <w:color w:val="000000" w:themeColor="text1"/>
        </w:rPr>
        <w:t>znalosti budou prověřovány písemnou i ústní formou</w:t>
      </w:r>
    </w:p>
    <w:p w14:paraId="5598B03C" w14:textId="77777777" w:rsidR="00BC6428" w:rsidRPr="009054DE" w:rsidRDefault="00BC6428" w:rsidP="00BC6428">
      <w:pPr>
        <w:pStyle w:val="vpodrka-"/>
        <w:numPr>
          <w:ilvl w:val="0"/>
          <w:numId w:val="11"/>
        </w:numPr>
        <w:rPr>
          <w:color w:val="000000" w:themeColor="text1"/>
        </w:rPr>
      </w:pPr>
      <w:r w:rsidRPr="009054DE">
        <w:rPr>
          <w:color w:val="000000" w:themeColor="text1"/>
        </w:rPr>
        <w:t>v každém pololetí bude zadána jedna seminární práce k aktuálně probírané látce</w:t>
      </w:r>
    </w:p>
    <w:p w14:paraId="5598B03D" w14:textId="77777777" w:rsidR="00BC6428" w:rsidRPr="009054DE" w:rsidRDefault="00BC6428" w:rsidP="00BC6428">
      <w:pPr>
        <w:pStyle w:val="vpnormln"/>
        <w:rPr>
          <w:color w:val="000000" w:themeColor="text1"/>
          <w:spacing w:val="-4"/>
        </w:rPr>
      </w:pPr>
      <w:r w:rsidRPr="009054DE">
        <w:rPr>
          <w:color w:val="000000" w:themeColor="text1"/>
          <w:spacing w:val="-4"/>
        </w:rPr>
        <w:t>Kriteria hodnocení vycházejí</w:t>
      </w:r>
      <w:r w:rsidR="00156BBF" w:rsidRPr="009054DE">
        <w:rPr>
          <w:color w:val="000000" w:themeColor="text1"/>
          <w:spacing w:val="-4"/>
        </w:rPr>
        <w:t>,</w:t>
      </w:r>
      <w:r w:rsidRPr="009054DE">
        <w:rPr>
          <w:color w:val="000000" w:themeColor="text1"/>
          <w:spacing w:val="-4"/>
        </w:rPr>
        <w:t xml:space="preserve"> z pravidel vnitřního klasifikačního řádu SOU Plynárenské Pardubice. Žáci se SPU jsou v hodnocení zohledňováni.</w:t>
      </w:r>
    </w:p>
    <w:p w14:paraId="5598B03E" w14:textId="77777777" w:rsidR="00BC6428" w:rsidRPr="009054DE" w:rsidRDefault="00BC6428" w:rsidP="00BC6428">
      <w:pPr>
        <w:pStyle w:val="vptupodtrnad6b"/>
        <w:rPr>
          <w:color w:val="000000" w:themeColor="text1"/>
          <w:spacing w:val="-4"/>
        </w:rPr>
      </w:pPr>
      <w:r w:rsidRPr="009054DE">
        <w:rPr>
          <w:color w:val="000000" w:themeColor="text1"/>
          <w:spacing w:val="-4"/>
        </w:rPr>
        <w:t>Přínos předmětu k rozvoji klíčových kompetencí - vzdělávání směřuje k tomu, aby žák:</w:t>
      </w:r>
    </w:p>
    <w:p w14:paraId="5598B03F"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učení:</w:t>
      </w:r>
    </w:p>
    <w:p w14:paraId="5598B040" w14:textId="77777777" w:rsidR="00BC6428" w:rsidRPr="009054DE" w:rsidRDefault="00BC6428" w:rsidP="00BC6428">
      <w:pPr>
        <w:pStyle w:val="vpodrka-"/>
        <w:numPr>
          <w:ilvl w:val="0"/>
          <w:numId w:val="11"/>
        </w:numPr>
        <w:rPr>
          <w:color w:val="000000" w:themeColor="text1"/>
        </w:rPr>
      </w:pPr>
      <w:r w:rsidRPr="009054DE">
        <w:rPr>
          <w:color w:val="000000" w:themeColor="text1"/>
        </w:rPr>
        <w:t>vytvořil si pozitivní vztah k učení a vzdělávání; uplatňoval různé způsoby práce s textem; využíval ke svému učení různé informační zdroje</w:t>
      </w:r>
    </w:p>
    <w:p w14:paraId="5598B041"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řešení problémů:</w:t>
      </w:r>
    </w:p>
    <w:p w14:paraId="5598B042" w14:textId="77777777" w:rsidR="00BC6428" w:rsidRPr="009054DE" w:rsidRDefault="00BC6428" w:rsidP="00BC6428">
      <w:pPr>
        <w:pStyle w:val="vpodrka-"/>
        <w:numPr>
          <w:ilvl w:val="0"/>
          <w:numId w:val="11"/>
        </w:numPr>
        <w:rPr>
          <w:color w:val="000000" w:themeColor="text1"/>
        </w:rPr>
      </w:pPr>
      <w:r w:rsidRPr="009054DE">
        <w:rPr>
          <w:color w:val="000000" w:themeColor="text1"/>
        </w:rPr>
        <w:t>spolupracoval při řešení problémů s jinými lidmi</w:t>
      </w:r>
    </w:p>
    <w:p w14:paraId="5598B043" w14:textId="77777777" w:rsidR="00BC6428" w:rsidRPr="009054DE" w:rsidRDefault="00BC6428" w:rsidP="00BC6428">
      <w:pPr>
        <w:pStyle w:val="vpnormpodtrnad6b"/>
        <w:rPr>
          <w:color w:val="000000" w:themeColor="text1"/>
          <w:spacing w:val="-4"/>
        </w:rPr>
      </w:pPr>
      <w:r w:rsidRPr="009054DE">
        <w:rPr>
          <w:color w:val="000000" w:themeColor="text1"/>
          <w:spacing w:val="-4"/>
        </w:rPr>
        <w:t>Komunikativní kompetence:</w:t>
      </w:r>
    </w:p>
    <w:p w14:paraId="5598B044" w14:textId="77777777" w:rsidR="00BC6428" w:rsidRPr="009054DE" w:rsidRDefault="00BC6428" w:rsidP="00BC6428">
      <w:pPr>
        <w:pStyle w:val="vpodrka-"/>
        <w:numPr>
          <w:ilvl w:val="0"/>
          <w:numId w:val="11"/>
        </w:numPr>
        <w:rPr>
          <w:color w:val="000000" w:themeColor="text1"/>
        </w:rPr>
      </w:pPr>
      <w:r w:rsidRPr="009054DE">
        <w:rPr>
          <w:color w:val="000000" w:themeColor="text1"/>
        </w:rPr>
        <w:t>vhodně se prezentoval, argumentoval, obhajoval svá stanoviska; v ústním i písemném projevu respektoval zásady kultury projevu i chování</w:t>
      </w:r>
    </w:p>
    <w:p w14:paraId="5598B045" w14:textId="77777777" w:rsidR="00BC6428" w:rsidRPr="009054DE" w:rsidRDefault="00BC6428" w:rsidP="00BC6428">
      <w:pPr>
        <w:pStyle w:val="vpnormpodtrnad6b"/>
        <w:rPr>
          <w:color w:val="000000" w:themeColor="text1"/>
          <w:spacing w:val="-4"/>
        </w:rPr>
      </w:pPr>
      <w:r w:rsidRPr="009054DE">
        <w:rPr>
          <w:color w:val="000000" w:themeColor="text1"/>
          <w:spacing w:val="-4"/>
        </w:rPr>
        <w:t>Personální a sociální kompetence:</w:t>
      </w:r>
    </w:p>
    <w:p w14:paraId="5598B046" w14:textId="77777777" w:rsidR="00BC6428" w:rsidRPr="009054DE" w:rsidRDefault="00BC6428" w:rsidP="00BC6428">
      <w:pPr>
        <w:pStyle w:val="vpodrka-"/>
        <w:numPr>
          <w:ilvl w:val="0"/>
          <w:numId w:val="11"/>
        </w:numPr>
        <w:rPr>
          <w:color w:val="000000" w:themeColor="text1"/>
          <w:spacing w:val="-10"/>
        </w:rPr>
      </w:pPr>
      <w:r w:rsidRPr="009054DE">
        <w:rPr>
          <w:color w:val="000000" w:themeColor="text1"/>
          <w:spacing w:val="-10"/>
        </w:rPr>
        <w:t>odhadoval důsledky svého jednání; stanovil si cíle a priority dle svých osobních schopností; uvědomil si negativní důsledky závislostí a nezdravého životního stylu; přijímal a odpovědně plnil stanovené úkoly; podněcoval práci v týmu, nezaujatě zvažoval návrhy druhých; přispíval k vytváření vstřícných mezilidských vztahů</w:t>
      </w:r>
    </w:p>
    <w:p w14:paraId="5598B047" w14:textId="77777777" w:rsidR="00BC6428" w:rsidRPr="009054DE" w:rsidRDefault="00BC6428" w:rsidP="00BC6428">
      <w:pPr>
        <w:pStyle w:val="vpnormpodtrnad6b"/>
        <w:rPr>
          <w:color w:val="000000" w:themeColor="text1"/>
          <w:spacing w:val="-4"/>
        </w:rPr>
      </w:pPr>
      <w:r w:rsidRPr="009054DE">
        <w:rPr>
          <w:color w:val="000000" w:themeColor="text1"/>
          <w:spacing w:val="-4"/>
        </w:rPr>
        <w:t>Občanské kompetence a kulturní povědomí:</w:t>
      </w:r>
    </w:p>
    <w:p w14:paraId="5598B048" w14:textId="77777777" w:rsidR="00BC6428" w:rsidRPr="009054DE" w:rsidRDefault="00BC6428" w:rsidP="00BC6428">
      <w:pPr>
        <w:pStyle w:val="vpodrka-"/>
        <w:numPr>
          <w:ilvl w:val="0"/>
          <w:numId w:val="11"/>
        </w:numPr>
        <w:rPr>
          <w:color w:val="000000" w:themeColor="text1"/>
        </w:rPr>
      </w:pPr>
      <w:r w:rsidRPr="009054DE">
        <w:rPr>
          <w:color w:val="000000" w:themeColor="text1"/>
        </w:rPr>
        <w:t>jednal odpovědně a samostatně ve svém i veřejném zájmu; dodržoval zákony, respektoval práva a osobnost druhých lidí; jednal v souladu s morálními principy a zásadami společenského chování; přispíval k uplatňování demokracie; zajímal se aktivně o politické dění; uznával hodnotu života, uvědomoval si odpovědnost za vlastní život; uznával tradice a hodnoty svého národa, pochopil jeho minulost i současnost v evropském kontextu</w:t>
      </w:r>
    </w:p>
    <w:p w14:paraId="5598B049"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pracovnímu uplatnění a podnikatelským aktivitám:</w:t>
      </w:r>
    </w:p>
    <w:p w14:paraId="5598B04A" w14:textId="77777777" w:rsidR="00BC6428" w:rsidRPr="009054DE" w:rsidRDefault="00BC6428" w:rsidP="00BC6428">
      <w:pPr>
        <w:pStyle w:val="vpodrka-"/>
        <w:numPr>
          <w:ilvl w:val="0"/>
          <w:numId w:val="11"/>
        </w:numPr>
        <w:rPr>
          <w:color w:val="000000" w:themeColor="text1"/>
        </w:rPr>
      </w:pPr>
      <w:r w:rsidRPr="009054DE">
        <w:rPr>
          <w:color w:val="000000" w:themeColor="text1"/>
        </w:rPr>
        <w:t>měl odpovědný postoj ke své profesní budoucnosti; vedl v patrnosti význam celoživotního vzdělávání; vhodně komunikoval s potencionálními zaměstnavateli; měl přehled o možnosti uplatnění na trhu práce</w:t>
      </w:r>
    </w:p>
    <w:p w14:paraId="5598B04B" w14:textId="77777777" w:rsidR="00BC6428" w:rsidRPr="009054DE" w:rsidRDefault="00BC6428" w:rsidP="00BC6428">
      <w:pPr>
        <w:pStyle w:val="vpnormpodtrnad6b"/>
        <w:rPr>
          <w:color w:val="000000" w:themeColor="text1"/>
          <w:spacing w:val="-4"/>
        </w:rPr>
      </w:pPr>
      <w:r w:rsidRPr="009054DE">
        <w:rPr>
          <w:color w:val="000000" w:themeColor="text1"/>
          <w:spacing w:val="-4"/>
        </w:rPr>
        <w:lastRenderedPageBreak/>
        <w:t>Kompetence využívat prostředky informačních a komunikačních technologií:</w:t>
      </w:r>
    </w:p>
    <w:p w14:paraId="5598B04C" w14:textId="77777777" w:rsidR="00BC6428" w:rsidRPr="009054DE" w:rsidRDefault="00BC6428" w:rsidP="00BC6428">
      <w:pPr>
        <w:pStyle w:val="vpodrka-"/>
        <w:numPr>
          <w:ilvl w:val="0"/>
          <w:numId w:val="9"/>
        </w:numPr>
        <w:rPr>
          <w:b/>
          <w:bCs/>
          <w:color w:val="000000" w:themeColor="text1"/>
          <w:u w:val="single"/>
        </w:rPr>
      </w:pPr>
      <w:r w:rsidRPr="009054DE">
        <w:rPr>
          <w:color w:val="000000" w:themeColor="text1"/>
        </w:rPr>
        <w:t xml:space="preserve">komunikoval elektronickou poštou; získával nové informace prostřednictvím internetu a uvědomoval si nutnost posuzovat věrohodnost informací z různých informačních zdrojů </w:t>
      </w:r>
    </w:p>
    <w:p w14:paraId="5598B04D" w14:textId="77777777" w:rsidR="00BC6428" w:rsidRPr="009054DE" w:rsidRDefault="00BC6428" w:rsidP="00BC6428">
      <w:pPr>
        <w:pStyle w:val="vptupodtrnad6b"/>
        <w:rPr>
          <w:color w:val="000000" w:themeColor="text1"/>
          <w:spacing w:val="-4"/>
        </w:rPr>
      </w:pPr>
      <w:r w:rsidRPr="009054DE">
        <w:rPr>
          <w:color w:val="000000" w:themeColor="text1"/>
          <w:spacing w:val="-4"/>
        </w:rPr>
        <w:t>Realizace průřezových témat v předmětu:</w:t>
      </w:r>
    </w:p>
    <w:p w14:paraId="5598B04E" w14:textId="77777777" w:rsidR="00BC6428" w:rsidRPr="009054DE" w:rsidRDefault="00BC6428" w:rsidP="00BC6428">
      <w:pPr>
        <w:pStyle w:val="vpnormln"/>
        <w:rPr>
          <w:color w:val="000000" w:themeColor="text1"/>
          <w:spacing w:val="-4"/>
        </w:rPr>
      </w:pPr>
      <w:r w:rsidRPr="009054DE">
        <w:rPr>
          <w:color w:val="000000" w:themeColor="text1"/>
          <w:spacing w:val="-4"/>
        </w:rPr>
        <w:t xml:space="preserve">V předmětu jsou realizována veškerá průřezová témata. </w:t>
      </w:r>
    </w:p>
    <w:p w14:paraId="5598B04F" w14:textId="77777777" w:rsidR="00BC6428" w:rsidRPr="009054DE" w:rsidRDefault="00BC6428" w:rsidP="00BC6428">
      <w:pPr>
        <w:pStyle w:val="vpnormpodtrnad6b"/>
        <w:rPr>
          <w:color w:val="000000" w:themeColor="text1"/>
          <w:spacing w:val="-4"/>
        </w:rPr>
      </w:pPr>
      <w:r w:rsidRPr="009054DE">
        <w:rPr>
          <w:color w:val="000000" w:themeColor="text1"/>
          <w:spacing w:val="-4"/>
        </w:rPr>
        <w:t>Občan v demokratické společnosti:</w:t>
      </w:r>
    </w:p>
    <w:p w14:paraId="5598B050" w14:textId="77777777" w:rsidR="00BC6428" w:rsidRPr="009054DE" w:rsidRDefault="00BC6428" w:rsidP="00BC6428">
      <w:pPr>
        <w:pStyle w:val="vpodrka-"/>
        <w:numPr>
          <w:ilvl w:val="0"/>
          <w:numId w:val="11"/>
        </w:numPr>
        <w:rPr>
          <w:color w:val="000000" w:themeColor="text1"/>
        </w:rPr>
      </w:pPr>
      <w:r w:rsidRPr="009054DE">
        <w:rPr>
          <w:color w:val="000000" w:themeColor="text1"/>
        </w:rPr>
        <w:t>osobnost a její rozvoj, komunikace, řešení konfliktů, společnost, stát a politický sytém, soudobý svět, masová média, morálka, svoboda, zodpovědnost, potřebné právní minimum</w:t>
      </w:r>
    </w:p>
    <w:p w14:paraId="5598B051" w14:textId="77777777" w:rsidR="00BC6428" w:rsidRPr="009054DE" w:rsidRDefault="00BC6428" w:rsidP="00BC6428">
      <w:pPr>
        <w:pStyle w:val="vpnormpodtrnad6b"/>
        <w:rPr>
          <w:color w:val="000000" w:themeColor="text1"/>
          <w:spacing w:val="-4"/>
        </w:rPr>
      </w:pPr>
      <w:r w:rsidRPr="009054DE">
        <w:rPr>
          <w:color w:val="000000" w:themeColor="text1"/>
          <w:spacing w:val="-4"/>
        </w:rPr>
        <w:t>Člověk a životní prostředí:</w:t>
      </w:r>
    </w:p>
    <w:p w14:paraId="5598B052" w14:textId="77777777" w:rsidR="00BC6428" w:rsidRPr="009054DE" w:rsidRDefault="00BC6428" w:rsidP="00BC6428">
      <w:pPr>
        <w:pStyle w:val="vpodrka-"/>
        <w:numPr>
          <w:ilvl w:val="0"/>
          <w:numId w:val="11"/>
        </w:numPr>
        <w:rPr>
          <w:color w:val="000000" w:themeColor="text1"/>
        </w:rPr>
      </w:pPr>
      <w:r w:rsidRPr="009054DE">
        <w:rPr>
          <w:color w:val="000000" w:themeColor="text1"/>
        </w:rPr>
        <w:t>zodpovědnost za budoucí generace, estetické vnímaní okolí, globální problémy, zdravý životní styl</w:t>
      </w:r>
    </w:p>
    <w:p w14:paraId="5598B053" w14:textId="77777777" w:rsidR="00BC6428" w:rsidRPr="009054DE" w:rsidRDefault="00BC6428" w:rsidP="00BC6428">
      <w:pPr>
        <w:pStyle w:val="vpnormpodtrnad6b"/>
        <w:rPr>
          <w:color w:val="000000" w:themeColor="text1"/>
          <w:spacing w:val="-4"/>
        </w:rPr>
      </w:pPr>
      <w:r w:rsidRPr="009054DE">
        <w:rPr>
          <w:color w:val="000000" w:themeColor="text1"/>
          <w:spacing w:val="-4"/>
        </w:rPr>
        <w:t>Člověk a svět práce:</w:t>
      </w:r>
    </w:p>
    <w:p w14:paraId="5598B054" w14:textId="77777777" w:rsidR="00BC6428" w:rsidRPr="009054DE" w:rsidRDefault="00BC6428" w:rsidP="00BC6428">
      <w:pPr>
        <w:pStyle w:val="vpodrka-"/>
        <w:numPr>
          <w:ilvl w:val="0"/>
          <w:numId w:val="11"/>
        </w:numPr>
        <w:rPr>
          <w:color w:val="000000" w:themeColor="text1"/>
        </w:rPr>
      </w:pPr>
      <w:r w:rsidRPr="009054DE">
        <w:rPr>
          <w:color w:val="000000" w:themeColor="text1"/>
        </w:rPr>
        <w:t>trh práce, požadavky zaměstnavatelů, povinnosti pracovníků, vzdělávání v ČR, sebeprezentace při vstupu na trh práce, zákoník práce, podnikání, podpora státu sféře zaměstnanosti, média</w:t>
      </w:r>
    </w:p>
    <w:p w14:paraId="5598B055" w14:textId="77777777" w:rsidR="00BC6428" w:rsidRPr="009054DE" w:rsidRDefault="00BC6428" w:rsidP="00BC6428">
      <w:pPr>
        <w:pStyle w:val="vpnormpodtrnad6b"/>
        <w:rPr>
          <w:color w:val="000000" w:themeColor="text1"/>
          <w:spacing w:val="-4"/>
        </w:rPr>
      </w:pPr>
      <w:r w:rsidRPr="009054DE">
        <w:rPr>
          <w:color w:val="000000" w:themeColor="text1"/>
          <w:spacing w:val="-4"/>
        </w:rPr>
        <w:t>Informační a komunikační technologie:</w:t>
      </w:r>
    </w:p>
    <w:p w14:paraId="5598B056" w14:textId="77777777" w:rsidR="00BC6428" w:rsidRPr="009054DE" w:rsidRDefault="00BC6428" w:rsidP="00BC6428">
      <w:pPr>
        <w:pStyle w:val="vpodrka-"/>
        <w:numPr>
          <w:ilvl w:val="0"/>
          <w:numId w:val="11"/>
        </w:numPr>
        <w:ind w:left="340" w:hanging="340"/>
        <w:rPr>
          <w:color w:val="000000" w:themeColor="text1"/>
        </w:rPr>
      </w:pPr>
      <w:r w:rsidRPr="009054DE">
        <w:rPr>
          <w:color w:val="000000" w:themeColor="text1"/>
        </w:rPr>
        <w:t>práce s informacemi a posuzování věrohodnosti</w:t>
      </w:r>
    </w:p>
    <w:p w14:paraId="5598B057" w14:textId="77777777" w:rsidR="00BC6428" w:rsidRPr="009054DE" w:rsidRDefault="00BC6428" w:rsidP="00BC6428">
      <w:pPr>
        <w:pStyle w:val="vpnormln"/>
        <w:widowControl w:val="0"/>
        <w:jc w:val="right"/>
        <w:rPr>
          <w:color w:val="000000" w:themeColor="text1"/>
        </w:rPr>
      </w:pPr>
      <w:r w:rsidRPr="009054D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1"/>
        <w:gridCol w:w="4906"/>
      </w:tblGrid>
      <w:tr w:rsidR="009054DE" w:rsidRPr="009054DE" w14:paraId="5598B05A" w14:textId="77777777" w:rsidTr="00156BBF">
        <w:trPr>
          <w:trHeight w:val="340"/>
        </w:trPr>
        <w:tc>
          <w:tcPr>
            <w:tcW w:w="2452" w:type="pct"/>
          </w:tcPr>
          <w:p w14:paraId="5598B058" w14:textId="77777777" w:rsidR="00BC6428" w:rsidRPr="009054DE" w:rsidRDefault="00BC6428" w:rsidP="0096560A">
            <w:pPr>
              <w:pStyle w:val="vpnormlnvtabulce"/>
              <w:rPr>
                <w:color w:val="000000" w:themeColor="text1"/>
              </w:rPr>
            </w:pPr>
            <w:r w:rsidRPr="009054DE">
              <w:rPr>
                <w:color w:val="000000" w:themeColor="text1"/>
              </w:rPr>
              <w:t>Výsledky vzdělávání</w:t>
            </w:r>
          </w:p>
        </w:tc>
        <w:tc>
          <w:tcPr>
            <w:tcW w:w="2548" w:type="pct"/>
          </w:tcPr>
          <w:p w14:paraId="5598B059" w14:textId="77777777" w:rsidR="00BC6428" w:rsidRPr="009054DE" w:rsidRDefault="00BC6428" w:rsidP="0096560A">
            <w:pPr>
              <w:pStyle w:val="vpnormlnvtabulce"/>
              <w:rPr>
                <w:color w:val="000000" w:themeColor="text1"/>
              </w:rPr>
            </w:pPr>
            <w:r w:rsidRPr="009054DE">
              <w:rPr>
                <w:color w:val="000000" w:themeColor="text1"/>
              </w:rPr>
              <w:t>Obsah vzdělávání</w:t>
            </w:r>
          </w:p>
        </w:tc>
      </w:tr>
      <w:tr w:rsidR="009054DE" w:rsidRPr="009054DE" w14:paraId="5598B05D" w14:textId="77777777" w:rsidTr="00156BBF">
        <w:trPr>
          <w:trHeight w:val="340"/>
        </w:trPr>
        <w:tc>
          <w:tcPr>
            <w:tcW w:w="2452" w:type="pct"/>
          </w:tcPr>
          <w:p w14:paraId="5598B05B" w14:textId="77777777" w:rsidR="00BC6428" w:rsidRPr="009054DE" w:rsidRDefault="00BC6428" w:rsidP="0096560A">
            <w:pPr>
              <w:pStyle w:val="vpnormlnvtabulce"/>
              <w:rPr>
                <w:color w:val="000000" w:themeColor="text1"/>
              </w:rPr>
            </w:pPr>
            <w:r w:rsidRPr="009054DE">
              <w:rPr>
                <w:color w:val="000000" w:themeColor="text1"/>
              </w:rPr>
              <w:t>Ročník: 1.</w:t>
            </w:r>
          </w:p>
        </w:tc>
        <w:tc>
          <w:tcPr>
            <w:tcW w:w="2548" w:type="pct"/>
          </w:tcPr>
          <w:p w14:paraId="5598B05C" w14:textId="77777777" w:rsidR="00BC6428" w:rsidRPr="009054DE" w:rsidRDefault="00BC6428" w:rsidP="0096560A">
            <w:pPr>
              <w:pStyle w:val="vpnormlnvtabulce"/>
              <w:rPr>
                <w:b/>
                <w:bCs/>
                <w:color w:val="000000" w:themeColor="text1"/>
              </w:rPr>
            </w:pPr>
            <w:r w:rsidRPr="009054DE">
              <w:rPr>
                <w:color w:val="000000" w:themeColor="text1"/>
              </w:rPr>
              <w:t>Počet hodin v ročníku: 32</w:t>
            </w:r>
          </w:p>
        </w:tc>
      </w:tr>
      <w:tr w:rsidR="009054DE" w:rsidRPr="009054DE" w14:paraId="5598B063" w14:textId="77777777" w:rsidTr="00156BBF">
        <w:trPr>
          <w:trHeight w:val="340"/>
        </w:trPr>
        <w:tc>
          <w:tcPr>
            <w:tcW w:w="2452" w:type="pct"/>
            <w:tcBorders>
              <w:bottom w:val="nil"/>
            </w:tcBorders>
          </w:tcPr>
          <w:p w14:paraId="5598B05E" w14:textId="77777777" w:rsidR="00BC6428" w:rsidRPr="009054DE" w:rsidRDefault="00BC6428" w:rsidP="0096560A">
            <w:pPr>
              <w:pStyle w:val="vpnormlnvtabulce"/>
              <w:rPr>
                <w:b/>
                <w:bCs/>
                <w:color w:val="000000" w:themeColor="text1"/>
              </w:rPr>
            </w:pPr>
            <w:r w:rsidRPr="009054DE">
              <w:rPr>
                <w:b/>
                <w:bCs/>
                <w:color w:val="000000" w:themeColor="text1"/>
              </w:rPr>
              <w:t xml:space="preserve">Žák: </w:t>
            </w:r>
          </w:p>
          <w:p w14:paraId="5598B05F" w14:textId="77777777" w:rsidR="00BC6428" w:rsidRPr="009054DE" w:rsidRDefault="00BC6428" w:rsidP="00BC6428">
            <w:pPr>
              <w:pStyle w:val="vpodrka-"/>
              <w:numPr>
                <w:ilvl w:val="0"/>
                <w:numId w:val="11"/>
              </w:numPr>
              <w:rPr>
                <w:b/>
                <w:bCs/>
                <w:color w:val="000000" w:themeColor="text1"/>
              </w:rPr>
            </w:pPr>
            <w:r w:rsidRPr="009054DE">
              <w:rPr>
                <w:color w:val="000000" w:themeColor="text1"/>
              </w:rPr>
              <w:t>popíše na základě pozorování lidí kolem sebe a informací z médií, jak jsou lidé v současné české společnosti rozvrstveni z hlediska národnosti, náboženství a sociálního postavení; vysvětlí, proč sám sebe přiřazuje k určitému etniku (národu…);</w:t>
            </w:r>
          </w:p>
        </w:tc>
        <w:tc>
          <w:tcPr>
            <w:tcW w:w="2548" w:type="pct"/>
            <w:tcBorders>
              <w:bottom w:val="nil"/>
            </w:tcBorders>
          </w:tcPr>
          <w:p w14:paraId="5598B060" w14:textId="77777777" w:rsidR="00BC6428" w:rsidRPr="009054DE" w:rsidRDefault="00BC6428" w:rsidP="0096560A">
            <w:pPr>
              <w:autoSpaceDE w:val="0"/>
              <w:autoSpaceDN w:val="0"/>
              <w:adjustRightInd w:val="0"/>
              <w:rPr>
                <w:rFonts w:ascii="Arial" w:hAnsi="Arial" w:cs="Arial"/>
                <w:b/>
                <w:bCs/>
                <w:color w:val="000000" w:themeColor="text1"/>
                <w:sz w:val="20"/>
                <w:szCs w:val="20"/>
              </w:rPr>
            </w:pPr>
            <w:r w:rsidRPr="009054DE">
              <w:rPr>
                <w:rFonts w:ascii="Arial" w:hAnsi="Arial" w:cs="Arial"/>
                <w:b/>
                <w:bCs/>
                <w:color w:val="000000" w:themeColor="text1"/>
                <w:sz w:val="20"/>
                <w:szCs w:val="20"/>
              </w:rPr>
              <w:t>Člověk v lidském společenství</w:t>
            </w:r>
          </w:p>
          <w:p w14:paraId="5598B061" w14:textId="77777777" w:rsidR="00BC6428" w:rsidRPr="009054DE" w:rsidRDefault="00BC6428" w:rsidP="00BC6428">
            <w:pPr>
              <w:pStyle w:val="vpodrka-"/>
              <w:numPr>
                <w:ilvl w:val="0"/>
                <w:numId w:val="11"/>
              </w:numPr>
              <w:rPr>
                <w:color w:val="000000" w:themeColor="text1"/>
              </w:rPr>
            </w:pPr>
            <w:r w:rsidRPr="009054DE">
              <w:rPr>
                <w:color w:val="000000" w:themeColor="text1"/>
              </w:rPr>
              <w:t>lidská společnost a společenské skupiny, současná česká společnost, její vrstvy</w:t>
            </w:r>
          </w:p>
          <w:p w14:paraId="5598B062" w14:textId="77777777" w:rsidR="00BC6428" w:rsidRPr="009054DE" w:rsidRDefault="00BC6428" w:rsidP="00BC6428">
            <w:pPr>
              <w:pStyle w:val="vpodrka-"/>
              <w:numPr>
                <w:ilvl w:val="0"/>
                <w:numId w:val="11"/>
              </w:numPr>
              <w:rPr>
                <w:b/>
                <w:bCs/>
                <w:color w:val="000000" w:themeColor="text1"/>
              </w:rPr>
            </w:pPr>
            <w:r w:rsidRPr="009054DE">
              <w:rPr>
                <w:color w:val="000000" w:themeColor="text1"/>
              </w:rPr>
              <w:t>sociální nerovnost a chudoba v současné společnosti</w:t>
            </w:r>
          </w:p>
        </w:tc>
      </w:tr>
      <w:tr w:rsidR="009054DE" w:rsidRPr="009054DE" w14:paraId="5598B067" w14:textId="77777777" w:rsidTr="00156BBF">
        <w:trPr>
          <w:trHeight w:val="340"/>
        </w:trPr>
        <w:tc>
          <w:tcPr>
            <w:tcW w:w="2452" w:type="pct"/>
            <w:tcBorders>
              <w:top w:val="nil"/>
              <w:bottom w:val="nil"/>
            </w:tcBorders>
          </w:tcPr>
          <w:p w14:paraId="5598B064" w14:textId="77777777" w:rsidR="00BC6428" w:rsidRPr="009054DE" w:rsidRDefault="00BC6428" w:rsidP="00BC6428">
            <w:pPr>
              <w:pStyle w:val="vpodrka-"/>
              <w:numPr>
                <w:ilvl w:val="0"/>
                <w:numId w:val="11"/>
              </w:numPr>
              <w:rPr>
                <w:color w:val="000000" w:themeColor="text1"/>
              </w:rPr>
            </w:pPr>
            <w:r w:rsidRPr="009054DE">
              <w:rPr>
                <w:color w:val="000000" w:themeColor="text1"/>
              </w:rPr>
              <w:t>dovede aplikovat zásady slušného chování v běžných životních situacích; uvede příklady sousedské pomoci a spolupráce, lásky, přátelství a dalších hodnot;</w:t>
            </w:r>
          </w:p>
          <w:p w14:paraId="5598B065" w14:textId="77777777" w:rsidR="00BC6428" w:rsidRPr="009054DE" w:rsidRDefault="00BC6428" w:rsidP="00BC6428">
            <w:pPr>
              <w:pStyle w:val="vpodrka-"/>
              <w:numPr>
                <w:ilvl w:val="0"/>
                <w:numId w:val="11"/>
              </w:numPr>
              <w:rPr>
                <w:color w:val="000000" w:themeColor="text1"/>
              </w:rPr>
            </w:pPr>
            <w:r w:rsidRPr="009054DE">
              <w:rPr>
                <w:color w:val="000000" w:themeColor="text1"/>
              </w:rPr>
              <w:t>uvede, jaká práva a povinnosti pro něho vyplývají z jeho role v rodině, ve škole, na pracovišti;</w:t>
            </w:r>
          </w:p>
        </w:tc>
        <w:tc>
          <w:tcPr>
            <w:tcW w:w="2548" w:type="pct"/>
            <w:tcBorders>
              <w:top w:val="nil"/>
              <w:bottom w:val="nil"/>
            </w:tcBorders>
          </w:tcPr>
          <w:p w14:paraId="5598B066" w14:textId="77777777" w:rsidR="00BC6428" w:rsidRPr="009054DE" w:rsidRDefault="00BC6428" w:rsidP="00BC6428">
            <w:pPr>
              <w:pStyle w:val="vpodrka-"/>
              <w:numPr>
                <w:ilvl w:val="0"/>
                <w:numId w:val="11"/>
              </w:numPr>
              <w:rPr>
                <w:color w:val="000000" w:themeColor="text1"/>
              </w:rPr>
            </w:pPr>
            <w:r w:rsidRPr="009054DE">
              <w:rPr>
                <w:color w:val="000000" w:themeColor="text1"/>
              </w:rPr>
              <w:t>odpovědnost, slušnost, optimismus a dobrý vztah k lidem jako základ demokratického soužití v rodině i v širší komunitě</w:t>
            </w:r>
          </w:p>
        </w:tc>
      </w:tr>
      <w:tr w:rsidR="009054DE" w:rsidRPr="009054DE" w14:paraId="5598B06A" w14:textId="77777777" w:rsidTr="00156BBF">
        <w:trPr>
          <w:trHeight w:val="340"/>
        </w:trPr>
        <w:tc>
          <w:tcPr>
            <w:tcW w:w="2452" w:type="pct"/>
            <w:tcBorders>
              <w:top w:val="nil"/>
              <w:bottom w:val="nil"/>
            </w:tcBorders>
          </w:tcPr>
          <w:p w14:paraId="5598B068" w14:textId="77777777" w:rsidR="00BC6428" w:rsidRPr="009054DE" w:rsidRDefault="00BC6428" w:rsidP="00BC6428">
            <w:pPr>
              <w:pStyle w:val="vpodrka-"/>
              <w:numPr>
                <w:ilvl w:val="0"/>
                <w:numId w:val="11"/>
              </w:numPr>
              <w:rPr>
                <w:color w:val="000000" w:themeColor="text1"/>
              </w:rPr>
            </w:pPr>
            <w:r w:rsidRPr="009054DE">
              <w:rPr>
                <w:color w:val="000000" w:themeColor="text1"/>
              </w:rPr>
              <w:t>dovede sestavit fiktivní odpovědný rozpočet životních nákladů;</w:t>
            </w:r>
          </w:p>
        </w:tc>
        <w:tc>
          <w:tcPr>
            <w:tcW w:w="2548" w:type="pct"/>
            <w:tcBorders>
              <w:top w:val="nil"/>
              <w:bottom w:val="nil"/>
            </w:tcBorders>
          </w:tcPr>
          <w:p w14:paraId="5598B069" w14:textId="77777777" w:rsidR="00BC6428" w:rsidRPr="009054DE" w:rsidRDefault="00BC6428" w:rsidP="00BC6428">
            <w:pPr>
              <w:pStyle w:val="vpodrka-"/>
              <w:numPr>
                <w:ilvl w:val="0"/>
                <w:numId w:val="11"/>
              </w:numPr>
              <w:rPr>
                <w:color w:val="000000" w:themeColor="text1"/>
              </w:rPr>
            </w:pPr>
            <w:r w:rsidRPr="009054DE">
              <w:rPr>
                <w:color w:val="000000" w:themeColor="text1"/>
              </w:rPr>
              <w:t>hospodaření jednotlivce a rodiny; řešení krizových finančních situací, sociální zajištění občanů</w:t>
            </w:r>
          </w:p>
        </w:tc>
      </w:tr>
      <w:tr w:rsidR="009054DE" w:rsidRPr="009054DE" w14:paraId="5598B06E" w14:textId="77777777" w:rsidTr="00156BBF">
        <w:trPr>
          <w:trHeight w:val="340"/>
        </w:trPr>
        <w:tc>
          <w:tcPr>
            <w:tcW w:w="2452" w:type="pct"/>
            <w:tcBorders>
              <w:top w:val="nil"/>
              <w:bottom w:val="nil"/>
            </w:tcBorders>
          </w:tcPr>
          <w:p w14:paraId="5598B06B" w14:textId="77777777" w:rsidR="00BC6428" w:rsidRPr="009054DE" w:rsidRDefault="00BC6428" w:rsidP="00BC6428">
            <w:pPr>
              <w:pStyle w:val="vpodrka-"/>
              <w:numPr>
                <w:ilvl w:val="0"/>
                <w:numId w:val="11"/>
              </w:numPr>
              <w:rPr>
                <w:color w:val="000000" w:themeColor="text1"/>
              </w:rPr>
            </w:pPr>
            <w:r w:rsidRPr="009054DE">
              <w:rPr>
                <w:color w:val="000000" w:themeColor="text1"/>
              </w:rPr>
              <w:t>- na konkrétních příkladech vysvětlí, z čeho může vzniknout napětí nebo konflikt mezi příslušníky většinové společnosti a příslušníkem některé z menšin</w:t>
            </w:r>
          </w:p>
          <w:p w14:paraId="5598B06C" w14:textId="77777777" w:rsidR="00BC6428" w:rsidRPr="009054DE" w:rsidRDefault="00BC6428" w:rsidP="00BC6428">
            <w:pPr>
              <w:pStyle w:val="vpodrka-"/>
              <w:numPr>
                <w:ilvl w:val="0"/>
                <w:numId w:val="11"/>
              </w:numPr>
              <w:rPr>
                <w:color w:val="000000" w:themeColor="text1"/>
              </w:rPr>
            </w:pPr>
            <w:r w:rsidRPr="009054DE">
              <w:rPr>
                <w:color w:val="000000" w:themeColor="text1"/>
              </w:rPr>
              <w:t>- uvede konkrétní příklady ochrany menšin v demokratické společnosti;</w:t>
            </w:r>
          </w:p>
        </w:tc>
        <w:tc>
          <w:tcPr>
            <w:tcW w:w="2548" w:type="pct"/>
            <w:tcBorders>
              <w:top w:val="nil"/>
              <w:bottom w:val="nil"/>
            </w:tcBorders>
          </w:tcPr>
          <w:p w14:paraId="5598B06D"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 rasy, národy a národnosti; většina a menšiny ve společnosti – klady vzájemného obohacování a problémy multikulturního soužití; genocida v době druhé světové války, jmenovitě Židů, Romů, Slovanů a politických odpůrců; migrace v současném světě, migranti, azylanti</w:t>
            </w:r>
          </w:p>
        </w:tc>
      </w:tr>
      <w:tr w:rsidR="009054DE" w:rsidRPr="009054DE" w14:paraId="5598B071" w14:textId="77777777" w:rsidTr="00156BBF">
        <w:trPr>
          <w:trHeight w:val="340"/>
        </w:trPr>
        <w:tc>
          <w:tcPr>
            <w:tcW w:w="2452" w:type="pct"/>
            <w:tcBorders>
              <w:top w:val="nil"/>
              <w:bottom w:val="nil"/>
            </w:tcBorders>
          </w:tcPr>
          <w:p w14:paraId="5598B06F" w14:textId="77777777" w:rsidR="00BC6428" w:rsidRPr="009054DE" w:rsidRDefault="00BC6428" w:rsidP="00BC6428">
            <w:pPr>
              <w:pStyle w:val="vpodrka-"/>
              <w:numPr>
                <w:ilvl w:val="0"/>
                <w:numId w:val="11"/>
              </w:numPr>
              <w:rPr>
                <w:color w:val="000000" w:themeColor="text1"/>
              </w:rPr>
            </w:pPr>
            <w:r w:rsidRPr="009054DE">
              <w:rPr>
                <w:color w:val="000000" w:themeColor="text1"/>
              </w:rPr>
              <w:t>- na základě pozorování života kolem sebe a informací z médií uvede příklady porušování genderové rovnosti (rovnosti mužů a žen);</w:t>
            </w:r>
          </w:p>
        </w:tc>
        <w:tc>
          <w:tcPr>
            <w:tcW w:w="2548" w:type="pct"/>
            <w:tcBorders>
              <w:top w:val="nil"/>
              <w:bottom w:val="nil"/>
            </w:tcBorders>
          </w:tcPr>
          <w:p w14:paraId="5598B070" w14:textId="77777777" w:rsidR="00BC6428" w:rsidRPr="009054DE" w:rsidRDefault="00BC6428" w:rsidP="00BC6428">
            <w:pPr>
              <w:pStyle w:val="vpodrka-"/>
              <w:numPr>
                <w:ilvl w:val="0"/>
                <w:numId w:val="11"/>
              </w:numPr>
              <w:rPr>
                <w:color w:val="000000" w:themeColor="text1"/>
              </w:rPr>
            </w:pPr>
            <w:r w:rsidRPr="009054DE">
              <w:rPr>
                <w:color w:val="000000" w:themeColor="text1"/>
              </w:rPr>
              <w:t>postavení mužů a žen v rodině a ve společnosti</w:t>
            </w:r>
          </w:p>
        </w:tc>
      </w:tr>
      <w:tr w:rsidR="009054DE" w:rsidRPr="009054DE" w14:paraId="5598B075" w14:textId="77777777" w:rsidTr="00156BBF">
        <w:trPr>
          <w:trHeight w:val="340"/>
        </w:trPr>
        <w:tc>
          <w:tcPr>
            <w:tcW w:w="2452" w:type="pct"/>
            <w:tcBorders>
              <w:top w:val="nil"/>
            </w:tcBorders>
          </w:tcPr>
          <w:p w14:paraId="5598B072" w14:textId="77777777" w:rsidR="00BC6428" w:rsidRPr="009054DE" w:rsidRDefault="00BC6428" w:rsidP="00BC6428">
            <w:pPr>
              <w:pStyle w:val="vpodrka-"/>
              <w:numPr>
                <w:ilvl w:val="0"/>
                <w:numId w:val="11"/>
              </w:numPr>
              <w:rPr>
                <w:color w:val="000000" w:themeColor="text1"/>
              </w:rPr>
            </w:pPr>
            <w:r w:rsidRPr="009054DE">
              <w:rPr>
                <w:color w:val="000000" w:themeColor="text1"/>
              </w:rPr>
              <w:t>popíše specifika některých náboženství, k nimž se hlásí obyvatelé ČR a Evropy;</w:t>
            </w:r>
          </w:p>
          <w:p w14:paraId="5598B073"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čím mohou být nebezpečné některé náboženské sekty</w:t>
            </w:r>
          </w:p>
        </w:tc>
        <w:tc>
          <w:tcPr>
            <w:tcW w:w="2548" w:type="pct"/>
            <w:tcBorders>
              <w:top w:val="nil"/>
            </w:tcBorders>
          </w:tcPr>
          <w:p w14:paraId="5598B074" w14:textId="77777777" w:rsidR="00BC6428" w:rsidRPr="009054DE" w:rsidRDefault="00BC6428" w:rsidP="00BC6428">
            <w:pPr>
              <w:pStyle w:val="vpodrka-"/>
              <w:numPr>
                <w:ilvl w:val="0"/>
                <w:numId w:val="11"/>
              </w:numPr>
              <w:rPr>
                <w:color w:val="000000" w:themeColor="text1"/>
              </w:rPr>
            </w:pPr>
            <w:r w:rsidRPr="009054DE">
              <w:rPr>
                <w:color w:val="000000" w:themeColor="text1"/>
              </w:rPr>
              <w:t>víra a ateismus, náboženská hnutí a sekty, náboženský fundamentalismus</w:t>
            </w:r>
          </w:p>
        </w:tc>
      </w:tr>
    </w:tbl>
    <w:p w14:paraId="5598B076" w14:textId="77777777" w:rsidR="00BC6428" w:rsidRPr="009054DE" w:rsidRDefault="00BC6428" w:rsidP="00156BBF">
      <w:pPr>
        <w:pStyle w:val="vpnormln"/>
        <w:keepNext/>
        <w:keepLines/>
        <w:widowControl w:val="0"/>
        <w:jc w:val="right"/>
        <w:rPr>
          <w:color w:val="000000" w:themeColor="text1"/>
        </w:rPr>
      </w:pPr>
      <w:r w:rsidRPr="009054DE">
        <w:rPr>
          <w:color w:val="000000" w:themeColor="text1"/>
        </w:rPr>
        <w:lastRenderedPageBreak/>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6"/>
        <w:gridCol w:w="4891"/>
      </w:tblGrid>
      <w:tr w:rsidR="009054DE" w:rsidRPr="009054DE" w14:paraId="5598B079" w14:textId="77777777" w:rsidTr="00156BBF">
        <w:trPr>
          <w:trHeight w:val="340"/>
        </w:trPr>
        <w:tc>
          <w:tcPr>
            <w:tcW w:w="2460" w:type="pct"/>
          </w:tcPr>
          <w:p w14:paraId="5598B077" w14:textId="77777777" w:rsidR="00BC6428" w:rsidRPr="009054DE" w:rsidRDefault="00BC6428" w:rsidP="00156BBF">
            <w:pPr>
              <w:pStyle w:val="vpnormlnvtabulce"/>
              <w:keepNext/>
              <w:keepLines/>
              <w:rPr>
                <w:color w:val="000000" w:themeColor="text1"/>
              </w:rPr>
            </w:pPr>
            <w:r w:rsidRPr="009054DE">
              <w:rPr>
                <w:color w:val="000000" w:themeColor="text1"/>
              </w:rPr>
              <w:t>Výsledky vzdělávání</w:t>
            </w:r>
          </w:p>
        </w:tc>
        <w:tc>
          <w:tcPr>
            <w:tcW w:w="2540" w:type="pct"/>
          </w:tcPr>
          <w:p w14:paraId="5598B078" w14:textId="77777777" w:rsidR="00BC6428" w:rsidRPr="009054DE" w:rsidRDefault="00BC6428" w:rsidP="00156BBF">
            <w:pPr>
              <w:pStyle w:val="vpnormlnvtabulce"/>
              <w:keepNext/>
              <w:keepLines/>
              <w:rPr>
                <w:color w:val="000000" w:themeColor="text1"/>
              </w:rPr>
            </w:pPr>
            <w:r w:rsidRPr="009054DE">
              <w:rPr>
                <w:color w:val="000000" w:themeColor="text1"/>
              </w:rPr>
              <w:t>Obsah vzdělávání</w:t>
            </w:r>
          </w:p>
        </w:tc>
      </w:tr>
      <w:tr w:rsidR="009054DE" w:rsidRPr="009054DE" w14:paraId="5598B07C" w14:textId="77777777" w:rsidTr="00156BBF">
        <w:trPr>
          <w:trHeight w:val="340"/>
        </w:trPr>
        <w:tc>
          <w:tcPr>
            <w:tcW w:w="2460" w:type="pct"/>
          </w:tcPr>
          <w:p w14:paraId="5598B07A" w14:textId="77777777" w:rsidR="00BC6428" w:rsidRPr="009054DE" w:rsidRDefault="00BC6428" w:rsidP="0096560A">
            <w:pPr>
              <w:spacing w:line="288" w:lineRule="auto"/>
              <w:ind w:left="357" w:hanging="357"/>
              <w:rPr>
                <w:rFonts w:ascii="Arial" w:hAnsi="Arial" w:cs="Arial"/>
                <w:color w:val="000000" w:themeColor="text1"/>
                <w:sz w:val="20"/>
                <w:szCs w:val="20"/>
              </w:rPr>
            </w:pPr>
            <w:r w:rsidRPr="009054DE">
              <w:rPr>
                <w:rFonts w:ascii="Arial" w:hAnsi="Arial" w:cs="Arial"/>
                <w:color w:val="000000" w:themeColor="text1"/>
                <w:sz w:val="20"/>
                <w:szCs w:val="20"/>
              </w:rPr>
              <w:t>Ročník: 2.</w:t>
            </w:r>
          </w:p>
        </w:tc>
        <w:tc>
          <w:tcPr>
            <w:tcW w:w="2540" w:type="pct"/>
          </w:tcPr>
          <w:p w14:paraId="5598B07B" w14:textId="77777777" w:rsidR="00BC6428" w:rsidRPr="009054DE" w:rsidRDefault="00BC6428" w:rsidP="0096560A">
            <w:pPr>
              <w:spacing w:line="288" w:lineRule="auto"/>
              <w:ind w:left="357" w:hanging="357"/>
              <w:rPr>
                <w:rFonts w:ascii="Arial" w:hAnsi="Arial" w:cs="Arial"/>
                <w:b/>
                <w:bCs/>
                <w:color w:val="000000" w:themeColor="text1"/>
                <w:sz w:val="20"/>
                <w:szCs w:val="20"/>
              </w:rPr>
            </w:pPr>
            <w:r w:rsidRPr="009054DE">
              <w:rPr>
                <w:rFonts w:ascii="Arial" w:hAnsi="Arial" w:cs="Arial"/>
                <w:color w:val="000000" w:themeColor="text1"/>
                <w:sz w:val="20"/>
                <w:szCs w:val="20"/>
              </w:rPr>
              <w:t>Počet hodin v ročníku: 32</w:t>
            </w:r>
          </w:p>
        </w:tc>
      </w:tr>
      <w:tr w:rsidR="009054DE" w:rsidRPr="009054DE" w14:paraId="5598B082" w14:textId="77777777" w:rsidTr="00156BBF">
        <w:trPr>
          <w:trHeight w:val="340"/>
        </w:trPr>
        <w:tc>
          <w:tcPr>
            <w:tcW w:w="2460" w:type="pct"/>
          </w:tcPr>
          <w:p w14:paraId="5598B07D" w14:textId="77777777" w:rsidR="00BC6428" w:rsidRPr="009054DE" w:rsidRDefault="00BC6428" w:rsidP="0096560A">
            <w:pPr>
              <w:pStyle w:val="vpnormlnvtabulce"/>
              <w:rPr>
                <w:b/>
                <w:bCs/>
                <w:color w:val="000000" w:themeColor="text1"/>
              </w:rPr>
            </w:pPr>
            <w:r w:rsidRPr="009054DE">
              <w:rPr>
                <w:b/>
                <w:bCs/>
                <w:color w:val="000000" w:themeColor="text1"/>
              </w:rPr>
              <w:t xml:space="preserve">Žák: </w:t>
            </w:r>
          </w:p>
          <w:p w14:paraId="5598B07E" w14:textId="77777777" w:rsidR="00BC6428" w:rsidRPr="009054DE" w:rsidRDefault="00BC6428" w:rsidP="00BC6428">
            <w:pPr>
              <w:pStyle w:val="vpodrka-"/>
              <w:numPr>
                <w:ilvl w:val="0"/>
                <w:numId w:val="11"/>
              </w:numPr>
              <w:rPr>
                <w:color w:val="000000" w:themeColor="text1"/>
              </w:rPr>
            </w:pPr>
            <w:r w:rsidRPr="009054DE">
              <w:rPr>
                <w:color w:val="000000" w:themeColor="text1"/>
              </w:rPr>
              <w:t>uvede základní lidská práva, která jsou zakotvena v českých zákonech – včetně práv dětí, popíše, kam se obrátit, když jsou lidská práva ohrožena;</w:t>
            </w:r>
          </w:p>
          <w:p w14:paraId="5598B07F" w14:textId="77777777" w:rsidR="00BC6428" w:rsidRPr="009054DE" w:rsidRDefault="00BC6428" w:rsidP="00BC6428">
            <w:pPr>
              <w:pStyle w:val="vpodrka-"/>
              <w:numPr>
                <w:ilvl w:val="0"/>
                <w:numId w:val="11"/>
              </w:numPr>
              <w:rPr>
                <w:rFonts w:ascii="TimesNewRoman" w:hAnsi="TimesNewRoman" w:cs="TimesNewRoman"/>
                <w:color w:val="000000" w:themeColor="text1"/>
              </w:rPr>
            </w:pPr>
            <w:r w:rsidRPr="009054DE">
              <w:rPr>
                <w:color w:val="000000" w:themeColor="text1"/>
              </w:rPr>
              <w:t>uvede příklady jednání, které demokracii ohrožuje (sobectví, korupce, kriminalita, násilí, neodpovědnost…)</w:t>
            </w:r>
          </w:p>
        </w:tc>
        <w:tc>
          <w:tcPr>
            <w:tcW w:w="2540" w:type="pct"/>
          </w:tcPr>
          <w:p w14:paraId="5598B080" w14:textId="77777777" w:rsidR="00BC6428" w:rsidRPr="009054DE" w:rsidRDefault="00BC6428" w:rsidP="0096560A">
            <w:pPr>
              <w:pStyle w:val="vpnormlnvtabulce"/>
              <w:rPr>
                <w:b/>
                <w:bCs/>
                <w:color w:val="000000" w:themeColor="text1"/>
              </w:rPr>
            </w:pPr>
            <w:r w:rsidRPr="009054DE">
              <w:rPr>
                <w:b/>
                <w:bCs/>
                <w:color w:val="000000" w:themeColor="text1"/>
              </w:rPr>
              <w:t>Člověk jako občan</w:t>
            </w:r>
          </w:p>
          <w:p w14:paraId="5598B081" w14:textId="77777777" w:rsidR="00BC6428" w:rsidRPr="009054DE" w:rsidRDefault="00BC6428" w:rsidP="00BC6428">
            <w:pPr>
              <w:pStyle w:val="vpodrka-"/>
              <w:numPr>
                <w:ilvl w:val="0"/>
                <w:numId w:val="11"/>
              </w:numPr>
              <w:rPr>
                <w:color w:val="000000" w:themeColor="text1"/>
              </w:rPr>
            </w:pPr>
            <w:r w:rsidRPr="009054DE">
              <w:rPr>
                <w:color w:val="000000" w:themeColor="text1"/>
              </w:rPr>
              <w:t>lidská práva, jejich obhajování a možné zneužívání, veřejný ochránce práv, práva dětí</w:t>
            </w:r>
          </w:p>
        </w:tc>
      </w:tr>
      <w:tr w:rsidR="009054DE" w:rsidRPr="009054DE" w14:paraId="5598B085" w14:textId="77777777" w:rsidTr="00156BBF">
        <w:trPr>
          <w:trHeight w:val="340"/>
        </w:trPr>
        <w:tc>
          <w:tcPr>
            <w:tcW w:w="2460" w:type="pct"/>
          </w:tcPr>
          <w:p w14:paraId="5598B083"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proč je třeba zobrazení světa, událostí a lidí v médiích (mediální obsahy) přijímat kriticky;</w:t>
            </w:r>
          </w:p>
        </w:tc>
        <w:tc>
          <w:tcPr>
            <w:tcW w:w="2540" w:type="pct"/>
          </w:tcPr>
          <w:p w14:paraId="5598B084" w14:textId="77777777" w:rsidR="00BC6428" w:rsidRPr="009054DE" w:rsidRDefault="00BC6428" w:rsidP="00BC6428">
            <w:pPr>
              <w:pStyle w:val="vpodrka-"/>
              <w:numPr>
                <w:ilvl w:val="0"/>
                <w:numId w:val="11"/>
              </w:numPr>
              <w:rPr>
                <w:color w:val="000000" w:themeColor="text1"/>
              </w:rPr>
            </w:pPr>
            <w:r w:rsidRPr="009054DE">
              <w:rPr>
                <w:color w:val="000000" w:themeColor="text1"/>
              </w:rPr>
              <w:t>svobodný přístup k informacím; média (tisk, televize, rozhlas, internet), funkce médií, kritický přístup k médiím, média jako zdroj zábavy a poučení</w:t>
            </w:r>
          </w:p>
        </w:tc>
      </w:tr>
      <w:tr w:rsidR="009054DE" w:rsidRPr="009054DE" w14:paraId="5598B088" w14:textId="77777777" w:rsidTr="00156BBF">
        <w:trPr>
          <w:trHeight w:val="340"/>
        </w:trPr>
        <w:tc>
          <w:tcPr>
            <w:tcW w:w="2460" w:type="pct"/>
          </w:tcPr>
          <w:p w14:paraId="5598B086" w14:textId="77777777" w:rsidR="00BC6428" w:rsidRPr="009054DE" w:rsidRDefault="00BC6428" w:rsidP="00BC6428">
            <w:pPr>
              <w:pStyle w:val="vpodrka-"/>
              <w:numPr>
                <w:ilvl w:val="0"/>
                <w:numId w:val="11"/>
              </w:numPr>
              <w:rPr>
                <w:color w:val="000000" w:themeColor="text1"/>
              </w:rPr>
            </w:pPr>
            <w:r w:rsidRPr="009054DE">
              <w:rPr>
                <w:color w:val="000000" w:themeColor="text1"/>
              </w:rPr>
              <w:t>uvede, k čemu je pro občana dnešní doby prospěšný demokratický stát a jaké má ke svému státu a jeho ostatním lidem občan povinnosti;</w:t>
            </w:r>
          </w:p>
        </w:tc>
        <w:tc>
          <w:tcPr>
            <w:tcW w:w="2540" w:type="pct"/>
          </w:tcPr>
          <w:p w14:paraId="5598B087" w14:textId="77777777" w:rsidR="00BC6428" w:rsidRPr="009054DE" w:rsidRDefault="00BC6428" w:rsidP="00BC6428">
            <w:pPr>
              <w:pStyle w:val="vpodrka-"/>
              <w:numPr>
                <w:ilvl w:val="0"/>
                <w:numId w:val="11"/>
              </w:numPr>
              <w:rPr>
                <w:color w:val="000000" w:themeColor="text1"/>
              </w:rPr>
            </w:pPr>
            <w:r w:rsidRPr="009054DE">
              <w:rPr>
                <w:color w:val="000000" w:themeColor="text1"/>
              </w:rPr>
              <w:t>stát a jeho funkce, ústava a politický systém ČR, struktura veřejné správy, obecní a krajská samospráva</w:t>
            </w:r>
          </w:p>
        </w:tc>
      </w:tr>
      <w:tr w:rsidR="009054DE" w:rsidRPr="009054DE" w14:paraId="5598B08B" w14:textId="77777777" w:rsidTr="00156BBF">
        <w:trPr>
          <w:trHeight w:val="340"/>
        </w:trPr>
        <w:tc>
          <w:tcPr>
            <w:tcW w:w="2460" w:type="pct"/>
          </w:tcPr>
          <w:p w14:paraId="5598B089" w14:textId="77777777" w:rsidR="00BC6428" w:rsidRPr="009054DE" w:rsidRDefault="00BC6428" w:rsidP="00BC6428">
            <w:pPr>
              <w:pStyle w:val="vpodrka-"/>
              <w:numPr>
                <w:ilvl w:val="0"/>
                <w:numId w:val="11"/>
              </w:numPr>
              <w:rPr>
                <w:color w:val="000000" w:themeColor="text1"/>
              </w:rPr>
            </w:pPr>
            <w:r w:rsidRPr="009054DE">
              <w:rPr>
                <w:color w:val="000000" w:themeColor="text1"/>
              </w:rPr>
              <w:t>uvede nejvýznamnější české politické strany, vysvětlí, proč se uskutečňují svobodné volby a proč se jich mají lidé zúčastnit; popíše, podle čeho se může občan orientovat, když zvažuje nabídku politických stran;</w:t>
            </w:r>
          </w:p>
        </w:tc>
        <w:tc>
          <w:tcPr>
            <w:tcW w:w="2540" w:type="pct"/>
          </w:tcPr>
          <w:p w14:paraId="5598B08A" w14:textId="77777777" w:rsidR="00BC6428" w:rsidRPr="009054DE" w:rsidRDefault="00BC6428" w:rsidP="00BC6428">
            <w:pPr>
              <w:pStyle w:val="vpodrka-"/>
              <w:numPr>
                <w:ilvl w:val="0"/>
                <w:numId w:val="11"/>
              </w:numPr>
              <w:rPr>
                <w:color w:val="000000" w:themeColor="text1"/>
              </w:rPr>
            </w:pPr>
            <w:r w:rsidRPr="009054DE">
              <w:rPr>
                <w:color w:val="000000" w:themeColor="text1"/>
              </w:rPr>
              <w:t>politika, politické strany, volby, právo volit</w:t>
            </w:r>
          </w:p>
        </w:tc>
      </w:tr>
      <w:tr w:rsidR="009054DE" w:rsidRPr="009054DE" w14:paraId="5598B08E" w14:textId="77777777" w:rsidTr="00156BBF">
        <w:trPr>
          <w:trHeight w:val="340"/>
        </w:trPr>
        <w:tc>
          <w:tcPr>
            <w:tcW w:w="2460" w:type="pct"/>
          </w:tcPr>
          <w:p w14:paraId="5598B08C" w14:textId="77777777" w:rsidR="00BC6428" w:rsidRPr="009054DE" w:rsidRDefault="00BC6428" w:rsidP="00BC6428">
            <w:pPr>
              <w:pStyle w:val="vpodrka-"/>
              <w:numPr>
                <w:ilvl w:val="0"/>
                <w:numId w:val="11"/>
              </w:numPr>
              <w:rPr>
                <w:color w:val="000000" w:themeColor="text1"/>
              </w:rPr>
            </w:pPr>
            <w:r w:rsidRPr="009054DE">
              <w:rPr>
                <w:color w:val="000000" w:themeColor="text1"/>
              </w:rPr>
              <w:t>uvede příklady extremismu, např. na základě mediálního zpravodajství nebo pozorováním jednání lidí kolem sebe; vysvětlí, proč jsou extremistické názory a jednání nebezpečné;</w:t>
            </w:r>
          </w:p>
        </w:tc>
        <w:tc>
          <w:tcPr>
            <w:tcW w:w="2540" w:type="pct"/>
          </w:tcPr>
          <w:p w14:paraId="5598B08D" w14:textId="77777777" w:rsidR="00BC6428" w:rsidRPr="009054DE" w:rsidRDefault="00BC6428" w:rsidP="00BC6428">
            <w:pPr>
              <w:pStyle w:val="vpodrka-"/>
              <w:numPr>
                <w:ilvl w:val="0"/>
                <w:numId w:val="11"/>
              </w:numPr>
              <w:rPr>
                <w:color w:val="000000" w:themeColor="text1"/>
              </w:rPr>
            </w:pPr>
            <w:r w:rsidRPr="009054DE">
              <w:rPr>
                <w:color w:val="000000" w:themeColor="text1"/>
              </w:rPr>
              <w:t>politický radikalismus a extremismus, aktuální česká extremistická scéna a její symbolika, mládež a extremismus</w:t>
            </w:r>
          </w:p>
        </w:tc>
      </w:tr>
      <w:tr w:rsidR="009054DE" w:rsidRPr="009054DE" w14:paraId="5598B091" w14:textId="77777777" w:rsidTr="00156BBF">
        <w:trPr>
          <w:trHeight w:val="340"/>
        </w:trPr>
        <w:tc>
          <w:tcPr>
            <w:tcW w:w="2460" w:type="pct"/>
          </w:tcPr>
          <w:p w14:paraId="5598B08F" w14:textId="77777777" w:rsidR="00BC6428" w:rsidRPr="009054DE" w:rsidRDefault="00BC6428" w:rsidP="00BC6428">
            <w:pPr>
              <w:pStyle w:val="vpodrka-"/>
              <w:numPr>
                <w:ilvl w:val="0"/>
                <w:numId w:val="11"/>
              </w:numPr>
              <w:rPr>
                <w:color w:val="000000" w:themeColor="text1"/>
              </w:rPr>
            </w:pPr>
            <w:r w:rsidRPr="009054DE">
              <w:rPr>
                <w:color w:val="000000" w:themeColor="text1"/>
              </w:rPr>
              <w:t>uvede konkrétní příklad pozitivní občanské angažovanosti;</w:t>
            </w:r>
          </w:p>
        </w:tc>
        <w:tc>
          <w:tcPr>
            <w:tcW w:w="2540" w:type="pct"/>
          </w:tcPr>
          <w:p w14:paraId="5598B090" w14:textId="77777777" w:rsidR="00BC6428" w:rsidRPr="009054DE" w:rsidRDefault="00BC6428" w:rsidP="00BC6428">
            <w:pPr>
              <w:pStyle w:val="vpodrka-"/>
              <w:numPr>
                <w:ilvl w:val="0"/>
                <w:numId w:val="11"/>
              </w:numPr>
              <w:rPr>
                <w:color w:val="000000" w:themeColor="text1"/>
              </w:rPr>
            </w:pPr>
            <w:r w:rsidRPr="009054DE">
              <w:rPr>
                <w:color w:val="000000" w:themeColor="text1"/>
              </w:rPr>
              <w:t>občanská společnost, občanské ctnosti potřebné pro demokracii a multikulturní soužití;</w:t>
            </w:r>
          </w:p>
        </w:tc>
      </w:tr>
      <w:tr w:rsidR="009054DE" w:rsidRPr="009054DE" w14:paraId="5598B096" w14:textId="77777777" w:rsidTr="00156BBF">
        <w:trPr>
          <w:trHeight w:val="340"/>
        </w:trPr>
        <w:tc>
          <w:tcPr>
            <w:tcW w:w="2460" w:type="pct"/>
          </w:tcPr>
          <w:p w14:paraId="5598B092" w14:textId="77777777" w:rsidR="00BC6428" w:rsidRPr="009054DE" w:rsidRDefault="00BC6428" w:rsidP="00BC6428">
            <w:pPr>
              <w:pStyle w:val="vpodrka-"/>
              <w:numPr>
                <w:ilvl w:val="0"/>
                <w:numId w:val="11"/>
              </w:numPr>
              <w:rPr>
                <w:color w:val="000000" w:themeColor="text1"/>
              </w:rPr>
            </w:pPr>
            <w:r w:rsidRPr="009054DE">
              <w:rPr>
                <w:color w:val="000000" w:themeColor="text1"/>
              </w:rPr>
              <w:t>uvede základní zásady a principy, na nichž je založena demokracie;</w:t>
            </w:r>
          </w:p>
          <w:p w14:paraId="5598B093" w14:textId="77777777" w:rsidR="00BC6428" w:rsidRPr="009054DE" w:rsidRDefault="00BC6428" w:rsidP="00BC6428">
            <w:pPr>
              <w:pStyle w:val="vpodrka-"/>
              <w:numPr>
                <w:ilvl w:val="0"/>
                <w:numId w:val="11"/>
              </w:numPr>
              <w:rPr>
                <w:color w:val="000000" w:themeColor="text1"/>
              </w:rPr>
            </w:pPr>
            <w:r w:rsidRPr="009054DE">
              <w:rPr>
                <w:color w:val="000000" w:themeColor="text1"/>
              </w:rPr>
              <w:t>v konkrétních příkladech ze života rozliší pozitivní jednání (tj. jednání, které je v souladu s občanskými ctnostmi), od špatného-nedemokratického jednání;</w:t>
            </w:r>
          </w:p>
          <w:p w14:paraId="5598B094" w14:textId="77777777" w:rsidR="00BC6428" w:rsidRPr="009054DE" w:rsidRDefault="00BC6428" w:rsidP="00BC6428">
            <w:pPr>
              <w:pStyle w:val="vpodrka-"/>
              <w:numPr>
                <w:ilvl w:val="0"/>
                <w:numId w:val="11"/>
              </w:numPr>
              <w:rPr>
                <w:color w:val="000000" w:themeColor="text1"/>
              </w:rPr>
            </w:pPr>
            <w:r w:rsidRPr="009054DE">
              <w:rPr>
                <w:color w:val="000000" w:themeColor="text1"/>
              </w:rPr>
              <w:t>objasní, jak se mají řešit konflikty mezi vrstevníky a žáky, co se rozumí šikanou a vandalismem a jaké mají tyto jevy důsledky</w:t>
            </w:r>
          </w:p>
        </w:tc>
        <w:tc>
          <w:tcPr>
            <w:tcW w:w="2540" w:type="pct"/>
          </w:tcPr>
          <w:p w14:paraId="5598B095" w14:textId="77777777" w:rsidR="00BC6428" w:rsidRPr="009054DE" w:rsidRDefault="00BC6428" w:rsidP="00BC6428">
            <w:pPr>
              <w:pStyle w:val="vpodrka-"/>
              <w:numPr>
                <w:ilvl w:val="0"/>
                <w:numId w:val="11"/>
              </w:numPr>
              <w:rPr>
                <w:color w:val="000000" w:themeColor="text1"/>
              </w:rPr>
            </w:pPr>
            <w:r w:rsidRPr="009054DE">
              <w:rPr>
                <w:color w:val="000000" w:themeColor="text1"/>
              </w:rPr>
              <w:t>základní principy a hodnoty demokracie</w:t>
            </w:r>
          </w:p>
        </w:tc>
      </w:tr>
      <w:tr w:rsidR="009054DE" w:rsidRPr="009054DE" w14:paraId="5598B0A5" w14:textId="77777777" w:rsidTr="00156BBF">
        <w:trPr>
          <w:trHeight w:val="340"/>
        </w:trPr>
        <w:tc>
          <w:tcPr>
            <w:tcW w:w="2460" w:type="pct"/>
          </w:tcPr>
          <w:p w14:paraId="5598B097" w14:textId="77777777" w:rsidR="00BC6428" w:rsidRPr="009054DE" w:rsidRDefault="00BC6428" w:rsidP="0096560A">
            <w:pPr>
              <w:pStyle w:val="vpnormlnvtabulce"/>
              <w:rPr>
                <w:b/>
                <w:bCs/>
                <w:color w:val="000000" w:themeColor="text1"/>
              </w:rPr>
            </w:pPr>
            <w:r w:rsidRPr="009054DE">
              <w:rPr>
                <w:b/>
                <w:bCs/>
                <w:color w:val="000000" w:themeColor="text1"/>
              </w:rPr>
              <w:t xml:space="preserve">Žák: </w:t>
            </w:r>
          </w:p>
          <w:p w14:paraId="5598B098" w14:textId="77777777" w:rsidR="00BC6428" w:rsidRPr="009054DE" w:rsidRDefault="00BC6428" w:rsidP="00BC6428">
            <w:pPr>
              <w:pStyle w:val="vpodrka-"/>
              <w:numPr>
                <w:ilvl w:val="0"/>
                <w:numId w:val="11"/>
              </w:numPr>
              <w:rPr>
                <w:color w:val="000000" w:themeColor="text1"/>
              </w:rPr>
            </w:pPr>
            <w:r w:rsidRPr="009054DE">
              <w:rPr>
                <w:color w:val="000000" w:themeColor="text1"/>
              </w:rPr>
              <w:t>popíše, čím se zabývá policie, soudy, advokacie a notářství;</w:t>
            </w:r>
          </w:p>
          <w:p w14:paraId="5598B099" w14:textId="77777777" w:rsidR="00BC6428" w:rsidRPr="009054DE" w:rsidRDefault="00BC6428" w:rsidP="00BC6428">
            <w:pPr>
              <w:pStyle w:val="vpodrka-"/>
              <w:numPr>
                <w:ilvl w:val="0"/>
                <w:numId w:val="11"/>
              </w:numPr>
              <w:rPr>
                <w:color w:val="000000" w:themeColor="text1"/>
              </w:rPr>
            </w:pPr>
            <w:r w:rsidRPr="009054DE">
              <w:rPr>
                <w:color w:val="000000" w:themeColor="text1"/>
              </w:rPr>
              <w:t>uvede, kdy je člověk způsobilý k právním úkonům a má trestní odpovědnost;</w:t>
            </w:r>
          </w:p>
          <w:p w14:paraId="5598B09A" w14:textId="77777777" w:rsidR="00BC6428" w:rsidRPr="009054DE" w:rsidRDefault="00BC6428" w:rsidP="00BC6428">
            <w:pPr>
              <w:pStyle w:val="vpodrka-"/>
              <w:numPr>
                <w:ilvl w:val="0"/>
                <w:numId w:val="11"/>
              </w:numPr>
              <w:rPr>
                <w:color w:val="000000" w:themeColor="text1"/>
              </w:rPr>
            </w:pPr>
            <w:r w:rsidRPr="009054DE">
              <w:rPr>
                <w:color w:val="000000" w:themeColor="text1"/>
              </w:rPr>
              <w:t>dovede reklamovat koupené zboží nebo služby;</w:t>
            </w:r>
          </w:p>
          <w:p w14:paraId="5598B09B" w14:textId="77777777" w:rsidR="00BC6428" w:rsidRPr="009054DE" w:rsidRDefault="00BC6428" w:rsidP="00BC6428">
            <w:pPr>
              <w:pStyle w:val="vpodrka-"/>
              <w:numPr>
                <w:ilvl w:val="0"/>
                <w:numId w:val="11"/>
              </w:numPr>
              <w:rPr>
                <w:color w:val="000000" w:themeColor="text1"/>
              </w:rPr>
            </w:pPr>
            <w:r w:rsidRPr="009054DE">
              <w:rPr>
                <w:color w:val="000000" w:themeColor="text1"/>
              </w:rPr>
              <w:t>dovede z textu fiktivní smlouvy běžné v praktickém životě (např. o koupi zboží, cestovním zájezdu, pojištění) zjistit, jaké mu z ní vyplývají povinnosti a práva;</w:t>
            </w:r>
          </w:p>
          <w:p w14:paraId="5598B09C"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vysvětlí práva a povinnost mezi dětmi a </w:t>
            </w:r>
            <w:r w:rsidRPr="009054DE">
              <w:rPr>
                <w:color w:val="000000" w:themeColor="text1"/>
              </w:rPr>
              <w:lastRenderedPageBreak/>
              <w:t>rodiči, mezi manželi; dovede v této oblasti práva vyhledat informace a pomoc při řešení konkrétního problému;</w:t>
            </w:r>
          </w:p>
          <w:p w14:paraId="5598B09D" w14:textId="77777777" w:rsidR="00BC6428" w:rsidRPr="009054DE" w:rsidRDefault="00BC6428" w:rsidP="00BC6428">
            <w:pPr>
              <w:pStyle w:val="vpodrka-"/>
              <w:numPr>
                <w:ilvl w:val="0"/>
                <w:numId w:val="11"/>
              </w:numPr>
              <w:rPr>
                <w:b/>
                <w:bCs/>
                <w:color w:val="000000" w:themeColor="text1"/>
              </w:rPr>
            </w:pPr>
            <w:r w:rsidRPr="009054DE">
              <w:rPr>
                <w:color w:val="000000" w:themeColor="text1"/>
              </w:rPr>
              <w:t>dovede aplikovat postupy vhodného jednání, stane-li se svědkem nebo obětí kriminálního jednání (šikana, lichva, násilí, vydírání…);</w:t>
            </w:r>
          </w:p>
        </w:tc>
        <w:tc>
          <w:tcPr>
            <w:tcW w:w="2540" w:type="pct"/>
          </w:tcPr>
          <w:p w14:paraId="5598B09E" w14:textId="77777777" w:rsidR="00BC6428" w:rsidRPr="009054DE" w:rsidRDefault="00BC6428" w:rsidP="0096560A">
            <w:pPr>
              <w:pStyle w:val="vpnormlnvtabulce"/>
              <w:rPr>
                <w:b/>
                <w:bCs/>
                <w:color w:val="000000" w:themeColor="text1"/>
              </w:rPr>
            </w:pPr>
            <w:r w:rsidRPr="009054DE">
              <w:rPr>
                <w:b/>
                <w:bCs/>
                <w:color w:val="000000" w:themeColor="text1"/>
              </w:rPr>
              <w:lastRenderedPageBreak/>
              <w:t>Člověk a právo</w:t>
            </w:r>
          </w:p>
          <w:p w14:paraId="5598B09F" w14:textId="77777777" w:rsidR="00BC6428" w:rsidRPr="009054DE" w:rsidRDefault="00BC6428" w:rsidP="00BC6428">
            <w:pPr>
              <w:pStyle w:val="vpodrka-"/>
              <w:numPr>
                <w:ilvl w:val="0"/>
                <w:numId w:val="11"/>
              </w:numPr>
              <w:rPr>
                <w:color w:val="000000" w:themeColor="text1"/>
              </w:rPr>
            </w:pPr>
            <w:r w:rsidRPr="009054DE">
              <w:rPr>
                <w:color w:val="000000" w:themeColor="text1"/>
              </w:rPr>
              <w:t>právo a spravedlnost, právní stát, právní ochrana občanů, právní vztahy</w:t>
            </w:r>
          </w:p>
          <w:p w14:paraId="5598B0A0" w14:textId="77777777" w:rsidR="00BC6428" w:rsidRPr="009054DE" w:rsidRDefault="00BC6428" w:rsidP="00BC6428">
            <w:pPr>
              <w:pStyle w:val="vpodrka-"/>
              <w:numPr>
                <w:ilvl w:val="0"/>
                <w:numId w:val="11"/>
              </w:numPr>
              <w:rPr>
                <w:color w:val="000000" w:themeColor="text1"/>
              </w:rPr>
            </w:pPr>
            <w:r w:rsidRPr="009054DE">
              <w:rPr>
                <w:color w:val="000000" w:themeColor="text1"/>
              </w:rPr>
              <w:t>soustava soudů v ČR; právnická povolání (notáři, advokáti, soudcové)</w:t>
            </w:r>
          </w:p>
          <w:p w14:paraId="5598B0A1" w14:textId="77777777" w:rsidR="00BC6428" w:rsidRPr="009054DE" w:rsidRDefault="00BC6428" w:rsidP="00BC6428">
            <w:pPr>
              <w:pStyle w:val="vpodrka-"/>
              <w:numPr>
                <w:ilvl w:val="0"/>
                <w:numId w:val="11"/>
              </w:numPr>
              <w:rPr>
                <w:color w:val="000000" w:themeColor="text1"/>
              </w:rPr>
            </w:pPr>
            <w:r w:rsidRPr="009054DE">
              <w:rPr>
                <w:color w:val="000000" w:themeColor="text1"/>
              </w:rPr>
              <w:t>právo a mravní odpovědnost v běžném životě; vlastnictví; smlouvy; odpovědnost za škodu</w:t>
            </w:r>
          </w:p>
          <w:p w14:paraId="5598B0A2" w14:textId="77777777" w:rsidR="00BC6428" w:rsidRPr="009054DE" w:rsidRDefault="00BC6428" w:rsidP="00BC6428">
            <w:pPr>
              <w:pStyle w:val="vpodrka-"/>
              <w:numPr>
                <w:ilvl w:val="0"/>
                <w:numId w:val="11"/>
              </w:numPr>
              <w:rPr>
                <w:color w:val="000000" w:themeColor="text1"/>
              </w:rPr>
            </w:pPr>
            <w:r w:rsidRPr="009054DE">
              <w:rPr>
                <w:color w:val="000000" w:themeColor="text1"/>
              </w:rPr>
              <w:t>manželé a partneři; děti v rodině, domácí násilí</w:t>
            </w:r>
          </w:p>
          <w:p w14:paraId="5598B0A3" w14:textId="77777777" w:rsidR="00BC6428" w:rsidRPr="009054DE" w:rsidRDefault="00BC6428" w:rsidP="00BC6428">
            <w:pPr>
              <w:pStyle w:val="vpodrka-"/>
              <w:numPr>
                <w:ilvl w:val="0"/>
                <w:numId w:val="11"/>
              </w:numPr>
              <w:rPr>
                <w:color w:val="000000" w:themeColor="text1"/>
              </w:rPr>
            </w:pPr>
            <w:r w:rsidRPr="009054DE">
              <w:rPr>
                <w:color w:val="000000" w:themeColor="text1"/>
              </w:rPr>
              <w:t>trestní právo: trestní odpovědnost, tresty a ochranná opatření, orgány činné v trestním řízení (policie, státní zastupitelství, vyšetřovatel, soud),</w:t>
            </w:r>
          </w:p>
          <w:p w14:paraId="5598B0A4" w14:textId="77777777" w:rsidR="00BC6428" w:rsidRPr="009054DE" w:rsidRDefault="00BC6428" w:rsidP="00BC6428">
            <w:pPr>
              <w:pStyle w:val="vpodrka-"/>
              <w:numPr>
                <w:ilvl w:val="0"/>
                <w:numId w:val="11"/>
              </w:numPr>
              <w:rPr>
                <w:rFonts w:ascii="TimesNewRoman" w:hAnsi="TimesNewRoman" w:cs="TimesNewRoman"/>
                <w:color w:val="000000" w:themeColor="text1"/>
              </w:rPr>
            </w:pPr>
            <w:r w:rsidRPr="009054DE">
              <w:rPr>
                <w:color w:val="000000" w:themeColor="text1"/>
              </w:rPr>
              <w:lastRenderedPageBreak/>
              <w:t>kriminalita páchaná na mladistvých a na dětech, kriminalita páchaná mladistvými</w:t>
            </w:r>
          </w:p>
        </w:tc>
      </w:tr>
      <w:tr w:rsidR="009054DE" w:rsidRPr="009054DE" w14:paraId="5598B0A8" w14:textId="77777777" w:rsidTr="00156BBF">
        <w:trPr>
          <w:trHeight w:val="340"/>
        </w:trPr>
        <w:tc>
          <w:tcPr>
            <w:tcW w:w="2460" w:type="pct"/>
          </w:tcPr>
          <w:p w14:paraId="5598B0A6" w14:textId="77777777" w:rsidR="00156BBF" w:rsidRPr="009054DE" w:rsidRDefault="00156BBF" w:rsidP="0096560A">
            <w:pPr>
              <w:pStyle w:val="vpnormlnvtabulce"/>
              <w:rPr>
                <w:b/>
                <w:bCs/>
                <w:color w:val="000000" w:themeColor="text1"/>
              </w:rPr>
            </w:pPr>
          </w:p>
        </w:tc>
        <w:tc>
          <w:tcPr>
            <w:tcW w:w="2540" w:type="pct"/>
          </w:tcPr>
          <w:p w14:paraId="5598B0A7" w14:textId="77777777" w:rsidR="00156BBF" w:rsidRPr="009054DE" w:rsidRDefault="00156BBF" w:rsidP="0096560A">
            <w:pPr>
              <w:pStyle w:val="vpnormlnvtabulce"/>
              <w:rPr>
                <w:b/>
                <w:bCs/>
                <w:color w:val="000000" w:themeColor="text1"/>
              </w:rPr>
            </w:pPr>
          </w:p>
        </w:tc>
      </w:tr>
    </w:tbl>
    <w:p w14:paraId="5598B0A9" w14:textId="77777777" w:rsidR="00BC6428" w:rsidRPr="009054DE" w:rsidRDefault="00BC6428" w:rsidP="00BC6428">
      <w:pPr>
        <w:pStyle w:val="vpnormln"/>
        <w:widowControl w:val="0"/>
        <w:jc w:val="right"/>
        <w:rPr>
          <w:color w:val="000000" w:themeColor="text1"/>
          <w:spacing w:val="-4"/>
        </w:rPr>
      </w:pPr>
      <w:r w:rsidRPr="009054D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9"/>
        <w:gridCol w:w="4898"/>
      </w:tblGrid>
      <w:tr w:rsidR="009054DE" w:rsidRPr="009054DE" w14:paraId="5598B0AC" w14:textId="77777777" w:rsidTr="00156BBF">
        <w:trPr>
          <w:trHeight w:val="340"/>
        </w:trPr>
        <w:tc>
          <w:tcPr>
            <w:tcW w:w="2456" w:type="pct"/>
          </w:tcPr>
          <w:p w14:paraId="5598B0AA" w14:textId="77777777" w:rsidR="00BC6428" w:rsidRPr="009054DE" w:rsidRDefault="00BC6428" w:rsidP="0096560A">
            <w:pPr>
              <w:pStyle w:val="vpnormlnvtabulce"/>
              <w:rPr>
                <w:color w:val="000000" w:themeColor="text1"/>
              </w:rPr>
            </w:pPr>
            <w:r w:rsidRPr="009054DE">
              <w:rPr>
                <w:color w:val="000000" w:themeColor="text1"/>
              </w:rPr>
              <w:t>Výsledky vzdělávání</w:t>
            </w:r>
          </w:p>
        </w:tc>
        <w:tc>
          <w:tcPr>
            <w:tcW w:w="2544" w:type="pct"/>
          </w:tcPr>
          <w:p w14:paraId="5598B0AB" w14:textId="77777777" w:rsidR="00BC6428" w:rsidRPr="009054DE" w:rsidRDefault="00BC6428" w:rsidP="0096560A">
            <w:pPr>
              <w:pStyle w:val="vpnormlnvtabulce"/>
              <w:rPr>
                <w:color w:val="000000" w:themeColor="text1"/>
              </w:rPr>
            </w:pPr>
            <w:r w:rsidRPr="009054DE">
              <w:rPr>
                <w:color w:val="000000" w:themeColor="text1"/>
              </w:rPr>
              <w:t>Obsah vzdělávání</w:t>
            </w:r>
          </w:p>
        </w:tc>
      </w:tr>
      <w:tr w:rsidR="009054DE" w:rsidRPr="009054DE" w14:paraId="5598B0AF" w14:textId="77777777" w:rsidTr="00156BBF">
        <w:trPr>
          <w:trHeight w:val="340"/>
        </w:trPr>
        <w:tc>
          <w:tcPr>
            <w:tcW w:w="2456" w:type="pct"/>
          </w:tcPr>
          <w:p w14:paraId="5598B0AD" w14:textId="77777777" w:rsidR="00BC6428" w:rsidRPr="009054DE" w:rsidRDefault="00BC6428" w:rsidP="0096560A">
            <w:pPr>
              <w:spacing w:line="288" w:lineRule="auto"/>
              <w:ind w:left="357" w:hanging="357"/>
              <w:rPr>
                <w:rFonts w:ascii="Arial" w:hAnsi="Arial" w:cs="Arial"/>
                <w:color w:val="000000" w:themeColor="text1"/>
                <w:sz w:val="20"/>
                <w:szCs w:val="20"/>
              </w:rPr>
            </w:pPr>
            <w:r w:rsidRPr="009054DE">
              <w:rPr>
                <w:rFonts w:ascii="Arial" w:hAnsi="Arial" w:cs="Arial"/>
                <w:color w:val="000000" w:themeColor="text1"/>
                <w:sz w:val="20"/>
                <w:szCs w:val="20"/>
              </w:rPr>
              <w:t>Ročník: 3.</w:t>
            </w:r>
          </w:p>
        </w:tc>
        <w:tc>
          <w:tcPr>
            <w:tcW w:w="2544" w:type="pct"/>
          </w:tcPr>
          <w:p w14:paraId="5598B0AE" w14:textId="77777777" w:rsidR="00BC6428" w:rsidRPr="009054DE" w:rsidRDefault="00BC6428" w:rsidP="0096560A">
            <w:pPr>
              <w:spacing w:line="288" w:lineRule="auto"/>
              <w:ind w:left="357" w:hanging="357"/>
              <w:rPr>
                <w:rFonts w:ascii="Arial" w:hAnsi="Arial" w:cs="Arial"/>
                <w:b/>
                <w:bCs/>
                <w:color w:val="000000" w:themeColor="text1"/>
                <w:sz w:val="20"/>
                <w:szCs w:val="20"/>
              </w:rPr>
            </w:pPr>
            <w:r w:rsidRPr="009054DE">
              <w:rPr>
                <w:rFonts w:ascii="Arial" w:hAnsi="Arial" w:cs="Arial"/>
                <w:color w:val="000000" w:themeColor="text1"/>
                <w:sz w:val="20"/>
                <w:szCs w:val="20"/>
              </w:rPr>
              <w:t>Počet hodin v ročníku: 32</w:t>
            </w:r>
          </w:p>
        </w:tc>
      </w:tr>
      <w:tr w:rsidR="009054DE" w:rsidRPr="009054DE" w14:paraId="5598B0BB" w14:textId="77777777" w:rsidTr="00156BBF">
        <w:trPr>
          <w:trHeight w:val="340"/>
        </w:trPr>
        <w:tc>
          <w:tcPr>
            <w:tcW w:w="2456" w:type="pct"/>
          </w:tcPr>
          <w:p w14:paraId="5598B0B0"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0B1"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co má vliv na cenu zboží;</w:t>
            </w:r>
          </w:p>
          <w:p w14:paraId="5598B0B2" w14:textId="77777777" w:rsidR="00BC6428" w:rsidRPr="009054DE" w:rsidRDefault="00BC6428" w:rsidP="00BC6428">
            <w:pPr>
              <w:pStyle w:val="vpodrka-"/>
              <w:numPr>
                <w:ilvl w:val="0"/>
                <w:numId w:val="11"/>
              </w:numPr>
              <w:rPr>
                <w:color w:val="000000" w:themeColor="text1"/>
              </w:rPr>
            </w:pPr>
            <w:r w:rsidRPr="009054DE">
              <w:rPr>
                <w:color w:val="000000" w:themeColor="text1"/>
              </w:rPr>
              <w:t>dovede vyhledat nabídky zaměstnání, kontaktovat případného zaměstnavatele a úřad práce, prezentovat své pracovní dovednosti a zkušenosti;</w:t>
            </w:r>
          </w:p>
          <w:p w14:paraId="5598B0B3" w14:textId="77777777" w:rsidR="00BC6428" w:rsidRPr="009054DE" w:rsidRDefault="00BC6428" w:rsidP="00BC6428">
            <w:pPr>
              <w:pStyle w:val="vpodrka-"/>
              <w:numPr>
                <w:ilvl w:val="0"/>
                <w:numId w:val="11"/>
              </w:numPr>
              <w:rPr>
                <w:color w:val="000000" w:themeColor="text1"/>
              </w:rPr>
            </w:pPr>
            <w:r w:rsidRPr="009054DE">
              <w:rPr>
                <w:color w:val="000000" w:themeColor="text1"/>
              </w:rPr>
              <w:t>popíše, co má obsahovat pracovní smlouva;</w:t>
            </w:r>
          </w:p>
          <w:p w14:paraId="5598B0B4" w14:textId="77777777" w:rsidR="00BC6428" w:rsidRPr="009054DE" w:rsidRDefault="00BC6428" w:rsidP="00BC6428">
            <w:pPr>
              <w:pStyle w:val="vpodrka-"/>
              <w:numPr>
                <w:ilvl w:val="0"/>
                <w:numId w:val="11"/>
              </w:numPr>
              <w:rPr>
                <w:rFonts w:ascii="TimesNewRoman" w:hAnsi="TimesNewRoman" w:cs="TimesNewRoman"/>
                <w:color w:val="000000" w:themeColor="text1"/>
              </w:rPr>
            </w:pPr>
            <w:r w:rsidRPr="009054DE">
              <w:rPr>
                <w:color w:val="000000" w:themeColor="text1"/>
              </w:rPr>
              <w:t>- dovede vyhledat poučení a pomoc v pracovněprávních záležitostech</w:t>
            </w:r>
            <w:r w:rsidRPr="009054DE">
              <w:rPr>
                <w:rFonts w:ascii="TimesNewRoman CE" w:hAnsi="TimesNewRoman CE" w:cs="TimesNewRoman CE"/>
                <w:color w:val="000000" w:themeColor="text1"/>
              </w:rPr>
              <w:t>;</w:t>
            </w:r>
          </w:p>
        </w:tc>
        <w:tc>
          <w:tcPr>
            <w:tcW w:w="2544" w:type="pct"/>
          </w:tcPr>
          <w:p w14:paraId="5598B0B5" w14:textId="77777777" w:rsidR="00BC6428" w:rsidRPr="009054DE" w:rsidRDefault="00BC6428" w:rsidP="0096560A">
            <w:pPr>
              <w:pStyle w:val="vpnormlnvtabulce"/>
              <w:rPr>
                <w:b/>
                <w:bCs/>
                <w:color w:val="000000" w:themeColor="text1"/>
              </w:rPr>
            </w:pPr>
            <w:r w:rsidRPr="009054DE">
              <w:rPr>
                <w:b/>
                <w:bCs/>
                <w:color w:val="000000" w:themeColor="text1"/>
              </w:rPr>
              <w:t>Člověk a hospodářství</w:t>
            </w:r>
          </w:p>
          <w:p w14:paraId="5598B0B6" w14:textId="77777777" w:rsidR="00BC6428" w:rsidRPr="009054DE" w:rsidRDefault="00BC6428" w:rsidP="00BC6428">
            <w:pPr>
              <w:pStyle w:val="vpodrka-"/>
              <w:numPr>
                <w:ilvl w:val="0"/>
                <w:numId w:val="11"/>
              </w:numPr>
              <w:rPr>
                <w:color w:val="000000" w:themeColor="text1"/>
              </w:rPr>
            </w:pPr>
            <w:r w:rsidRPr="009054DE">
              <w:rPr>
                <w:color w:val="000000" w:themeColor="text1"/>
              </w:rPr>
              <w:t>trh a jeho fungování (zboží, nabídka, poptávka, cena)</w:t>
            </w:r>
          </w:p>
          <w:p w14:paraId="5598B0B7"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hledání zaměstnání, služby úřadů práce - nezaměstnanost, podpora v nezaměstnanosti, rekvalifikace </w:t>
            </w:r>
          </w:p>
          <w:p w14:paraId="5598B0B8" w14:textId="77777777" w:rsidR="00BC6428" w:rsidRPr="009054DE" w:rsidRDefault="00BC6428" w:rsidP="00BC6428">
            <w:pPr>
              <w:pStyle w:val="vpodrka-"/>
              <w:numPr>
                <w:ilvl w:val="0"/>
                <w:numId w:val="11"/>
              </w:numPr>
              <w:rPr>
                <w:color w:val="000000" w:themeColor="text1"/>
              </w:rPr>
            </w:pPr>
            <w:r w:rsidRPr="009054DE">
              <w:rPr>
                <w:color w:val="000000" w:themeColor="text1"/>
              </w:rPr>
              <w:t>vznik, změna a ukončení pracovního poměru</w:t>
            </w:r>
          </w:p>
          <w:p w14:paraId="5598B0B9" w14:textId="77777777" w:rsidR="00BC6428" w:rsidRPr="009054DE" w:rsidRDefault="00BC6428" w:rsidP="00BC6428">
            <w:pPr>
              <w:pStyle w:val="vpodrka-"/>
              <w:numPr>
                <w:ilvl w:val="0"/>
                <w:numId w:val="11"/>
              </w:numPr>
              <w:rPr>
                <w:color w:val="000000" w:themeColor="text1"/>
              </w:rPr>
            </w:pPr>
            <w:r w:rsidRPr="009054DE">
              <w:rPr>
                <w:color w:val="000000" w:themeColor="text1"/>
              </w:rPr>
              <w:t>povinnosti a práva zaměstnance a zaměstnavatele</w:t>
            </w:r>
          </w:p>
          <w:p w14:paraId="5598B0BA" w14:textId="77777777" w:rsidR="00BC6428" w:rsidRPr="009054DE" w:rsidRDefault="00BC6428" w:rsidP="00BC6428">
            <w:pPr>
              <w:pStyle w:val="vpodrka-"/>
              <w:numPr>
                <w:ilvl w:val="0"/>
                <w:numId w:val="11"/>
              </w:numPr>
              <w:rPr>
                <w:rFonts w:ascii="TimesNewRoman" w:hAnsi="TimesNewRoman" w:cs="TimesNewRoman"/>
                <w:color w:val="000000" w:themeColor="text1"/>
              </w:rPr>
            </w:pPr>
            <w:r w:rsidRPr="009054DE">
              <w:rPr>
                <w:color w:val="000000" w:themeColor="text1"/>
              </w:rPr>
              <w:t>druhy škod, předcházení škodám, odpovědnost za škodu</w:t>
            </w:r>
          </w:p>
        </w:tc>
      </w:tr>
      <w:tr w:rsidR="009054DE" w:rsidRPr="009054DE" w14:paraId="5598B0C0" w14:textId="77777777" w:rsidTr="00156BBF">
        <w:trPr>
          <w:trHeight w:val="340"/>
        </w:trPr>
        <w:tc>
          <w:tcPr>
            <w:tcW w:w="2456" w:type="pct"/>
          </w:tcPr>
          <w:p w14:paraId="5598B0BC" w14:textId="77777777" w:rsidR="00BC6428" w:rsidRPr="009054DE" w:rsidRDefault="00BC6428" w:rsidP="00BC6428">
            <w:pPr>
              <w:pStyle w:val="vpodrka-"/>
              <w:numPr>
                <w:ilvl w:val="0"/>
                <w:numId w:val="11"/>
              </w:numPr>
              <w:rPr>
                <w:color w:val="000000" w:themeColor="text1"/>
              </w:rPr>
            </w:pPr>
            <w:r w:rsidRPr="009054DE">
              <w:rPr>
                <w:color w:val="000000" w:themeColor="text1"/>
              </w:rPr>
              <w:t>dovede si zřídit peněžní účet, provést bezhotovostní platbu, sledovat pohyb peněz na svém účtu;</w:t>
            </w:r>
          </w:p>
          <w:p w14:paraId="5598B0BD" w14:textId="77777777" w:rsidR="00BC6428" w:rsidRPr="009054DE" w:rsidRDefault="00BC6428" w:rsidP="00BC6428">
            <w:pPr>
              <w:pStyle w:val="vpodrka-"/>
              <w:numPr>
                <w:ilvl w:val="0"/>
                <w:numId w:val="11"/>
              </w:numPr>
              <w:rPr>
                <w:color w:val="000000" w:themeColor="text1"/>
              </w:rPr>
            </w:pPr>
            <w:r w:rsidRPr="009054DE">
              <w:rPr>
                <w:color w:val="000000" w:themeColor="text1"/>
              </w:rPr>
              <w:t>dovede si zkontrolovat, zda jeho mzda a pracovní zařazení odpovídají pracovní smlouvě a jiným písemně dohodnutým podmínkám;</w:t>
            </w:r>
          </w:p>
        </w:tc>
        <w:tc>
          <w:tcPr>
            <w:tcW w:w="2544" w:type="pct"/>
          </w:tcPr>
          <w:p w14:paraId="5598B0BE" w14:textId="77777777" w:rsidR="00BC6428" w:rsidRPr="009054DE" w:rsidRDefault="00BC6428" w:rsidP="00BC6428">
            <w:pPr>
              <w:pStyle w:val="vpodrka-"/>
              <w:numPr>
                <w:ilvl w:val="0"/>
                <w:numId w:val="11"/>
              </w:numPr>
              <w:rPr>
                <w:color w:val="000000" w:themeColor="text1"/>
              </w:rPr>
            </w:pPr>
            <w:r w:rsidRPr="009054DE">
              <w:rPr>
                <w:color w:val="000000" w:themeColor="text1"/>
              </w:rPr>
              <w:t>peníze, hotovostní a bezhotovostní peněžní styk</w:t>
            </w:r>
          </w:p>
          <w:p w14:paraId="5598B0BF" w14:textId="77777777" w:rsidR="00BC6428" w:rsidRPr="009054DE" w:rsidRDefault="00BC6428" w:rsidP="00BC6428">
            <w:pPr>
              <w:pStyle w:val="vpodrka-"/>
              <w:numPr>
                <w:ilvl w:val="0"/>
                <w:numId w:val="11"/>
              </w:numPr>
              <w:rPr>
                <w:color w:val="000000" w:themeColor="text1"/>
              </w:rPr>
            </w:pPr>
            <w:r w:rsidRPr="009054DE">
              <w:rPr>
                <w:color w:val="000000" w:themeColor="text1"/>
              </w:rPr>
              <w:t>mzda časová a úkolová</w:t>
            </w:r>
          </w:p>
        </w:tc>
      </w:tr>
      <w:tr w:rsidR="009054DE" w:rsidRPr="009054DE" w14:paraId="5598B0C4" w14:textId="77777777" w:rsidTr="00156BBF">
        <w:trPr>
          <w:trHeight w:val="340"/>
        </w:trPr>
        <w:tc>
          <w:tcPr>
            <w:tcW w:w="2456" w:type="pct"/>
          </w:tcPr>
          <w:p w14:paraId="5598B0C1"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proč občané platí daně, sociální a zdravotní pojištění</w:t>
            </w:r>
          </w:p>
        </w:tc>
        <w:tc>
          <w:tcPr>
            <w:tcW w:w="2544" w:type="pct"/>
          </w:tcPr>
          <w:p w14:paraId="5598B0C2" w14:textId="77777777" w:rsidR="00BC6428" w:rsidRPr="009054DE" w:rsidRDefault="00BC6428" w:rsidP="00BC6428">
            <w:pPr>
              <w:pStyle w:val="vpodrka-"/>
              <w:numPr>
                <w:ilvl w:val="0"/>
                <w:numId w:val="11"/>
              </w:numPr>
              <w:rPr>
                <w:color w:val="000000" w:themeColor="text1"/>
              </w:rPr>
            </w:pPr>
            <w:r w:rsidRPr="009054DE">
              <w:rPr>
                <w:color w:val="000000" w:themeColor="text1"/>
              </w:rPr>
              <w:t>daně, daňová přiznání</w:t>
            </w:r>
          </w:p>
          <w:p w14:paraId="5598B0C3" w14:textId="77777777" w:rsidR="00BC6428" w:rsidRPr="009054DE" w:rsidRDefault="00BC6428" w:rsidP="00BC6428">
            <w:pPr>
              <w:pStyle w:val="vpodrka-"/>
              <w:numPr>
                <w:ilvl w:val="0"/>
                <w:numId w:val="11"/>
              </w:numPr>
              <w:rPr>
                <w:color w:val="000000" w:themeColor="text1"/>
              </w:rPr>
            </w:pPr>
            <w:r w:rsidRPr="009054DE">
              <w:rPr>
                <w:color w:val="000000" w:themeColor="text1"/>
              </w:rPr>
              <w:t>sociální a zdravotní pojištění</w:t>
            </w:r>
          </w:p>
        </w:tc>
      </w:tr>
      <w:tr w:rsidR="009054DE" w:rsidRPr="009054DE" w14:paraId="5598B0C7" w14:textId="77777777" w:rsidTr="00156BBF">
        <w:trPr>
          <w:trHeight w:val="340"/>
        </w:trPr>
        <w:tc>
          <w:tcPr>
            <w:tcW w:w="2456" w:type="pct"/>
          </w:tcPr>
          <w:p w14:paraId="5598B0C5" w14:textId="77777777" w:rsidR="00BC6428" w:rsidRPr="009054DE" w:rsidRDefault="00BC6428" w:rsidP="00BC6428">
            <w:pPr>
              <w:pStyle w:val="vpodrka-"/>
              <w:numPr>
                <w:ilvl w:val="0"/>
                <w:numId w:val="11"/>
              </w:numPr>
              <w:rPr>
                <w:color w:val="000000" w:themeColor="text1"/>
              </w:rPr>
            </w:pPr>
            <w:r w:rsidRPr="009054DE">
              <w:rPr>
                <w:color w:val="000000" w:themeColor="text1"/>
              </w:rPr>
              <w:t>dovede zjistit, jaké služby poskytuje konkrétní peněžní ústav (banka, pojišťovna) a na základě zjištěných informací posoudit, zda konkrétní služby jsou pro něho únosné (např. půjčka), nebo nutné a výhodné;</w:t>
            </w:r>
          </w:p>
        </w:tc>
        <w:tc>
          <w:tcPr>
            <w:tcW w:w="2544" w:type="pct"/>
          </w:tcPr>
          <w:p w14:paraId="5598B0C6" w14:textId="77777777" w:rsidR="00BC6428" w:rsidRPr="009054DE" w:rsidRDefault="00BC6428" w:rsidP="00BC6428">
            <w:pPr>
              <w:pStyle w:val="vpodrka-"/>
              <w:numPr>
                <w:ilvl w:val="0"/>
                <w:numId w:val="11"/>
              </w:numPr>
              <w:rPr>
                <w:color w:val="000000" w:themeColor="text1"/>
              </w:rPr>
            </w:pPr>
            <w:r w:rsidRPr="009054DE">
              <w:rPr>
                <w:color w:val="000000" w:themeColor="text1"/>
              </w:rPr>
              <w:t>služby peněžních ústavů</w:t>
            </w:r>
          </w:p>
        </w:tc>
      </w:tr>
      <w:tr w:rsidR="009054DE" w:rsidRPr="009054DE" w14:paraId="5598B0CA" w14:textId="77777777" w:rsidTr="00156BBF">
        <w:trPr>
          <w:trHeight w:val="340"/>
        </w:trPr>
        <w:tc>
          <w:tcPr>
            <w:tcW w:w="2456" w:type="pct"/>
          </w:tcPr>
          <w:p w14:paraId="5598B0C8" w14:textId="77777777" w:rsidR="00BC6428" w:rsidRPr="009054DE" w:rsidRDefault="00BC6428" w:rsidP="00BC6428">
            <w:pPr>
              <w:pStyle w:val="vpodrka-"/>
              <w:numPr>
                <w:ilvl w:val="0"/>
                <w:numId w:val="11"/>
              </w:numPr>
              <w:rPr>
                <w:color w:val="000000" w:themeColor="text1"/>
              </w:rPr>
            </w:pPr>
            <w:r w:rsidRPr="009054DE">
              <w:rPr>
                <w:color w:val="000000" w:themeColor="text1"/>
              </w:rPr>
              <w:t>dovede vyhledat pomoc, ocitne-li se v tíživé životní situaci</w:t>
            </w:r>
          </w:p>
        </w:tc>
        <w:tc>
          <w:tcPr>
            <w:tcW w:w="2544" w:type="pct"/>
          </w:tcPr>
          <w:p w14:paraId="5598B0C9" w14:textId="77777777" w:rsidR="00BC6428" w:rsidRPr="009054DE" w:rsidRDefault="00BC6428" w:rsidP="00BC6428">
            <w:pPr>
              <w:pStyle w:val="vpodrka-"/>
              <w:numPr>
                <w:ilvl w:val="0"/>
                <w:numId w:val="11"/>
              </w:numPr>
              <w:rPr>
                <w:color w:val="000000" w:themeColor="text1"/>
              </w:rPr>
            </w:pPr>
            <w:r w:rsidRPr="009054DE">
              <w:rPr>
                <w:color w:val="000000" w:themeColor="text1"/>
              </w:rPr>
              <w:t>pomoc státu, charitativních a jiných institucí sociálně potřebným občanům</w:t>
            </w:r>
          </w:p>
        </w:tc>
      </w:tr>
      <w:tr w:rsidR="009054DE" w:rsidRPr="009054DE" w14:paraId="5598B0D5" w14:textId="77777777" w:rsidTr="00156BBF">
        <w:trPr>
          <w:trHeight w:val="340"/>
        </w:trPr>
        <w:tc>
          <w:tcPr>
            <w:tcW w:w="2456" w:type="pct"/>
          </w:tcPr>
          <w:p w14:paraId="5598B0CB"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0CC" w14:textId="77777777" w:rsidR="00BC6428" w:rsidRPr="009054DE" w:rsidRDefault="00BC6428" w:rsidP="00BC6428">
            <w:pPr>
              <w:pStyle w:val="vpodrka-"/>
              <w:numPr>
                <w:ilvl w:val="0"/>
                <w:numId w:val="11"/>
              </w:numPr>
              <w:rPr>
                <w:color w:val="000000" w:themeColor="text1"/>
              </w:rPr>
            </w:pPr>
            <w:r w:rsidRPr="009054DE">
              <w:rPr>
                <w:color w:val="000000" w:themeColor="text1"/>
              </w:rPr>
              <w:t>dovede najít ČR na mapě světa a Evropy, podle mapy popíše její polohu a vyjmenuje sousední státy;</w:t>
            </w:r>
          </w:p>
          <w:p w14:paraId="5598B0CD" w14:textId="77777777" w:rsidR="00BC6428" w:rsidRPr="009054DE" w:rsidRDefault="00BC6428" w:rsidP="00BC6428">
            <w:pPr>
              <w:pStyle w:val="vpodrka-"/>
              <w:numPr>
                <w:ilvl w:val="0"/>
                <w:numId w:val="11"/>
              </w:numPr>
              <w:rPr>
                <w:color w:val="000000" w:themeColor="text1"/>
              </w:rPr>
            </w:pPr>
            <w:r w:rsidRPr="009054DE">
              <w:rPr>
                <w:color w:val="000000" w:themeColor="text1"/>
              </w:rPr>
              <w:t>popíše státní symboly;</w:t>
            </w:r>
          </w:p>
          <w:p w14:paraId="5598B0CE"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k jakým nadnárodním uskupením</w:t>
            </w:r>
          </w:p>
          <w:p w14:paraId="5598B0CF" w14:textId="77777777" w:rsidR="00BC6428" w:rsidRPr="009054DE" w:rsidRDefault="00BC6428" w:rsidP="00BC6428">
            <w:pPr>
              <w:pStyle w:val="vpodrka-"/>
              <w:numPr>
                <w:ilvl w:val="0"/>
                <w:numId w:val="11"/>
              </w:numPr>
              <w:rPr>
                <w:color w:val="000000" w:themeColor="text1"/>
              </w:rPr>
            </w:pPr>
            <w:r w:rsidRPr="009054DE">
              <w:rPr>
                <w:color w:val="000000" w:themeColor="text1"/>
              </w:rPr>
              <w:t>ČR patří a jaké jí z toho plynou závazky;</w:t>
            </w:r>
          </w:p>
          <w:p w14:paraId="5598B0D0" w14:textId="77777777" w:rsidR="00BC6428" w:rsidRPr="009054DE" w:rsidRDefault="00BC6428" w:rsidP="00BC6428">
            <w:pPr>
              <w:pStyle w:val="vpodrka-"/>
              <w:numPr>
                <w:ilvl w:val="0"/>
                <w:numId w:val="11"/>
              </w:numPr>
              <w:rPr>
                <w:color w:val="000000" w:themeColor="text1"/>
              </w:rPr>
            </w:pPr>
            <w:r w:rsidRPr="009054DE">
              <w:rPr>
                <w:color w:val="000000" w:themeColor="text1"/>
              </w:rPr>
              <w:t>uvede příklady velmocí, zemí vyspělých, rozvojových a zemí velmi chudých (včetně lokalizace na mapě);</w:t>
            </w:r>
          </w:p>
        </w:tc>
        <w:tc>
          <w:tcPr>
            <w:tcW w:w="2544" w:type="pct"/>
          </w:tcPr>
          <w:p w14:paraId="5598B0D1" w14:textId="77777777" w:rsidR="00BC6428" w:rsidRPr="009054DE" w:rsidRDefault="00BC6428" w:rsidP="0096560A">
            <w:pPr>
              <w:pStyle w:val="vpnormlnvtabulce"/>
              <w:rPr>
                <w:b/>
                <w:bCs/>
                <w:color w:val="000000" w:themeColor="text1"/>
              </w:rPr>
            </w:pPr>
            <w:r w:rsidRPr="009054DE">
              <w:rPr>
                <w:b/>
                <w:bCs/>
                <w:color w:val="000000" w:themeColor="text1"/>
              </w:rPr>
              <w:t>Česká republika, Evropa a svět</w:t>
            </w:r>
          </w:p>
          <w:p w14:paraId="5598B0D2" w14:textId="77777777" w:rsidR="00BC6428" w:rsidRPr="009054DE" w:rsidRDefault="00BC6428" w:rsidP="00BC6428">
            <w:pPr>
              <w:pStyle w:val="vpodrka-"/>
              <w:numPr>
                <w:ilvl w:val="0"/>
                <w:numId w:val="11"/>
              </w:numPr>
              <w:rPr>
                <w:color w:val="000000" w:themeColor="text1"/>
              </w:rPr>
            </w:pPr>
            <w:r w:rsidRPr="009054DE">
              <w:rPr>
                <w:color w:val="000000" w:themeColor="text1"/>
              </w:rPr>
              <w:t>současný svět: bohaté a chudé země, velmoci; ohniska napětí v soudobém světě</w:t>
            </w:r>
          </w:p>
          <w:p w14:paraId="5598B0D3" w14:textId="77777777" w:rsidR="00BC6428" w:rsidRPr="009054DE" w:rsidRDefault="00BC6428" w:rsidP="00BC6428">
            <w:pPr>
              <w:pStyle w:val="vpodrka-"/>
              <w:numPr>
                <w:ilvl w:val="0"/>
                <w:numId w:val="11"/>
              </w:numPr>
              <w:rPr>
                <w:color w:val="000000" w:themeColor="text1"/>
              </w:rPr>
            </w:pPr>
            <w:r w:rsidRPr="009054DE">
              <w:rPr>
                <w:color w:val="000000" w:themeColor="text1"/>
              </w:rPr>
              <w:t>ČR a její sousedé</w:t>
            </w:r>
          </w:p>
          <w:p w14:paraId="5598B0D4" w14:textId="77777777" w:rsidR="00BC6428" w:rsidRPr="009054DE" w:rsidRDefault="00BC6428" w:rsidP="00BC6428">
            <w:pPr>
              <w:pStyle w:val="vpodrka-"/>
              <w:numPr>
                <w:ilvl w:val="0"/>
                <w:numId w:val="11"/>
              </w:numPr>
              <w:rPr>
                <w:color w:val="000000" w:themeColor="text1"/>
              </w:rPr>
            </w:pPr>
            <w:r w:rsidRPr="009054DE">
              <w:rPr>
                <w:color w:val="000000" w:themeColor="text1"/>
              </w:rPr>
              <w:t>české státní a národní symboly</w:t>
            </w:r>
          </w:p>
        </w:tc>
      </w:tr>
      <w:tr w:rsidR="009054DE" w:rsidRPr="009054DE" w14:paraId="5598B0DA" w14:textId="77777777" w:rsidTr="00156BBF">
        <w:trPr>
          <w:trHeight w:val="340"/>
        </w:trPr>
        <w:tc>
          <w:tcPr>
            <w:tcW w:w="2456" w:type="pct"/>
          </w:tcPr>
          <w:p w14:paraId="5598B0D6"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 na příkladech z hospodářství, kulturní sféry nebo politiky popíše, čemu se říká globalizace</w:t>
            </w:r>
          </w:p>
          <w:p w14:paraId="5598B0D7"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uvede hlavní problémy dnešního světa </w:t>
            </w:r>
            <w:r w:rsidRPr="009054DE">
              <w:rPr>
                <w:color w:val="000000" w:themeColor="text1"/>
              </w:rPr>
              <w:lastRenderedPageBreak/>
              <w:t>(globální problémy), lokalizuje na mapě ohniska napětí v soudobém světě;</w:t>
            </w:r>
          </w:p>
        </w:tc>
        <w:tc>
          <w:tcPr>
            <w:tcW w:w="2544" w:type="pct"/>
          </w:tcPr>
          <w:p w14:paraId="5598B0D8" w14:textId="77777777" w:rsidR="00BC6428" w:rsidRPr="009054DE" w:rsidRDefault="00BC6428" w:rsidP="00BC6428">
            <w:pPr>
              <w:pStyle w:val="vpodrka-"/>
              <w:numPr>
                <w:ilvl w:val="0"/>
                <w:numId w:val="11"/>
              </w:numPr>
              <w:rPr>
                <w:color w:val="000000" w:themeColor="text1"/>
              </w:rPr>
            </w:pPr>
            <w:r w:rsidRPr="009054DE">
              <w:rPr>
                <w:color w:val="000000" w:themeColor="text1"/>
              </w:rPr>
              <w:lastRenderedPageBreak/>
              <w:t>globalizace</w:t>
            </w:r>
          </w:p>
          <w:p w14:paraId="5598B0D9" w14:textId="77777777" w:rsidR="00BC6428" w:rsidRPr="009054DE" w:rsidRDefault="00BC6428" w:rsidP="00BC6428">
            <w:pPr>
              <w:pStyle w:val="vpodrka-"/>
              <w:numPr>
                <w:ilvl w:val="0"/>
                <w:numId w:val="11"/>
              </w:numPr>
              <w:rPr>
                <w:color w:val="000000" w:themeColor="text1"/>
              </w:rPr>
            </w:pPr>
            <w:r w:rsidRPr="009054DE">
              <w:rPr>
                <w:color w:val="000000" w:themeColor="text1"/>
              </w:rPr>
              <w:t>globální problémy</w:t>
            </w:r>
          </w:p>
        </w:tc>
      </w:tr>
      <w:tr w:rsidR="009054DE" w:rsidRPr="009054DE" w14:paraId="5598B0DD" w14:textId="77777777" w:rsidTr="00156BBF">
        <w:trPr>
          <w:trHeight w:val="340"/>
        </w:trPr>
        <w:tc>
          <w:tcPr>
            <w:tcW w:w="2456" w:type="pct"/>
          </w:tcPr>
          <w:p w14:paraId="5598B0DB" w14:textId="77777777" w:rsidR="00BC6428" w:rsidRPr="009054DE" w:rsidRDefault="00BC6428" w:rsidP="00BC6428">
            <w:pPr>
              <w:pStyle w:val="vpodrka-"/>
              <w:numPr>
                <w:ilvl w:val="0"/>
                <w:numId w:val="11"/>
              </w:numPr>
              <w:rPr>
                <w:color w:val="000000" w:themeColor="text1"/>
              </w:rPr>
            </w:pPr>
            <w:r w:rsidRPr="009054DE">
              <w:rPr>
                <w:color w:val="000000" w:themeColor="text1"/>
              </w:rPr>
              <w:t>popíše, proč existuje EU a jaké povinnosti a výhody z členství v EU plynou našim občanům;</w:t>
            </w:r>
          </w:p>
        </w:tc>
        <w:tc>
          <w:tcPr>
            <w:tcW w:w="2544" w:type="pct"/>
          </w:tcPr>
          <w:p w14:paraId="5598B0DC" w14:textId="77777777" w:rsidR="00BC6428" w:rsidRPr="009054DE" w:rsidRDefault="00BC6428" w:rsidP="00BC6428">
            <w:pPr>
              <w:pStyle w:val="vpodrka-"/>
              <w:numPr>
                <w:ilvl w:val="0"/>
                <w:numId w:val="11"/>
              </w:numPr>
              <w:rPr>
                <w:color w:val="000000" w:themeColor="text1"/>
              </w:rPr>
            </w:pPr>
            <w:r w:rsidRPr="009054DE">
              <w:rPr>
                <w:color w:val="000000" w:themeColor="text1"/>
              </w:rPr>
              <w:t>ČR a evropská integrace</w:t>
            </w:r>
          </w:p>
        </w:tc>
      </w:tr>
      <w:tr w:rsidR="009054DE" w:rsidRPr="009054DE" w14:paraId="5598B0E0" w14:textId="77777777" w:rsidTr="00156BBF">
        <w:trPr>
          <w:trHeight w:val="340"/>
        </w:trPr>
        <w:tc>
          <w:tcPr>
            <w:tcW w:w="2456" w:type="pct"/>
          </w:tcPr>
          <w:p w14:paraId="5598B0DE" w14:textId="77777777" w:rsidR="00BC6428" w:rsidRPr="009054DE" w:rsidRDefault="00BC6428" w:rsidP="00BC6428">
            <w:pPr>
              <w:pStyle w:val="vpodrka-"/>
              <w:numPr>
                <w:ilvl w:val="0"/>
                <w:numId w:val="11"/>
              </w:numPr>
              <w:rPr>
                <w:color w:val="000000" w:themeColor="text1"/>
              </w:rPr>
            </w:pPr>
            <w:r w:rsidRPr="009054DE">
              <w:rPr>
                <w:color w:val="000000" w:themeColor="text1"/>
              </w:rPr>
              <w:t>na příkladu (z médií nebo z jiných zdrojů) vysvětlí, jakých metod používají teroristé</w:t>
            </w:r>
          </w:p>
        </w:tc>
        <w:tc>
          <w:tcPr>
            <w:tcW w:w="2544" w:type="pct"/>
          </w:tcPr>
          <w:p w14:paraId="5598B0DF" w14:textId="77777777" w:rsidR="00BC6428" w:rsidRPr="009054DE" w:rsidRDefault="00BC6428" w:rsidP="00BC6428">
            <w:pPr>
              <w:pStyle w:val="vpodrka-"/>
              <w:numPr>
                <w:ilvl w:val="0"/>
                <w:numId w:val="11"/>
              </w:numPr>
              <w:rPr>
                <w:color w:val="000000" w:themeColor="text1"/>
              </w:rPr>
            </w:pPr>
            <w:r w:rsidRPr="009054DE">
              <w:rPr>
                <w:color w:val="000000" w:themeColor="text1"/>
              </w:rPr>
              <w:t>nebezpečí nesnášenlivosti a terorismu ve světě</w:t>
            </w:r>
          </w:p>
        </w:tc>
      </w:tr>
    </w:tbl>
    <w:p w14:paraId="5598B0E1" w14:textId="77777777" w:rsidR="00BC6428" w:rsidRPr="009054DE" w:rsidRDefault="00EF6254" w:rsidP="00BC6428">
      <w:pPr>
        <w:pStyle w:val="HBKapitola2"/>
        <w:spacing w:before="240" w:after="120"/>
        <w:rPr>
          <w:color w:val="000000" w:themeColor="text1"/>
          <w:spacing w:val="-4"/>
        </w:rPr>
      </w:pPr>
      <w:bookmarkStart w:id="106" w:name="_Toc255476728"/>
      <w:bookmarkStart w:id="107" w:name="_Toc267826450"/>
      <w:r w:rsidRPr="009054DE">
        <w:rPr>
          <w:color w:val="000000" w:themeColor="text1"/>
          <w:spacing w:val="-4"/>
        </w:rPr>
        <w:br w:type="column"/>
      </w:r>
      <w:bookmarkStart w:id="108" w:name="_Toc500499893"/>
      <w:r w:rsidR="00BC6428" w:rsidRPr="009054DE">
        <w:rPr>
          <w:color w:val="000000" w:themeColor="text1"/>
          <w:spacing w:val="-4"/>
        </w:rPr>
        <w:lastRenderedPageBreak/>
        <w:t>Fyzika</w:t>
      </w:r>
      <w:bookmarkEnd w:id="106"/>
      <w:bookmarkEnd w:id="107"/>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B0E4" w14:textId="77777777" w:rsidTr="0096560A">
        <w:trPr>
          <w:trHeight w:val="340"/>
        </w:trPr>
        <w:tc>
          <w:tcPr>
            <w:tcW w:w="2500" w:type="pct"/>
            <w:shd w:val="clear" w:color="auto" w:fill="auto"/>
            <w:vAlign w:val="center"/>
          </w:tcPr>
          <w:p w14:paraId="5598B0E2" w14:textId="77777777" w:rsidR="00BC6428" w:rsidRPr="009054DE" w:rsidRDefault="00BC6428" w:rsidP="0096560A">
            <w:pPr>
              <w:pStyle w:val="vpnormln"/>
              <w:keepNext/>
              <w:jc w:val="center"/>
              <w:rPr>
                <w:color w:val="000000" w:themeColor="text1"/>
                <w:spacing w:val="-4"/>
              </w:rPr>
            </w:pPr>
            <w:r w:rsidRPr="009054DE">
              <w:rPr>
                <w:color w:val="000000" w:themeColor="text1"/>
                <w:spacing w:val="-4"/>
              </w:rPr>
              <w:t>Název předmětu:</w:t>
            </w:r>
          </w:p>
        </w:tc>
        <w:tc>
          <w:tcPr>
            <w:tcW w:w="2500" w:type="pct"/>
            <w:shd w:val="clear" w:color="auto" w:fill="auto"/>
            <w:vAlign w:val="center"/>
          </w:tcPr>
          <w:p w14:paraId="5598B0E3" w14:textId="77777777" w:rsidR="00BC6428" w:rsidRPr="009054DE" w:rsidRDefault="00BC6428" w:rsidP="0096560A">
            <w:pPr>
              <w:pStyle w:val="vpnormln"/>
              <w:keepNext/>
              <w:jc w:val="center"/>
              <w:rPr>
                <w:color w:val="000000" w:themeColor="text1"/>
                <w:spacing w:val="-4"/>
              </w:rPr>
            </w:pPr>
            <w:r w:rsidRPr="009054DE">
              <w:rPr>
                <w:color w:val="000000" w:themeColor="text1"/>
                <w:spacing w:val="-4"/>
              </w:rPr>
              <w:t>Fyzika</w:t>
            </w:r>
          </w:p>
        </w:tc>
      </w:tr>
      <w:tr w:rsidR="00BC6428" w:rsidRPr="009054DE" w14:paraId="5598B0E8" w14:textId="77777777" w:rsidTr="0096560A">
        <w:trPr>
          <w:trHeight w:val="340"/>
        </w:trPr>
        <w:tc>
          <w:tcPr>
            <w:tcW w:w="2500" w:type="pct"/>
            <w:shd w:val="clear" w:color="auto" w:fill="auto"/>
            <w:vAlign w:val="center"/>
          </w:tcPr>
          <w:p w14:paraId="5598B0E5" w14:textId="77777777" w:rsidR="00BC6428" w:rsidRPr="009054DE" w:rsidRDefault="00BC6428" w:rsidP="0096560A">
            <w:pPr>
              <w:pStyle w:val="vpnormln"/>
              <w:keepNext/>
              <w:jc w:val="center"/>
              <w:rPr>
                <w:color w:val="000000" w:themeColor="text1"/>
                <w:spacing w:val="-4"/>
              </w:rPr>
            </w:pPr>
            <w:r w:rsidRPr="009054DE">
              <w:rPr>
                <w:color w:val="000000" w:themeColor="text1"/>
                <w:spacing w:val="-4"/>
              </w:rPr>
              <w:t>Celkový počet hodin za studium</w:t>
            </w:r>
          </w:p>
          <w:p w14:paraId="5598B0E6" w14:textId="77777777" w:rsidR="00BC6428" w:rsidRPr="009054DE" w:rsidRDefault="00BC6428" w:rsidP="0096560A">
            <w:pPr>
              <w:pStyle w:val="vpnormln"/>
              <w:keepNext/>
              <w:jc w:val="center"/>
              <w:rPr>
                <w:color w:val="000000" w:themeColor="text1"/>
                <w:spacing w:val="-4"/>
              </w:rPr>
            </w:pPr>
            <w:r w:rsidRPr="009054DE">
              <w:rPr>
                <w:color w:val="000000" w:themeColor="text1"/>
                <w:spacing w:val="-4"/>
              </w:rPr>
              <w:t>(počet hodin v ročnících):</w:t>
            </w:r>
          </w:p>
        </w:tc>
        <w:tc>
          <w:tcPr>
            <w:tcW w:w="2500" w:type="pct"/>
            <w:shd w:val="clear" w:color="auto" w:fill="auto"/>
            <w:vAlign w:val="center"/>
          </w:tcPr>
          <w:p w14:paraId="5598B0E7" w14:textId="77777777" w:rsidR="00BC6428" w:rsidRPr="009054DE" w:rsidRDefault="00BC6428" w:rsidP="0096560A">
            <w:pPr>
              <w:pStyle w:val="vpnormln"/>
              <w:keepNext/>
              <w:jc w:val="center"/>
              <w:rPr>
                <w:color w:val="000000" w:themeColor="text1"/>
                <w:spacing w:val="-4"/>
              </w:rPr>
            </w:pPr>
            <w:r w:rsidRPr="009054DE">
              <w:rPr>
                <w:color w:val="000000" w:themeColor="text1"/>
                <w:spacing w:val="-4"/>
              </w:rPr>
              <w:t>64 ( 1 – 1 – 0 )</w:t>
            </w:r>
          </w:p>
        </w:tc>
      </w:tr>
    </w:tbl>
    <w:p w14:paraId="5598B0E9" w14:textId="77777777" w:rsidR="00BC6428" w:rsidRPr="009054DE" w:rsidRDefault="00BC6428" w:rsidP="00BC6428">
      <w:pPr>
        <w:pStyle w:val="vpnormpodtrnad6b"/>
        <w:rPr>
          <w:b/>
          <w:color w:val="000000" w:themeColor="text1"/>
          <w:spacing w:val="-4"/>
        </w:rPr>
      </w:pPr>
      <w:r w:rsidRPr="009054DE">
        <w:rPr>
          <w:b/>
          <w:color w:val="000000" w:themeColor="text1"/>
          <w:spacing w:val="-4"/>
        </w:rPr>
        <w:t>Obecné cíle:</w:t>
      </w:r>
    </w:p>
    <w:p w14:paraId="5598B0EA" w14:textId="77777777" w:rsidR="00BC6428" w:rsidRPr="009054DE" w:rsidRDefault="00BC6428" w:rsidP="00BC6428">
      <w:pPr>
        <w:pStyle w:val="vpnormln"/>
        <w:rPr>
          <w:color w:val="000000" w:themeColor="text1"/>
          <w:spacing w:val="-4"/>
        </w:rPr>
      </w:pPr>
      <w:r w:rsidRPr="009054DE">
        <w:rPr>
          <w:rStyle w:val="vpnormlnChar"/>
          <w:color w:val="000000" w:themeColor="text1"/>
          <w:spacing w:val="-4"/>
        </w:rPr>
        <w:t>Fyzikální vzdělávání jsou směřované k tomu, aby žáci pochopili podstatu fyzikálních jevů a zákonů, které se odehrávají v přírodě, v běžném životě a s nimiž se mohou setkat v odborné praxi. Vysvětluje řadu jevů</w:t>
      </w:r>
      <w:r w:rsidRPr="009054DE">
        <w:rPr>
          <w:color w:val="000000" w:themeColor="text1"/>
          <w:spacing w:val="-4"/>
        </w:rPr>
        <w:t xml:space="preserve"> známých z každodenního života a má nesmírný význam pro rozvoj dalších věd, zejména přírodních a technických.</w:t>
      </w:r>
    </w:p>
    <w:p w14:paraId="5598B0EB" w14:textId="77777777" w:rsidR="00BC6428" w:rsidRPr="009054DE" w:rsidRDefault="00BC6428" w:rsidP="00BC6428">
      <w:pPr>
        <w:pStyle w:val="vpnormln"/>
        <w:rPr>
          <w:color w:val="000000" w:themeColor="text1"/>
          <w:spacing w:val="-4"/>
        </w:rPr>
      </w:pPr>
      <w:r w:rsidRPr="009054DE">
        <w:rPr>
          <w:color w:val="000000" w:themeColor="text1"/>
          <w:spacing w:val="-4"/>
        </w:rPr>
        <w:t>Obecným cílem předmětu je, aby se žáci naučili rozlišovat příčiny a následky fyzikálních dějů, jejich souvislosti a vztahy mezi nimi a to především ve vazbě na řešení praktických problémů.</w:t>
      </w:r>
    </w:p>
    <w:p w14:paraId="5598B0EC" w14:textId="77777777" w:rsidR="00BC6428" w:rsidRPr="009054DE" w:rsidRDefault="00BC6428" w:rsidP="00BC6428">
      <w:pPr>
        <w:pStyle w:val="vpnormpodtrnad6b"/>
        <w:rPr>
          <w:color w:val="000000" w:themeColor="text1"/>
          <w:spacing w:val="-4"/>
        </w:rPr>
      </w:pPr>
      <w:r w:rsidRPr="009054DE">
        <w:rPr>
          <w:color w:val="000000" w:themeColor="text1"/>
          <w:spacing w:val="-4"/>
        </w:rPr>
        <w:t>Dílčí cíle předmětu fyzika jsou, aby žák:</w:t>
      </w:r>
    </w:p>
    <w:p w14:paraId="5598B0ED" w14:textId="77777777" w:rsidR="00BC6428" w:rsidRPr="009054DE" w:rsidRDefault="00BC6428" w:rsidP="00BC6428">
      <w:pPr>
        <w:pStyle w:val="vpodrka-"/>
        <w:numPr>
          <w:ilvl w:val="0"/>
          <w:numId w:val="11"/>
        </w:numPr>
        <w:rPr>
          <w:color w:val="000000" w:themeColor="text1"/>
        </w:rPr>
      </w:pPr>
      <w:r w:rsidRPr="009054DE">
        <w:rPr>
          <w:color w:val="000000" w:themeColor="text1"/>
        </w:rPr>
        <w:t>znal základní fyzikální veličiny a jejich jednotky, ovládal převody jednotek</w:t>
      </w:r>
    </w:p>
    <w:p w14:paraId="5598B0EE" w14:textId="77777777" w:rsidR="00BC6428" w:rsidRPr="009054DE" w:rsidRDefault="00BC6428" w:rsidP="00BC6428">
      <w:pPr>
        <w:pStyle w:val="vpodrka-"/>
        <w:numPr>
          <w:ilvl w:val="0"/>
          <w:numId w:val="11"/>
        </w:numPr>
        <w:rPr>
          <w:color w:val="000000" w:themeColor="text1"/>
        </w:rPr>
      </w:pPr>
      <w:r w:rsidRPr="009054DE">
        <w:rPr>
          <w:color w:val="000000" w:themeColor="text1"/>
        </w:rPr>
        <w:t>měl základní představy o fyzikálních jevech</w:t>
      </w:r>
    </w:p>
    <w:p w14:paraId="5598B0EF" w14:textId="77777777" w:rsidR="00BC6428" w:rsidRPr="009054DE" w:rsidRDefault="00BC6428" w:rsidP="00BC6428">
      <w:pPr>
        <w:pStyle w:val="vpodrka-"/>
        <w:numPr>
          <w:ilvl w:val="0"/>
          <w:numId w:val="11"/>
        </w:numPr>
        <w:rPr>
          <w:color w:val="000000" w:themeColor="text1"/>
        </w:rPr>
      </w:pPr>
      <w:r w:rsidRPr="009054DE">
        <w:rPr>
          <w:color w:val="000000" w:themeColor="text1"/>
        </w:rPr>
        <w:t>uměl řešit jednoduchý fyzikální problém a získal k tomu vhodné informace</w:t>
      </w:r>
    </w:p>
    <w:p w14:paraId="5598B0F0"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chápal přínos fyzikálního vzdělávání při objasňování jevů v přírodě, v každodenním životě, při ochraně životního prostředí </w:t>
      </w:r>
    </w:p>
    <w:p w14:paraId="5598B0F1" w14:textId="77777777" w:rsidR="00BC6428" w:rsidRPr="009054DE" w:rsidRDefault="00BC6428" w:rsidP="00BC6428">
      <w:pPr>
        <w:pStyle w:val="vpodrka-"/>
        <w:numPr>
          <w:ilvl w:val="0"/>
          <w:numId w:val="11"/>
        </w:numPr>
        <w:rPr>
          <w:color w:val="000000" w:themeColor="text1"/>
        </w:rPr>
      </w:pPr>
      <w:r w:rsidRPr="009054DE">
        <w:rPr>
          <w:color w:val="000000" w:themeColor="text1"/>
        </w:rPr>
        <w:t>uměl uplatnit fyzikální poznatky v odborném vzdělávání a v praktickém životě</w:t>
      </w:r>
    </w:p>
    <w:p w14:paraId="5598B0F2" w14:textId="77777777" w:rsidR="00BC6428" w:rsidRPr="009054DE" w:rsidRDefault="00BC6428" w:rsidP="00BC6428">
      <w:pPr>
        <w:pStyle w:val="vpnormpodtrnad6b"/>
        <w:rPr>
          <w:b/>
          <w:color w:val="000000" w:themeColor="text1"/>
          <w:spacing w:val="-4"/>
        </w:rPr>
      </w:pPr>
      <w:r w:rsidRPr="009054DE">
        <w:rPr>
          <w:b/>
          <w:color w:val="000000" w:themeColor="text1"/>
          <w:spacing w:val="-4"/>
        </w:rPr>
        <w:t>Směřování výuky v oblasti citů, postojů, hodnot a preferencí:</w:t>
      </w:r>
    </w:p>
    <w:p w14:paraId="5598B0F3" w14:textId="77777777" w:rsidR="00BC6428" w:rsidRPr="009054DE" w:rsidRDefault="00BC6428" w:rsidP="00BC6428">
      <w:pPr>
        <w:pStyle w:val="vpnormln"/>
        <w:rPr>
          <w:color w:val="000000" w:themeColor="text1"/>
          <w:spacing w:val="-4"/>
        </w:rPr>
      </w:pPr>
      <w:r w:rsidRPr="009054DE">
        <w:rPr>
          <w:color w:val="000000" w:themeColor="text1"/>
          <w:spacing w:val="-4"/>
        </w:rPr>
        <w:t>Výuka fyziky směřuje k tomu, aby žák:</w:t>
      </w:r>
    </w:p>
    <w:p w14:paraId="5598B0F4" w14:textId="77777777" w:rsidR="00BC6428" w:rsidRPr="009054DE" w:rsidRDefault="00BC6428" w:rsidP="00BC6428">
      <w:pPr>
        <w:pStyle w:val="vpodrka-"/>
        <w:numPr>
          <w:ilvl w:val="0"/>
          <w:numId w:val="11"/>
        </w:numPr>
        <w:rPr>
          <w:color w:val="000000" w:themeColor="text1"/>
        </w:rPr>
      </w:pPr>
      <w:r w:rsidRPr="009054DE">
        <w:rPr>
          <w:color w:val="000000" w:themeColor="text1"/>
        </w:rPr>
        <w:t>posuzoval přírodovědné a technické problémy na základě přírodovědných poznatků a utvářel si vlastní názor</w:t>
      </w:r>
    </w:p>
    <w:p w14:paraId="5598B0F5" w14:textId="77777777" w:rsidR="00BC6428" w:rsidRPr="009054DE" w:rsidRDefault="00BC6428" w:rsidP="00BC6428">
      <w:pPr>
        <w:pStyle w:val="vpodrka-"/>
        <w:numPr>
          <w:ilvl w:val="0"/>
          <w:numId w:val="11"/>
        </w:numPr>
        <w:rPr>
          <w:color w:val="000000" w:themeColor="text1"/>
        </w:rPr>
      </w:pPr>
      <w:r w:rsidRPr="009054DE">
        <w:rPr>
          <w:color w:val="000000" w:themeColor="text1"/>
        </w:rPr>
        <w:t>odhadoval vlastní možnosti a schopnosti, využíval fyzikální znalosti s ohledem na ochranu zdraví svého i zdraví ostatních</w:t>
      </w:r>
    </w:p>
    <w:p w14:paraId="5598B0F6" w14:textId="77777777" w:rsidR="00BC6428" w:rsidRPr="009054DE" w:rsidRDefault="00BC6428" w:rsidP="00BC6428">
      <w:pPr>
        <w:pStyle w:val="vpodrka-"/>
        <w:numPr>
          <w:ilvl w:val="0"/>
          <w:numId w:val="11"/>
        </w:numPr>
        <w:rPr>
          <w:color w:val="000000" w:themeColor="text1"/>
        </w:rPr>
      </w:pPr>
      <w:r w:rsidRPr="009054DE">
        <w:rPr>
          <w:color w:val="000000" w:themeColor="text1"/>
        </w:rPr>
        <w:t>vnímal a kriticky zhodnocoval informace z různých medií (z reklam apod.) na základě úsudku</w:t>
      </w:r>
    </w:p>
    <w:p w14:paraId="5598B0F7" w14:textId="77777777" w:rsidR="00BC6428" w:rsidRPr="009054DE" w:rsidRDefault="00BC6428" w:rsidP="00BC6428">
      <w:pPr>
        <w:pStyle w:val="vpodrka-"/>
        <w:numPr>
          <w:ilvl w:val="0"/>
          <w:numId w:val="11"/>
        </w:numPr>
        <w:rPr>
          <w:color w:val="000000" w:themeColor="text1"/>
        </w:rPr>
      </w:pPr>
      <w:r w:rsidRPr="009054DE">
        <w:rPr>
          <w:color w:val="000000" w:themeColor="text1"/>
        </w:rPr>
        <w:t>kultivovaně obhajoval svůj názor</w:t>
      </w:r>
    </w:p>
    <w:p w14:paraId="5598B0F8" w14:textId="77777777" w:rsidR="00BC6428" w:rsidRPr="009054DE" w:rsidRDefault="00BC6428" w:rsidP="00BC6428">
      <w:pPr>
        <w:pStyle w:val="vpnormpodtrnad6b"/>
        <w:rPr>
          <w:b/>
          <w:color w:val="000000" w:themeColor="text1"/>
          <w:spacing w:val="-4"/>
        </w:rPr>
      </w:pPr>
      <w:r w:rsidRPr="009054DE">
        <w:rPr>
          <w:b/>
          <w:color w:val="000000" w:themeColor="text1"/>
          <w:spacing w:val="-4"/>
        </w:rPr>
        <w:t>Charakteristika učiva a strategie výuky:</w:t>
      </w:r>
    </w:p>
    <w:p w14:paraId="5598B0F9" w14:textId="77777777" w:rsidR="00BC6428" w:rsidRPr="009054DE" w:rsidRDefault="00BC6428" w:rsidP="00BC6428">
      <w:pPr>
        <w:pStyle w:val="vpnormln"/>
        <w:rPr>
          <w:color w:val="000000" w:themeColor="text1"/>
          <w:spacing w:val="-4"/>
        </w:rPr>
      </w:pPr>
      <w:r w:rsidRPr="009054DE">
        <w:rPr>
          <w:color w:val="000000" w:themeColor="text1"/>
          <w:spacing w:val="-4"/>
        </w:rPr>
        <w:t xml:space="preserve">Obsah předmětu vychází z obsahového okruhu RVP – fyzikální vzdělávání. Vyučovací předmět je zařazen jako povinný v prvních dvou ročnících. </w:t>
      </w:r>
    </w:p>
    <w:p w14:paraId="5598B0FA" w14:textId="77777777" w:rsidR="00BC6428" w:rsidRPr="009054DE" w:rsidRDefault="00BC6428" w:rsidP="00BC6428">
      <w:pPr>
        <w:pStyle w:val="vpnormln"/>
        <w:rPr>
          <w:color w:val="000000" w:themeColor="text1"/>
          <w:spacing w:val="-4"/>
        </w:rPr>
      </w:pPr>
      <w:r w:rsidRPr="009054DE">
        <w:rPr>
          <w:color w:val="000000" w:themeColor="text1"/>
          <w:spacing w:val="-4"/>
        </w:rPr>
        <w:t>Vyučovací předmět je zaměřen na základní znalosti fyzikálních dějů a zákonitostí s důrazem na to, co občané v běžném životě potřebují. Obsahově navazuje na znalosti a dovednosti získané na základní škole a jejich rozšiřování. Pro úspěšnou realizaci vzdělávání a pro osvojení požadovaných praktických dovedností a činností je zařazeno do výuky laboratorní cvičení v rozsahu min. 2 hodiny v každém ročníku. Výstupem bude od každého žáka protokol z laboratorního cvičení.</w:t>
      </w:r>
    </w:p>
    <w:p w14:paraId="5598B0FB" w14:textId="77777777" w:rsidR="00BC6428" w:rsidRPr="009054DE" w:rsidRDefault="00BC6428" w:rsidP="00BC6428">
      <w:pPr>
        <w:pStyle w:val="vpnormpodtrnad6b"/>
        <w:rPr>
          <w:color w:val="000000" w:themeColor="text1"/>
          <w:spacing w:val="-4"/>
        </w:rPr>
      </w:pPr>
      <w:r w:rsidRPr="009054DE">
        <w:rPr>
          <w:color w:val="000000" w:themeColor="text1"/>
          <w:spacing w:val="-4"/>
        </w:rPr>
        <w:t>Žáci si zopakují, prohloubí a rozšíří poznatky z následujících okruhů učiva:</w:t>
      </w:r>
    </w:p>
    <w:p w14:paraId="5598B0FC" w14:textId="77777777" w:rsidR="00BC6428" w:rsidRPr="009054DE" w:rsidRDefault="00BC6428" w:rsidP="00BC6428">
      <w:pPr>
        <w:pStyle w:val="vpnormln"/>
        <w:rPr>
          <w:color w:val="000000" w:themeColor="text1"/>
          <w:spacing w:val="-4"/>
        </w:rPr>
      </w:pPr>
      <w:r w:rsidRPr="009054DE">
        <w:rPr>
          <w:color w:val="000000" w:themeColor="text1"/>
          <w:spacing w:val="-4"/>
        </w:rPr>
        <w:t xml:space="preserve">kinematika, dynamika, mechanika tekutin, termika, elektřina a magnetismus, optika, fyzika atomu, vesmír. </w:t>
      </w:r>
    </w:p>
    <w:p w14:paraId="5598B0FD" w14:textId="77777777" w:rsidR="00BC6428" w:rsidRPr="009054DE" w:rsidRDefault="00BC6428" w:rsidP="00BC6428">
      <w:pPr>
        <w:pStyle w:val="vpnormln"/>
        <w:rPr>
          <w:color w:val="000000" w:themeColor="text1"/>
          <w:spacing w:val="-4"/>
        </w:rPr>
      </w:pPr>
      <w:r w:rsidRPr="009054DE">
        <w:rPr>
          <w:color w:val="000000" w:themeColor="text1"/>
          <w:spacing w:val="-4"/>
        </w:rPr>
        <w:t>Žák získá přehled o základních zákonitostech jednotlivých tematických celků a pochopí vzájemné souvislosti určitých jevů v přírodě a důsledky fyzikálních zákonů pro náš každodenní život a využití v technických oborech.</w:t>
      </w:r>
    </w:p>
    <w:p w14:paraId="5598B0FE" w14:textId="77777777" w:rsidR="00BC6428" w:rsidRPr="009054DE" w:rsidRDefault="00BC6428" w:rsidP="00BC6428">
      <w:pPr>
        <w:pStyle w:val="vpnormln"/>
        <w:rPr>
          <w:color w:val="000000" w:themeColor="text1"/>
          <w:spacing w:val="-4"/>
        </w:rPr>
      </w:pPr>
      <w:r w:rsidRPr="009054DE">
        <w:rPr>
          <w:color w:val="000000" w:themeColor="text1"/>
          <w:spacing w:val="-4"/>
        </w:rPr>
        <w:t xml:space="preserve">Znalost fyzikálních zákonitostí také přispívá k rozvoji poznatků v souvisejících vyučovacích předmětech, zejména z oblastí používaných jednotek, působení sil, tepelné roztažnosti, užití jednoduchých strojů a samozřejmě v oblasti ekologie, bezpečnosti a hygieny práce (tento předmět je v mezipředmětových vztazích s předměty matematika, ekologie, chemie a s odbornými předměty). </w:t>
      </w:r>
    </w:p>
    <w:p w14:paraId="5598B0FF" w14:textId="77777777" w:rsidR="00BC6428" w:rsidRPr="009054DE" w:rsidRDefault="00BC6428" w:rsidP="00BC6428">
      <w:pPr>
        <w:pStyle w:val="vpnormpodtrnad6b"/>
        <w:rPr>
          <w:color w:val="000000" w:themeColor="text1"/>
          <w:spacing w:val="-4"/>
        </w:rPr>
      </w:pPr>
      <w:r w:rsidRPr="009054DE">
        <w:rPr>
          <w:color w:val="000000" w:themeColor="text1"/>
          <w:spacing w:val="-4"/>
        </w:rPr>
        <w:t xml:space="preserve">Základní metody a formy práce: </w:t>
      </w:r>
    </w:p>
    <w:p w14:paraId="5598B100" w14:textId="77777777" w:rsidR="00BC6428" w:rsidRPr="009054DE" w:rsidRDefault="00BC6428" w:rsidP="00BC6428">
      <w:pPr>
        <w:pStyle w:val="vpnormln"/>
        <w:rPr>
          <w:color w:val="000000" w:themeColor="text1"/>
          <w:spacing w:val="-4"/>
        </w:rPr>
      </w:pPr>
      <w:r w:rsidRPr="009054DE">
        <w:rPr>
          <w:color w:val="000000" w:themeColor="text1"/>
          <w:spacing w:val="-4"/>
        </w:rPr>
        <w:t>Výuka probíhá frontální formou, na závěr tematických celků mohou být zařazeny hodiny opakování a upevňování vědomostí a hodiny ověřování a hodnocení - tzn. hodiny diagnostické.</w:t>
      </w:r>
    </w:p>
    <w:p w14:paraId="5598B101" w14:textId="77777777" w:rsidR="00BC6428" w:rsidRPr="009054DE" w:rsidRDefault="00BC6428" w:rsidP="00BC6428">
      <w:pPr>
        <w:pStyle w:val="vpnormln"/>
        <w:rPr>
          <w:b/>
          <w:color w:val="000000" w:themeColor="text1"/>
          <w:spacing w:val="-4"/>
        </w:rPr>
      </w:pPr>
      <w:r w:rsidRPr="009054DE">
        <w:rPr>
          <w:color w:val="000000" w:themeColor="text1"/>
          <w:spacing w:val="-4"/>
        </w:rPr>
        <w:t>Do hodin jsou v přiměřené míře zařazovány úlohy na řešení jednoduchých příkladů, které slouží k upevňování získaných vědomostí, jejich uplatnění a k ověření úrovně získaných vědomostí.</w:t>
      </w:r>
    </w:p>
    <w:p w14:paraId="5598B102" w14:textId="77777777" w:rsidR="00BC6428" w:rsidRPr="009054DE" w:rsidRDefault="00BC6428" w:rsidP="00BC6428">
      <w:pPr>
        <w:pStyle w:val="vpnormpodtrnad6b"/>
        <w:keepNext/>
        <w:rPr>
          <w:b/>
          <w:color w:val="000000" w:themeColor="text1"/>
          <w:spacing w:val="-4"/>
        </w:rPr>
      </w:pPr>
      <w:r w:rsidRPr="009054DE">
        <w:rPr>
          <w:b/>
          <w:color w:val="000000" w:themeColor="text1"/>
          <w:spacing w:val="-4"/>
        </w:rPr>
        <w:lastRenderedPageBreak/>
        <w:t>Hodnocení výsledků vzdělávání žáků:</w:t>
      </w:r>
    </w:p>
    <w:p w14:paraId="5598B103" w14:textId="77777777" w:rsidR="00BC6428" w:rsidRPr="009054DE" w:rsidRDefault="00BC6428" w:rsidP="00BC6428">
      <w:pPr>
        <w:pStyle w:val="vpnormln"/>
        <w:keepNext/>
        <w:rPr>
          <w:color w:val="000000" w:themeColor="text1"/>
          <w:spacing w:val="-4"/>
        </w:rPr>
      </w:pPr>
      <w:r w:rsidRPr="009054DE">
        <w:rPr>
          <w:color w:val="000000" w:themeColor="text1"/>
          <w:spacing w:val="-4"/>
        </w:rPr>
        <w:t>Učitel soustavně sleduje výkony a aktivitu žáků během vyučovací hodiny, prostřednictvím písemných a ústních zkoušek kontroluje připravenost žáků na vyučování.</w:t>
      </w:r>
    </w:p>
    <w:p w14:paraId="5598B104" w14:textId="77777777" w:rsidR="00BC6428" w:rsidRPr="009054DE" w:rsidRDefault="00BC6428" w:rsidP="00BC6428">
      <w:pPr>
        <w:pStyle w:val="vpnormln"/>
        <w:rPr>
          <w:color w:val="000000" w:themeColor="text1"/>
          <w:spacing w:val="-4"/>
        </w:rPr>
      </w:pPr>
      <w:r w:rsidRPr="009054DE">
        <w:rPr>
          <w:color w:val="000000" w:themeColor="text1"/>
          <w:spacing w:val="-4"/>
        </w:rPr>
        <w:t>Kriteria hodnocení vycházejí</w:t>
      </w:r>
      <w:r w:rsidR="00156BBF" w:rsidRPr="009054DE">
        <w:rPr>
          <w:color w:val="000000" w:themeColor="text1"/>
          <w:spacing w:val="-4"/>
        </w:rPr>
        <w:t>,</w:t>
      </w:r>
      <w:r w:rsidRPr="009054DE">
        <w:rPr>
          <w:color w:val="000000" w:themeColor="text1"/>
          <w:spacing w:val="-4"/>
        </w:rPr>
        <w:t xml:space="preserve"> z pravidel vnitřního klasifikačního řádu SOU Plynárenské Pardubice. Žáci se SPU jsou v hodnocení zohledňováni.</w:t>
      </w:r>
    </w:p>
    <w:p w14:paraId="5598B105" w14:textId="77777777" w:rsidR="00BC6428" w:rsidRPr="009054DE" w:rsidRDefault="00BC6428" w:rsidP="00BC6428">
      <w:pPr>
        <w:pStyle w:val="vpnormpodtrnad6b"/>
        <w:rPr>
          <w:b/>
          <w:color w:val="000000" w:themeColor="text1"/>
          <w:spacing w:val="-4"/>
        </w:rPr>
      </w:pPr>
      <w:r w:rsidRPr="009054DE">
        <w:rPr>
          <w:b/>
          <w:color w:val="000000" w:themeColor="text1"/>
          <w:spacing w:val="-4"/>
        </w:rPr>
        <w:t>Přínos předmětu k rozvoji klíčových kompetencí - vzdělávání směřuje k tomu, aby žák:</w:t>
      </w:r>
    </w:p>
    <w:p w14:paraId="5598B106"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učení:</w:t>
      </w:r>
    </w:p>
    <w:p w14:paraId="5598B107"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posuzoval informace z hlediska věrohodnosti, důležitosti a objektivity a využíval informace k dalšímu učení; poslouchal s porozuměním mluvené projevy (výklad, přednášky); poznával souvislosti fyzikálních poznatků s poznatky získanými v jiných přírodních vědách a v odborných předmětech; plánoval, organizoval a vyhodnocoval vlastní učební činnost, ovládal různé techniky učení</w:t>
      </w:r>
    </w:p>
    <w:p w14:paraId="5598B108"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řešení problémů:</w:t>
      </w:r>
    </w:p>
    <w:p w14:paraId="5598B109"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hledal a používal různé typy informací a postupů při řešení problémů v běžném životě; porovnával odborné názory, mediální tvrzení, vlastní znalosti i praktické zkušenosti z oblasti fyziky, využitelné v každodenním životě; předcházel možným problémům ve škole i v životě na základě poznatků a dovedností ze školní výuky (předcházení úrazům zaviněným technickým vybavením nebo selháním lidského faktoru – předcházení požárům)</w:t>
      </w:r>
    </w:p>
    <w:p w14:paraId="5598B10A" w14:textId="77777777" w:rsidR="00BC6428" w:rsidRPr="009054DE" w:rsidRDefault="00BC6428" w:rsidP="00BC6428">
      <w:pPr>
        <w:pStyle w:val="vpnormpodtrnad6b"/>
        <w:rPr>
          <w:color w:val="000000" w:themeColor="text1"/>
          <w:spacing w:val="-4"/>
        </w:rPr>
      </w:pPr>
      <w:r w:rsidRPr="009054DE">
        <w:rPr>
          <w:color w:val="000000" w:themeColor="text1"/>
          <w:spacing w:val="-4"/>
        </w:rPr>
        <w:t>Komunikativní kompetence:</w:t>
      </w:r>
    </w:p>
    <w:p w14:paraId="5598B10B" w14:textId="77777777" w:rsidR="00BC6428" w:rsidRPr="009054DE" w:rsidRDefault="00BC6428" w:rsidP="00BC6428">
      <w:pPr>
        <w:pStyle w:val="vpodrka-"/>
        <w:numPr>
          <w:ilvl w:val="0"/>
          <w:numId w:val="11"/>
        </w:numPr>
        <w:rPr>
          <w:color w:val="000000" w:themeColor="text1"/>
        </w:rPr>
      </w:pPr>
      <w:r w:rsidRPr="009054DE">
        <w:rPr>
          <w:rStyle w:val="vpodrka-Char"/>
          <w:color w:val="000000" w:themeColor="text1"/>
        </w:rPr>
        <w:t>porozuměl základní odborné terminologii a základním pracovním pokynům v ústní i písemné</w:t>
      </w:r>
      <w:r w:rsidRPr="009054DE">
        <w:rPr>
          <w:color w:val="000000" w:themeColor="text1"/>
        </w:rPr>
        <w:t xml:space="preserve"> podobě; vyjadřoval své myšlenky srozumitelně, souvisle, terminologicky správně v písemné i ústní formě; účastnil se diskuzí, obhajoval a zdůvodňoval své názory a postoje, vystupoval v souladu se zásadami slušného chování</w:t>
      </w:r>
    </w:p>
    <w:p w14:paraId="5598B10C"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personální a sociální:</w:t>
      </w:r>
    </w:p>
    <w:p w14:paraId="5598B10D" w14:textId="77777777" w:rsidR="00BC6428" w:rsidRPr="009054DE" w:rsidRDefault="00BC6428" w:rsidP="00BC6428">
      <w:pPr>
        <w:pStyle w:val="vpodrka-"/>
        <w:numPr>
          <w:ilvl w:val="0"/>
          <w:numId w:val="11"/>
        </w:numPr>
        <w:rPr>
          <w:color w:val="000000" w:themeColor="text1"/>
          <w:spacing w:val="-10"/>
        </w:rPr>
      </w:pPr>
      <w:r w:rsidRPr="009054DE">
        <w:rPr>
          <w:color w:val="000000" w:themeColor="text1"/>
          <w:spacing w:val="-10"/>
        </w:rPr>
        <w:t>posuzoval reálně své fyzické a duševní možnosti; odhadoval důsledky svého jednání a chování v různých situacích při školní výuce i v běžném životě; porozuměl myšlenkám druhých, respektoval je, adekvátně na ně reagoval; reagoval přiměřeně na hodnocení svého vystupování a jednání; přijímal kritiku své činnosti, poučil se z ní a vyvodili si z ní závěr pro svou další činnost ve výuce i v životě; měl odpovědný vztah ke zdraví svému i ostatních; pracoval v týmu odpovědně, plnil svěřené úkoly; přispíval k vytváření vstřícných mezilidských vztahů a předcházel osobním konfliktům</w:t>
      </w:r>
    </w:p>
    <w:p w14:paraId="5598B10E" w14:textId="77777777" w:rsidR="00BC6428" w:rsidRPr="009054DE" w:rsidRDefault="00BC6428" w:rsidP="00BC6428">
      <w:pPr>
        <w:pStyle w:val="vpnormpodtrnad6b"/>
        <w:spacing w:before="80"/>
        <w:rPr>
          <w:color w:val="000000" w:themeColor="text1"/>
          <w:spacing w:val="-4"/>
        </w:rPr>
      </w:pPr>
      <w:r w:rsidRPr="009054DE">
        <w:rPr>
          <w:color w:val="000000" w:themeColor="text1"/>
          <w:spacing w:val="-4"/>
        </w:rPr>
        <w:t>Občanské kompetence a kulturní povědomí:</w:t>
      </w:r>
    </w:p>
    <w:p w14:paraId="5598B10F" w14:textId="77777777" w:rsidR="00BC6428" w:rsidRPr="009054DE" w:rsidRDefault="00BC6428" w:rsidP="00BC6428">
      <w:pPr>
        <w:pStyle w:val="vpodrka-"/>
        <w:numPr>
          <w:ilvl w:val="0"/>
          <w:numId w:val="11"/>
        </w:numPr>
        <w:rPr>
          <w:color w:val="000000" w:themeColor="text1"/>
        </w:rPr>
      </w:pPr>
      <w:r w:rsidRPr="009054DE">
        <w:rPr>
          <w:color w:val="000000" w:themeColor="text1"/>
        </w:rPr>
        <w:t>jednal odpovědně, samostatně v zájmu svém i veřejném; uznával hodnotu života a respektoval možnosti rozvoje (a zneužití) fyziky a jednali v duchu udržitelného rozvoje</w:t>
      </w:r>
    </w:p>
    <w:p w14:paraId="5598B110" w14:textId="77777777" w:rsidR="00BC6428" w:rsidRPr="009054DE" w:rsidRDefault="00BC6428" w:rsidP="00BC6428">
      <w:pPr>
        <w:pStyle w:val="vpnormpodtrnad6b"/>
        <w:spacing w:before="80"/>
        <w:rPr>
          <w:color w:val="000000" w:themeColor="text1"/>
          <w:spacing w:val="-4"/>
        </w:rPr>
      </w:pPr>
      <w:r w:rsidRPr="009054DE">
        <w:rPr>
          <w:color w:val="000000" w:themeColor="text1"/>
          <w:spacing w:val="-4"/>
        </w:rPr>
        <w:t>Kompetence k pracovnímu uplatnění a podnikatelským aktivitám:</w:t>
      </w:r>
    </w:p>
    <w:p w14:paraId="5598B111" w14:textId="77777777" w:rsidR="00BC6428" w:rsidRPr="009054DE" w:rsidRDefault="00BC6428" w:rsidP="00BC6428">
      <w:pPr>
        <w:pStyle w:val="vpodrka-"/>
        <w:numPr>
          <w:ilvl w:val="0"/>
          <w:numId w:val="11"/>
        </w:numPr>
        <w:rPr>
          <w:color w:val="000000" w:themeColor="text1"/>
        </w:rPr>
      </w:pPr>
      <w:r w:rsidRPr="009054DE">
        <w:rPr>
          <w:color w:val="000000" w:themeColor="text1"/>
        </w:rPr>
        <w:t>dodržoval zásady bezpečnosti práce</w:t>
      </w:r>
    </w:p>
    <w:p w14:paraId="5598B112" w14:textId="77777777" w:rsidR="00BC6428" w:rsidRPr="009054DE" w:rsidRDefault="00BC6428" w:rsidP="00BC6428">
      <w:pPr>
        <w:pStyle w:val="vpnormpodtrnad6b"/>
        <w:spacing w:before="80"/>
        <w:rPr>
          <w:color w:val="000000" w:themeColor="text1"/>
          <w:spacing w:val="-4"/>
        </w:rPr>
      </w:pPr>
      <w:r w:rsidRPr="009054DE">
        <w:rPr>
          <w:color w:val="000000" w:themeColor="text1"/>
          <w:spacing w:val="-4"/>
        </w:rPr>
        <w:t>Matematické kompetence  - vzdělávání směřuje k tomu, aby žáci:</w:t>
      </w:r>
    </w:p>
    <w:p w14:paraId="5598B113"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 správně používal fyzikální veličiny a jednotky; odhadoval na základě logického úsudku správnost dosažených výsledků; využíval tabulky a grafy pro získávání konkrétních hodnot veličin, orientoval se v nich</w:t>
      </w:r>
    </w:p>
    <w:p w14:paraId="5598B114" w14:textId="77777777" w:rsidR="00BC6428" w:rsidRPr="009054DE" w:rsidRDefault="00BC6428" w:rsidP="00BC6428">
      <w:pPr>
        <w:pStyle w:val="vpnormpodtrnad6b"/>
        <w:spacing w:before="80"/>
        <w:rPr>
          <w:color w:val="000000" w:themeColor="text1"/>
          <w:spacing w:val="-4"/>
        </w:rPr>
      </w:pPr>
      <w:r w:rsidRPr="009054DE">
        <w:rPr>
          <w:color w:val="000000" w:themeColor="text1"/>
          <w:spacing w:val="-4"/>
        </w:rPr>
        <w:t>Využívat prostředky informačních a komunikačních technologií a pracovat s informacemi:</w:t>
      </w:r>
    </w:p>
    <w:p w14:paraId="5598B115" w14:textId="77777777" w:rsidR="00BC6428" w:rsidRPr="009054DE" w:rsidRDefault="00BC6428" w:rsidP="00BC6428">
      <w:pPr>
        <w:pStyle w:val="vpodrka-"/>
        <w:numPr>
          <w:ilvl w:val="0"/>
          <w:numId w:val="11"/>
        </w:numPr>
        <w:rPr>
          <w:b/>
          <w:color w:val="000000" w:themeColor="text1"/>
        </w:rPr>
      </w:pPr>
      <w:r w:rsidRPr="009054DE">
        <w:rPr>
          <w:color w:val="000000" w:themeColor="text1"/>
        </w:rPr>
        <w:t>vyhledával informace z otevřených zdrojů, zejména ze sítě Internet; kriticky zhodnocoval informace, uvědomoval si nutnost posouzení věrohodnosti informací získaných z médií</w:t>
      </w:r>
    </w:p>
    <w:p w14:paraId="5598B116" w14:textId="77777777" w:rsidR="00BC6428" w:rsidRPr="009054DE" w:rsidRDefault="00BC6428" w:rsidP="00BC6428">
      <w:pPr>
        <w:pStyle w:val="vpnormpodtrnad6b"/>
        <w:spacing w:before="80"/>
        <w:rPr>
          <w:b/>
          <w:color w:val="000000" w:themeColor="text1"/>
          <w:spacing w:val="-4"/>
        </w:rPr>
      </w:pPr>
      <w:r w:rsidRPr="009054DE">
        <w:rPr>
          <w:b/>
          <w:color w:val="000000" w:themeColor="text1"/>
          <w:spacing w:val="-4"/>
        </w:rPr>
        <w:t>Realizace průřezových témat v předmětu:</w:t>
      </w:r>
    </w:p>
    <w:p w14:paraId="5598B117" w14:textId="77777777" w:rsidR="00BC6428" w:rsidRPr="009054DE" w:rsidRDefault="00BC6428" w:rsidP="00BC6428">
      <w:pPr>
        <w:pStyle w:val="vpnormln"/>
        <w:rPr>
          <w:color w:val="000000" w:themeColor="text1"/>
          <w:spacing w:val="-4"/>
        </w:rPr>
      </w:pPr>
      <w:r w:rsidRPr="009054DE">
        <w:rPr>
          <w:color w:val="000000" w:themeColor="text1"/>
          <w:spacing w:val="-4"/>
        </w:rPr>
        <w:t>V předmětu je realizováno především průřezové téma Člověk a životní prostředí.</w:t>
      </w:r>
    </w:p>
    <w:p w14:paraId="5598B118" w14:textId="77777777" w:rsidR="00BC6428" w:rsidRPr="009054DE" w:rsidRDefault="00BC6428" w:rsidP="00BC6428">
      <w:pPr>
        <w:pStyle w:val="vpnormln"/>
        <w:widowControl w:val="0"/>
        <w:jc w:val="right"/>
        <w:rPr>
          <w:color w:val="000000" w:themeColor="text1"/>
        </w:rPr>
      </w:pPr>
      <w:r w:rsidRPr="009054D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2"/>
      </w:tblGrid>
      <w:tr w:rsidR="009054DE" w:rsidRPr="009054DE" w14:paraId="5598B11B" w14:textId="77777777" w:rsidTr="00156BBF">
        <w:trPr>
          <w:trHeight w:val="340"/>
        </w:trPr>
        <w:tc>
          <w:tcPr>
            <w:tcW w:w="2501" w:type="pct"/>
            <w:vAlign w:val="center"/>
          </w:tcPr>
          <w:p w14:paraId="5598B119" w14:textId="77777777" w:rsidR="00BC6428" w:rsidRPr="009054DE" w:rsidRDefault="00BC6428" w:rsidP="0096560A">
            <w:pPr>
              <w:pStyle w:val="vpnormlnvtabulce"/>
              <w:rPr>
                <w:color w:val="000000" w:themeColor="text1"/>
              </w:rPr>
            </w:pPr>
            <w:r w:rsidRPr="009054DE">
              <w:rPr>
                <w:color w:val="000000" w:themeColor="text1"/>
              </w:rPr>
              <w:t xml:space="preserve">Ročník: 1. </w:t>
            </w:r>
          </w:p>
        </w:tc>
        <w:tc>
          <w:tcPr>
            <w:tcW w:w="2499" w:type="pct"/>
            <w:vAlign w:val="center"/>
          </w:tcPr>
          <w:p w14:paraId="5598B11A" w14:textId="77777777" w:rsidR="00BC6428" w:rsidRPr="009054DE" w:rsidRDefault="00BC6428" w:rsidP="0096560A">
            <w:pPr>
              <w:pStyle w:val="vpnormlnvtabulce"/>
              <w:rPr>
                <w:color w:val="000000" w:themeColor="text1"/>
              </w:rPr>
            </w:pPr>
            <w:r w:rsidRPr="009054DE">
              <w:rPr>
                <w:color w:val="000000" w:themeColor="text1"/>
              </w:rPr>
              <w:t>Počet hodin v ročníku: 32</w:t>
            </w:r>
          </w:p>
        </w:tc>
      </w:tr>
      <w:tr w:rsidR="009054DE" w:rsidRPr="009054DE" w14:paraId="5598B11E" w14:textId="77777777" w:rsidTr="00156BBF">
        <w:trPr>
          <w:trHeight w:val="340"/>
        </w:trPr>
        <w:tc>
          <w:tcPr>
            <w:tcW w:w="2501" w:type="pct"/>
            <w:vAlign w:val="center"/>
          </w:tcPr>
          <w:p w14:paraId="5598B11C" w14:textId="77777777" w:rsidR="00BC6428" w:rsidRPr="009054DE" w:rsidRDefault="00BC6428" w:rsidP="0096560A">
            <w:pPr>
              <w:pStyle w:val="vpnormlnvtabulce"/>
              <w:rPr>
                <w:color w:val="000000" w:themeColor="text1"/>
              </w:rPr>
            </w:pPr>
            <w:r w:rsidRPr="009054DE">
              <w:rPr>
                <w:color w:val="000000" w:themeColor="text1"/>
              </w:rPr>
              <w:t xml:space="preserve">Výsledky vzdělávání </w:t>
            </w:r>
          </w:p>
        </w:tc>
        <w:tc>
          <w:tcPr>
            <w:tcW w:w="2499" w:type="pct"/>
            <w:vAlign w:val="center"/>
          </w:tcPr>
          <w:p w14:paraId="5598B11D" w14:textId="77777777" w:rsidR="00BC6428" w:rsidRPr="009054DE" w:rsidRDefault="00BC6428" w:rsidP="0096560A">
            <w:pPr>
              <w:pStyle w:val="vpnormlnvtabulce"/>
              <w:rPr>
                <w:color w:val="000000" w:themeColor="text1"/>
              </w:rPr>
            </w:pPr>
            <w:r w:rsidRPr="009054DE">
              <w:rPr>
                <w:color w:val="000000" w:themeColor="text1"/>
              </w:rPr>
              <w:t>Obsah vzdělávání</w:t>
            </w:r>
          </w:p>
        </w:tc>
      </w:tr>
      <w:tr w:rsidR="009054DE" w:rsidRPr="009054DE" w14:paraId="5598B128" w14:textId="77777777" w:rsidTr="00156BBF">
        <w:trPr>
          <w:trHeight w:val="340"/>
        </w:trPr>
        <w:tc>
          <w:tcPr>
            <w:tcW w:w="2501" w:type="pct"/>
          </w:tcPr>
          <w:p w14:paraId="5598B11F"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120"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vyjmenuje fyzikální veličiny a jednotky </w:t>
            </w:r>
            <w:r w:rsidRPr="009054DE">
              <w:rPr>
                <w:color w:val="000000" w:themeColor="text1"/>
              </w:rPr>
              <w:lastRenderedPageBreak/>
              <w:t>soustavy SI</w:t>
            </w:r>
          </w:p>
          <w:p w14:paraId="5598B121" w14:textId="77777777" w:rsidR="00BC6428" w:rsidRPr="009054DE" w:rsidRDefault="00BC6428" w:rsidP="00BC6428">
            <w:pPr>
              <w:pStyle w:val="vpodrka-"/>
              <w:numPr>
                <w:ilvl w:val="0"/>
                <w:numId w:val="11"/>
              </w:numPr>
              <w:rPr>
                <w:color w:val="000000" w:themeColor="text1"/>
              </w:rPr>
            </w:pPr>
            <w:r w:rsidRPr="009054DE">
              <w:rPr>
                <w:color w:val="000000" w:themeColor="text1"/>
              </w:rPr>
              <w:t>ve výpočtech používá předpony jednotek</w:t>
            </w:r>
          </w:p>
        </w:tc>
        <w:tc>
          <w:tcPr>
            <w:tcW w:w="2499" w:type="pct"/>
          </w:tcPr>
          <w:p w14:paraId="5598B122" w14:textId="77777777" w:rsidR="00BC6428" w:rsidRPr="009054DE" w:rsidRDefault="00BC6428" w:rsidP="0096560A">
            <w:pPr>
              <w:pStyle w:val="vpnormlnvtabulce"/>
              <w:rPr>
                <w:b/>
                <w:bCs/>
                <w:color w:val="000000" w:themeColor="text1"/>
              </w:rPr>
            </w:pPr>
            <w:r w:rsidRPr="009054DE">
              <w:rPr>
                <w:b/>
                <w:bCs/>
                <w:color w:val="000000" w:themeColor="text1"/>
              </w:rPr>
              <w:lastRenderedPageBreak/>
              <w:t>Úvodní hodiny</w:t>
            </w:r>
          </w:p>
          <w:p w14:paraId="5598B123" w14:textId="77777777" w:rsidR="00BC6428" w:rsidRPr="009054DE" w:rsidRDefault="00BC6428" w:rsidP="00BC6428">
            <w:pPr>
              <w:pStyle w:val="vpodrka-"/>
              <w:numPr>
                <w:ilvl w:val="0"/>
                <w:numId w:val="11"/>
              </w:numPr>
              <w:rPr>
                <w:color w:val="000000" w:themeColor="text1"/>
              </w:rPr>
            </w:pPr>
            <w:r w:rsidRPr="009054DE">
              <w:rPr>
                <w:color w:val="000000" w:themeColor="text1"/>
              </w:rPr>
              <w:t>Obsah a význam fyziky</w:t>
            </w:r>
          </w:p>
          <w:p w14:paraId="5598B124" w14:textId="77777777" w:rsidR="00BC6428" w:rsidRPr="009054DE" w:rsidRDefault="00BC6428" w:rsidP="00BC6428">
            <w:pPr>
              <w:pStyle w:val="vpodrka-"/>
              <w:numPr>
                <w:ilvl w:val="0"/>
                <w:numId w:val="11"/>
              </w:numPr>
              <w:rPr>
                <w:color w:val="000000" w:themeColor="text1"/>
              </w:rPr>
            </w:pPr>
            <w:r w:rsidRPr="009054DE">
              <w:rPr>
                <w:color w:val="000000" w:themeColor="text1"/>
              </w:rPr>
              <w:lastRenderedPageBreak/>
              <w:t>Fyzika jako vědní disciplína</w:t>
            </w:r>
          </w:p>
          <w:p w14:paraId="5598B125" w14:textId="77777777" w:rsidR="00BC6428" w:rsidRPr="009054DE" w:rsidRDefault="00BC6428" w:rsidP="00BC6428">
            <w:pPr>
              <w:pStyle w:val="vpodrka-"/>
              <w:numPr>
                <w:ilvl w:val="0"/>
                <w:numId w:val="11"/>
              </w:numPr>
              <w:rPr>
                <w:color w:val="000000" w:themeColor="text1"/>
              </w:rPr>
            </w:pPr>
            <w:r w:rsidRPr="009054DE">
              <w:rPr>
                <w:color w:val="000000" w:themeColor="text1"/>
              </w:rPr>
              <w:t>Fyzikální veličiny a jejich jednotky</w:t>
            </w:r>
          </w:p>
          <w:p w14:paraId="5598B126" w14:textId="77777777" w:rsidR="00BC6428" w:rsidRPr="009054DE" w:rsidRDefault="00BC6428" w:rsidP="00BC6428">
            <w:pPr>
              <w:pStyle w:val="vpodrka-"/>
              <w:numPr>
                <w:ilvl w:val="0"/>
                <w:numId w:val="11"/>
              </w:numPr>
              <w:rPr>
                <w:color w:val="000000" w:themeColor="text1"/>
              </w:rPr>
            </w:pPr>
            <w:r w:rsidRPr="009054DE">
              <w:rPr>
                <w:color w:val="000000" w:themeColor="text1"/>
              </w:rPr>
              <w:t>Násobné a dílčí předpony jednotek</w:t>
            </w:r>
          </w:p>
          <w:p w14:paraId="5598B127" w14:textId="77777777" w:rsidR="00BC6428" w:rsidRPr="009054DE" w:rsidRDefault="00BC6428" w:rsidP="00BC6428">
            <w:pPr>
              <w:pStyle w:val="vpodrka-"/>
              <w:numPr>
                <w:ilvl w:val="0"/>
                <w:numId w:val="11"/>
              </w:numPr>
              <w:rPr>
                <w:color w:val="000000" w:themeColor="text1"/>
              </w:rPr>
            </w:pPr>
            <w:r w:rsidRPr="009054DE">
              <w:rPr>
                <w:color w:val="000000" w:themeColor="text1"/>
              </w:rPr>
              <w:t>Soustava jednotek SI</w:t>
            </w:r>
          </w:p>
        </w:tc>
      </w:tr>
      <w:tr w:rsidR="009054DE" w:rsidRPr="009054DE" w14:paraId="5598B139" w14:textId="77777777" w:rsidTr="00156BBF">
        <w:trPr>
          <w:trHeight w:val="340"/>
        </w:trPr>
        <w:tc>
          <w:tcPr>
            <w:tcW w:w="2501" w:type="pct"/>
          </w:tcPr>
          <w:p w14:paraId="5598B129" w14:textId="77777777" w:rsidR="00BC6428" w:rsidRPr="009054DE" w:rsidRDefault="00BC6428" w:rsidP="0096560A">
            <w:pPr>
              <w:pStyle w:val="vpnormlnvtabulce"/>
              <w:rPr>
                <w:b/>
                <w:bCs/>
                <w:color w:val="000000" w:themeColor="text1"/>
              </w:rPr>
            </w:pPr>
            <w:r w:rsidRPr="009054DE">
              <w:rPr>
                <w:b/>
                <w:bCs/>
                <w:color w:val="000000" w:themeColor="text1"/>
              </w:rPr>
              <w:lastRenderedPageBreak/>
              <w:t>Žák:</w:t>
            </w:r>
          </w:p>
          <w:p w14:paraId="5598B12A" w14:textId="77777777" w:rsidR="00BC6428" w:rsidRPr="009054DE" w:rsidRDefault="00BC6428" w:rsidP="00BC6428">
            <w:pPr>
              <w:pStyle w:val="vpodrka-"/>
              <w:numPr>
                <w:ilvl w:val="0"/>
                <w:numId w:val="11"/>
              </w:numPr>
              <w:rPr>
                <w:color w:val="000000" w:themeColor="text1"/>
              </w:rPr>
            </w:pPr>
            <w:r w:rsidRPr="009054DE">
              <w:rPr>
                <w:color w:val="000000" w:themeColor="text1"/>
              </w:rPr>
              <w:t>rozliší druhy pohybů dle trajektorie a podle rychlosti hmotného bodu (tělesa)</w:t>
            </w:r>
          </w:p>
          <w:p w14:paraId="5598B12B" w14:textId="77777777" w:rsidR="00BC6428" w:rsidRPr="009054DE" w:rsidRDefault="00BC6428" w:rsidP="00BC6428">
            <w:pPr>
              <w:pStyle w:val="vpodrka-"/>
              <w:numPr>
                <w:ilvl w:val="0"/>
                <w:numId w:val="11"/>
              </w:numPr>
              <w:rPr>
                <w:color w:val="000000" w:themeColor="text1"/>
              </w:rPr>
            </w:pPr>
            <w:r w:rsidRPr="009054DE">
              <w:rPr>
                <w:color w:val="000000" w:themeColor="text1"/>
              </w:rPr>
              <w:t>řeší jednoduché úlohy na pohyb hmotného bodu</w:t>
            </w:r>
          </w:p>
          <w:p w14:paraId="5598B12C" w14:textId="77777777" w:rsidR="00BC6428" w:rsidRPr="009054DE" w:rsidRDefault="00BC6428" w:rsidP="00BC6428">
            <w:pPr>
              <w:pStyle w:val="vpodrka-"/>
              <w:numPr>
                <w:ilvl w:val="0"/>
                <w:numId w:val="11"/>
              </w:numPr>
              <w:rPr>
                <w:color w:val="000000" w:themeColor="text1"/>
              </w:rPr>
            </w:pPr>
            <w:r w:rsidRPr="009054DE">
              <w:rPr>
                <w:color w:val="000000" w:themeColor="text1"/>
              </w:rPr>
              <w:t>rozliší rychlost průměrnou a okamžitou</w:t>
            </w:r>
          </w:p>
          <w:p w14:paraId="5598B12D" w14:textId="77777777" w:rsidR="00BC6428" w:rsidRPr="009054DE" w:rsidRDefault="00BC6428" w:rsidP="00BC6428">
            <w:pPr>
              <w:pStyle w:val="vpodrka-"/>
              <w:numPr>
                <w:ilvl w:val="0"/>
                <w:numId w:val="11"/>
              </w:numPr>
              <w:rPr>
                <w:color w:val="000000" w:themeColor="text1"/>
              </w:rPr>
            </w:pPr>
            <w:r w:rsidRPr="009054DE">
              <w:rPr>
                <w:color w:val="000000" w:themeColor="text1"/>
              </w:rPr>
              <w:t>určí dráhu, dobu a rychlost pohybu</w:t>
            </w:r>
          </w:p>
          <w:p w14:paraId="5598B12E"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rovnoměrně zrychlený pohyb, řeší jednoduché úlohy</w:t>
            </w:r>
          </w:p>
          <w:p w14:paraId="5598B12F"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volný pád jako rovnoměrně zrychlený pohyb, řeší jednoduché úkoly</w:t>
            </w:r>
          </w:p>
        </w:tc>
        <w:tc>
          <w:tcPr>
            <w:tcW w:w="2499" w:type="pct"/>
          </w:tcPr>
          <w:p w14:paraId="5598B130" w14:textId="77777777" w:rsidR="00BC6428" w:rsidRPr="009054DE" w:rsidRDefault="00BC6428" w:rsidP="0096560A">
            <w:pPr>
              <w:pStyle w:val="vpnormlnvtabulce"/>
              <w:rPr>
                <w:b/>
                <w:bCs/>
                <w:color w:val="000000" w:themeColor="text1"/>
              </w:rPr>
            </w:pPr>
            <w:r w:rsidRPr="009054DE">
              <w:rPr>
                <w:b/>
                <w:bCs/>
                <w:color w:val="000000" w:themeColor="text1"/>
              </w:rPr>
              <w:t xml:space="preserve"> Mechanika – kinematika</w:t>
            </w:r>
          </w:p>
          <w:p w14:paraId="5598B131" w14:textId="77777777" w:rsidR="00BC6428" w:rsidRPr="009054DE" w:rsidRDefault="00BC6428" w:rsidP="00BC6428">
            <w:pPr>
              <w:pStyle w:val="vpodrka-"/>
              <w:numPr>
                <w:ilvl w:val="0"/>
                <w:numId w:val="11"/>
              </w:numPr>
              <w:rPr>
                <w:color w:val="000000" w:themeColor="text1"/>
              </w:rPr>
            </w:pPr>
            <w:r w:rsidRPr="009054DE">
              <w:rPr>
                <w:color w:val="000000" w:themeColor="text1"/>
              </w:rPr>
              <w:t>Mechanický pohyb, klid a pohyb hmot. bodu</w:t>
            </w:r>
          </w:p>
          <w:p w14:paraId="5598B132" w14:textId="77777777" w:rsidR="00BC6428" w:rsidRPr="009054DE" w:rsidRDefault="00BC6428" w:rsidP="00BC6428">
            <w:pPr>
              <w:pStyle w:val="vpodrka-"/>
              <w:numPr>
                <w:ilvl w:val="0"/>
                <w:numId w:val="11"/>
              </w:numPr>
              <w:rPr>
                <w:color w:val="000000" w:themeColor="text1"/>
              </w:rPr>
            </w:pPr>
            <w:r w:rsidRPr="009054DE">
              <w:rPr>
                <w:color w:val="000000" w:themeColor="text1"/>
              </w:rPr>
              <w:t>Pohyb rovnoměrný po kružnici</w:t>
            </w:r>
          </w:p>
          <w:p w14:paraId="5598B133" w14:textId="77777777" w:rsidR="00BC6428" w:rsidRPr="009054DE" w:rsidRDefault="00BC6428" w:rsidP="00BC6428">
            <w:pPr>
              <w:pStyle w:val="vpodrka-"/>
              <w:numPr>
                <w:ilvl w:val="0"/>
                <w:numId w:val="11"/>
              </w:numPr>
              <w:rPr>
                <w:color w:val="000000" w:themeColor="text1"/>
              </w:rPr>
            </w:pPr>
            <w:r w:rsidRPr="009054DE">
              <w:rPr>
                <w:color w:val="000000" w:themeColor="text1"/>
              </w:rPr>
              <w:t>Trajektorie pohybu hmotného bodu, dráha, pohyby přímočaré</w:t>
            </w:r>
          </w:p>
          <w:p w14:paraId="5598B134" w14:textId="77777777" w:rsidR="00BC6428" w:rsidRPr="009054DE" w:rsidRDefault="00BC6428" w:rsidP="00BC6428">
            <w:pPr>
              <w:pStyle w:val="vpodrka-"/>
              <w:numPr>
                <w:ilvl w:val="0"/>
                <w:numId w:val="11"/>
              </w:numPr>
              <w:rPr>
                <w:color w:val="000000" w:themeColor="text1"/>
              </w:rPr>
            </w:pPr>
            <w:r w:rsidRPr="009054DE">
              <w:rPr>
                <w:color w:val="000000" w:themeColor="text1"/>
              </w:rPr>
              <w:t>Rychlost, průměrná a okamžitá rychlost</w:t>
            </w:r>
          </w:p>
          <w:p w14:paraId="5598B135" w14:textId="77777777" w:rsidR="00BC6428" w:rsidRPr="009054DE" w:rsidRDefault="00BC6428" w:rsidP="00BC6428">
            <w:pPr>
              <w:pStyle w:val="vpodrka-"/>
              <w:numPr>
                <w:ilvl w:val="0"/>
                <w:numId w:val="11"/>
              </w:numPr>
              <w:rPr>
                <w:color w:val="000000" w:themeColor="text1"/>
              </w:rPr>
            </w:pPr>
            <w:r w:rsidRPr="009054DE">
              <w:rPr>
                <w:color w:val="000000" w:themeColor="text1"/>
              </w:rPr>
              <w:t>Zrychlení hmotného bodu</w:t>
            </w:r>
          </w:p>
          <w:p w14:paraId="5598B136"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Rovnoměrný zrychlený (zpomalený) pohyb </w:t>
            </w:r>
          </w:p>
          <w:p w14:paraId="5598B137" w14:textId="77777777" w:rsidR="00BC6428" w:rsidRPr="009054DE" w:rsidRDefault="00BC6428" w:rsidP="00BC6428">
            <w:pPr>
              <w:pStyle w:val="vpodrka-"/>
              <w:numPr>
                <w:ilvl w:val="0"/>
                <w:numId w:val="11"/>
              </w:numPr>
              <w:rPr>
                <w:color w:val="000000" w:themeColor="text1"/>
              </w:rPr>
            </w:pPr>
            <w:r w:rsidRPr="009054DE">
              <w:rPr>
                <w:color w:val="000000" w:themeColor="text1"/>
              </w:rPr>
              <w:t>Volný pád</w:t>
            </w:r>
          </w:p>
          <w:p w14:paraId="5598B138" w14:textId="77777777" w:rsidR="00BC6428" w:rsidRPr="009054DE" w:rsidRDefault="00BC6428" w:rsidP="00BC6428">
            <w:pPr>
              <w:pStyle w:val="vpodrka-"/>
              <w:numPr>
                <w:ilvl w:val="0"/>
                <w:numId w:val="11"/>
              </w:numPr>
              <w:rPr>
                <w:color w:val="000000" w:themeColor="text1"/>
              </w:rPr>
            </w:pPr>
            <w:r w:rsidRPr="009054DE">
              <w:rPr>
                <w:color w:val="000000" w:themeColor="text1"/>
              </w:rPr>
              <w:t>Skládání pohybů, skládání rychlostí</w:t>
            </w:r>
          </w:p>
        </w:tc>
      </w:tr>
      <w:tr w:rsidR="009054DE" w:rsidRPr="009054DE" w14:paraId="5598B14B" w14:textId="77777777" w:rsidTr="00156BBF">
        <w:trPr>
          <w:trHeight w:val="340"/>
        </w:trPr>
        <w:tc>
          <w:tcPr>
            <w:tcW w:w="2501" w:type="pct"/>
          </w:tcPr>
          <w:p w14:paraId="5598B13A"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13B" w14:textId="77777777" w:rsidR="00BC6428" w:rsidRPr="009054DE" w:rsidRDefault="00BC6428" w:rsidP="00BC6428">
            <w:pPr>
              <w:pStyle w:val="vpodrka-"/>
              <w:numPr>
                <w:ilvl w:val="0"/>
                <w:numId w:val="11"/>
              </w:numPr>
              <w:rPr>
                <w:color w:val="000000" w:themeColor="text1"/>
              </w:rPr>
            </w:pPr>
            <w:r w:rsidRPr="009054DE">
              <w:rPr>
                <w:color w:val="000000" w:themeColor="text1"/>
              </w:rPr>
              <w:t>popíše síly působící na těleso, definuje účinek síly</w:t>
            </w:r>
          </w:p>
          <w:p w14:paraId="5598B13C" w14:textId="77777777" w:rsidR="00BC6428" w:rsidRPr="009054DE" w:rsidRDefault="00BC6428" w:rsidP="00BC6428">
            <w:pPr>
              <w:pStyle w:val="vpodrka-"/>
              <w:numPr>
                <w:ilvl w:val="0"/>
                <w:numId w:val="11"/>
              </w:numPr>
              <w:rPr>
                <w:color w:val="000000" w:themeColor="text1"/>
              </w:rPr>
            </w:pPr>
            <w:r w:rsidRPr="009054DE">
              <w:rPr>
                <w:color w:val="000000" w:themeColor="text1"/>
              </w:rPr>
              <w:t>určí výslednici sil působících na těleso</w:t>
            </w:r>
          </w:p>
          <w:p w14:paraId="5598B13D" w14:textId="77777777" w:rsidR="00BC6428" w:rsidRPr="009054DE" w:rsidRDefault="00BC6428" w:rsidP="00BC6428">
            <w:pPr>
              <w:pStyle w:val="vpodrka-"/>
              <w:numPr>
                <w:ilvl w:val="0"/>
                <w:numId w:val="11"/>
              </w:numPr>
              <w:rPr>
                <w:color w:val="000000" w:themeColor="text1"/>
              </w:rPr>
            </w:pPr>
            <w:r w:rsidRPr="009054DE">
              <w:rPr>
                <w:color w:val="000000" w:themeColor="text1"/>
              </w:rPr>
              <w:t>aplikuje Newtonovy pohybové zákony na jednoduché příklady</w:t>
            </w:r>
          </w:p>
          <w:p w14:paraId="5598B13E" w14:textId="77777777" w:rsidR="00BC6428" w:rsidRPr="009054DE" w:rsidRDefault="00BC6428" w:rsidP="00BC6428">
            <w:pPr>
              <w:pStyle w:val="vpodrka-"/>
              <w:numPr>
                <w:ilvl w:val="0"/>
                <w:numId w:val="11"/>
              </w:numPr>
              <w:rPr>
                <w:color w:val="000000" w:themeColor="text1"/>
              </w:rPr>
            </w:pPr>
            <w:r w:rsidRPr="009054DE">
              <w:rPr>
                <w:color w:val="000000" w:themeColor="text1"/>
              </w:rPr>
              <w:t>řeší příklady na mechanickou práci a energii, vysvětlí rozdíl mezi těmito veličinami</w:t>
            </w:r>
          </w:p>
          <w:p w14:paraId="5598B13F"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na příkladech platnost zákona zachování mechanické energie</w:t>
            </w:r>
          </w:p>
          <w:p w14:paraId="5598B140" w14:textId="77777777" w:rsidR="00BC6428" w:rsidRPr="009054DE" w:rsidRDefault="00BC6428" w:rsidP="00BC6428">
            <w:pPr>
              <w:pStyle w:val="vpodrka-"/>
              <w:numPr>
                <w:ilvl w:val="0"/>
                <w:numId w:val="11"/>
              </w:numPr>
              <w:rPr>
                <w:color w:val="000000" w:themeColor="text1"/>
              </w:rPr>
            </w:pPr>
            <w:r w:rsidRPr="009054DE">
              <w:rPr>
                <w:color w:val="000000" w:themeColor="text1"/>
              </w:rPr>
              <w:t>pojmenuje jednoduché stroje a interpretuje jejich význam v denním životě</w:t>
            </w:r>
          </w:p>
        </w:tc>
        <w:tc>
          <w:tcPr>
            <w:tcW w:w="2499" w:type="pct"/>
          </w:tcPr>
          <w:p w14:paraId="5598B141" w14:textId="77777777" w:rsidR="00BC6428" w:rsidRPr="009054DE" w:rsidRDefault="00BC6428" w:rsidP="0096560A">
            <w:pPr>
              <w:pStyle w:val="vpnormlnvtabulce"/>
              <w:rPr>
                <w:b/>
                <w:bCs/>
                <w:color w:val="000000" w:themeColor="text1"/>
              </w:rPr>
            </w:pPr>
            <w:r w:rsidRPr="009054DE">
              <w:rPr>
                <w:b/>
                <w:bCs/>
                <w:color w:val="000000" w:themeColor="text1"/>
              </w:rPr>
              <w:t>Mechanika – dynamika</w:t>
            </w:r>
          </w:p>
          <w:p w14:paraId="5598B142" w14:textId="77777777" w:rsidR="00BC6428" w:rsidRPr="009054DE" w:rsidRDefault="00BC6428" w:rsidP="00BC6428">
            <w:pPr>
              <w:pStyle w:val="vpodrka-"/>
              <w:numPr>
                <w:ilvl w:val="0"/>
                <w:numId w:val="11"/>
              </w:numPr>
              <w:rPr>
                <w:color w:val="000000" w:themeColor="text1"/>
              </w:rPr>
            </w:pPr>
            <w:r w:rsidRPr="009054DE">
              <w:rPr>
                <w:color w:val="000000" w:themeColor="text1"/>
              </w:rPr>
              <w:t>Síla a její účinky, znázornění síly, posuvný a otáčivý pohyb, skládání sil</w:t>
            </w:r>
          </w:p>
          <w:p w14:paraId="5598B143" w14:textId="77777777" w:rsidR="00BC6428" w:rsidRPr="009054DE" w:rsidRDefault="00BC6428" w:rsidP="00BC6428">
            <w:pPr>
              <w:pStyle w:val="vpodrka-"/>
              <w:numPr>
                <w:ilvl w:val="0"/>
                <w:numId w:val="11"/>
              </w:numPr>
              <w:rPr>
                <w:color w:val="000000" w:themeColor="text1"/>
              </w:rPr>
            </w:pPr>
            <w:r w:rsidRPr="009054DE">
              <w:rPr>
                <w:color w:val="000000" w:themeColor="text1"/>
              </w:rPr>
              <w:t>Newtonovy pohybové zákony</w:t>
            </w:r>
          </w:p>
          <w:p w14:paraId="5598B144" w14:textId="77777777" w:rsidR="00BC6428" w:rsidRPr="009054DE" w:rsidRDefault="00BC6428" w:rsidP="00BC6428">
            <w:pPr>
              <w:pStyle w:val="vpodrka-"/>
              <w:numPr>
                <w:ilvl w:val="0"/>
                <w:numId w:val="11"/>
              </w:numPr>
              <w:rPr>
                <w:color w:val="000000" w:themeColor="text1"/>
              </w:rPr>
            </w:pPr>
            <w:r w:rsidRPr="009054DE">
              <w:rPr>
                <w:color w:val="000000" w:themeColor="text1"/>
              </w:rPr>
              <w:t>Síly v přírodě, gravitace</w:t>
            </w:r>
          </w:p>
          <w:p w14:paraId="5598B145" w14:textId="77777777" w:rsidR="00BC6428" w:rsidRPr="009054DE" w:rsidRDefault="00BC6428" w:rsidP="00BC6428">
            <w:pPr>
              <w:pStyle w:val="vpodrka-"/>
              <w:numPr>
                <w:ilvl w:val="0"/>
                <w:numId w:val="11"/>
              </w:numPr>
              <w:rPr>
                <w:color w:val="000000" w:themeColor="text1"/>
              </w:rPr>
            </w:pPr>
            <w:r w:rsidRPr="009054DE">
              <w:rPr>
                <w:color w:val="000000" w:themeColor="text1"/>
              </w:rPr>
              <w:t>Tíhová síla, tíha tělesa</w:t>
            </w:r>
          </w:p>
          <w:p w14:paraId="5598B146" w14:textId="77777777" w:rsidR="00BC6428" w:rsidRPr="009054DE" w:rsidRDefault="00BC6428" w:rsidP="00BC6428">
            <w:pPr>
              <w:pStyle w:val="vpodrka-"/>
              <w:numPr>
                <w:ilvl w:val="0"/>
                <w:numId w:val="11"/>
              </w:numPr>
              <w:rPr>
                <w:color w:val="000000" w:themeColor="text1"/>
              </w:rPr>
            </w:pPr>
            <w:r w:rsidRPr="009054DE">
              <w:rPr>
                <w:color w:val="000000" w:themeColor="text1"/>
              </w:rPr>
              <w:t>Kinetická a potenciální energie, zákon zachování mechanické energie</w:t>
            </w:r>
          </w:p>
          <w:p w14:paraId="5598B147" w14:textId="77777777" w:rsidR="00BC6428" w:rsidRPr="009054DE" w:rsidRDefault="00BC6428" w:rsidP="00BC6428">
            <w:pPr>
              <w:pStyle w:val="vpodrka-"/>
              <w:numPr>
                <w:ilvl w:val="0"/>
                <w:numId w:val="11"/>
              </w:numPr>
              <w:rPr>
                <w:color w:val="000000" w:themeColor="text1"/>
              </w:rPr>
            </w:pPr>
            <w:r w:rsidRPr="009054DE">
              <w:rPr>
                <w:color w:val="000000" w:themeColor="text1"/>
              </w:rPr>
              <w:t>Mechanická práce, výkon, účinnost</w:t>
            </w:r>
          </w:p>
          <w:p w14:paraId="5598B148" w14:textId="77777777" w:rsidR="00BC6428" w:rsidRPr="009054DE" w:rsidRDefault="00BC6428" w:rsidP="00BC6428">
            <w:pPr>
              <w:pStyle w:val="vpodrka-"/>
              <w:numPr>
                <w:ilvl w:val="0"/>
                <w:numId w:val="11"/>
              </w:numPr>
              <w:rPr>
                <w:color w:val="000000" w:themeColor="text1"/>
              </w:rPr>
            </w:pPr>
            <w:r w:rsidRPr="009054DE">
              <w:rPr>
                <w:color w:val="000000" w:themeColor="text1"/>
              </w:rPr>
              <w:t>Tuhé těleso</w:t>
            </w:r>
          </w:p>
          <w:p w14:paraId="5598B149" w14:textId="77777777" w:rsidR="00BC6428" w:rsidRPr="009054DE" w:rsidRDefault="00BC6428" w:rsidP="00BC6428">
            <w:pPr>
              <w:pStyle w:val="vpodrka-"/>
              <w:numPr>
                <w:ilvl w:val="0"/>
                <w:numId w:val="11"/>
              </w:numPr>
              <w:rPr>
                <w:color w:val="000000" w:themeColor="text1"/>
              </w:rPr>
            </w:pPr>
            <w:r w:rsidRPr="009054DE">
              <w:rPr>
                <w:color w:val="000000" w:themeColor="text1"/>
              </w:rPr>
              <w:t>Moment síly, momentová věta, dvojice sil</w:t>
            </w:r>
          </w:p>
          <w:p w14:paraId="5598B14A" w14:textId="77777777" w:rsidR="00BC6428" w:rsidRPr="009054DE" w:rsidRDefault="00BC6428" w:rsidP="00BC6428">
            <w:pPr>
              <w:pStyle w:val="vpodrka-"/>
              <w:numPr>
                <w:ilvl w:val="0"/>
                <w:numId w:val="11"/>
              </w:numPr>
              <w:rPr>
                <w:i/>
                <w:iCs/>
                <w:color w:val="000000" w:themeColor="text1"/>
              </w:rPr>
            </w:pPr>
            <w:r w:rsidRPr="009054DE">
              <w:rPr>
                <w:color w:val="000000" w:themeColor="text1"/>
              </w:rPr>
              <w:t>Jednoduché stroje</w:t>
            </w:r>
          </w:p>
        </w:tc>
      </w:tr>
      <w:tr w:rsidR="009054DE" w:rsidRPr="009054DE" w14:paraId="5598B158" w14:textId="77777777" w:rsidTr="00156BBF">
        <w:trPr>
          <w:trHeight w:val="340"/>
        </w:trPr>
        <w:tc>
          <w:tcPr>
            <w:tcW w:w="2501" w:type="pct"/>
          </w:tcPr>
          <w:p w14:paraId="5598B14C"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14D" w14:textId="77777777" w:rsidR="00BC6428" w:rsidRPr="009054DE" w:rsidRDefault="00BC6428" w:rsidP="00BC6428">
            <w:pPr>
              <w:pStyle w:val="vpodrka-"/>
              <w:numPr>
                <w:ilvl w:val="0"/>
                <w:numId w:val="11"/>
              </w:numPr>
              <w:rPr>
                <w:color w:val="000000" w:themeColor="text1"/>
              </w:rPr>
            </w:pPr>
            <w:r w:rsidRPr="009054DE">
              <w:rPr>
                <w:color w:val="000000" w:themeColor="text1"/>
              </w:rPr>
              <w:t>vymezí pojem tekutina, popíše vlastnosti kapalin a plynů</w:t>
            </w:r>
          </w:p>
          <w:p w14:paraId="5598B14E" w14:textId="77777777" w:rsidR="00BC6428" w:rsidRPr="009054DE" w:rsidRDefault="00BC6428" w:rsidP="00BC6428">
            <w:pPr>
              <w:pStyle w:val="vpodrka-"/>
              <w:numPr>
                <w:ilvl w:val="0"/>
                <w:numId w:val="11"/>
              </w:numPr>
              <w:rPr>
                <w:color w:val="000000" w:themeColor="text1"/>
              </w:rPr>
            </w:pPr>
            <w:r w:rsidRPr="009054DE">
              <w:rPr>
                <w:color w:val="000000" w:themeColor="text1"/>
              </w:rPr>
              <w:t>popíše tlakové síly v tekutinách, působení hydrostatického tlaku v kapalinách, řeší jednoduché příklady</w:t>
            </w:r>
          </w:p>
          <w:p w14:paraId="5598B14F" w14:textId="77777777" w:rsidR="00BC6428" w:rsidRPr="009054DE" w:rsidRDefault="00BC6428" w:rsidP="00BC6428">
            <w:pPr>
              <w:pStyle w:val="vpodrka-"/>
              <w:numPr>
                <w:ilvl w:val="0"/>
                <w:numId w:val="11"/>
              </w:numPr>
              <w:rPr>
                <w:color w:val="000000" w:themeColor="text1"/>
              </w:rPr>
            </w:pPr>
            <w:r w:rsidRPr="009054DE">
              <w:rPr>
                <w:color w:val="000000" w:themeColor="text1"/>
              </w:rPr>
              <w:t>aplikuje Pascalův a Archimédův zákon při řešení úloh</w:t>
            </w:r>
          </w:p>
        </w:tc>
        <w:tc>
          <w:tcPr>
            <w:tcW w:w="2499" w:type="pct"/>
          </w:tcPr>
          <w:p w14:paraId="5598B150" w14:textId="77777777" w:rsidR="00BC6428" w:rsidRPr="009054DE" w:rsidRDefault="00BC6428" w:rsidP="0096560A">
            <w:pPr>
              <w:pStyle w:val="vpnormlnvtabulce"/>
              <w:rPr>
                <w:b/>
                <w:bCs/>
                <w:color w:val="000000" w:themeColor="text1"/>
              </w:rPr>
            </w:pPr>
            <w:r w:rsidRPr="009054DE">
              <w:rPr>
                <w:b/>
                <w:bCs/>
                <w:color w:val="000000" w:themeColor="text1"/>
              </w:rPr>
              <w:t>Mechanika tekutin</w:t>
            </w:r>
          </w:p>
          <w:p w14:paraId="5598B151"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Tlak, tlakové síly, tlak v tekutinách </w:t>
            </w:r>
          </w:p>
          <w:p w14:paraId="5598B152" w14:textId="77777777" w:rsidR="00BC6428" w:rsidRPr="009054DE" w:rsidRDefault="00BC6428" w:rsidP="00BC6428">
            <w:pPr>
              <w:pStyle w:val="vpodrka-"/>
              <w:numPr>
                <w:ilvl w:val="0"/>
                <w:numId w:val="11"/>
              </w:numPr>
              <w:rPr>
                <w:color w:val="000000" w:themeColor="text1"/>
              </w:rPr>
            </w:pPr>
            <w:r w:rsidRPr="009054DE">
              <w:rPr>
                <w:color w:val="000000" w:themeColor="text1"/>
              </w:rPr>
              <w:t>Pascalův zákon, hydraulická zařízení</w:t>
            </w:r>
          </w:p>
          <w:p w14:paraId="5598B153"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Hydrostatický tlak </w:t>
            </w:r>
          </w:p>
          <w:p w14:paraId="5598B154" w14:textId="77777777" w:rsidR="00BC6428" w:rsidRPr="009054DE" w:rsidRDefault="00BC6428" w:rsidP="00BC6428">
            <w:pPr>
              <w:pStyle w:val="vpodrka-"/>
              <w:numPr>
                <w:ilvl w:val="0"/>
                <w:numId w:val="11"/>
              </w:numPr>
              <w:rPr>
                <w:color w:val="000000" w:themeColor="text1"/>
              </w:rPr>
            </w:pPr>
            <w:r w:rsidRPr="009054DE">
              <w:rPr>
                <w:color w:val="000000" w:themeColor="text1"/>
              </w:rPr>
              <w:t>Archimédův zákon</w:t>
            </w:r>
          </w:p>
          <w:p w14:paraId="5598B155" w14:textId="77777777" w:rsidR="00BC6428" w:rsidRPr="009054DE" w:rsidRDefault="00BC6428" w:rsidP="00BC6428">
            <w:pPr>
              <w:pStyle w:val="vpodrka-"/>
              <w:numPr>
                <w:ilvl w:val="0"/>
                <w:numId w:val="11"/>
              </w:numPr>
              <w:rPr>
                <w:color w:val="000000" w:themeColor="text1"/>
              </w:rPr>
            </w:pPr>
            <w:r w:rsidRPr="009054DE">
              <w:rPr>
                <w:color w:val="000000" w:themeColor="text1"/>
              </w:rPr>
              <w:t>Atmosférický tlak</w:t>
            </w:r>
          </w:p>
          <w:p w14:paraId="5598B156" w14:textId="77777777" w:rsidR="00BC6428" w:rsidRPr="009054DE" w:rsidRDefault="00BC6428" w:rsidP="00BC6428">
            <w:pPr>
              <w:pStyle w:val="vpodrka-"/>
              <w:numPr>
                <w:ilvl w:val="0"/>
                <w:numId w:val="11"/>
              </w:numPr>
              <w:rPr>
                <w:color w:val="000000" w:themeColor="text1"/>
              </w:rPr>
            </w:pPr>
            <w:r w:rsidRPr="009054DE">
              <w:rPr>
                <w:color w:val="000000" w:themeColor="text1"/>
              </w:rPr>
              <w:t>Proudění kapalin a plynů</w:t>
            </w:r>
          </w:p>
          <w:p w14:paraId="5598B157" w14:textId="77777777" w:rsidR="00BC6428" w:rsidRPr="009054DE" w:rsidRDefault="00BC6428" w:rsidP="00BC6428">
            <w:pPr>
              <w:pStyle w:val="vpodrka-"/>
              <w:numPr>
                <w:ilvl w:val="0"/>
                <w:numId w:val="11"/>
              </w:numPr>
              <w:rPr>
                <w:color w:val="000000" w:themeColor="text1"/>
              </w:rPr>
            </w:pPr>
            <w:r w:rsidRPr="009054DE">
              <w:rPr>
                <w:color w:val="000000" w:themeColor="text1"/>
              </w:rPr>
              <w:t>Rovnice kontinuity</w:t>
            </w:r>
          </w:p>
        </w:tc>
      </w:tr>
      <w:tr w:rsidR="009054DE" w:rsidRPr="009054DE" w14:paraId="5598B15C" w14:textId="77777777" w:rsidTr="00156BBF">
        <w:trPr>
          <w:trHeight w:val="340"/>
        </w:trPr>
        <w:tc>
          <w:tcPr>
            <w:tcW w:w="2501" w:type="pct"/>
          </w:tcPr>
          <w:p w14:paraId="5598B159"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15A" w14:textId="77777777" w:rsidR="00BC6428" w:rsidRPr="009054DE" w:rsidRDefault="00BC6428" w:rsidP="00BC6428">
            <w:pPr>
              <w:pStyle w:val="vpodrka-"/>
              <w:numPr>
                <w:ilvl w:val="0"/>
                <w:numId w:val="11"/>
              </w:numPr>
              <w:rPr>
                <w:b/>
                <w:bCs/>
                <w:color w:val="000000" w:themeColor="text1"/>
              </w:rPr>
            </w:pPr>
            <w:r w:rsidRPr="009054DE">
              <w:rPr>
                <w:color w:val="000000" w:themeColor="text1"/>
              </w:rPr>
              <w:t>Zpracuje protokol z laboratorního cvičení</w:t>
            </w:r>
          </w:p>
        </w:tc>
        <w:tc>
          <w:tcPr>
            <w:tcW w:w="2499" w:type="pct"/>
          </w:tcPr>
          <w:p w14:paraId="5598B15B" w14:textId="77777777" w:rsidR="00BC6428" w:rsidRPr="009054DE" w:rsidRDefault="00BC6428" w:rsidP="0096560A">
            <w:pPr>
              <w:pStyle w:val="vpnormlnvtabulce"/>
              <w:rPr>
                <w:b/>
                <w:bCs/>
                <w:color w:val="000000" w:themeColor="text1"/>
              </w:rPr>
            </w:pPr>
            <w:r w:rsidRPr="009054DE">
              <w:rPr>
                <w:b/>
                <w:bCs/>
                <w:color w:val="000000" w:themeColor="text1"/>
              </w:rPr>
              <w:t>Laboratorní cvičení</w:t>
            </w:r>
          </w:p>
        </w:tc>
      </w:tr>
    </w:tbl>
    <w:p w14:paraId="5598B15D" w14:textId="77777777" w:rsidR="00BC6428" w:rsidRPr="009054DE" w:rsidRDefault="00BC6428" w:rsidP="00BC6428">
      <w:pPr>
        <w:pStyle w:val="vpnormln"/>
        <w:widowControl w:val="0"/>
        <w:jc w:val="right"/>
        <w:rPr>
          <w:color w:val="000000" w:themeColor="text1"/>
        </w:rPr>
      </w:pPr>
      <w:r w:rsidRPr="009054D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5"/>
        <w:gridCol w:w="10"/>
        <w:gridCol w:w="4797"/>
        <w:gridCol w:w="15"/>
      </w:tblGrid>
      <w:tr w:rsidR="009054DE" w:rsidRPr="009054DE" w14:paraId="5598B160" w14:textId="77777777" w:rsidTr="00156BBF">
        <w:trPr>
          <w:gridAfter w:val="1"/>
          <w:wAfter w:w="8" w:type="pct"/>
          <w:trHeight w:val="340"/>
        </w:trPr>
        <w:tc>
          <w:tcPr>
            <w:tcW w:w="2496" w:type="pct"/>
            <w:vAlign w:val="center"/>
          </w:tcPr>
          <w:p w14:paraId="5598B15E" w14:textId="77777777" w:rsidR="00BC6428" w:rsidRPr="009054DE" w:rsidRDefault="00BC6428" w:rsidP="0096560A">
            <w:pPr>
              <w:pStyle w:val="vpnormlnvtabulce"/>
              <w:rPr>
                <w:color w:val="000000" w:themeColor="text1"/>
              </w:rPr>
            </w:pPr>
            <w:r w:rsidRPr="009054DE">
              <w:rPr>
                <w:color w:val="000000" w:themeColor="text1"/>
              </w:rPr>
              <w:t xml:space="preserve">Ročník: 2. </w:t>
            </w:r>
          </w:p>
        </w:tc>
        <w:tc>
          <w:tcPr>
            <w:tcW w:w="2496" w:type="pct"/>
            <w:gridSpan w:val="2"/>
            <w:vAlign w:val="center"/>
          </w:tcPr>
          <w:p w14:paraId="5598B15F" w14:textId="77777777" w:rsidR="00BC6428" w:rsidRPr="009054DE" w:rsidRDefault="00BC6428" w:rsidP="0096560A">
            <w:pPr>
              <w:pStyle w:val="vpnormlnvtabulce"/>
              <w:rPr>
                <w:color w:val="000000" w:themeColor="text1"/>
              </w:rPr>
            </w:pPr>
            <w:r w:rsidRPr="009054DE">
              <w:rPr>
                <w:color w:val="000000" w:themeColor="text1"/>
              </w:rPr>
              <w:t>Počet hodin v ročníku: 32</w:t>
            </w:r>
          </w:p>
        </w:tc>
      </w:tr>
      <w:tr w:rsidR="009054DE" w:rsidRPr="009054DE" w14:paraId="5598B163" w14:textId="77777777" w:rsidTr="00156BBF">
        <w:trPr>
          <w:gridAfter w:val="1"/>
          <w:wAfter w:w="8" w:type="pct"/>
          <w:trHeight w:val="340"/>
        </w:trPr>
        <w:tc>
          <w:tcPr>
            <w:tcW w:w="2496" w:type="pct"/>
            <w:vAlign w:val="center"/>
          </w:tcPr>
          <w:p w14:paraId="5598B161" w14:textId="77777777" w:rsidR="00BC6428" w:rsidRPr="009054DE" w:rsidRDefault="00BC6428" w:rsidP="0096560A">
            <w:pPr>
              <w:pStyle w:val="vpnormlnvtabulce"/>
              <w:rPr>
                <w:color w:val="000000" w:themeColor="text1"/>
              </w:rPr>
            </w:pPr>
            <w:r w:rsidRPr="009054DE">
              <w:rPr>
                <w:color w:val="000000" w:themeColor="text1"/>
              </w:rPr>
              <w:t xml:space="preserve">Výsledky vzdělávání </w:t>
            </w:r>
          </w:p>
        </w:tc>
        <w:tc>
          <w:tcPr>
            <w:tcW w:w="2496" w:type="pct"/>
            <w:gridSpan w:val="2"/>
            <w:vAlign w:val="center"/>
          </w:tcPr>
          <w:p w14:paraId="5598B162" w14:textId="77777777" w:rsidR="00BC6428" w:rsidRPr="009054DE" w:rsidRDefault="00BC6428" w:rsidP="0096560A">
            <w:pPr>
              <w:pStyle w:val="vpnormlnvtabulce"/>
              <w:rPr>
                <w:color w:val="000000" w:themeColor="text1"/>
              </w:rPr>
            </w:pPr>
            <w:r w:rsidRPr="009054DE">
              <w:rPr>
                <w:color w:val="000000" w:themeColor="text1"/>
              </w:rPr>
              <w:t>Obsah vzdělávání</w:t>
            </w:r>
          </w:p>
        </w:tc>
      </w:tr>
      <w:tr w:rsidR="009054DE" w:rsidRPr="009054DE" w14:paraId="5598B176" w14:textId="77777777" w:rsidTr="00156BBF">
        <w:trPr>
          <w:gridAfter w:val="1"/>
          <w:wAfter w:w="8" w:type="pct"/>
          <w:trHeight w:val="340"/>
        </w:trPr>
        <w:tc>
          <w:tcPr>
            <w:tcW w:w="2496" w:type="pct"/>
          </w:tcPr>
          <w:p w14:paraId="5598B164"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165"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popíše základní body teplotní stupnice </w:t>
            </w:r>
          </w:p>
          <w:p w14:paraId="5598B166"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teplotní roztažnost látek konkrétními příklady z přírody i v technické praxi</w:t>
            </w:r>
          </w:p>
          <w:p w14:paraId="5598B167"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pojem vnitřní energie soustavy (tělesa), její složky a způsoby změny vnitřní energie</w:t>
            </w:r>
          </w:p>
          <w:p w14:paraId="5598B168" w14:textId="77777777" w:rsidR="00BC6428" w:rsidRPr="009054DE" w:rsidRDefault="00BC6428" w:rsidP="00BC6428">
            <w:pPr>
              <w:pStyle w:val="vpodrka-"/>
              <w:numPr>
                <w:ilvl w:val="0"/>
                <w:numId w:val="11"/>
              </w:numPr>
              <w:rPr>
                <w:color w:val="000000" w:themeColor="text1"/>
              </w:rPr>
            </w:pPr>
            <w:r w:rsidRPr="009054DE">
              <w:rPr>
                <w:color w:val="000000" w:themeColor="text1"/>
              </w:rPr>
              <w:t>vyjmenuje druhy skupenství, rozdíly mezi nimi, popíše přeměny skupenství látek a jejich význam v přírodě a technické praxi</w:t>
            </w:r>
          </w:p>
          <w:p w14:paraId="5598B169"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popíše princip a činnost nejznámějších </w:t>
            </w:r>
            <w:r w:rsidRPr="009054DE">
              <w:rPr>
                <w:color w:val="000000" w:themeColor="text1"/>
              </w:rPr>
              <w:lastRenderedPageBreak/>
              <w:t>tepelných strojů</w:t>
            </w:r>
          </w:p>
        </w:tc>
        <w:tc>
          <w:tcPr>
            <w:tcW w:w="2496" w:type="pct"/>
            <w:gridSpan w:val="2"/>
          </w:tcPr>
          <w:p w14:paraId="5598B16A" w14:textId="77777777" w:rsidR="00BC6428" w:rsidRPr="009054DE" w:rsidRDefault="00BC6428" w:rsidP="0096560A">
            <w:pPr>
              <w:pStyle w:val="vpnormlnvtabulce"/>
              <w:rPr>
                <w:b/>
                <w:bCs/>
                <w:color w:val="000000" w:themeColor="text1"/>
              </w:rPr>
            </w:pPr>
            <w:r w:rsidRPr="009054DE">
              <w:rPr>
                <w:b/>
                <w:bCs/>
                <w:color w:val="000000" w:themeColor="text1"/>
              </w:rPr>
              <w:lastRenderedPageBreak/>
              <w:t>Molekulová fyzika a termika</w:t>
            </w:r>
          </w:p>
          <w:p w14:paraId="5598B16B" w14:textId="77777777" w:rsidR="00BC6428" w:rsidRPr="009054DE" w:rsidRDefault="00BC6428" w:rsidP="00BC6428">
            <w:pPr>
              <w:pStyle w:val="vpodrka-"/>
              <w:numPr>
                <w:ilvl w:val="0"/>
                <w:numId w:val="11"/>
              </w:numPr>
              <w:rPr>
                <w:color w:val="000000" w:themeColor="text1"/>
              </w:rPr>
            </w:pPr>
            <w:r w:rsidRPr="009054DE">
              <w:rPr>
                <w:color w:val="000000" w:themeColor="text1"/>
              </w:rPr>
              <w:t>Teplota, teplotní roztažnost látek</w:t>
            </w:r>
          </w:p>
          <w:p w14:paraId="5598B16C"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Teplo a práce, přeměny vnitřní energie tělesa </w:t>
            </w:r>
          </w:p>
          <w:p w14:paraId="5598B16D" w14:textId="77777777" w:rsidR="00BC6428" w:rsidRPr="009054DE" w:rsidRDefault="00BC6428" w:rsidP="00BC6428">
            <w:pPr>
              <w:pStyle w:val="vpodrka-"/>
              <w:numPr>
                <w:ilvl w:val="0"/>
                <w:numId w:val="11"/>
              </w:numPr>
              <w:rPr>
                <w:color w:val="000000" w:themeColor="text1"/>
              </w:rPr>
            </w:pPr>
            <w:r w:rsidRPr="009054DE">
              <w:rPr>
                <w:color w:val="000000" w:themeColor="text1"/>
              </w:rPr>
              <w:t>Struktura pevných, kapalných a plynných látek</w:t>
            </w:r>
          </w:p>
          <w:p w14:paraId="5598B16E" w14:textId="77777777" w:rsidR="00BC6428" w:rsidRPr="009054DE" w:rsidRDefault="00BC6428" w:rsidP="00BC6428">
            <w:pPr>
              <w:pStyle w:val="vpodrka-"/>
              <w:numPr>
                <w:ilvl w:val="0"/>
                <w:numId w:val="11"/>
              </w:numPr>
              <w:rPr>
                <w:color w:val="000000" w:themeColor="text1"/>
              </w:rPr>
            </w:pPr>
            <w:r w:rsidRPr="009054DE">
              <w:rPr>
                <w:color w:val="000000" w:themeColor="text1"/>
              </w:rPr>
              <w:t>Přeměny skupenství</w:t>
            </w:r>
          </w:p>
          <w:p w14:paraId="5598B16F"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Základy kinetické teorie látek (difuze, Brownův pohyb) </w:t>
            </w:r>
          </w:p>
          <w:p w14:paraId="5598B170" w14:textId="77777777" w:rsidR="00BC6428" w:rsidRPr="009054DE" w:rsidRDefault="00BC6428" w:rsidP="00BC6428">
            <w:pPr>
              <w:pStyle w:val="vpodrka-"/>
              <w:numPr>
                <w:ilvl w:val="0"/>
                <w:numId w:val="11"/>
              </w:numPr>
              <w:rPr>
                <w:color w:val="000000" w:themeColor="text1"/>
              </w:rPr>
            </w:pPr>
            <w:r w:rsidRPr="009054DE">
              <w:rPr>
                <w:color w:val="000000" w:themeColor="text1"/>
              </w:rPr>
              <w:t>Vnitřní energie</w:t>
            </w:r>
          </w:p>
          <w:p w14:paraId="5598B171" w14:textId="77777777" w:rsidR="00BC6428" w:rsidRPr="009054DE" w:rsidRDefault="00BC6428" w:rsidP="00BC6428">
            <w:pPr>
              <w:pStyle w:val="vpodrka-"/>
              <w:numPr>
                <w:ilvl w:val="0"/>
                <w:numId w:val="11"/>
              </w:numPr>
              <w:rPr>
                <w:color w:val="000000" w:themeColor="text1"/>
              </w:rPr>
            </w:pPr>
            <w:r w:rsidRPr="009054DE">
              <w:rPr>
                <w:color w:val="000000" w:themeColor="text1"/>
              </w:rPr>
              <w:t>Kalorimetrická rovnice</w:t>
            </w:r>
          </w:p>
          <w:p w14:paraId="5598B172" w14:textId="77777777" w:rsidR="00BC6428" w:rsidRPr="009054DE" w:rsidRDefault="00BC6428" w:rsidP="00BC6428">
            <w:pPr>
              <w:pStyle w:val="vpodrka-"/>
              <w:numPr>
                <w:ilvl w:val="0"/>
                <w:numId w:val="11"/>
              </w:numPr>
              <w:rPr>
                <w:color w:val="000000" w:themeColor="text1"/>
              </w:rPr>
            </w:pPr>
            <w:r w:rsidRPr="009054DE">
              <w:rPr>
                <w:color w:val="000000" w:themeColor="text1"/>
              </w:rPr>
              <w:t>I. termodynamický zákon</w:t>
            </w:r>
          </w:p>
          <w:p w14:paraId="5598B173" w14:textId="77777777" w:rsidR="00BC6428" w:rsidRPr="009054DE" w:rsidRDefault="00BC6428" w:rsidP="00BC6428">
            <w:pPr>
              <w:pStyle w:val="vpodrka-"/>
              <w:numPr>
                <w:ilvl w:val="0"/>
                <w:numId w:val="11"/>
              </w:numPr>
              <w:rPr>
                <w:color w:val="000000" w:themeColor="text1"/>
              </w:rPr>
            </w:pPr>
            <w:r w:rsidRPr="009054DE">
              <w:rPr>
                <w:color w:val="000000" w:themeColor="text1"/>
              </w:rPr>
              <w:t>Ideální plyn - stavová rovnice a stav. změny</w:t>
            </w:r>
          </w:p>
          <w:p w14:paraId="5598B174" w14:textId="77777777" w:rsidR="00BC6428" w:rsidRPr="009054DE" w:rsidRDefault="00BC6428" w:rsidP="00BC6428">
            <w:pPr>
              <w:pStyle w:val="vpodrka-"/>
              <w:numPr>
                <w:ilvl w:val="0"/>
                <w:numId w:val="11"/>
              </w:numPr>
              <w:rPr>
                <w:color w:val="000000" w:themeColor="text1"/>
              </w:rPr>
            </w:pPr>
            <w:r w:rsidRPr="009054DE">
              <w:rPr>
                <w:color w:val="000000" w:themeColor="text1"/>
              </w:rPr>
              <w:lastRenderedPageBreak/>
              <w:t>Práce plynu</w:t>
            </w:r>
          </w:p>
          <w:p w14:paraId="5598B175" w14:textId="77777777" w:rsidR="00BC6428" w:rsidRPr="009054DE" w:rsidRDefault="00BC6428" w:rsidP="00BC6428">
            <w:pPr>
              <w:pStyle w:val="vpodrka-"/>
              <w:numPr>
                <w:ilvl w:val="0"/>
                <w:numId w:val="11"/>
              </w:numPr>
              <w:rPr>
                <w:b/>
                <w:bCs/>
                <w:color w:val="000000" w:themeColor="text1"/>
              </w:rPr>
            </w:pPr>
            <w:r w:rsidRPr="009054DE">
              <w:rPr>
                <w:color w:val="000000" w:themeColor="text1"/>
              </w:rPr>
              <w:t>Tepelné motory</w:t>
            </w:r>
            <w:r w:rsidRPr="009054DE">
              <w:rPr>
                <w:b/>
                <w:bCs/>
                <w:color w:val="000000" w:themeColor="text1"/>
              </w:rPr>
              <w:t xml:space="preserve"> </w:t>
            </w:r>
          </w:p>
        </w:tc>
      </w:tr>
      <w:tr w:rsidR="009054DE" w:rsidRPr="009054DE" w14:paraId="5598B18A" w14:textId="77777777" w:rsidTr="00156BBF">
        <w:trPr>
          <w:gridAfter w:val="1"/>
          <w:wAfter w:w="8" w:type="pct"/>
          <w:trHeight w:val="340"/>
        </w:trPr>
        <w:tc>
          <w:tcPr>
            <w:tcW w:w="2496" w:type="pct"/>
          </w:tcPr>
          <w:p w14:paraId="5598B177" w14:textId="77777777" w:rsidR="00BC6428" w:rsidRPr="009054DE" w:rsidRDefault="00BC6428" w:rsidP="0096560A">
            <w:pPr>
              <w:pStyle w:val="vpnormlnvtabulce"/>
              <w:rPr>
                <w:b/>
                <w:bCs/>
                <w:color w:val="000000" w:themeColor="text1"/>
              </w:rPr>
            </w:pPr>
            <w:r w:rsidRPr="009054DE">
              <w:rPr>
                <w:b/>
                <w:bCs/>
                <w:color w:val="000000" w:themeColor="text1"/>
              </w:rPr>
              <w:lastRenderedPageBreak/>
              <w:t>Žák:</w:t>
            </w:r>
          </w:p>
          <w:p w14:paraId="5598B178" w14:textId="77777777" w:rsidR="00BC6428" w:rsidRPr="009054DE" w:rsidRDefault="00BC6428" w:rsidP="00BC6428">
            <w:pPr>
              <w:pStyle w:val="vpodrka-"/>
              <w:numPr>
                <w:ilvl w:val="0"/>
                <w:numId w:val="11"/>
              </w:numPr>
              <w:rPr>
                <w:color w:val="000000" w:themeColor="text1"/>
              </w:rPr>
            </w:pPr>
            <w:r w:rsidRPr="009054DE">
              <w:rPr>
                <w:color w:val="000000" w:themeColor="text1"/>
              </w:rPr>
              <w:t>popíše elektrické pole bodového elektrického náboje, znázorní elektrické pole siločarami</w:t>
            </w:r>
          </w:p>
          <w:p w14:paraId="5598B179" w14:textId="77777777" w:rsidR="00BC6428" w:rsidRPr="009054DE" w:rsidRDefault="00BC6428" w:rsidP="00BC6428">
            <w:pPr>
              <w:pStyle w:val="vpodrka-"/>
              <w:numPr>
                <w:ilvl w:val="0"/>
                <w:numId w:val="11"/>
              </w:numPr>
              <w:rPr>
                <w:color w:val="000000" w:themeColor="text1"/>
              </w:rPr>
            </w:pPr>
            <w:r w:rsidRPr="009054DE">
              <w:rPr>
                <w:color w:val="000000" w:themeColor="text1"/>
              </w:rPr>
              <w:t>uvede vztah vyjadřující Ohmův zákon, interpretuje ho slovně</w:t>
            </w:r>
          </w:p>
          <w:p w14:paraId="5598B17A" w14:textId="77777777" w:rsidR="00BC6428" w:rsidRPr="009054DE" w:rsidRDefault="00BC6428" w:rsidP="00BC6428">
            <w:pPr>
              <w:pStyle w:val="vpodrka-"/>
              <w:numPr>
                <w:ilvl w:val="0"/>
                <w:numId w:val="11"/>
              </w:numPr>
              <w:rPr>
                <w:color w:val="000000" w:themeColor="text1"/>
              </w:rPr>
            </w:pPr>
            <w:r w:rsidRPr="009054DE">
              <w:rPr>
                <w:color w:val="000000" w:themeColor="text1"/>
              </w:rPr>
              <w:t>řeší úlohy na výpočet základních elektrických veličin pomocí Ohmova zákona</w:t>
            </w:r>
          </w:p>
          <w:p w14:paraId="5598B17B"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pojem elektromagnetická indukce</w:t>
            </w:r>
          </w:p>
          <w:p w14:paraId="5598B17C" w14:textId="77777777" w:rsidR="00BC6428" w:rsidRPr="009054DE" w:rsidRDefault="00BC6428" w:rsidP="00BC6428">
            <w:pPr>
              <w:pStyle w:val="vpodrka-"/>
              <w:numPr>
                <w:ilvl w:val="0"/>
                <w:numId w:val="11"/>
              </w:numPr>
              <w:rPr>
                <w:color w:val="000000" w:themeColor="text1"/>
              </w:rPr>
            </w:pPr>
            <w:r w:rsidRPr="009054DE">
              <w:rPr>
                <w:color w:val="000000" w:themeColor="text1"/>
              </w:rPr>
              <w:t>popíše princip a použití polovodičových součástek s přechodem PN</w:t>
            </w:r>
          </w:p>
          <w:p w14:paraId="5598B17D"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určí faktory, na kterých závisí velikost magnetické síly v blízkosti elektrických vodičů </w:t>
            </w:r>
          </w:p>
          <w:p w14:paraId="5598B17E" w14:textId="77777777" w:rsidR="00BC6428" w:rsidRPr="009054DE" w:rsidRDefault="00BC6428" w:rsidP="00BC6428">
            <w:pPr>
              <w:pStyle w:val="vpodrka-"/>
              <w:numPr>
                <w:ilvl w:val="0"/>
                <w:numId w:val="11"/>
              </w:numPr>
              <w:rPr>
                <w:color w:val="000000" w:themeColor="text1"/>
              </w:rPr>
            </w:pPr>
            <w:r w:rsidRPr="009054DE">
              <w:rPr>
                <w:color w:val="000000" w:themeColor="text1"/>
              </w:rPr>
              <w:t>uvede praktické příklady využití magnetických sil, použití elektromagnetu</w:t>
            </w:r>
          </w:p>
          <w:p w14:paraId="5598B17F" w14:textId="77777777" w:rsidR="00BC6428" w:rsidRPr="009054DE" w:rsidRDefault="00BC6428" w:rsidP="00BC6428">
            <w:pPr>
              <w:pStyle w:val="vpodrka-"/>
              <w:numPr>
                <w:ilvl w:val="0"/>
                <w:numId w:val="11"/>
              </w:numPr>
              <w:rPr>
                <w:color w:val="000000" w:themeColor="text1"/>
              </w:rPr>
            </w:pPr>
            <w:r w:rsidRPr="009054DE">
              <w:rPr>
                <w:color w:val="000000" w:themeColor="text1"/>
              </w:rPr>
              <w:t>popíše princip generování střídavého elektrického proudu, jeho využití v energetice</w:t>
            </w:r>
          </w:p>
        </w:tc>
        <w:tc>
          <w:tcPr>
            <w:tcW w:w="2496" w:type="pct"/>
            <w:gridSpan w:val="2"/>
          </w:tcPr>
          <w:p w14:paraId="5598B180" w14:textId="77777777" w:rsidR="00BC6428" w:rsidRPr="009054DE" w:rsidRDefault="00BC6428" w:rsidP="0096560A">
            <w:pPr>
              <w:pStyle w:val="vpnormlnvtabulce"/>
              <w:rPr>
                <w:b/>
                <w:bCs/>
                <w:color w:val="000000" w:themeColor="text1"/>
              </w:rPr>
            </w:pPr>
            <w:r w:rsidRPr="009054DE">
              <w:rPr>
                <w:b/>
                <w:bCs/>
                <w:color w:val="000000" w:themeColor="text1"/>
              </w:rPr>
              <w:t>Elektřina a magnetismus</w:t>
            </w:r>
          </w:p>
          <w:p w14:paraId="5598B181" w14:textId="77777777" w:rsidR="00BC6428" w:rsidRPr="009054DE" w:rsidRDefault="00BC6428" w:rsidP="00BC6428">
            <w:pPr>
              <w:pStyle w:val="vpodrka-"/>
              <w:numPr>
                <w:ilvl w:val="0"/>
                <w:numId w:val="11"/>
              </w:numPr>
              <w:rPr>
                <w:color w:val="000000" w:themeColor="text1"/>
              </w:rPr>
            </w:pPr>
            <w:r w:rsidRPr="009054DE">
              <w:rPr>
                <w:color w:val="000000" w:themeColor="text1"/>
              </w:rPr>
              <w:t>Elektrické pole, elektrický náboj tělesa, kapacita vodiče</w:t>
            </w:r>
          </w:p>
          <w:p w14:paraId="5598B182" w14:textId="77777777" w:rsidR="00BC6428" w:rsidRPr="009054DE" w:rsidRDefault="00BC6428" w:rsidP="00BC6428">
            <w:pPr>
              <w:pStyle w:val="vpodrka-"/>
              <w:numPr>
                <w:ilvl w:val="0"/>
                <w:numId w:val="11"/>
              </w:numPr>
              <w:rPr>
                <w:color w:val="000000" w:themeColor="text1"/>
              </w:rPr>
            </w:pPr>
            <w:r w:rsidRPr="009054DE">
              <w:rPr>
                <w:color w:val="000000" w:themeColor="text1"/>
              </w:rPr>
              <w:t>Elektrický proud v látkách, zákony elektrického proudu, polovodiče</w:t>
            </w:r>
          </w:p>
          <w:p w14:paraId="5598B183" w14:textId="77777777" w:rsidR="00BC6428" w:rsidRPr="009054DE" w:rsidRDefault="00BC6428" w:rsidP="00BC6428">
            <w:pPr>
              <w:pStyle w:val="vpodrka-"/>
              <w:numPr>
                <w:ilvl w:val="0"/>
                <w:numId w:val="11"/>
              </w:numPr>
              <w:rPr>
                <w:color w:val="000000" w:themeColor="text1"/>
              </w:rPr>
            </w:pPr>
            <w:r w:rsidRPr="009054DE">
              <w:rPr>
                <w:color w:val="000000" w:themeColor="text1"/>
              </w:rPr>
              <w:t>Elektrický proud, elektrický odpor vodiče</w:t>
            </w:r>
          </w:p>
          <w:p w14:paraId="5598B184" w14:textId="77777777" w:rsidR="00BC6428" w:rsidRPr="009054DE" w:rsidRDefault="00BC6428" w:rsidP="00BC6428">
            <w:pPr>
              <w:pStyle w:val="vpodrka-"/>
              <w:numPr>
                <w:ilvl w:val="0"/>
                <w:numId w:val="11"/>
              </w:numPr>
              <w:rPr>
                <w:color w:val="000000" w:themeColor="text1"/>
              </w:rPr>
            </w:pPr>
            <w:r w:rsidRPr="009054DE">
              <w:rPr>
                <w:color w:val="000000" w:themeColor="text1"/>
              </w:rPr>
              <w:t>Jednoduchý el. obvod, řešení el. obvodů</w:t>
            </w:r>
          </w:p>
          <w:p w14:paraId="5598B185" w14:textId="77777777" w:rsidR="00BC6428" w:rsidRPr="009054DE" w:rsidRDefault="00BC6428" w:rsidP="00BC6428">
            <w:pPr>
              <w:pStyle w:val="vpodrka-"/>
              <w:numPr>
                <w:ilvl w:val="0"/>
                <w:numId w:val="11"/>
              </w:numPr>
              <w:rPr>
                <w:color w:val="000000" w:themeColor="text1"/>
              </w:rPr>
            </w:pPr>
            <w:r w:rsidRPr="009054DE">
              <w:rPr>
                <w:color w:val="000000" w:themeColor="text1"/>
              </w:rPr>
              <w:t>Elektrická síla energie, práce, příkon, výkon, účinnost</w:t>
            </w:r>
          </w:p>
          <w:p w14:paraId="5598B186" w14:textId="77777777" w:rsidR="00BC6428" w:rsidRPr="009054DE" w:rsidRDefault="00BC6428" w:rsidP="00BC6428">
            <w:pPr>
              <w:pStyle w:val="vpodrka-"/>
              <w:numPr>
                <w:ilvl w:val="0"/>
                <w:numId w:val="11"/>
              </w:numPr>
              <w:rPr>
                <w:color w:val="000000" w:themeColor="text1"/>
              </w:rPr>
            </w:pPr>
            <w:r w:rsidRPr="009054DE">
              <w:rPr>
                <w:color w:val="000000" w:themeColor="text1"/>
              </w:rPr>
              <w:t>Magnetické vlastnosti látek</w:t>
            </w:r>
          </w:p>
          <w:p w14:paraId="5598B187" w14:textId="77777777" w:rsidR="00BC6428" w:rsidRPr="009054DE" w:rsidRDefault="00BC6428" w:rsidP="00BC6428">
            <w:pPr>
              <w:pStyle w:val="vpodrka-"/>
              <w:numPr>
                <w:ilvl w:val="0"/>
                <w:numId w:val="11"/>
              </w:numPr>
              <w:rPr>
                <w:color w:val="000000" w:themeColor="text1"/>
              </w:rPr>
            </w:pPr>
            <w:r w:rsidRPr="009054DE">
              <w:rPr>
                <w:color w:val="000000" w:themeColor="text1"/>
              </w:rPr>
              <w:t>Magnetické pole perm. magnetu, vodiče a cívky</w:t>
            </w:r>
          </w:p>
          <w:p w14:paraId="5598B188" w14:textId="77777777" w:rsidR="00BC6428" w:rsidRPr="009054DE" w:rsidRDefault="00BC6428" w:rsidP="00BC6428">
            <w:pPr>
              <w:pStyle w:val="vpodrka-"/>
              <w:numPr>
                <w:ilvl w:val="0"/>
                <w:numId w:val="11"/>
              </w:numPr>
              <w:rPr>
                <w:color w:val="000000" w:themeColor="text1"/>
              </w:rPr>
            </w:pPr>
            <w:r w:rsidRPr="009054DE">
              <w:rPr>
                <w:color w:val="000000" w:themeColor="text1"/>
              </w:rPr>
              <w:t>Elektromagnetická indukce</w:t>
            </w:r>
          </w:p>
          <w:p w14:paraId="5598B189" w14:textId="77777777" w:rsidR="00BC6428" w:rsidRPr="009054DE" w:rsidRDefault="00BC6428" w:rsidP="00BC6428">
            <w:pPr>
              <w:pStyle w:val="vpodrka-"/>
              <w:numPr>
                <w:ilvl w:val="0"/>
                <w:numId w:val="11"/>
              </w:numPr>
              <w:rPr>
                <w:color w:val="000000" w:themeColor="text1"/>
              </w:rPr>
            </w:pPr>
            <w:r w:rsidRPr="009054DE">
              <w:rPr>
                <w:color w:val="000000" w:themeColor="text1"/>
              </w:rPr>
              <w:t>Vznik střídavého proudu, přenos elektrické energie střídavým proudem</w:t>
            </w:r>
            <w:r w:rsidRPr="009054DE">
              <w:rPr>
                <w:i/>
                <w:iCs/>
                <w:color w:val="000000" w:themeColor="text1"/>
              </w:rPr>
              <w:t xml:space="preserve"> </w:t>
            </w:r>
          </w:p>
        </w:tc>
      </w:tr>
      <w:tr w:rsidR="009054DE" w:rsidRPr="009054DE" w14:paraId="5598B19C" w14:textId="77777777" w:rsidTr="00156BBF">
        <w:trPr>
          <w:gridAfter w:val="1"/>
          <w:wAfter w:w="8" w:type="pct"/>
          <w:trHeight w:val="340"/>
        </w:trPr>
        <w:tc>
          <w:tcPr>
            <w:tcW w:w="2496" w:type="pct"/>
          </w:tcPr>
          <w:p w14:paraId="5598B18B"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18C" w14:textId="77777777" w:rsidR="00BC6428" w:rsidRPr="009054DE" w:rsidRDefault="00BC6428" w:rsidP="00BC6428">
            <w:pPr>
              <w:pStyle w:val="vpodrka-"/>
              <w:numPr>
                <w:ilvl w:val="0"/>
                <w:numId w:val="11"/>
              </w:numPr>
              <w:rPr>
                <w:color w:val="000000" w:themeColor="text1"/>
              </w:rPr>
            </w:pPr>
            <w:r w:rsidRPr="009054DE">
              <w:rPr>
                <w:color w:val="000000" w:themeColor="text1"/>
              </w:rPr>
              <w:t>rozliší základní druhy mechanického vlnění a popíše jejich šíření</w:t>
            </w:r>
          </w:p>
          <w:p w14:paraId="5598B18D"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světlo jeho vlnovou délkou a rychlostí šíření světla v různých prostředích</w:t>
            </w:r>
          </w:p>
          <w:p w14:paraId="5598B18E" w14:textId="77777777" w:rsidR="00BC6428" w:rsidRPr="009054DE" w:rsidRDefault="00BC6428" w:rsidP="00BC6428">
            <w:pPr>
              <w:pStyle w:val="vpodrka-"/>
              <w:numPr>
                <w:ilvl w:val="0"/>
                <w:numId w:val="11"/>
              </w:numPr>
              <w:rPr>
                <w:color w:val="000000" w:themeColor="text1"/>
              </w:rPr>
            </w:pPr>
            <w:r w:rsidRPr="009054DE">
              <w:rPr>
                <w:color w:val="000000" w:themeColor="text1"/>
              </w:rPr>
              <w:t>popíše a znázorní odraz a lom světla, řeší jednoduché úlohy</w:t>
            </w:r>
          </w:p>
          <w:p w14:paraId="5598B18F"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zobrazení zrcadly a čočkami, řeší jednoduché úlohy</w:t>
            </w:r>
          </w:p>
          <w:p w14:paraId="5598B190"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optickou funkci oka a korekci jeho vad</w:t>
            </w:r>
          </w:p>
          <w:p w14:paraId="5598B191"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základní vlastnosti zvuku</w:t>
            </w:r>
          </w:p>
          <w:p w14:paraId="5598B192" w14:textId="77777777" w:rsidR="00BC6428" w:rsidRPr="009054DE" w:rsidRDefault="00BC6428" w:rsidP="00BC6428">
            <w:pPr>
              <w:pStyle w:val="vpodrka-"/>
              <w:numPr>
                <w:ilvl w:val="0"/>
                <w:numId w:val="11"/>
              </w:numPr>
              <w:rPr>
                <w:color w:val="000000" w:themeColor="text1"/>
              </w:rPr>
            </w:pPr>
            <w:r w:rsidRPr="009054DE">
              <w:rPr>
                <w:color w:val="000000" w:themeColor="text1"/>
              </w:rPr>
              <w:t>chápe negativní vliv hluku a zná způsoby ochrany sluchu</w:t>
            </w:r>
          </w:p>
          <w:p w14:paraId="5598B193" w14:textId="77777777" w:rsidR="00BC6428" w:rsidRPr="009054DE" w:rsidRDefault="00BC6428" w:rsidP="00BC6428">
            <w:pPr>
              <w:pStyle w:val="vpodrka-"/>
              <w:numPr>
                <w:ilvl w:val="0"/>
                <w:numId w:val="11"/>
              </w:numPr>
              <w:rPr>
                <w:color w:val="000000" w:themeColor="text1"/>
              </w:rPr>
            </w:pPr>
            <w:r w:rsidRPr="009054DE">
              <w:rPr>
                <w:color w:val="000000" w:themeColor="text1"/>
              </w:rPr>
              <w:t>uvede význam různých druhů elektromagnetických záření, jejich využití v životě</w:t>
            </w:r>
          </w:p>
        </w:tc>
        <w:tc>
          <w:tcPr>
            <w:tcW w:w="2496" w:type="pct"/>
            <w:gridSpan w:val="2"/>
          </w:tcPr>
          <w:p w14:paraId="5598B194" w14:textId="77777777" w:rsidR="00BC6428" w:rsidRPr="009054DE" w:rsidRDefault="00BC6428" w:rsidP="0096560A">
            <w:pPr>
              <w:pStyle w:val="vpnormlnvtabulce"/>
              <w:rPr>
                <w:b/>
                <w:bCs/>
                <w:color w:val="000000" w:themeColor="text1"/>
              </w:rPr>
            </w:pPr>
            <w:r w:rsidRPr="009054DE">
              <w:rPr>
                <w:b/>
                <w:bCs/>
                <w:color w:val="000000" w:themeColor="text1"/>
              </w:rPr>
              <w:t>Vlnění a optika</w:t>
            </w:r>
          </w:p>
          <w:p w14:paraId="5598B195" w14:textId="77777777" w:rsidR="00BC6428" w:rsidRPr="009054DE" w:rsidRDefault="00BC6428" w:rsidP="00BC6428">
            <w:pPr>
              <w:pStyle w:val="vpodrka-"/>
              <w:numPr>
                <w:ilvl w:val="0"/>
                <w:numId w:val="11"/>
              </w:numPr>
              <w:rPr>
                <w:color w:val="000000" w:themeColor="text1"/>
              </w:rPr>
            </w:pPr>
            <w:r w:rsidRPr="009054DE">
              <w:rPr>
                <w:color w:val="000000" w:themeColor="text1"/>
              </w:rPr>
              <w:t>Mechanické kmitání a vlnění</w:t>
            </w:r>
          </w:p>
          <w:p w14:paraId="5598B196" w14:textId="77777777" w:rsidR="00BC6428" w:rsidRPr="009054DE" w:rsidRDefault="00BC6428" w:rsidP="00BC6428">
            <w:pPr>
              <w:pStyle w:val="vpodrka-"/>
              <w:numPr>
                <w:ilvl w:val="0"/>
                <w:numId w:val="11"/>
              </w:numPr>
              <w:rPr>
                <w:color w:val="000000" w:themeColor="text1"/>
              </w:rPr>
            </w:pPr>
            <w:r w:rsidRPr="009054DE">
              <w:rPr>
                <w:color w:val="000000" w:themeColor="text1"/>
              </w:rPr>
              <w:t>Světlo a jeho šíření</w:t>
            </w:r>
          </w:p>
          <w:p w14:paraId="5598B197" w14:textId="77777777" w:rsidR="00BC6428" w:rsidRPr="009054DE" w:rsidRDefault="00BC6428" w:rsidP="00BC6428">
            <w:pPr>
              <w:pStyle w:val="vpodrka-"/>
              <w:numPr>
                <w:ilvl w:val="0"/>
                <w:numId w:val="11"/>
              </w:numPr>
              <w:rPr>
                <w:color w:val="000000" w:themeColor="text1"/>
              </w:rPr>
            </w:pPr>
            <w:r w:rsidRPr="009054DE">
              <w:rPr>
                <w:color w:val="000000" w:themeColor="text1"/>
              </w:rPr>
              <w:t>Podstata světla, rychlost, frekvence, vlnová délka</w:t>
            </w:r>
          </w:p>
          <w:p w14:paraId="5598B198" w14:textId="77777777" w:rsidR="00BC6428" w:rsidRPr="009054DE" w:rsidRDefault="00BC6428" w:rsidP="00BC6428">
            <w:pPr>
              <w:pStyle w:val="vpodrka-"/>
              <w:numPr>
                <w:ilvl w:val="0"/>
                <w:numId w:val="11"/>
              </w:numPr>
              <w:rPr>
                <w:color w:val="000000" w:themeColor="text1"/>
              </w:rPr>
            </w:pPr>
            <w:r w:rsidRPr="009054DE">
              <w:rPr>
                <w:color w:val="000000" w:themeColor="text1"/>
              </w:rPr>
              <w:t>Odraz a lom</w:t>
            </w:r>
          </w:p>
          <w:p w14:paraId="5598B199" w14:textId="77777777" w:rsidR="00BC6428" w:rsidRPr="009054DE" w:rsidRDefault="00BC6428" w:rsidP="00BC6428">
            <w:pPr>
              <w:pStyle w:val="vpodrka-"/>
              <w:numPr>
                <w:ilvl w:val="0"/>
                <w:numId w:val="11"/>
              </w:numPr>
              <w:rPr>
                <w:color w:val="000000" w:themeColor="text1"/>
              </w:rPr>
            </w:pPr>
            <w:r w:rsidRPr="009054DE">
              <w:rPr>
                <w:color w:val="000000" w:themeColor="text1"/>
              </w:rPr>
              <w:t>Zrcadla a čočky, oko, optické přístroje</w:t>
            </w:r>
          </w:p>
          <w:p w14:paraId="5598B19A" w14:textId="77777777" w:rsidR="00BC6428" w:rsidRPr="009054DE" w:rsidRDefault="00BC6428" w:rsidP="00BC6428">
            <w:pPr>
              <w:pStyle w:val="vpodrka-"/>
              <w:numPr>
                <w:ilvl w:val="0"/>
                <w:numId w:val="11"/>
              </w:numPr>
              <w:rPr>
                <w:color w:val="000000" w:themeColor="text1"/>
              </w:rPr>
            </w:pPr>
            <w:r w:rsidRPr="009054DE">
              <w:rPr>
                <w:color w:val="000000" w:themeColor="text1"/>
              </w:rPr>
              <w:t>Zvukové vlnění</w:t>
            </w:r>
          </w:p>
          <w:p w14:paraId="5598B19B" w14:textId="77777777" w:rsidR="00BC6428" w:rsidRPr="009054DE" w:rsidRDefault="00BC6428" w:rsidP="00BC6428">
            <w:pPr>
              <w:pStyle w:val="vpodrka-"/>
              <w:numPr>
                <w:ilvl w:val="0"/>
                <w:numId w:val="11"/>
              </w:numPr>
              <w:rPr>
                <w:color w:val="000000" w:themeColor="text1"/>
              </w:rPr>
            </w:pPr>
            <w:r w:rsidRPr="009054DE">
              <w:rPr>
                <w:color w:val="000000" w:themeColor="text1"/>
              </w:rPr>
              <w:t>Druhy elektromagnetického záření, rentgenové záření</w:t>
            </w:r>
          </w:p>
        </w:tc>
      </w:tr>
      <w:tr w:rsidR="009054DE" w:rsidRPr="009054DE" w14:paraId="5598B1A6" w14:textId="77777777" w:rsidTr="00156BBF">
        <w:trPr>
          <w:gridAfter w:val="1"/>
          <w:wAfter w:w="8" w:type="pct"/>
          <w:trHeight w:val="340"/>
        </w:trPr>
        <w:tc>
          <w:tcPr>
            <w:tcW w:w="2496" w:type="pct"/>
          </w:tcPr>
          <w:p w14:paraId="5598B19D"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19E" w14:textId="77777777" w:rsidR="00BC6428" w:rsidRPr="009054DE" w:rsidRDefault="00BC6428" w:rsidP="00BC6428">
            <w:pPr>
              <w:pStyle w:val="vpodrka-"/>
              <w:numPr>
                <w:ilvl w:val="0"/>
                <w:numId w:val="11"/>
              </w:numPr>
              <w:rPr>
                <w:color w:val="000000" w:themeColor="text1"/>
              </w:rPr>
            </w:pPr>
            <w:r w:rsidRPr="009054DE">
              <w:rPr>
                <w:color w:val="000000" w:themeColor="text1"/>
              </w:rPr>
              <w:t>popíše strukturu elektronového obalu atomu z hlediska energie elektronu</w:t>
            </w:r>
          </w:p>
          <w:p w14:paraId="5598B19F" w14:textId="77777777" w:rsidR="00BC6428" w:rsidRPr="009054DE" w:rsidRDefault="00BC6428" w:rsidP="00BC6428">
            <w:pPr>
              <w:pStyle w:val="vpodrka-"/>
              <w:numPr>
                <w:ilvl w:val="0"/>
                <w:numId w:val="11"/>
              </w:numPr>
              <w:rPr>
                <w:color w:val="000000" w:themeColor="text1"/>
              </w:rPr>
            </w:pPr>
            <w:r w:rsidRPr="009054DE">
              <w:rPr>
                <w:color w:val="000000" w:themeColor="text1"/>
              </w:rPr>
              <w:t>popíše stavbu atomového jádra a charakterizuje základní nukleony</w:t>
            </w:r>
          </w:p>
          <w:p w14:paraId="5598B1A0"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podstatu radioaktivity a popíše způsoby ochrany před jaderným zářením</w:t>
            </w:r>
          </w:p>
          <w:p w14:paraId="5598B1A1" w14:textId="77777777" w:rsidR="00BC6428" w:rsidRPr="009054DE" w:rsidRDefault="00BC6428" w:rsidP="00BC6428">
            <w:pPr>
              <w:pStyle w:val="vpodrka-"/>
              <w:numPr>
                <w:ilvl w:val="0"/>
                <w:numId w:val="11"/>
              </w:numPr>
              <w:rPr>
                <w:color w:val="000000" w:themeColor="text1"/>
              </w:rPr>
            </w:pPr>
            <w:r w:rsidRPr="009054DE">
              <w:rPr>
                <w:color w:val="000000" w:themeColor="text1"/>
              </w:rPr>
              <w:t>vyjádří vlastními slovy princip získání energie v jaderném reaktoru</w:t>
            </w:r>
          </w:p>
        </w:tc>
        <w:tc>
          <w:tcPr>
            <w:tcW w:w="2496" w:type="pct"/>
            <w:gridSpan w:val="2"/>
          </w:tcPr>
          <w:p w14:paraId="5598B1A2" w14:textId="77777777" w:rsidR="00BC6428" w:rsidRPr="009054DE" w:rsidRDefault="00BC6428" w:rsidP="0096560A">
            <w:pPr>
              <w:pStyle w:val="vpnormlnvtabulce"/>
              <w:rPr>
                <w:b/>
                <w:bCs/>
                <w:color w:val="000000" w:themeColor="text1"/>
              </w:rPr>
            </w:pPr>
            <w:r w:rsidRPr="009054DE">
              <w:rPr>
                <w:b/>
                <w:bCs/>
                <w:color w:val="000000" w:themeColor="text1"/>
              </w:rPr>
              <w:t>Fyzika atomu</w:t>
            </w:r>
          </w:p>
          <w:p w14:paraId="5598B1A3" w14:textId="77777777" w:rsidR="00BC6428" w:rsidRPr="009054DE" w:rsidRDefault="00BC6428" w:rsidP="00BC6428">
            <w:pPr>
              <w:pStyle w:val="vpodrka-"/>
              <w:numPr>
                <w:ilvl w:val="0"/>
                <w:numId w:val="11"/>
              </w:numPr>
              <w:rPr>
                <w:color w:val="000000" w:themeColor="text1"/>
              </w:rPr>
            </w:pPr>
            <w:r w:rsidRPr="009054DE">
              <w:rPr>
                <w:color w:val="000000" w:themeColor="text1"/>
              </w:rPr>
              <w:t>Model atomu, částice atomu, laser</w:t>
            </w:r>
          </w:p>
          <w:p w14:paraId="5598B1A4" w14:textId="77777777" w:rsidR="00BC6428" w:rsidRPr="009054DE" w:rsidRDefault="00BC6428" w:rsidP="00BC6428">
            <w:pPr>
              <w:pStyle w:val="vpodrka-"/>
              <w:numPr>
                <w:ilvl w:val="0"/>
                <w:numId w:val="11"/>
              </w:numPr>
              <w:rPr>
                <w:color w:val="000000" w:themeColor="text1"/>
              </w:rPr>
            </w:pPr>
            <w:r w:rsidRPr="009054DE">
              <w:rPr>
                <w:color w:val="000000" w:themeColor="text1"/>
              </w:rPr>
              <w:t>El. obal, jádro, nukleony, radioaktivita, jaderné záření</w:t>
            </w:r>
          </w:p>
          <w:p w14:paraId="5598B1A5" w14:textId="77777777" w:rsidR="00BC6428" w:rsidRPr="009054DE" w:rsidRDefault="00BC6428" w:rsidP="00BC6428">
            <w:pPr>
              <w:pStyle w:val="vpodrka-"/>
              <w:numPr>
                <w:ilvl w:val="0"/>
                <w:numId w:val="11"/>
              </w:numPr>
              <w:rPr>
                <w:color w:val="000000" w:themeColor="text1"/>
              </w:rPr>
            </w:pPr>
            <w:r w:rsidRPr="009054DE">
              <w:rPr>
                <w:color w:val="000000" w:themeColor="text1"/>
              </w:rPr>
              <w:t>Jaderná energie a její využití</w:t>
            </w:r>
          </w:p>
        </w:tc>
      </w:tr>
      <w:tr w:rsidR="009054DE" w:rsidRPr="009054DE" w14:paraId="5598B1AE" w14:textId="77777777" w:rsidTr="00156BBF">
        <w:trPr>
          <w:gridAfter w:val="1"/>
          <w:wAfter w:w="8" w:type="pct"/>
          <w:trHeight w:val="340"/>
        </w:trPr>
        <w:tc>
          <w:tcPr>
            <w:tcW w:w="2496" w:type="pct"/>
          </w:tcPr>
          <w:p w14:paraId="5598B1A7"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1A8"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Slunce jako hvězdu</w:t>
            </w:r>
          </w:p>
          <w:p w14:paraId="5598B1A9" w14:textId="77777777" w:rsidR="00BC6428" w:rsidRPr="009054DE" w:rsidRDefault="00BC6428" w:rsidP="00BC6428">
            <w:pPr>
              <w:pStyle w:val="vpodrka-"/>
              <w:numPr>
                <w:ilvl w:val="0"/>
                <w:numId w:val="11"/>
              </w:numPr>
              <w:rPr>
                <w:color w:val="000000" w:themeColor="text1"/>
              </w:rPr>
            </w:pPr>
            <w:r w:rsidRPr="009054DE">
              <w:rPr>
                <w:color w:val="000000" w:themeColor="text1"/>
              </w:rPr>
              <w:t>pojmenuje objekty ve sluneční soustavě</w:t>
            </w:r>
          </w:p>
          <w:p w14:paraId="5598B1AA" w14:textId="77777777" w:rsidR="00BC6428" w:rsidRPr="009054DE" w:rsidRDefault="00BC6428" w:rsidP="00BC6428">
            <w:pPr>
              <w:pStyle w:val="vpodrka-"/>
              <w:numPr>
                <w:ilvl w:val="0"/>
                <w:numId w:val="11"/>
              </w:numPr>
              <w:rPr>
                <w:color w:val="000000" w:themeColor="text1"/>
              </w:rPr>
            </w:pPr>
            <w:r w:rsidRPr="009054DE">
              <w:rPr>
                <w:color w:val="000000" w:themeColor="text1"/>
              </w:rPr>
              <w:t>orientuje se v základních pojmech (kometa, galaxie, základní typy hvězd)</w:t>
            </w:r>
          </w:p>
        </w:tc>
        <w:tc>
          <w:tcPr>
            <w:tcW w:w="2496" w:type="pct"/>
            <w:gridSpan w:val="2"/>
          </w:tcPr>
          <w:p w14:paraId="5598B1AB" w14:textId="77777777" w:rsidR="00BC6428" w:rsidRPr="009054DE" w:rsidRDefault="00BC6428" w:rsidP="0096560A">
            <w:pPr>
              <w:pStyle w:val="vpnormlnvtabulce"/>
              <w:rPr>
                <w:b/>
                <w:bCs/>
                <w:color w:val="000000" w:themeColor="text1"/>
              </w:rPr>
            </w:pPr>
            <w:r w:rsidRPr="009054DE">
              <w:rPr>
                <w:b/>
                <w:bCs/>
                <w:color w:val="000000" w:themeColor="text1"/>
              </w:rPr>
              <w:t>Vesmír</w:t>
            </w:r>
          </w:p>
          <w:p w14:paraId="5598B1AC" w14:textId="77777777" w:rsidR="00BC6428" w:rsidRPr="009054DE" w:rsidRDefault="00BC6428" w:rsidP="00BC6428">
            <w:pPr>
              <w:pStyle w:val="vpodrka-"/>
              <w:numPr>
                <w:ilvl w:val="0"/>
                <w:numId w:val="11"/>
              </w:numPr>
              <w:rPr>
                <w:color w:val="000000" w:themeColor="text1"/>
              </w:rPr>
            </w:pPr>
            <w:r w:rsidRPr="009054DE">
              <w:rPr>
                <w:color w:val="000000" w:themeColor="text1"/>
              </w:rPr>
              <w:t>Slunce, planety a jejich pohyb</w:t>
            </w:r>
          </w:p>
          <w:p w14:paraId="5598B1AD" w14:textId="77777777" w:rsidR="00BC6428" w:rsidRPr="009054DE" w:rsidRDefault="00BC6428" w:rsidP="00BC6428">
            <w:pPr>
              <w:pStyle w:val="vpodrka-"/>
              <w:numPr>
                <w:ilvl w:val="0"/>
                <w:numId w:val="11"/>
              </w:numPr>
              <w:rPr>
                <w:color w:val="000000" w:themeColor="text1"/>
              </w:rPr>
            </w:pPr>
            <w:r w:rsidRPr="009054DE">
              <w:rPr>
                <w:color w:val="000000" w:themeColor="text1"/>
              </w:rPr>
              <w:t>Komety, hvězdy, galaxie</w:t>
            </w:r>
          </w:p>
        </w:tc>
      </w:tr>
      <w:tr w:rsidR="009054DE" w:rsidRPr="009054DE" w14:paraId="5598B1B2" w14:textId="77777777" w:rsidTr="00156BBF">
        <w:trPr>
          <w:trHeight w:val="340"/>
        </w:trPr>
        <w:tc>
          <w:tcPr>
            <w:tcW w:w="2500" w:type="pct"/>
            <w:gridSpan w:val="2"/>
          </w:tcPr>
          <w:p w14:paraId="5598B1AF"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1B0" w14:textId="77777777" w:rsidR="00BC6428" w:rsidRPr="009054DE" w:rsidRDefault="00BC6428" w:rsidP="00BC6428">
            <w:pPr>
              <w:pStyle w:val="vpodrka-"/>
              <w:numPr>
                <w:ilvl w:val="0"/>
                <w:numId w:val="11"/>
              </w:numPr>
              <w:rPr>
                <w:b/>
                <w:bCs/>
                <w:color w:val="000000" w:themeColor="text1"/>
              </w:rPr>
            </w:pPr>
            <w:r w:rsidRPr="009054DE">
              <w:rPr>
                <w:color w:val="000000" w:themeColor="text1"/>
              </w:rPr>
              <w:t>Zpracuje protokol z laboratorního cvičení</w:t>
            </w:r>
          </w:p>
        </w:tc>
        <w:tc>
          <w:tcPr>
            <w:tcW w:w="2500" w:type="pct"/>
            <w:gridSpan w:val="2"/>
          </w:tcPr>
          <w:p w14:paraId="5598B1B1" w14:textId="77777777" w:rsidR="00BC6428" w:rsidRPr="009054DE" w:rsidRDefault="00BC6428" w:rsidP="0096560A">
            <w:pPr>
              <w:pStyle w:val="vpnormlnvtabulce"/>
              <w:rPr>
                <w:b/>
                <w:bCs/>
                <w:color w:val="000000" w:themeColor="text1"/>
              </w:rPr>
            </w:pPr>
            <w:r w:rsidRPr="009054DE">
              <w:rPr>
                <w:b/>
                <w:bCs/>
                <w:color w:val="000000" w:themeColor="text1"/>
              </w:rPr>
              <w:t>Laboratorní cvičení</w:t>
            </w:r>
          </w:p>
        </w:tc>
      </w:tr>
    </w:tbl>
    <w:p w14:paraId="5598B1B3" w14:textId="77777777" w:rsidR="00BC6428" w:rsidRPr="009054DE" w:rsidRDefault="00BC6428" w:rsidP="00BC6428">
      <w:pPr>
        <w:pStyle w:val="vpnormln"/>
        <w:ind w:firstLine="0"/>
        <w:rPr>
          <w:color w:val="000000" w:themeColor="text1"/>
          <w:spacing w:val="-4"/>
        </w:rPr>
      </w:pPr>
    </w:p>
    <w:p w14:paraId="5598B1B4" w14:textId="77777777" w:rsidR="00BC6428" w:rsidRPr="009054DE" w:rsidRDefault="00EF6254" w:rsidP="00BC6428">
      <w:pPr>
        <w:pStyle w:val="HBKapitola2"/>
        <w:spacing w:before="240" w:after="120"/>
        <w:rPr>
          <w:color w:val="000000" w:themeColor="text1"/>
          <w:spacing w:val="-4"/>
        </w:rPr>
      </w:pPr>
      <w:bookmarkStart w:id="109" w:name="_Toc255476729"/>
      <w:bookmarkStart w:id="110" w:name="_Toc267826451"/>
      <w:r w:rsidRPr="009054DE">
        <w:rPr>
          <w:color w:val="000000" w:themeColor="text1"/>
          <w:spacing w:val="-4"/>
        </w:rPr>
        <w:br w:type="column"/>
      </w:r>
      <w:bookmarkStart w:id="111" w:name="_Toc500499894"/>
      <w:r w:rsidR="00BC6428" w:rsidRPr="009054DE">
        <w:rPr>
          <w:color w:val="000000" w:themeColor="text1"/>
          <w:spacing w:val="-4"/>
        </w:rPr>
        <w:lastRenderedPageBreak/>
        <w:t>Chemie</w:t>
      </w:r>
      <w:bookmarkEnd w:id="109"/>
      <w:bookmarkEnd w:id="110"/>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B1B7" w14:textId="77777777" w:rsidTr="0096560A">
        <w:tc>
          <w:tcPr>
            <w:tcW w:w="2500" w:type="pct"/>
            <w:shd w:val="clear" w:color="auto" w:fill="auto"/>
            <w:vAlign w:val="center"/>
          </w:tcPr>
          <w:p w14:paraId="5598B1B5"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Název předmětu:</w:t>
            </w:r>
          </w:p>
        </w:tc>
        <w:tc>
          <w:tcPr>
            <w:tcW w:w="2500" w:type="pct"/>
            <w:shd w:val="clear" w:color="auto" w:fill="auto"/>
            <w:vAlign w:val="center"/>
          </w:tcPr>
          <w:p w14:paraId="5598B1B6"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Chemie</w:t>
            </w:r>
          </w:p>
        </w:tc>
      </w:tr>
      <w:tr w:rsidR="00BC6428" w:rsidRPr="009054DE" w14:paraId="5598B1BB" w14:textId="77777777" w:rsidTr="0096560A">
        <w:tc>
          <w:tcPr>
            <w:tcW w:w="2500" w:type="pct"/>
            <w:shd w:val="clear" w:color="auto" w:fill="auto"/>
            <w:vAlign w:val="center"/>
          </w:tcPr>
          <w:p w14:paraId="5598B1B8"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Celkový počet hodin za studium</w:t>
            </w:r>
          </w:p>
          <w:p w14:paraId="5598B1B9"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(počet hodin v ročnících):</w:t>
            </w:r>
          </w:p>
        </w:tc>
        <w:tc>
          <w:tcPr>
            <w:tcW w:w="2500" w:type="pct"/>
            <w:shd w:val="clear" w:color="auto" w:fill="auto"/>
            <w:vAlign w:val="center"/>
          </w:tcPr>
          <w:p w14:paraId="5598B1BA"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32 ( 1 – 0 – 0 )</w:t>
            </w:r>
          </w:p>
        </w:tc>
      </w:tr>
    </w:tbl>
    <w:p w14:paraId="5598B1BC" w14:textId="77777777" w:rsidR="00BC6428" w:rsidRPr="009054DE" w:rsidRDefault="00BC6428" w:rsidP="00BC6428">
      <w:pPr>
        <w:pStyle w:val="vptupodtrnad6b"/>
        <w:rPr>
          <w:color w:val="000000" w:themeColor="text1"/>
          <w:spacing w:val="-4"/>
        </w:rPr>
      </w:pPr>
      <w:r w:rsidRPr="009054DE">
        <w:rPr>
          <w:color w:val="000000" w:themeColor="text1"/>
          <w:spacing w:val="-4"/>
        </w:rPr>
        <w:t>Obecné cíle:</w:t>
      </w:r>
    </w:p>
    <w:p w14:paraId="5598B1BD" w14:textId="77777777" w:rsidR="00BC6428" w:rsidRPr="009054DE" w:rsidRDefault="00BC6428" w:rsidP="00BC6428">
      <w:pPr>
        <w:pStyle w:val="vpnormln"/>
        <w:rPr>
          <w:i/>
          <w:color w:val="000000" w:themeColor="text1"/>
          <w:spacing w:val="-4"/>
        </w:rPr>
      </w:pPr>
      <w:r w:rsidRPr="009054DE">
        <w:rPr>
          <w:color w:val="000000" w:themeColor="text1"/>
          <w:spacing w:val="-4"/>
        </w:rPr>
        <w:t>Vyučovací předmět chemie jako jeden ze základních všeobecně vzdělávacích předmětů v rámci přírodovědného vzdělávání připravuje žáky k tomu, aby si doplnili, rozšířili a uspořádali dosavadní poznatky o chemických látkách, jevech, zákonitostech a vzájemných vztazích mezi nimi, které získali již dříve na základní škole a uměli je využít při studiu odborných předmětů, v odborném výcviku, ale i v občanském životě a při výkonu budoucího povolání. Předmět se zabývá naukou o látkách, jejich složení, struktuře, vlastnostech a chování. Zkoumá reaktivitu látek za různých podmínek a popisuje cesty, jimiž lze uskutečnit jejich přeměnu. Komplexní pochopení přírodních jevů a zákonů majících chemickou podstatu má přispět k formování žádoucích vztahů žáků k životnímu prostředí.</w:t>
      </w:r>
    </w:p>
    <w:p w14:paraId="5598B1BE" w14:textId="77777777" w:rsidR="00BC6428" w:rsidRPr="009054DE" w:rsidRDefault="00BC6428" w:rsidP="00BC6428">
      <w:pPr>
        <w:pStyle w:val="vptupodtrnad6b"/>
        <w:rPr>
          <w:color w:val="000000" w:themeColor="text1"/>
          <w:spacing w:val="-4"/>
        </w:rPr>
      </w:pPr>
      <w:r w:rsidRPr="009054DE">
        <w:rPr>
          <w:color w:val="000000" w:themeColor="text1"/>
          <w:spacing w:val="-4"/>
        </w:rPr>
        <w:t>Směřování výuky v oblasti citů, postojů, hodnot a preferencí:</w:t>
      </w:r>
    </w:p>
    <w:p w14:paraId="5598B1BF" w14:textId="77777777" w:rsidR="00BC6428" w:rsidRPr="009054DE" w:rsidRDefault="00BC6428" w:rsidP="00BC6428">
      <w:pPr>
        <w:pStyle w:val="vpnormln"/>
        <w:rPr>
          <w:color w:val="000000" w:themeColor="text1"/>
          <w:spacing w:val="-4"/>
        </w:rPr>
      </w:pPr>
      <w:r w:rsidRPr="009054DE">
        <w:rPr>
          <w:color w:val="000000" w:themeColor="text1"/>
          <w:spacing w:val="-4"/>
        </w:rPr>
        <w:t>Výuka směřuje k tomu, aby žáci:</w:t>
      </w:r>
    </w:p>
    <w:p w14:paraId="5598B1C0" w14:textId="77777777" w:rsidR="00BC6428" w:rsidRPr="009054DE" w:rsidRDefault="00BC6428" w:rsidP="00BC6428">
      <w:pPr>
        <w:pStyle w:val="vpodrka-"/>
        <w:numPr>
          <w:ilvl w:val="0"/>
          <w:numId w:val="11"/>
        </w:numPr>
        <w:rPr>
          <w:color w:val="000000" w:themeColor="text1"/>
        </w:rPr>
      </w:pPr>
      <w:r w:rsidRPr="009054DE">
        <w:rPr>
          <w:color w:val="000000" w:themeColor="text1"/>
        </w:rPr>
        <w:t>pochopili postavení člověka v přírodě</w:t>
      </w:r>
    </w:p>
    <w:p w14:paraId="5598B1C1" w14:textId="77777777" w:rsidR="00BC6428" w:rsidRPr="009054DE" w:rsidRDefault="00BC6428" w:rsidP="00BC6428">
      <w:pPr>
        <w:pStyle w:val="vpodrka-"/>
        <w:numPr>
          <w:ilvl w:val="0"/>
          <w:numId w:val="11"/>
        </w:numPr>
        <w:rPr>
          <w:color w:val="000000" w:themeColor="text1"/>
        </w:rPr>
      </w:pPr>
      <w:r w:rsidRPr="009054DE">
        <w:rPr>
          <w:color w:val="000000" w:themeColor="text1"/>
        </w:rPr>
        <w:t>vážili si zdraví a života</w:t>
      </w:r>
    </w:p>
    <w:p w14:paraId="5598B1C2" w14:textId="77777777" w:rsidR="00BC6428" w:rsidRPr="009054DE" w:rsidRDefault="00BC6428" w:rsidP="00BC6428">
      <w:pPr>
        <w:pStyle w:val="vpodrka-"/>
        <w:numPr>
          <w:ilvl w:val="0"/>
          <w:numId w:val="11"/>
        </w:numPr>
        <w:rPr>
          <w:color w:val="000000" w:themeColor="text1"/>
        </w:rPr>
      </w:pPr>
      <w:r w:rsidRPr="009054DE">
        <w:rPr>
          <w:color w:val="000000" w:themeColor="text1"/>
        </w:rPr>
        <w:t>získané poznatky využívali v praktickém životě a dovedli zaujmout správné kritické stanovisko ke zneužívání životu nebezpečných chemických látek člověkem</w:t>
      </w:r>
    </w:p>
    <w:p w14:paraId="5598B1C3" w14:textId="77777777" w:rsidR="00BC6428" w:rsidRPr="009054DE" w:rsidRDefault="00BC6428" w:rsidP="00BC6428">
      <w:pPr>
        <w:pStyle w:val="vpodrka-"/>
        <w:numPr>
          <w:ilvl w:val="0"/>
          <w:numId w:val="11"/>
        </w:numPr>
        <w:rPr>
          <w:color w:val="000000" w:themeColor="text1"/>
        </w:rPr>
      </w:pPr>
      <w:r w:rsidRPr="009054DE">
        <w:rPr>
          <w:color w:val="000000" w:themeColor="text1"/>
        </w:rPr>
        <w:t>odpovědně jednali a přijímali odpovědnost za svá rozhodnutí</w:t>
      </w:r>
    </w:p>
    <w:p w14:paraId="5598B1C4" w14:textId="77777777" w:rsidR="00BC6428" w:rsidRPr="009054DE" w:rsidRDefault="00BC6428" w:rsidP="00BC6428">
      <w:pPr>
        <w:pStyle w:val="vpodrka-"/>
        <w:numPr>
          <w:ilvl w:val="0"/>
          <w:numId w:val="11"/>
        </w:numPr>
        <w:rPr>
          <w:color w:val="000000" w:themeColor="text1"/>
        </w:rPr>
      </w:pPr>
      <w:r w:rsidRPr="009054DE">
        <w:rPr>
          <w:color w:val="000000" w:themeColor="text1"/>
        </w:rPr>
        <w:t>uměli řešit situace osobního ohrožení a mimořádné události</w:t>
      </w:r>
    </w:p>
    <w:p w14:paraId="5598B1C5" w14:textId="77777777" w:rsidR="00BC6428" w:rsidRPr="009054DE" w:rsidRDefault="00BC6428" w:rsidP="00BC6428">
      <w:pPr>
        <w:pStyle w:val="vptupodtrnad6b"/>
        <w:rPr>
          <w:color w:val="000000" w:themeColor="text1"/>
          <w:spacing w:val="-4"/>
        </w:rPr>
      </w:pPr>
      <w:r w:rsidRPr="009054DE">
        <w:rPr>
          <w:color w:val="000000" w:themeColor="text1"/>
          <w:spacing w:val="-4"/>
        </w:rPr>
        <w:t>Charakteristika učiva a strategie výuky:</w:t>
      </w:r>
    </w:p>
    <w:p w14:paraId="5598B1C6" w14:textId="77777777" w:rsidR="00BC6428" w:rsidRPr="009054DE" w:rsidRDefault="00BC6428" w:rsidP="00BC6428">
      <w:pPr>
        <w:pStyle w:val="vpnormln"/>
        <w:rPr>
          <w:color w:val="000000" w:themeColor="text1"/>
          <w:spacing w:val="-4"/>
        </w:rPr>
      </w:pPr>
      <w:r w:rsidRPr="009054DE">
        <w:rPr>
          <w:color w:val="000000" w:themeColor="text1"/>
          <w:spacing w:val="-4"/>
        </w:rPr>
        <w:t>Obsah předmětu vychází z obsahového okruhu RVP – přírodovědné vzdělávání. Vyučovací předmět je zařazen jako povinný v prvním ročníku. Učivo je rozděleno do čtyř základních tematických celků: obecná chemie, anorganická chemie, organická chemie a biochemie. Poznatky z jednotlivých tematických celků tvoří teoretický základ předmětu. Žáci se seznámí zejména s těmi anorganickými a organickými látkami, s nimiž se setkají, příp.</w:t>
      </w:r>
      <w:r w:rsidR="00156BBF" w:rsidRPr="009054DE">
        <w:rPr>
          <w:color w:val="000000" w:themeColor="text1"/>
          <w:spacing w:val="-4"/>
        </w:rPr>
        <w:t>,</w:t>
      </w:r>
      <w:r w:rsidRPr="009054DE">
        <w:rPr>
          <w:color w:val="000000" w:themeColor="text1"/>
          <w:spacing w:val="-4"/>
        </w:rPr>
        <w:t xml:space="preserve"> které budou používat ve zvoleném oboru. V tematickém celku biochemie se žáci seznamují s biogenními prvky, základními procesy probíhajícími v živočišných a rostlinných organismech, aby uměli posoudit ekologické souvislosti a vliv lidské činnosti na životní prostředí a jeho ochranu.</w:t>
      </w:r>
    </w:p>
    <w:p w14:paraId="5598B1C7" w14:textId="77777777" w:rsidR="00BC6428" w:rsidRPr="009054DE" w:rsidRDefault="00BC6428" w:rsidP="00BC6428">
      <w:pPr>
        <w:pStyle w:val="vpnormln"/>
        <w:rPr>
          <w:color w:val="000000" w:themeColor="text1"/>
          <w:spacing w:val="-4"/>
        </w:rPr>
      </w:pPr>
      <w:r w:rsidRPr="009054DE">
        <w:rPr>
          <w:color w:val="000000" w:themeColor="text1"/>
          <w:spacing w:val="-4"/>
        </w:rPr>
        <w:t>Žáci mají získat základní představy o struktuře látek, stavebních částicích a chemických dějích, přehled o vlastnostech a praktickém využití chemických látek probíraných v rámci učiva. Dále znát základní chemické názvosloví a základní odbornou terminologii a umět se orientovat v periodické tabulce prvků.</w:t>
      </w:r>
    </w:p>
    <w:p w14:paraId="5598B1C8" w14:textId="77777777" w:rsidR="00BC6428" w:rsidRPr="009054DE" w:rsidRDefault="00BC6428" w:rsidP="00BC6428">
      <w:pPr>
        <w:pStyle w:val="vpnormln"/>
        <w:rPr>
          <w:color w:val="000000" w:themeColor="text1"/>
          <w:spacing w:val="-4"/>
        </w:rPr>
      </w:pPr>
      <w:r w:rsidRPr="009054DE">
        <w:rPr>
          <w:color w:val="000000" w:themeColor="text1"/>
          <w:spacing w:val="-4"/>
        </w:rPr>
        <w:t>Pro úspěšnou realizaci vzdělávání a pro osvojení požadovaných praktických dovedností a činností je zařazeno do výuky laboratorní cvičení v rozsahu min. 2 hodiny. Výstupem bude od každého žáka protokol z laboratorního cvičení.</w:t>
      </w:r>
    </w:p>
    <w:p w14:paraId="5598B1C9" w14:textId="77777777" w:rsidR="00BC6428" w:rsidRPr="009054DE" w:rsidRDefault="00BC6428" w:rsidP="00BC6428">
      <w:pPr>
        <w:pStyle w:val="vpnormpodtrnad6b"/>
        <w:keepNext/>
        <w:rPr>
          <w:color w:val="000000" w:themeColor="text1"/>
          <w:spacing w:val="-4"/>
        </w:rPr>
      </w:pPr>
      <w:r w:rsidRPr="009054DE">
        <w:rPr>
          <w:color w:val="000000" w:themeColor="text1"/>
          <w:spacing w:val="-4"/>
        </w:rPr>
        <w:t>Základní metody a formy práce:</w:t>
      </w:r>
    </w:p>
    <w:p w14:paraId="5598B1CA" w14:textId="77777777" w:rsidR="00BC6428" w:rsidRPr="009054DE" w:rsidRDefault="00BC6428" w:rsidP="00BC6428">
      <w:pPr>
        <w:pStyle w:val="vpodrka-"/>
        <w:keepNext/>
        <w:numPr>
          <w:ilvl w:val="0"/>
          <w:numId w:val="11"/>
        </w:numPr>
        <w:rPr>
          <w:color w:val="000000" w:themeColor="text1"/>
        </w:rPr>
      </w:pPr>
      <w:r w:rsidRPr="009054DE">
        <w:rPr>
          <w:rStyle w:val="vpodrka-Char"/>
          <w:color w:val="000000" w:themeColor="text1"/>
        </w:rPr>
        <w:t>při výuce je nejčastěji používaná forma informačně receptivní, tzn. metoda vysvětlování doplněná metodou</w:t>
      </w:r>
      <w:r w:rsidRPr="009054DE">
        <w:rPr>
          <w:color w:val="000000" w:themeColor="text1"/>
        </w:rPr>
        <w:t xml:space="preserve"> rozhovoru, při které žáci využívají svých předchozích zkušeností, na něž učitel při výkladu učiva navazuje.</w:t>
      </w:r>
    </w:p>
    <w:p w14:paraId="5598B1CB" w14:textId="77777777" w:rsidR="00BC6428" w:rsidRPr="009054DE" w:rsidRDefault="00BC6428" w:rsidP="00BC6428">
      <w:pPr>
        <w:pStyle w:val="vpodrka-"/>
        <w:numPr>
          <w:ilvl w:val="0"/>
          <w:numId w:val="11"/>
        </w:numPr>
        <w:rPr>
          <w:color w:val="000000" w:themeColor="text1"/>
        </w:rPr>
      </w:pPr>
      <w:r w:rsidRPr="009054DE">
        <w:rPr>
          <w:color w:val="000000" w:themeColor="text1"/>
        </w:rPr>
        <w:t>Tyto metody jsou pro zvýšení názornosti doplněny metodami názorně demonstračními – ukázky a pozorování předmětů a jevů, demonstrace statických obrazů, statická a dynamická projekce.</w:t>
      </w:r>
    </w:p>
    <w:p w14:paraId="5598B1CC" w14:textId="77777777" w:rsidR="00BC6428" w:rsidRPr="009054DE" w:rsidRDefault="00BC6428" w:rsidP="00BC6428">
      <w:pPr>
        <w:pStyle w:val="vpodrka-"/>
        <w:numPr>
          <w:ilvl w:val="0"/>
          <w:numId w:val="11"/>
        </w:numPr>
        <w:rPr>
          <w:color w:val="000000" w:themeColor="text1"/>
        </w:rPr>
      </w:pPr>
      <w:r w:rsidRPr="009054DE">
        <w:rPr>
          <w:color w:val="000000" w:themeColor="text1"/>
        </w:rPr>
        <w:t>Výuka probíhá frontální formou, typ vyučovací hodiny je hodina kombinovaná (smíšená). Na závěr tematických celků se zařadí hodiny opakování a upevňování vědomostí, resp. hodiny ověřování a hodnocení (hodiny diagnostické). V diagnostických hodinách se využívá metoda písemných testů a rozhovoru.</w:t>
      </w:r>
    </w:p>
    <w:p w14:paraId="5598B1CD" w14:textId="77777777" w:rsidR="00BC6428" w:rsidRPr="009054DE" w:rsidRDefault="00BC6428" w:rsidP="00BC6428">
      <w:pPr>
        <w:pStyle w:val="vptupodtrnad6b"/>
        <w:rPr>
          <w:color w:val="000000" w:themeColor="text1"/>
          <w:spacing w:val="-4"/>
        </w:rPr>
      </w:pPr>
      <w:r w:rsidRPr="009054DE">
        <w:rPr>
          <w:color w:val="000000" w:themeColor="text1"/>
          <w:spacing w:val="-4"/>
        </w:rPr>
        <w:t>Hodnocení výsledků vzdělávání žáků:</w:t>
      </w:r>
    </w:p>
    <w:p w14:paraId="5598B1CE" w14:textId="77777777" w:rsidR="00BC6428" w:rsidRPr="009054DE" w:rsidRDefault="00BC6428" w:rsidP="00BC6428">
      <w:pPr>
        <w:pStyle w:val="vpnormln"/>
        <w:rPr>
          <w:color w:val="000000" w:themeColor="text1"/>
          <w:spacing w:val="-4"/>
        </w:rPr>
      </w:pPr>
      <w:r w:rsidRPr="009054DE">
        <w:rPr>
          <w:color w:val="000000" w:themeColor="text1"/>
          <w:spacing w:val="-4"/>
        </w:rPr>
        <w:t>Vyučující hodnotí úroveň odborných vědomostí a dovedností žáků, používání správné odborné terminologie, samostatnost a plynulost projevu žáka, ale i jeho aktivitu v hodině.</w:t>
      </w:r>
    </w:p>
    <w:p w14:paraId="5598B1CF" w14:textId="77777777" w:rsidR="00BC6428" w:rsidRPr="009054DE" w:rsidRDefault="00BC6428" w:rsidP="00BC6428">
      <w:pPr>
        <w:pStyle w:val="vpnormln"/>
        <w:rPr>
          <w:color w:val="000000" w:themeColor="text1"/>
          <w:spacing w:val="-4"/>
        </w:rPr>
      </w:pPr>
      <w:r w:rsidRPr="009054DE">
        <w:rPr>
          <w:color w:val="000000" w:themeColor="text1"/>
          <w:spacing w:val="-4"/>
        </w:rPr>
        <w:lastRenderedPageBreak/>
        <w:t>Žáci jsou hodnoceni na základě výsledků orientačního ústního zkoušení formou individuálního rozhovoru se žákem nebo formou frontálního zkoušení žáků v lavicích, písemných prací (ty jsou zařazeny vždy pro probrání samostatného tematického celku) a aktivního zapojení do práce ve skupinách (skupinové vyučování).</w:t>
      </w:r>
    </w:p>
    <w:p w14:paraId="5598B1D0" w14:textId="77777777" w:rsidR="00BC6428" w:rsidRPr="009054DE" w:rsidRDefault="00BC6428" w:rsidP="00BC6428">
      <w:pPr>
        <w:pStyle w:val="vpnormln"/>
        <w:rPr>
          <w:color w:val="000000" w:themeColor="text1"/>
          <w:spacing w:val="-4"/>
        </w:rPr>
      </w:pPr>
      <w:r w:rsidRPr="009054DE">
        <w:rPr>
          <w:color w:val="000000" w:themeColor="text1"/>
          <w:spacing w:val="-4"/>
        </w:rPr>
        <w:t>Kriteria hodnocení vycházejí</w:t>
      </w:r>
      <w:r w:rsidR="00156BBF" w:rsidRPr="009054DE">
        <w:rPr>
          <w:color w:val="000000" w:themeColor="text1"/>
          <w:spacing w:val="-4"/>
        </w:rPr>
        <w:t>,</w:t>
      </w:r>
      <w:r w:rsidRPr="009054DE">
        <w:rPr>
          <w:color w:val="000000" w:themeColor="text1"/>
          <w:spacing w:val="-4"/>
        </w:rPr>
        <w:t xml:space="preserve"> z pravidel vnitřního klasifikačního řádu SOU Plynárenské Pardubice. Žáci se SPU jsou v hodnocení zohledňováni.</w:t>
      </w:r>
    </w:p>
    <w:p w14:paraId="5598B1D1" w14:textId="77777777" w:rsidR="00BC6428" w:rsidRPr="009054DE" w:rsidRDefault="00BC6428" w:rsidP="00BC6428">
      <w:pPr>
        <w:pStyle w:val="vptupodtrnad6b"/>
        <w:keepNext/>
        <w:rPr>
          <w:color w:val="000000" w:themeColor="text1"/>
          <w:spacing w:val="-4"/>
        </w:rPr>
      </w:pPr>
      <w:r w:rsidRPr="009054DE">
        <w:rPr>
          <w:color w:val="000000" w:themeColor="text1"/>
          <w:spacing w:val="-4"/>
        </w:rPr>
        <w:t>Přínos předmětu k rozvoji klíčových kompetencí - vzdělávání směřuje k tomu, aby žák:</w:t>
      </w:r>
    </w:p>
    <w:p w14:paraId="5598B1D2" w14:textId="77777777" w:rsidR="00BC6428" w:rsidRPr="009054DE" w:rsidRDefault="00BC6428" w:rsidP="00BC6428">
      <w:pPr>
        <w:pStyle w:val="vpnormpodtrnad6b"/>
        <w:keepNext/>
        <w:rPr>
          <w:color w:val="000000" w:themeColor="text1"/>
          <w:spacing w:val="-4"/>
        </w:rPr>
      </w:pPr>
      <w:r w:rsidRPr="009054DE">
        <w:rPr>
          <w:color w:val="000000" w:themeColor="text1"/>
          <w:spacing w:val="-4"/>
        </w:rPr>
        <w:t>Kompetence k učení:</w:t>
      </w:r>
    </w:p>
    <w:p w14:paraId="5598B1D3" w14:textId="77777777" w:rsidR="00BC6428" w:rsidRPr="009054DE" w:rsidRDefault="00BC6428" w:rsidP="00BC6428">
      <w:pPr>
        <w:pStyle w:val="vpodrka-"/>
        <w:numPr>
          <w:ilvl w:val="0"/>
          <w:numId w:val="11"/>
        </w:numPr>
        <w:rPr>
          <w:color w:val="000000" w:themeColor="text1"/>
        </w:rPr>
      </w:pPr>
      <w:r w:rsidRPr="009054DE">
        <w:rPr>
          <w:color w:val="000000" w:themeColor="text1"/>
        </w:rPr>
        <w:t>vytvořil si pozitivní vztah k učení a vzdělávání, ovládal různé techniky učení, vytvořil si svůj vlastní vhodný studijní režim a podmínky pro učení, pozorně poslouchal mluvený projev (např. výklad, přednášku), pořizoval si poznámky, poznal možnosti svého dalšího vzdělávání, zejména v oboru a v budoucím povolání</w:t>
      </w:r>
    </w:p>
    <w:p w14:paraId="5598B1D4" w14:textId="77777777" w:rsidR="00BC6428" w:rsidRPr="009054DE" w:rsidRDefault="00BC6428" w:rsidP="00BC6428">
      <w:pPr>
        <w:pStyle w:val="vpnormpodtrnad6b"/>
        <w:rPr>
          <w:color w:val="000000" w:themeColor="text1"/>
          <w:spacing w:val="-4"/>
        </w:rPr>
      </w:pPr>
      <w:r w:rsidRPr="009054DE">
        <w:rPr>
          <w:color w:val="000000" w:themeColor="text1"/>
          <w:spacing w:val="-4"/>
        </w:rPr>
        <w:t>Komunikativní kompetence:</w:t>
      </w:r>
    </w:p>
    <w:p w14:paraId="5598B1D5" w14:textId="77777777" w:rsidR="00BC6428" w:rsidRPr="009054DE" w:rsidRDefault="00BC6428" w:rsidP="00BC6428">
      <w:pPr>
        <w:pStyle w:val="vpodrka-"/>
        <w:numPr>
          <w:ilvl w:val="0"/>
          <w:numId w:val="11"/>
        </w:numPr>
        <w:rPr>
          <w:color w:val="000000" w:themeColor="text1"/>
        </w:rPr>
      </w:pPr>
      <w:r w:rsidRPr="009054DE">
        <w:rPr>
          <w:color w:val="000000" w:themeColor="text1"/>
        </w:rPr>
        <w:t>své myšlenky formuloval souvisle a srozumitelně, v písemné podobě přehledně a jazykově správně, aktivně se účastnil diskusí, formuloval a obhajoval své názory a postoje, pozorně naslouchal druhým, dodržoval jazykové a stylistické normy a odbornou terminologii</w:t>
      </w:r>
    </w:p>
    <w:p w14:paraId="5598B1D6" w14:textId="77777777" w:rsidR="00BC6428" w:rsidRPr="009054DE" w:rsidRDefault="00BC6428" w:rsidP="00BC6428">
      <w:pPr>
        <w:pStyle w:val="vpnormpodtrnad6b"/>
        <w:rPr>
          <w:color w:val="000000" w:themeColor="text1"/>
          <w:spacing w:val="-4"/>
        </w:rPr>
      </w:pPr>
      <w:r w:rsidRPr="009054DE">
        <w:rPr>
          <w:color w:val="000000" w:themeColor="text1"/>
          <w:spacing w:val="-4"/>
        </w:rPr>
        <w:t>Matematické kompetence:</w:t>
      </w:r>
    </w:p>
    <w:p w14:paraId="5598B1D7" w14:textId="77777777" w:rsidR="00BC6428" w:rsidRPr="009054DE" w:rsidRDefault="00BC6428" w:rsidP="00BC6428">
      <w:pPr>
        <w:pStyle w:val="vpodrka-"/>
        <w:numPr>
          <w:ilvl w:val="0"/>
          <w:numId w:val="11"/>
        </w:numPr>
        <w:rPr>
          <w:color w:val="000000" w:themeColor="text1"/>
        </w:rPr>
      </w:pPr>
      <w:r w:rsidRPr="009054DE">
        <w:rPr>
          <w:color w:val="000000" w:themeColor="text1"/>
        </w:rPr>
        <w:t>prováděl reálný odhad výsledků řešení praktických úkolů, správně četl údaje v tabulkách, aplikoval matematické postupy při řešení praktických úkolů</w:t>
      </w:r>
    </w:p>
    <w:p w14:paraId="5598B1D8"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v informačních a komunikačních technologiích:</w:t>
      </w:r>
    </w:p>
    <w:p w14:paraId="5598B1D9" w14:textId="77777777" w:rsidR="00BC6428" w:rsidRPr="009054DE" w:rsidRDefault="00BC6428" w:rsidP="00BC6428">
      <w:pPr>
        <w:pStyle w:val="vpodrka-"/>
        <w:numPr>
          <w:ilvl w:val="0"/>
          <w:numId w:val="11"/>
        </w:numPr>
        <w:rPr>
          <w:color w:val="000000" w:themeColor="text1"/>
        </w:rPr>
      </w:pPr>
      <w:r w:rsidRPr="009054DE">
        <w:rPr>
          <w:color w:val="000000" w:themeColor="text1"/>
        </w:rPr>
        <w:t>využíval prostředky ICT a pracoval s informacemi, čerpal informace z masmédií, tyto informace využíval, zhodnotil a vytvořil si vlastní názor</w:t>
      </w:r>
    </w:p>
    <w:p w14:paraId="5598B1DA" w14:textId="77777777" w:rsidR="00BC6428" w:rsidRPr="009054DE" w:rsidRDefault="00BC6428" w:rsidP="00BC6428">
      <w:pPr>
        <w:pStyle w:val="vptupodtrnad6b"/>
        <w:rPr>
          <w:color w:val="000000" w:themeColor="text1"/>
          <w:spacing w:val="-4"/>
        </w:rPr>
      </w:pPr>
      <w:r w:rsidRPr="009054DE">
        <w:rPr>
          <w:color w:val="000000" w:themeColor="text1"/>
          <w:spacing w:val="-4"/>
        </w:rPr>
        <w:t>Realiza</w:t>
      </w:r>
      <w:r w:rsidR="00156BBF" w:rsidRPr="009054DE">
        <w:rPr>
          <w:color w:val="000000" w:themeColor="text1"/>
          <w:spacing w:val="-4"/>
        </w:rPr>
        <w:t>ce průřezových témat v předmětu</w:t>
      </w:r>
      <w:r w:rsidRPr="009054DE">
        <w:rPr>
          <w:color w:val="000000" w:themeColor="text1"/>
          <w:spacing w:val="-4"/>
        </w:rPr>
        <w:t>:</w:t>
      </w:r>
    </w:p>
    <w:p w14:paraId="5598B1DB" w14:textId="77777777" w:rsidR="00BC6428" w:rsidRPr="009054DE" w:rsidRDefault="00BC6428" w:rsidP="00BC6428">
      <w:pPr>
        <w:pStyle w:val="vpnormln"/>
        <w:rPr>
          <w:color w:val="000000" w:themeColor="text1"/>
          <w:spacing w:val="-4"/>
        </w:rPr>
      </w:pPr>
      <w:r w:rsidRPr="009054DE">
        <w:rPr>
          <w:color w:val="000000" w:themeColor="text1"/>
          <w:spacing w:val="-4"/>
        </w:rPr>
        <w:t>V předmětu chemie jsou realizována především témata: Člověk a životní prostředí, Informační a komunikační technologie. Žáci jsou vedeni k myšlení a jednání v souladu s principy udržitelného rozvoje, k vědomí odpovědnosti za udržení kvality životního prostředí a jeho jednotlivých složek a k úctě k životu ve všech jeho formách.</w:t>
      </w:r>
    </w:p>
    <w:p w14:paraId="5598B1DC"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9054DE" w:rsidRPr="009054DE" w14:paraId="5598B1DF" w14:textId="77777777" w:rsidTr="000E5EA7">
        <w:trPr>
          <w:trHeight w:val="340"/>
        </w:trPr>
        <w:tc>
          <w:tcPr>
            <w:tcW w:w="2500" w:type="pct"/>
            <w:shd w:val="clear" w:color="auto" w:fill="auto"/>
          </w:tcPr>
          <w:p w14:paraId="5598B1DD"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Ročník: 1. </w:t>
            </w:r>
          </w:p>
        </w:tc>
        <w:tc>
          <w:tcPr>
            <w:tcW w:w="2500" w:type="pct"/>
            <w:shd w:val="clear" w:color="auto" w:fill="auto"/>
          </w:tcPr>
          <w:p w14:paraId="5598B1DE" w14:textId="77777777" w:rsidR="00BC6428" w:rsidRPr="009054DE" w:rsidRDefault="00BC6428" w:rsidP="0096560A">
            <w:pPr>
              <w:pStyle w:val="vpnormlnvtabulce"/>
              <w:rPr>
                <w:color w:val="000000" w:themeColor="text1"/>
                <w:spacing w:val="-4"/>
              </w:rPr>
            </w:pPr>
            <w:r w:rsidRPr="009054DE">
              <w:rPr>
                <w:color w:val="000000" w:themeColor="text1"/>
                <w:spacing w:val="-4"/>
              </w:rPr>
              <w:t>Počet hodin v ročníku: 32</w:t>
            </w:r>
          </w:p>
        </w:tc>
      </w:tr>
      <w:tr w:rsidR="009054DE" w:rsidRPr="009054DE" w14:paraId="5598B1E2" w14:textId="77777777" w:rsidTr="000E5EA7">
        <w:trPr>
          <w:trHeight w:val="340"/>
        </w:trPr>
        <w:tc>
          <w:tcPr>
            <w:tcW w:w="2500" w:type="pct"/>
            <w:shd w:val="clear" w:color="auto" w:fill="auto"/>
          </w:tcPr>
          <w:p w14:paraId="5598B1E0"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500" w:type="pct"/>
            <w:shd w:val="clear" w:color="auto" w:fill="auto"/>
          </w:tcPr>
          <w:p w14:paraId="5598B1E1"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B1F6" w14:textId="77777777" w:rsidTr="000E5EA7">
        <w:trPr>
          <w:trHeight w:val="340"/>
        </w:trPr>
        <w:tc>
          <w:tcPr>
            <w:tcW w:w="2500" w:type="pct"/>
            <w:shd w:val="clear" w:color="auto" w:fill="auto"/>
          </w:tcPr>
          <w:p w14:paraId="5598B1E3"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1E4" w14:textId="77777777" w:rsidR="00BC6428" w:rsidRPr="009054DE" w:rsidRDefault="00BC6428" w:rsidP="00BC6428">
            <w:pPr>
              <w:pStyle w:val="vpodrka-"/>
              <w:numPr>
                <w:ilvl w:val="0"/>
                <w:numId w:val="11"/>
              </w:numPr>
              <w:rPr>
                <w:color w:val="000000" w:themeColor="text1"/>
              </w:rPr>
            </w:pPr>
            <w:r w:rsidRPr="009054DE">
              <w:rPr>
                <w:color w:val="000000" w:themeColor="text1"/>
              </w:rPr>
              <w:t>dokáže porovnat fyzikální a chemické vlastnosti různých látek</w:t>
            </w:r>
          </w:p>
          <w:p w14:paraId="5598B1E5" w14:textId="77777777" w:rsidR="00BC6428" w:rsidRPr="009054DE" w:rsidRDefault="00BC6428" w:rsidP="00BC6428">
            <w:pPr>
              <w:pStyle w:val="vpodrka-"/>
              <w:numPr>
                <w:ilvl w:val="0"/>
                <w:numId w:val="11"/>
              </w:numPr>
              <w:rPr>
                <w:color w:val="000000" w:themeColor="text1"/>
              </w:rPr>
            </w:pPr>
            <w:r w:rsidRPr="009054DE">
              <w:rPr>
                <w:color w:val="000000" w:themeColor="text1"/>
              </w:rPr>
              <w:t>správně odlišuje pojmy látka a částice</w:t>
            </w:r>
          </w:p>
          <w:p w14:paraId="5598B1E6" w14:textId="77777777" w:rsidR="00BC6428" w:rsidRPr="009054DE" w:rsidRDefault="00BC6428" w:rsidP="00BC6428">
            <w:pPr>
              <w:pStyle w:val="vpodrka-"/>
              <w:numPr>
                <w:ilvl w:val="0"/>
                <w:numId w:val="11"/>
              </w:numPr>
              <w:rPr>
                <w:color w:val="000000" w:themeColor="text1"/>
              </w:rPr>
            </w:pPr>
            <w:r w:rsidRPr="009054DE">
              <w:rPr>
                <w:color w:val="000000" w:themeColor="text1"/>
              </w:rPr>
              <w:t>porovná fyzikální a chemické vlastnosti různých látek</w:t>
            </w:r>
          </w:p>
          <w:p w14:paraId="5598B1E7" w14:textId="77777777" w:rsidR="00BC6428" w:rsidRPr="009054DE" w:rsidRDefault="00BC6428" w:rsidP="00BC6428">
            <w:pPr>
              <w:pStyle w:val="vpodrka-"/>
              <w:numPr>
                <w:ilvl w:val="0"/>
                <w:numId w:val="11"/>
              </w:numPr>
              <w:rPr>
                <w:color w:val="000000" w:themeColor="text1"/>
              </w:rPr>
            </w:pPr>
            <w:r w:rsidRPr="009054DE">
              <w:rPr>
                <w:color w:val="000000" w:themeColor="text1"/>
              </w:rPr>
              <w:t>popíše stavbu atomu, atomového obalu, vysvětlí podmínky pro vznik chemické vazby</w:t>
            </w:r>
          </w:p>
          <w:p w14:paraId="5598B1E8"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 názvy, značky a vzorce vybraných chemických prvků a sloučenin</w:t>
            </w:r>
          </w:p>
          <w:p w14:paraId="5598B1E9"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zákonitosti periodické tabulky</w:t>
            </w:r>
          </w:p>
          <w:p w14:paraId="5598B1EA" w14:textId="77777777" w:rsidR="00BC6428" w:rsidRPr="009054DE" w:rsidRDefault="00BC6428" w:rsidP="00BC6428">
            <w:pPr>
              <w:pStyle w:val="vpodrka-"/>
              <w:numPr>
                <w:ilvl w:val="0"/>
                <w:numId w:val="11"/>
              </w:numPr>
              <w:rPr>
                <w:color w:val="000000" w:themeColor="text1"/>
              </w:rPr>
            </w:pPr>
            <w:r w:rsidRPr="009054DE">
              <w:rPr>
                <w:color w:val="000000" w:themeColor="text1"/>
              </w:rPr>
              <w:t>popíše charakteristické vlastnosti nekovů, kovů a jejich umístění v periodické soustavě prvků</w:t>
            </w:r>
          </w:p>
          <w:p w14:paraId="5598B1EB" w14:textId="77777777" w:rsidR="00BC6428" w:rsidRPr="009054DE" w:rsidRDefault="00BC6428" w:rsidP="00BC6428">
            <w:pPr>
              <w:pStyle w:val="vpodrka-"/>
              <w:numPr>
                <w:ilvl w:val="0"/>
                <w:numId w:val="11"/>
              </w:numPr>
              <w:rPr>
                <w:color w:val="000000" w:themeColor="text1"/>
              </w:rPr>
            </w:pPr>
            <w:r w:rsidRPr="009054DE">
              <w:rPr>
                <w:color w:val="000000" w:themeColor="text1"/>
              </w:rPr>
              <w:t>popíše základní metody oddělování složek ze směsí a jejich využití v praxi</w:t>
            </w:r>
          </w:p>
          <w:p w14:paraId="5598B1EC" w14:textId="77777777" w:rsidR="00BC6428" w:rsidRPr="009054DE" w:rsidRDefault="00BC6428" w:rsidP="00BC6428">
            <w:pPr>
              <w:pStyle w:val="vpodrka-"/>
              <w:numPr>
                <w:ilvl w:val="0"/>
                <w:numId w:val="11"/>
              </w:numPr>
              <w:rPr>
                <w:color w:val="000000" w:themeColor="text1"/>
              </w:rPr>
            </w:pPr>
            <w:r w:rsidRPr="009054DE">
              <w:rPr>
                <w:color w:val="000000" w:themeColor="text1"/>
              </w:rPr>
              <w:t>vyjádří složení roztoku a připraví roztok požadovaného složení</w:t>
            </w:r>
          </w:p>
          <w:p w14:paraId="5598B1ED"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podstatu chemických reakcí a zapíše jednoduchou chemickou reakci chemickou rovnicí</w:t>
            </w:r>
          </w:p>
          <w:p w14:paraId="5598B1EE" w14:textId="77777777" w:rsidR="00BC6428" w:rsidRPr="009054DE" w:rsidRDefault="00BC6428" w:rsidP="00BC6428">
            <w:pPr>
              <w:pStyle w:val="vpodrka-"/>
              <w:numPr>
                <w:ilvl w:val="0"/>
                <w:numId w:val="11"/>
              </w:numPr>
              <w:rPr>
                <w:color w:val="000000" w:themeColor="text1"/>
              </w:rPr>
            </w:pPr>
            <w:r w:rsidRPr="009054DE">
              <w:rPr>
                <w:color w:val="000000" w:themeColor="text1"/>
              </w:rPr>
              <w:lastRenderedPageBreak/>
              <w:t>provádí jednoduché chemické výpočty, které lze využít v odborné praxi</w:t>
            </w:r>
          </w:p>
        </w:tc>
        <w:tc>
          <w:tcPr>
            <w:tcW w:w="2500" w:type="pct"/>
            <w:shd w:val="clear" w:color="auto" w:fill="auto"/>
          </w:tcPr>
          <w:p w14:paraId="5598B1EF"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1 Obecná chemie</w:t>
            </w:r>
          </w:p>
          <w:p w14:paraId="5598B1F0" w14:textId="77777777" w:rsidR="00BC6428" w:rsidRPr="009054DE" w:rsidRDefault="00BC6428" w:rsidP="00BC6428">
            <w:pPr>
              <w:pStyle w:val="vpodrka-"/>
              <w:numPr>
                <w:ilvl w:val="0"/>
                <w:numId w:val="11"/>
              </w:numPr>
              <w:rPr>
                <w:color w:val="000000" w:themeColor="text1"/>
              </w:rPr>
            </w:pPr>
            <w:r w:rsidRPr="009054DE">
              <w:rPr>
                <w:color w:val="000000" w:themeColor="text1"/>
              </w:rPr>
              <w:t>Chemické látky a jejich vlastnosti. Látky chemicky čisté. Směsi látek. Metody dělení směsí.</w:t>
            </w:r>
          </w:p>
          <w:p w14:paraId="5598B1F1" w14:textId="77777777" w:rsidR="00BC6428" w:rsidRPr="009054DE" w:rsidRDefault="00BC6428" w:rsidP="00BC6428">
            <w:pPr>
              <w:pStyle w:val="vpodrka-"/>
              <w:numPr>
                <w:ilvl w:val="0"/>
                <w:numId w:val="11"/>
              </w:numPr>
              <w:rPr>
                <w:color w:val="000000" w:themeColor="text1"/>
              </w:rPr>
            </w:pPr>
            <w:r w:rsidRPr="009054DE">
              <w:rPr>
                <w:color w:val="000000" w:themeColor="text1"/>
              </w:rPr>
              <w:t>Částicové složení látek. Stavba atomu a molekul.</w:t>
            </w:r>
          </w:p>
          <w:p w14:paraId="5598B1F2" w14:textId="77777777" w:rsidR="00BC6428" w:rsidRPr="009054DE" w:rsidRDefault="00BC6428" w:rsidP="00BC6428">
            <w:pPr>
              <w:pStyle w:val="vpodrka-"/>
              <w:numPr>
                <w:ilvl w:val="0"/>
                <w:numId w:val="11"/>
              </w:numPr>
              <w:rPr>
                <w:color w:val="000000" w:themeColor="text1"/>
              </w:rPr>
            </w:pPr>
            <w:r w:rsidRPr="009054DE">
              <w:rPr>
                <w:color w:val="000000" w:themeColor="text1"/>
              </w:rPr>
              <w:t>Chemická vazba a typy chemických vazeb.</w:t>
            </w:r>
          </w:p>
          <w:p w14:paraId="5598B1F3" w14:textId="77777777" w:rsidR="00BC6428" w:rsidRPr="009054DE" w:rsidRDefault="00BC6428" w:rsidP="00BC6428">
            <w:pPr>
              <w:pStyle w:val="vpodrka-"/>
              <w:numPr>
                <w:ilvl w:val="0"/>
                <w:numId w:val="11"/>
              </w:numPr>
              <w:rPr>
                <w:color w:val="000000" w:themeColor="text1"/>
              </w:rPr>
            </w:pPr>
            <w:r w:rsidRPr="009054DE">
              <w:rPr>
                <w:color w:val="000000" w:themeColor="text1"/>
              </w:rPr>
              <w:t>Chemické prvky a sloučeniny, chemická symbolika a názvosloví. Periodická soustava prvků.</w:t>
            </w:r>
          </w:p>
          <w:p w14:paraId="5598B1F4" w14:textId="77777777" w:rsidR="00BC6428" w:rsidRPr="009054DE" w:rsidRDefault="00BC6428" w:rsidP="00BC6428">
            <w:pPr>
              <w:pStyle w:val="vpodrka-"/>
              <w:numPr>
                <w:ilvl w:val="0"/>
                <w:numId w:val="11"/>
              </w:numPr>
              <w:rPr>
                <w:color w:val="000000" w:themeColor="text1"/>
              </w:rPr>
            </w:pPr>
            <w:r w:rsidRPr="009054DE">
              <w:rPr>
                <w:color w:val="000000" w:themeColor="text1"/>
              </w:rPr>
              <w:t>Roztoky. Rozpustnost látek.</w:t>
            </w:r>
          </w:p>
          <w:p w14:paraId="5598B1F5" w14:textId="77777777" w:rsidR="00BC6428" w:rsidRPr="009054DE" w:rsidRDefault="00BC6428" w:rsidP="00BC6428">
            <w:pPr>
              <w:pStyle w:val="vpodrka-"/>
              <w:numPr>
                <w:ilvl w:val="0"/>
                <w:numId w:val="11"/>
              </w:numPr>
              <w:rPr>
                <w:color w:val="000000" w:themeColor="text1"/>
              </w:rPr>
            </w:pPr>
            <w:r w:rsidRPr="009054DE">
              <w:rPr>
                <w:color w:val="000000" w:themeColor="text1"/>
              </w:rPr>
              <w:t>Chemické reakce. Chemické rovnice. Výpočty v chemii.</w:t>
            </w:r>
          </w:p>
        </w:tc>
      </w:tr>
      <w:tr w:rsidR="009054DE" w:rsidRPr="009054DE" w14:paraId="5598B201" w14:textId="77777777" w:rsidTr="000E5EA7">
        <w:trPr>
          <w:trHeight w:val="340"/>
        </w:trPr>
        <w:tc>
          <w:tcPr>
            <w:tcW w:w="2500" w:type="pct"/>
            <w:shd w:val="clear" w:color="auto" w:fill="auto"/>
          </w:tcPr>
          <w:p w14:paraId="5598B1F7"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1F8"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vlastnosti anorganických látek</w:t>
            </w:r>
          </w:p>
          <w:p w14:paraId="5598B1F9" w14:textId="77777777" w:rsidR="00BC6428" w:rsidRPr="009054DE" w:rsidRDefault="00BC6428" w:rsidP="00BC6428">
            <w:pPr>
              <w:pStyle w:val="vpodrka-"/>
              <w:numPr>
                <w:ilvl w:val="0"/>
                <w:numId w:val="11"/>
              </w:numPr>
              <w:rPr>
                <w:color w:val="000000" w:themeColor="text1"/>
              </w:rPr>
            </w:pPr>
            <w:r w:rsidRPr="009054DE">
              <w:rPr>
                <w:color w:val="000000" w:themeColor="text1"/>
              </w:rPr>
              <w:t>tvoří chemické vzorce a názvy vybraných anorganických sloučenin</w:t>
            </w:r>
          </w:p>
          <w:p w14:paraId="5598B1FA"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vybrané prvky a anorganické sloučeniny a zhodnotí jejich využití v odborné praxi a v běžném životě. Posoudí je z hlediska vlivu na zdraví a životní prostředí.</w:t>
            </w:r>
          </w:p>
          <w:p w14:paraId="5598B1FB" w14:textId="77777777" w:rsidR="00BC6428" w:rsidRPr="009054DE" w:rsidRDefault="00BC6428" w:rsidP="00BC6428">
            <w:pPr>
              <w:pStyle w:val="vpodrka-"/>
              <w:numPr>
                <w:ilvl w:val="0"/>
                <w:numId w:val="11"/>
              </w:numPr>
              <w:rPr>
                <w:color w:val="000000" w:themeColor="text1"/>
              </w:rPr>
            </w:pPr>
            <w:r w:rsidRPr="009054DE">
              <w:rPr>
                <w:color w:val="000000" w:themeColor="text1"/>
              </w:rPr>
              <w:t>rozumí pojmu koroze, umí určit ochranu proti ní</w:t>
            </w:r>
          </w:p>
        </w:tc>
        <w:tc>
          <w:tcPr>
            <w:tcW w:w="2500" w:type="pct"/>
            <w:shd w:val="clear" w:color="auto" w:fill="auto"/>
          </w:tcPr>
          <w:p w14:paraId="5598B1FC"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2 Anorganická chemie</w:t>
            </w:r>
          </w:p>
          <w:p w14:paraId="5598B1FD" w14:textId="77777777" w:rsidR="00BC6428" w:rsidRPr="009054DE" w:rsidRDefault="00BC6428" w:rsidP="00BC6428">
            <w:pPr>
              <w:pStyle w:val="vpodrka-"/>
              <w:numPr>
                <w:ilvl w:val="0"/>
                <w:numId w:val="11"/>
              </w:numPr>
              <w:rPr>
                <w:color w:val="000000" w:themeColor="text1"/>
              </w:rPr>
            </w:pPr>
            <w:r w:rsidRPr="009054DE">
              <w:rPr>
                <w:color w:val="000000" w:themeColor="text1"/>
              </w:rPr>
              <w:t>Fyzikální a chemické vlastnosti anorganických látek.</w:t>
            </w:r>
          </w:p>
          <w:p w14:paraId="5598B1FE" w14:textId="77777777" w:rsidR="00BC6428" w:rsidRPr="009054DE" w:rsidRDefault="00BC6428" w:rsidP="00BC6428">
            <w:pPr>
              <w:pStyle w:val="vpodrka-"/>
              <w:numPr>
                <w:ilvl w:val="0"/>
                <w:numId w:val="11"/>
              </w:numPr>
              <w:rPr>
                <w:color w:val="000000" w:themeColor="text1"/>
              </w:rPr>
            </w:pPr>
            <w:r w:rsidRPr="009054DE">
              <w:rPr>
                <w:color w:val="000000" w:themeColor="text1"/>
              </w:rPr>
              <w:t>Oxidy, hydroxidy, kyseliny a soli kyselin.</w:t>
            </w:r>
          </w:p>
          <w:p w14:paraId="5598B1FF" w14:textId="77777777" w:rsidR="00BC6428" w:rsidRPr="009054DE" w:rsidRDefault="00BC6428" w:rsidP="00BC6428">
            <w:pPr>
              <w:pStyle w:val="vpodrka-"/>
              <w:numPr>
                <w:ilvl w:val="0"/>
                <w:numId w:val="11"/>
              </w:numPr>
              <w:rPr>
                <w:color w:val="000000" w:themeColor="text1"/>
              </w:rPr>
            </w:pPr>
            <w:r w:rsidRPr="009054DE">
              <w:rPr>
                <w:color w:val="000000" w:themeColor="text1"/>
              </w:rPr>
              <w:t>Názvosloví anorganických sloučenin.</w:t>
            </w:r>
          </w:p>
          <w:p w14:paraId="5598B200" w14:textId="77777777" w:rsidR="00BC6428" w:rsidRPr="009054DE" w:rsidRDefault="00BC6428" w:rsidP="00BC6428">
            <w:pPr>
              <w:pStyle w:val="vpodrka-"/>
              <w:numPr>
                <w:ilvl w:val="0"/>
                <w:numId w:val="11"/>
              </w:numPr>
              <w:rPr>
                <w:color w:val="000000" w:themeColor="text1"/>
              </w:rPr>
            </w:pPr>
            <w:r w:rsidRPr="009054DE">
              <w:rPr>
                <w:color w:val="000000" w:themeColor="text1"/>
              </w:rPr>
              <w:t>Vybrané prvky a anorganické sloučeniny v běžném životě a v odborné praxi.</w:t>
            </w:r>
          </w:p>
        </w:tc>
      </w:tr>
      <w:tr w:rsidR="009054DE" w:rsidRPr="009054DE" w14:paraId="5598B20A" w14:textId="77777777" w:rsidTr="000E5EA7">
        <w:trPr>
          <w:trHeight w:val="340"/>
        </w:trPr>
        <w:tc>
          <w:tcPr>
            <w:tcW w:w="2500" w:type="pct"/>
            <w:shd w:val="clear" w:color="auto" w:fill="auto"/>
          </w:tcPr>
          <w:p w14:paraId="5598B202"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203"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skupiny uhlovodíků a jejich vybrané deriváty</w:t>
            </w:r>
          </w:p>
          <w:p w14:paraId="5598B204" w14:textId="77777777" w:rsidR="00BC6428" w:rsidRPr="009054DE" w:rsidRDefault="00BC6428" w:rsidP="00BC6428">
            <w:pPr>
              <w:pStyle w:val="vpodrka-"/>
              <w:numPr>
                <w:ilvl w:val="0"/>
                <w:numId w:val="11"/>
              </w:numPr>
              <w:rPr>
                <w:color w:val="000000" w:themeColor="text1"/>
              </w:rPr>
            </w:pPr>
            <w:r w:rsidRPr="009054DE">
              <w:rPr>
                <w:color w:val="000000" w:themeColor="text1"/>
              </w:rPr>
              <w:t>tvoří chemické vzorce a názvy vybraných organických sloučenin, uvede jejich základní zástupce a jejich využití v praxi a v běžném životě</w:t>
            </w:r>
          </w:p>
          <w:p w14:paraId="5598B205"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posoudí vliv těchto látek na zdraví a životní prostředí </w:t>
            </w:r>
          </w:p>
        </w:tc>
        <w:tc>
          <w:tcPr>
            <w:tcW w:w="2500" w:type="pct"/>
            <w:shd w:val="clear" w:color="auto" w:fill="auto"/>
          </w:tcPr>
          <w:p w14:paraId="5598B206"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3 Organická chemie</w:t>
            </w:r>
          </w:p>
          <w:p w14:paraId="5598B207" w14:textId="77777777" w:rsidR="00BC6428" w:rsidRPr="009054DE" w:rsidRDefault="00BC6428" w:rsidP="00BC6428">
            <w:pPr>
              <w:pStyle w:val="vpodrka-"/>
              <w:numPr>
                <w:ilvl w:val="0"/>
                <w:numId w:val="11"/>
              </w:numPr>
              <w:rPr>
                <w:color w:val="000000" w:themeColor="text1"/>
              </w:rPr>
            </w:pPr>
            <w:r w:rsidRPr="009054DE">
              <w:rPr>
                <w:color w:val="000000" w:themeColor="text1"/>
              </w:rPr>
              <w:t>Vlastnosti atomu uhlíku.</w:t>
            </w:r>
          </w:p>
          <w:p w14:paraId="5598B208" w14:textId="77777777" w:rsidR="00BC6428" w:rsidRPr="009054DE" w:rsidRDefault="00BC6428" w:rsidP="00BC6428">
            <w:pPr>
              <w:pStyle w:val="vpodrka-"/>
              <w:numPr>
                <w:ilvl w:val="0"/>
                <w:numId w:val="11"/>
              </w:numPr>
              <w:rPr>
                <w:color w:val="000000" w:themeColor="text1"/>
              </w:rPr>
            </w:pPr>
            <w:r w:rsidRPr="009054DE">
              <w:rPr>
                <w:color w:val="000000" w:themeColor="text1"/>
              </w:rPr>
              <w:t>Základní názvosloví organických sloučenin.</w:t>
            </w:r>
          </w:p>
          <w:p w14:paraId="5598B209" w14:textId="77777777" w:rsidR="00BC6428" w:rsidRPr="009054DE" w:rsidRDefault="00BC6428" w:rsidP="00BC6428">
            <w:pPr>
              <w:pStyle w:val="vpodrka-"/>
              <w:numPr>
                <w:ilvl w:val="0"/>
                <w:numId w:val="11"/>
              </w:numPr>
              <w:rPr>
                <w:color w:val="000000" w:themeColor="text1"/>
              </w:rPr>
            </w:pPr>
            <w:r w:rsidRPr="009054DE">
              <w:rPr>
                <w:color w:val="000000" w:themeColor="text1"/>
              </w:rPr>
              <w:t>Organické sloučeniny v běžném životě a v odborné praxi.</w:t>
            </w:r>
          </w:p>
        </w:tc>
      </w:tr>
      <w:tr w:rsidR="009054DE" w:rsidRPr="009054DE" w14:paraId="5598B213" w14:textId="77777777" w:rsidTr="000E5EA7">
        <w:trPr>
          <w:trHeight w:val="340"/>
        </w:trPr>
        <w:tc>
          <w:tcPr>
            <w:tcW w:w="2500" w:type="pct"/>
            <w:shd w:val="clear" w:color="auto" w:fill="auto"/>
          </w:tcPr>
          <w:p w14:paraId="5598B20B"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20C"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biogenní prvky a jejich sloučeniny</w:t>
            </w:r>
          </w:p>
          <w:p w14:paraId="5598B20D"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nejdůležitější přírodní látky</w:t>
            </w:r>
          </w:p>
          <w:p w14:paraId="5598B20E" w14:textId="77777777" w:rsidR="00BC6428" w:rsidRPr="009054DE" w:rsidRDefault="00BC6428" w:rsidP="00BC6428">
            <w:pPr>
              <w:pStyle w:val="vpodrka-"/>
              <w:numPr>
                <w:ilvl w:val="0"/>
                <w:numId w:val="11"/>
              </w:numPr>
              <w:rPr>
                <w:color w:val="000000" w:themeColor="text1"/>
              </w:rPr>
            </w:pPr>
            <w:r w:rsidRPr="009054DE">
              <w:rPr>
                <w:color w:val="000000" w:themeColor="text1"/>
              </w:rPr>
              <w:t>popíše vybrané biochemické děje</w:t>
            </w:r>
          </w:p>
        </w:tc>
        <w:tc>
          <w:tcPr>
            <w:tcW w:w="2500" w:type="pct"/>
            <w:shd w:val="clear" w:color="auto" w:fill="auto"/>
          </w:tcPr>
          <w:p w14:paraId="5598B20F"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4 Biochemie</w:t>
            </w:r>
          </w:p>
          <w:p w14:paraId="5598B210" w14:textId="77777777" w:rsidR="00BC6428" w:rsidRPr="009054DE" w:rsidRDefault="00BC6428" w:rsidP="00BC6428">
            <w:pPr>
              <w:pStyle w:val="vpodrka-"/>
              <w:numPr>
                <w:ilvl w:val="0"/>
                <w:numId w:val="11"/>
              </w:numPr>
              <w:rPr>
                <w:color w:val="000000" w:themeColor="text1"/>
              </w:rPr>
            </w:pPr>
            <w:r w:rsidRPr="009054DE">
              <w:rPr>
                <w:color w:val="000000" w:themeColor="text1"/>
              </w:rPr>
              <w:t>Chemické složení živých organismů.</w:t>
            </w:r>
          </w:p>
          <w:p w14:paraId="5598B211" w14:textId="77777777" w:rsidR="00BC6428" w:rsidRPr="009054DE" w:rsidRDefault="00BC6428" w:rsidP="00BC6428">
            <w:pPr>
              <w:pStyle w:val="vpodrka-"/>
              <w:numPr>
                <w:ilvl w:val="0"/>
                <w:numId w:val="11"/>
              </w:numPr>
              <w:rPr>
                <w:color w:val="000000" w:themeColor="text1"/>
              </w:rPr>
            </w:pPr>
            <w:r w:rsidRPr="009054DE">
              <w:rPr>
                <w:color w:val="000000" w:themeColor="text1"/>
              </w:rPr>
              <w:t>Přírodní látky (bílkoviny, sacharidy, lipidy, nukleové kyseliny, biokatalyzátory).</w:t>
            </w:r>
          </w:p>
          <w:p w14:paraId="5598B212" w14:textId="77777777" w:rsidR="00BC6428" w:rsidRPr="009054DE" w:rsidRDefault="00BC6428" w:rsidP="00BC6428">
            <w:pPr>
              <w:pStyle w:val="vpodrka-"/>
              <w:numPr>
                <w:ilvl w:val="0"/>
                <w:numId w:val="11"/>
              </w:numPr>
              <w:rPr>
                <w:b/>
                <w:color w:val="000000" w:themeColor="text1"/>
              </w:rPr>
            </w:pPr>
            <w:r w:rsidRPr="009054DE">
              <w:rPr>
                <w:color w:val="000000" w:themeColor="text1"/>
              </w:rPr>
              <w:t>Základní biochemické</w:t>
            </w:r>
          </w:p>
        </w:tc>
      </w:tr>
    </w:tbl>
    <w:p w14:paraId="5598B214" w14:textId="77777777" w:rsidR="00EF6254" w:rsidRPr="009054DE" w:rsidRDefault="00EF6254" w:rsidP="00EF6254">
      <w:pPr>
        <w:rPr>
          <w:color w:val="000000" w:themeColor="text1"/>
        </w:rPr>
      </w:pPr>
      <w:bookmarkStart w:id="112" w:name="_Toc255476730"/>
      <w:bookmarkStart w:id="113" w:name="_Toc267826452"/>
    </w:p>
    <w:p w14:paraId="5598B215" w14:textId="77777777" w:rsidR="00BC6428" w:rsidRPr="009054DE" w:rsidRDefault="00EF6254" w:rsidP="00BC6428">
      <w:pPr>
        <w:pStyle w:val="HBKapitola2"/>
        <w:spacing w:before="240" w:after="120"/>
        <w:rPr>
          <w:color w:val="000000" w:themeColor="text1"/>
          <w:spacing w:val="-4"/>
        </w:rPr>
      </w:pPr>
      <w:r w:rsidRPr="009054DE">
        <w:rPr>
          <w:color w:val="000000" w:themeColor="text1"/>
          <w:spacing w:val="-4"/>
        </w:rPr>
        <w:br w:type="column"/>
      </w:r>
      <w:bookmarkStart w:id="114" w:name="_Toc500499895"/>
      <w:r w:rsidR="00BC6428" w:rsidRPr="009054DE">
        <w:rPr>
          <w:color w:val="000000" w:themeColor="text1"/>
          <w:spacing w:val="-4"/>
        </w:rPr>
        <w:lastRenderedPageBreak/>
        <w:t>Ekologie</w:t>
      </w:r>
      <w:bookmarkEnd w:id="112"/>
      <w:bookmarkEnd w:id="113"/>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B218" w14:textId="77777777" w:rsidTr="0096560A">
        <w:tc>
          <w:tcPr>
            <w:tcW w:w="2500" w:type="pct"/>
            <w:shd w:val="clear" w:color="auto" w:fill="auto"/>
            <w:vAlign w:val="center"/>
          </w:tcPr>
          <w:p w14:paraId="5598B216"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Název předmětu:</w:t>
            </w:r>
          </w:p>
        </w:tc>
        <w:tc>
          <w:tcPr>
            <w:tcW w:w="2500" w:type="pct"/>
            <w:shd w:val="clear" w:color="auto" w:fill="auto"/>
            <w:vAlign w:val="center"/>
          </w:tcPr>
          <w:p w14:paraId="5598B217"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Ekologie</w:t>
            </w:r>
          </w:p>
        </w:tc>
      </w:tr>
      <w:tr w:rsidR="00BC6428" w:rsidRPr="009054DE" w14:paraId="5598B21C" w14:textId="77777777" w:rsidTr="0096560A">
        <w:tc>
          <w:tcPr>
            <w:tcW w:w="2500" w:type="pct"/>
            <w:shd w:val="clear" w:color="auto" w:fill="auto"/>
            <w:vAlign w:val="center"/>
          </w:tcPr>
          <w:p w14:paraId="5598B219"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Celkový počet hodin za studium</w:t>
            </w:r>
          </w:p>
          <w:p w14:paraId="5598B21A"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(počet hodin v ročnících):</w:t>
            </w:r>
          </w:p>
        </w:tc>
        <w:tc>
          <w:tcPr>
            <w:tcW w:w="2500" w:type="pct"/>
            <w:shd w:val="clear" w:color="auto" w:fill="auto"/>
            <w:vAlign w:val="center"/>
          </w:tcPr>
          <w:p w14:paraId="5598B21B"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32 ( 1 – 0 – 0 )</w:t>
            </w:r>
          </w:p>
        </w:tc>
      </w:tr>
    </w:tbl>
    <w:p w14:paraId="5598B21D" w14:textId="77777777" w:rsidR="00BC6428" w:rsidRPr="009054DE" w:rsidRDefault="00BC6428" w:rsidP="00BC6428">
      <w:pPr>
        <w:pStyle w:val="vptupodtrnad6b"/>
        <w:rPr>
          <w:color w:val="000000" w:themeColor="text1"/>
          <w:spacing w:val="-4"/>
        </w:rPr>
      </w:pPr>
      <w:r w:rsidRPr="009054DE">
        <w:rPr>
          <w:color w:val="000000" w:themeColor="text1"/>
          <w:spacing w:val="-4"/>
        </w:rPr>
        <w:t>Obecné cíle:</w:t>
      </w:r>
    </w:p>
    <w:p w14:paraId="5598B21E" w14:textId="77777777" w:rsidR="00BC6428" w:rsidRPr="009054DE" w:rsidRDefault="00BC6428" w:rsidP="00BC6428">
      <w:pPr>
        <w:pStyle w:val="vpnormln"/>
        <w:rPr>
          <w:color w:val="000000" w:themeColor="text1"/>
          <w:spacing w:val="-4"/>
        </w:rPr>
      </w:pPr>
      <w:r w:rsidRPr="009054DE">
        <w:rPr>
          <w:color w:val="000000" w:themeColor="text1"/>
          <w:spacing w:val="-4"/>
        </w:rPr>
        <w:t xml:space="preserve">Předmět přispívá k hlubšímu pochopení přírodních jevů, pojmů, zákonů a formování žádoucích vztahů k životnímu prostředí. Umožňují žákům proniknout do těchto dějů, které probíhají v živé i neživé přírodě. </w:t>
      </w:r>
    </w:p>
    <w:p w14:paraId="5598B21F" w14:textId="77777777" w:rsidR="00BC6428" w:rsidRPr="009054DE" w:rsidRDefault="00BC6428" w:rsidP="00BC6428">
      <w:pPr>
        <w:pStyle w:val="vpnormln"/>
        <w:rPr>
          <w:color w:val="000000" w:themeColor="text1"/>
          <w:spacing w:val="-4"/>
        </w:rPr>
      </w:pPr>
      <w:r w:rsidRPr="009054DE">
        <w:rPr>
          <w:color w:val="000000" w:themeColor="text1"/>
          <w:spacing w:val="-4"/>
        </w:rPr>
        <w:t>Hlavním cílem je naučit žáky využívat přírodovědných poznatků v profesním i osobním životě, umět popsat a vysvětlit základní přírodní jevy, vybavit si základní ekologické souvislosti a postavení člověka v přírodě, být schopen přispět k dodržování zásad udržitelného rozvoje v občanském životě i odborné praxi, aktivně se podílet na ochraně a tvorbě životního prostředí.</w:t>
      </w:r>
    </w:p>
    <w:p w14:paraId="5598B220" w14:textId="77777777" w:rsidR="00BC6428" w:rsidRPr="009054DE" w:rsidRDefault="00BC6428" w:rsidP="00BC6428">
      <w:pPr>
        <w:pStyle w:val="vptupodtrnad6b"/>
        <w:rPr>
          <w:color w:val="000000" w:themeColor="text1"/>
          <w:spacing w:val="-4"/>
        </w:rPr>
      </w:pPr>
      <w:r w:rsidRPr="009054DE">
        <w:rPr>
          <w:color w:val="000000" w:themeColor="text1"/>
          <w:spacing w:val="-4"/>
        </w:rPr>
        <w:t>Směřování výuky v oblasti citů, postojů, hodnot a preferencí:</w:t>
      </w:r>
    </w:p>
    <w:p w14:paraId="5598B221" w14:textId="77777777" w:rsidR="00BC6428" w:rsidRPr="009054DE" w:rsidRDefault="00BC6428" w:rsidP="00BC6428">
      <w:pPr>
        <w:pStyle w:val="vpnormln"/>
        <w:rPr>
          <w:color w:val="000000" w:themeColor="text1"/>
          <w:spacing w:val="-4"/>
        </w:rPr>
      </w:pPr>
      <w:r w:rsidRPr="009054DE">
        <w:rPr>
          <w:color w:val="000000" w:themeColor="text1"/>
          <w:spacing w:val="-4"/>
        </w:rPr>
        <w:t>Výuka směřuje k tomu, aby žáci:</w:t>
      </w:r>
    </w:p>
    <w:p w14:paraId="5598B222" w14:textId="77777777" w:rsidR="00BC6428" w:rsidRPr="009054DE" w:rsidRDefault="00BC6428" w:rsidP="00BC6428">
      <w:pPr>
        <w:pStyle w:val="vpodrka-"/>
        <w:numPr>
          <w:ilvl w:val="0"/>
          <w:numId w:val="11"/>
        </w:numPr>
        <w:rPr>
          <w:color w:val="000000" w:themeColor="text1"/>
        </w:rPr>
      </w:pPr>
      <w:r w:rsidRPr="009054DE">
        <w:rPr>
          <w:color w:val="000000" w:themeColor="text1"/>
        </w:rPr>
        <w:t>dodržovali platné zákony, předpisy, směrnice a normy</w:t>
      </w:r>
    </w:p>
    <w:p w14:paraId="5598B223" w14:textId="77777777" w:rsidR="00BC6428" w:rsidRPr="009054DE" w:rsidRDefault="00BC6428" w:rsidP="00BC6428">
      <w:pPr>
        <w:pStyle w:val="vpodrka-"/>
        <w:numPr>
          <w:ilvl w:val="0"/>
          <w:numId w:val="11"/>
        </w:numPr>
        <w:rPr>
          <w:color w:val="000000" w:themeColor="text1"/>
        </w:rPr>
      </w:pPr>
      <w:r w:rsidRPr="009054DE">
        <w:rPr>
          <w:color w:val="000000" w:themeColor="text1"/>
        </w:rPr>
        <w:t>usilovali o hospodárnost, neplýtvali materiály a energií</w:t>
      </w:r>
    </w:p>
    <w:p w14:paraId="5598B224" w14:textId="77777777" w:rsidR="00BC6428" w:rsidRPr="009054DE" w:rsidRDefault="00BC6428" w:rsidP="00BC6428">
      <w:pPr>
        <w:pStyle w:val="vpodrka-"/>
        <w:numPr>
          <w:ilvl w:val="0"/>
          <w:numId w:val="11"/>
        </w:numPr>
        <w:rPr>
          <w:color w:val="000000" w:themeColor="text1"/>
        </w:rPr>
      </w:pPr>
      <w:r w:rsidRPr="009054DE">
        <w:rPr>
          <w:color w:val="000000" w:themeColor="text1"/>
        </w:rPr>
        <w:t>vážili si zdraví, materiálních a duchovních hodnot</w:t>
      </w:r>
    </w:p>
    <w:p w14:paraId="5598B225" w14:textId="77777777" w:rsidR="00BC6428" w:rsidRPr="009054DE" w:rsidRDefault="00BC6428" w:rsidP="00BC6428">
      <w:pPr>
        <w:pStyle w:val="vpodrka-"/>
        <w:numPr>
          <w:ilvl w:val="0"/>
          <w:numId w:val="11"/>
        </w:numPr>
        <w:rPr>
          <w:color w:val="000000" w:themeColor="text1"/>
        </w:rPr>
      </w:pPr>
      <w:r w:rsidRPr="009054DE">
        <w:rPr>
          <w:color w:val="000000" w:themeColor="text1"/>
        </w:rPr>
        <w:t>snažili se zachovat životní prostředí pro další generace</w:t>
      </w:r>
    </w:p>
    <w:p w14:paraId="5598B226" w14:textId="77777777" w:rsidR="00BC6428" w:rsidRPr="009054DE" w:rsidRDefault="00BC6428" w:rsidP="00BC6428">
      <w:pPr>
        <w:pStyle w:val="vpodrka-"/>
        <w:numPr>
          <w:ilvl w:val="0"/>
          <w:numId w:val="11"/>
        </w:numPr>
        <w:rPr>
          <w:color w:val="000000" w:themeColor="text1"/>
        </w:rPr>
      </w:pPr>
      <w:r w:rsidRPr="009054DE">
        <w:rPr>
          <w:color w:val="000000" w:themeColor="text1"/>
        </w:rPr>
        <w:t>sledovali vědeckotechnický pokrok v různých oblastech</w:t>
      </w:r>
    </w:p>
    <w:p w14:paraId="5598B227" w14:textId="77777777" w:rsidR="00BC6428" w:rsidRPr="009054DE" w:rsidRDefault="00BC6428" w:rsidP="00BC6428">
      <w:pPr>
        <w:pStyle w:val="vpodrka-"/>
        <w:numPr>
          <w:ilvl w:val="0"/>
          <w:numId w:val="11"/>
        </w:numPr>
        <w:rPr>
          <w:color w:val="000000" w:themeColor="text1"/>
        </w:rPr>
      </w:pPr>
      <w:r w:rsidRPr="009054DE">
        <w:rPr>
          <w:color w:val="000000" w:themeColor="text1"/>
        </w:rPr>
        <w:t>byli ochotni se neustále v této oblasti vzdělávat, kriticky zhodnocovali informace z médií</w:t>
      </w:r>
    </w:p>
    <w:p w14:paraId="5598B228" w14:textId="77777777" w:rsidR="00BC6428" w:rsidRPr="009054DE" w:rsidRDefault="00BC6428" w:rsidP="00BC6428">
      <w:pPr>
        <w:pStyle w:val="vpodrka-"/>
        <w:numPr>
          <w:ilvl w:val="0"/>
          <w:numId w:val="11"/>
        </w:numPr>
        <w:rPr>
          <w:color w:val="000000" w:themeColor="text1"/>
        </w:rPr>
      </w:pPr>
      <w:r w:rsidRPr="009054DE">
        <w:rPr>
          <w:color w:val="000000" w:themeColor="text1"/>
        </w:rPr>
        <w:t>zvažovali důsledky svého jednání</w:t>
      </w:r>
    </w:p>
    <w:p w14:paraId="5598B229" w14:textId="77777777" w:rsidR="00BC6428" w:rsidRPr="009054DE" w:rsidRDefault="00BC6428" w:rsidP="00BC6428">
      <w:pPr>
        <w:pStyle w:val="vptupodtrnad6b"/>
        <w:spacing w:before="100"/>
        <w:rPr>
          <w:color w:val="000000" w:themeColor="text1"/>
          <w:spacing w:val="-4"/>
        </w:rPr>
      </w:pPr>
      <w:r w:rsidRPr="009054DE">
        <w:rPr>
          <w:color w:val="000000" w:themeColor="text1"/>
          <w:spacing w:val="-4"/>
        </w:rPr>
        <w:t>Charakteristika učiva a strategie výuky:</w:t>
      </w:r>
    </w:p>
    <w:p w14:paraId="5598B22A" w14:textId="77777777" w:rsidR="00BC6428" w:rsidRPr="009054DE" w:rsidRDefault="00BC6428" w:rsidP="00BC6428">
      <w:pPr>
        <w:pStyle w:val="vpnormln"/>
        <w:rPr>
          <w:color w:val="000000" w:themeColor="text1"/>
          <w:spacing w:val="-4"/>
        </w:rPr>
      </w:pPr>
      <w:r w:rsidRPr="009054DE">
        <w:rPr>
          <w:color w:val="000000" w:themeColor="text1"/>
          <w:spacing w:val="-4"/>
        </w:rPr>
        <w:t>Učivo předmětu se zaměřuje na tematické celky, které jsou důležité pro každého jednotlivce, občana ČR. Jedná se o následující oblasti:</w:t>
      </w:r>
    </w:p>
    <w:p w14:paraId="5598B22B" w14:textId="77777777" w:rsidR="00BC6428" w:rsidRPr="009054DE" w:rsidRDefault="00BC6428" w:rsidP="00BC6428">
      <w:pPr>
        <w:pStyle w:val="vpodrka-"/>
        <w:numPr>
          <w:ilvl w:val="0"/>
          <w:numId w:val="11"/>
        </w:numPr>
        <w:rPr>
          <w:color w:val="000000" w:themeColor="text1"/>
        </w:rPr>
      </w:pPr>
      <w:r w:rsidRPr="009054DE">
        <w:rPr>
          <w:color w:val="000000" w:themeColor="text1"/>
        </w:rPr>
        <w:t>obecnou biologii</w:t>
      </w:r>
    </w:p>
    <w:p w14:paraId="5598B22C" w14:textId="77777777" w:rsidR="00BC6428" w:rsidRPr="009054DE" w:rsidRDefault="00BC6428" w:rsidP="00BC6428">
      <w:pPr>
        <w:pStyle w:val="vpodrka-"/>
        <w:numPr>
          <w:ilvl w:val="0"/>
          <w:numId w:val="11"/>
        </w:numPr>
        <w:rPr>
          <w:color w:val="000000" w:themeColor="text1"/>
        </w:rPr>
      </w:pPr>
      <w:r w:rsidRPr="009054DE">
        <w:rPr>
          <w:color w:val="000000" w:themeColor="text1"/>
        </w:rPr>
        <w:t>biologii člověka</w:t>
      </w:r>
    </w:p>
    <w:p w14:paraId="5598B22D" w14:textId="77777777" w:rsidR="00BC6428" w:rsidRPr="009054DE" w:rsidRDefault="00BC6428" w:rsidP="00BC6428">
      <w:pPr>
        <w:pStyle w:val="vpodrka-"/>
        <w:numPr>
          <w:ilvl w:val="0"/>
          <w:numId w:val="11"/>
        </w:numPr>
        <w:rPr>
          <w:color w:val="000000" w:themeColor="text1"/>
        </w:rPr>
      </w:pPr>
      <w:r w:rsidRPr="009054DE">
        <w:rPr>
          <w:color w:val="000000" w:themeColor="text1"/>
        </w:rPr>
        <w:t>ekologii</w:t>
      </w:r>
    </w:p>
    <w:p w14:paraId="5598B22E" w14:textId="77777777" w:rsidR="00BC6428" w:rsidRPr="009054DE" w:rsidRDefault="00BC6428" w:rsidP="00BC6428">
      <w:pPr>
        <w:pStyle w:val="vpodrka-"/>
        <w:numPr>
          <w:ilvl w:val="0"/>
          <w:numId w:val="11"/>
        </w:numPr>
        <w:rPr>
          <w:color w:val="000000" w:themeColor="text1"/>
        </w:rPr>
      </w:pPr>
      <w:r w:rsidRPr="009054DE">
        <w:rPr>
          <w:color w:val="000000" w:themeColor="text1"/>
        </w:rPr>
        <w:t>člověk a životní prostředí</w:t>
      </w:r>
    </w:p>
    <w:p w14:paraId="5598B22F" w14:textId="77777777" w:rsidR="00BC6428" w:rsidRPr="009054DE" w:rsidRDefault="00BC6428" w:rsidP="00BC6428">
      <w:pPr>
        <w:pStyle w:val="vpnormln"/>
        <w:rPr>
          <w:color w:val="000000" w:themeColor="text1"/>
          <w:spacing w:val="-4"/>
        </w:rPr>
      </w:pPr>
      <w:r w:rsidRPr="009054DE">
        <w:rPr>
          <w:color w:val="000000" w:themeColor="text1"/>
          <w:spacing w:val="-4"/>
        </w:rPr>
        <w:t>Výuka vychází z poznatků přírodních věd a plynule navazuje na problematiku dalších odborných předmětů včetně odborného výcviku. Ekologie je v těsných mezipředmětových vztazích s předměty fyzika, chemie, odborné předměty. Klasické vyučovací metody jsou průběžně doplňovány řešením problémových úkolů. Ve výuce jsou využívány exkurze, odborné přednášky, výstavy, besedy, audiovizuální technika, odborné časopisy, internet apod.</w:t>
      </w:r>
    </w:p>
    <w:p w14:paraId="5598B230" w14:textId="77777777" w:rsidR="00BC6428" w:rsidRPr="009054DE" w:rsidRDefault="00BC6428" w:rsidP="00BC6428">
      <w:pPr>
        <w:pStyle w:val="vptupodtrnad6b"/>
        <w:spacing w:before="100"/>
        <w:rPr>
          <w:color w:val="000000" w:themeColor="text1"/>
          <w:spacing w:val="-4"/>
        </w:rPr>
      </w:pPr>
      <w:r w:rsidRPr="009054DE">
        <w:rPr>
          <w:color w:val="000000" w:themeColor="text1"/>
          <w:spacing w:val="-4"/>
        </w:rPr>
        <w:t>Hodnocení výsledků v</w:t>
      </w:r>
      <w:r w:rsidR="000E5EA7" w:rsidRPr="009054DE">
        <w:rPr>
          <w:color w:val="000000" w:themeColor="text1"/>
          <w:spacing w:val="-4"/>
        </w:rPr>
        <w:t>zdělávání žáků</w:t>
      </w:r>
      <w:r w:rsidRPr="009054DE">
        <w:rPr>
          <w:color w:val="000000" w:themeColor="text1"/>
          <w:spacing w:val="-4"/>
        </w:rPr>
        <w:t>:</w:t>
      </w:r>
    </w:p>
    <w:p w14:paraId="5598B231" w14:textId="77777777" w:rsidR="00BC6428" w:rsidRPr="009054DE" w:rsidRDefault="00BC6428" w:rsidP="00BC6428">
      <w:pPr>
        <w:pStyle w:val="vpnormln"/>
        <w:rPr>
          <w:color w:val="000000" w:themeColor="text1"/>
          <w:spacing w:val="-4"/>
        </w:rPr>
      </w:pPr>
      <w:r w:rsidRPr="009054DE">
        <w:rPr>
          <w:color w:val="000000" w:themeColor="text1"/>
          <w:spacing w:val="-4"/>
        </w:rPr>
        <w:t>Důraz při hodnocení je kladen na spojování vědomostí, třídění poznatků a jejich aplikaci, řešení samostatných úkolů, práci ve skupinách, práci v týmu a řešení příkladů z praxe. Učitel zajišťuje a hodnotí stupeň osvojení učiva, schopnost aplikace, stupeň samostatnosti, kreativitu, úroveň vyjadřování včetně odborné terminologie.</w:t>
      </w:r>
    </w:p>
    <w:p w14:paraId="5598B232" w14:textId="77777777" w:rsidR="00BC6428" w:rsidRPr="009054DE" w:rsidRDefault="00BC6428" w:rsidP="00BC6428">
      <w:pPr>
        <w:pStyle w:val="vpnormpodtrnad6b"/>
        <w:spacing w:before="100"/>
        <w:rPr>
          <w:color w:val="000000" w:themeColor="text1"/>
          <w:spacing w:val="-4"/>
        </w:rPr>
      </w:pPr>
      <w:r w:rsidRPr="009054DE">
        <w:rPr>
          <w:color w:val="000000" w:themeColor="text1"/>
          <w:spacing w:val="-4"/>
        </w:rPr>
        <w:t xml:space="preserve">Formy průběžné klasifikace: </w:t>
      </w:r>
    </w:p>
    <w:p w14:paraId="5598B233" w14:textId="77777777" w:rsidR="00BC6428" w:rsidRPr="009054DE" w:rsidRDefault="00BC6428" w:rsidP="00BC6428">
      <w:pPr>
        <w:pStyle w:val="vpodrka-"/>
        <w:numPr>
          <w:ilvl w:val="0"/>
          <w:numId w:val="11"/>
        </w:numPr>
        <w:rPr>
          <w:color w:val="000000" w:themeColor="text1"/>
        </w:rPr>
      </w:pPr>
      <w:r w:rsidRPr="009054DE">
        <w:rPr>
          <w:color w:val="000000" w:themeColor="text1"/>
        </w:rPr>
        <w:t>písemné ověřování znalostí pomocí didaktických testů</w:t>
      </w:r>
    </w:p>
    <w:p w14:paraId="5598B234" w14:textId="77777777" w:rsidR="00BC6428" w:rsidRPr="009054DE" w:rsidRDefault="00BC6428" w:rsidP="00BC6428">
      <w:pPr>
        <w:pStyle w:val="vpodrka-"/>
        <w:numPr>
          <w:ilvl w:val="0"/>
          <w:numId w:val="11"/>
        </w:numPr>
        <w:rPr>
          <w:color w:val="000000" w:themeColor="text1"/>
        </w:rPr>
      </w:pPr>
      <w:r w:rsidRPr="009054DE">
        <w:rPr>
          <w:color w:val="000000" w:themeColor="text1"/>
        </w:rPr>
        <w:t>komplexní písemné ověřování větších tematických celků</w:t>
      </w:r>
    </w:p>
    <w:p w14:paraId="5598B235" w14:textId="77777777" w:rsidR="00BC6428" w:rsidRPr="009054DE" w:rsidRDefault="00BC6428" w:rsidP="00BC6428">
      <w:pPr>
        <w:pStyle w:val="vpodrka-"/>
        <w:numPr>
          <w:ilvl w:val="0"/>
          <w:numId w:val="11"/>
        </w:numPr>
        <w:rPr>
          <w:color w:val="000000" w:themeColor="text1"/>
        </w:rPr>
      </w:pPr>
      <w:r w:rsidRPr="009054DE">
        <w:rPr>
          <w:color w:val="000000" w:themeColor="text1"/>
        </w:rPr>
        <w:t>ohodnocení aktivity zapojení žáka při učebním procesu</w:t>
      </w:r>
    </w:p>
    <w:p w14:paraId="5598B236" w14:textId="77777777" w:rsidR="00BC6428" w:rsidRPr="009054DE" w:rsidRDefault="00BC6428" w:rsidP="00BC6428">
      <w:pPr>
        <w:pStyle w:val="vpodrka-"/>
        <w:numPr>
          <w:ilvl w:val="0"/>
          <w:numId w:val="11"/>
        </w:numPr>
        <w:rPr>
          <w:color w:val="000000" w:themeColor="text1"/>
        </w:rPr>
      </w:pPr>
      <w:r w:rsidRPr="009054DE">
        <w:rPr>
          <w:color w:val="000000" w:themeColor="text1"/>
        </w:rPr>
        <w:t>ohodnocení tvůrčího přístupu, samostatnosti při individuálním řešení problémů</w:t>
      </w:r>
    </w:p>
    <w:p w14:paraId="5598B237" w14:textId="77777777" w:rsidR="00BC6428" w:rsidRPr="009054DE" w:rsidRDefault="00BC6428" w:rsidP="00BC6428">
      <w:pPr>
        <w:pStyle w:val="vpodrka-"/>
        <w:numPr>
          <w:ilvl w:val="0"/>
          <w:numId w:val="11"/>
        </w:numPr>
        <w:rPr>
          <w:color w:val="000000" w:themeColor="text1"/>
        </w:rPr>
      </w:pPr>
      <w:r w:rsidRPr="009054DE">
        <w:rPr>
          <w:color w:val="000000" w:themeColor="text1"/>
        </w:rPr>
        <w:t>ohodnocení schopnosti zapojení se do skupinových prací</w:t>
      </w:r>
    </w:p>
    <w:p w14:paraId="5598B238" w14:textId="77777777" w:rsidR="00BC6428" w:rsidRPr="009054DE" w:rsidRDefault="00BC6428" w:rsidP="00BC6428">
      <w:pPr>
        <w:pStyle w:val="vpodrka-"/>
        <w:numPr>
          <w:ilvl w:val="0"/>
          <w:numId w:val="11"/>
        </w:numPr>
        <w:rPr>
          <w:color w:val="000000" w:themeColor="text1"/>
        </w:rPr>
      </w:pPr>
      <w:r w:rsidRPr="009054DE">
        <w:rPr>
          <w:color w:val="000000" w:themeColor="text1"/>
        </w:rPr>
        <w:t>referáty, problémové úlohy</w:t>
      </w:r>
    </w:p>
    <w:p w14:paraId="5598B239" w14:textId="77777777" w:rsidR="00BC6428" w:rsidRPr="009054DE" w:rsidRDefault="00BC6428" w:rsidP="00BC6428">
      <w:pPr>
        <w:pStyle w:val="vpnormln"/>
        <w:rPr>
          <w:color w:val="000000" w:themeColor="text1"/>
          <w:spacing w:val="-4"/>
        </w:rPr>
      </w:pPr>
      <w:r w:rsidRPr="009054DE">
        <w:rPr>
          <w:color w:val="000000" w:themeColor="text1"/>
          <w:spacing w:val="-4"/>
        </w:rPr>
        <w:t>Kriteria hodnocení vycházejí</w:t>
      </w:r>
      <w:r w:rsidR="000E5EA7" w:rsidRPr="009054DE">
        <w:rPr>
          <w:color w:val="000000" w:themeColor="text1"/>
          <w:spacing w:val="-4"/>
        </w:rPr>
        <w:t>,</w:t>
      </w:r>
      <w:r w:rsidRPr="009054DE">
        <w:rPr>
          <w:color w:val="000000" w:themeColor="text1"/>
          <w:spacing w:val="-4"/>
        </w:rPr>
        <w:t xml:space="preserve"> z pravidel vnitřního klasifikačního řádu SOU Plynárenské Pardubice. Žáci se SPU jsou v hodnocení zohledňováni.</w:t>
      </w:r>
    </w:p>
    <w:p w14:paraId="5598B23A" w14:textId="77777777" w:rsidR="00BC6428" w:rsidRPr="009054DE" w:rsidRDefault="00BC6428" w:rsidP="00BC6428">
      <w:pPr>
        <w:pStyle w:val="vptupodtrnad6b"/>
        <w:keepNext/>
        <w:spacing w:before="100"/>
        <w:rPr>
          <w:color w:val="000000" w:themeColor="text1"/>
          <w:spacing w:val="-4"/>
        </w:rPr>
      </w:pPr>
      <w:r w:rsidRPr="009054DE">
        <w:rPr>
          <w:color w:val="000000" w:themeColor="text1"/>
          <w:spacing w:val="-4"/>
        </w:rPr>
        <w:t>Přínos předmětu k rozvoji klíčových kompetencí - vzdělávání směřuje k tomu, aby žák:</w:t>
      </w:r>
    </w:p>
    <w:p w14:paraId="5598B23B" w14:textId="77777777" w:rsidR="00BC6428" w:rsidRPr="009054DE" w:rsidRDefault="00BC6428" w:rsidP="00BC6428">
      <w:pPr>
        <w:pStyle w:val="vpnormpodtrnad6b"/>
        <w:keepNext/>
        <w:spacing w:before="100"/>
        <w:rPr>
          <w:color w:val="000000" w:themeColor="text1"/>
          <w:spacing w:val="-4"/>
        </w:rPr>
      </w:pPr>
      <w:r w:rsidRPr="009054DE">
        <w:rPr>
          <w:color w:val="000000" w:themeColor="text1"/>
          <w:spacing w:val="-4"/>
        </w:rPr>
        <w:t>Kompetence k učení:</w:t>
      </w:r>
    </w:p>
    <w:p w14:paraId="5598B23C" w14:textId="77777777" w:rsidR="00BC6428" w:rsidRPr="009054DE" w:rsidRDefault="00BC6428" w:rsidP="00BC6428">
      <w:pPr>
        <w:pStyle w:val="vpodrka-"/>
        <w:numPr>
          <w:ilvl w:val="0"/>
          <w:numId w:val="11"/>
        </w:numPr>
        <w:rPr>
          <w:color w:val="000000" w:themeColor="text1"/>
        </w:rPr>
      </w:pPr>
      <w:r w:rsidRPr="009054DE">
        <w:rPr>
          <w:color w:val="000000" w:themeColor="text1"/>
        </w:rPr>
        <w:t>využíval těch stylů učení, které mi nejlépe vyhovují, využíval pro učení různých informačních zdrojů, vyhledával informace a hodnotil jejich spolehlivost, hledal odpovědi na otázky související s příčinami různých přírodních procesů</w:t>
      </w:r>
    </w:p>
    <w:p w14:paraId="5598B23D" w14:textId="77777777" w:rsidR="00BC6428" w:rsidRPr="009054DE" w:rsidRDefault="00BC6428" w:rsidP="00BC6428">
      <w:pPr>
        <w:pStyle w:val="vpnormpodtrnad6b"/>
        <w:spacing w:before="100"/>
        <w:rPr>
          <w:color w:val="000000" w:themeColor="text1"/>
          <w:spacing w:val="-4"/>
        </w:rPr>
      </w:pPr>
      <w:r w:rsidRPr="009054DE">
        <w:rPr>
          <w:color w:val="000000" w:themeColor="text1"/>
          <w:spacing w:val="-4"/>
        </w:rPr>
        <w:lastRenderedPageBreak/>
        <w:t>Kompetence k řešení problémů:</w:t>
      </w:r>
    </w:p>
    <w:p w14:paraId="5598B23E" w14:textId="77777777" w:rsidR="00BC6428" w:rsidRPr="009054DE" w:rsidRDefault="00BC6428" w:rsidP="00BC6428">
      <w:pPr>
        <w:pStyle w:val="vpodrka-"/>
        <w:numPr>
          <w:ilvl w:val="0"/>
          <w:numId w:val="11"/>
        </w:numPr>
        <w:rPr>
          <w:color w:val="000000" w:themeColor="text1"/>
        </w:rPr>
      </w:pPr>
      <w:r w:rsidRPr="009054DE">
        <w:rPr>
          <w:color w:val="000000" w:themeColor="text1"/>
        </w:rPr>
        <w:t>řešil problémy každodenního života, vyhodnocoval je, navrhoval řešení, při řešení úkolů spolupracoval v týmu, hodnotil způsoby řešení problémů z hlediska jejich správnosti a efektivity</w:t>
      </w:r>
    </w:p>
    <w:p w14:paraId="5598B23F" w14:textId="77777777" w:rsidR="00BC6428" w:rsidRPr="009054DE" w:rsidRDefault="00BC6428" w:rsidP="00BC6428">
      <w:pPr>
        <w:pStyle w:val="vpnormpodtrnad6b"/>
        <w:spacing w:before="100"/>
        <w:rPr>
          <w:color w:val="000000" w:themeColor="text1"/>
          <w:spacing w:val="-4"/>
        </w:rPr>
      </w:pPr>
      <w:r w:rsidRPr="009054DE">
        <w:rPr>
          <w:color w:val="000000" w:themeColor="text1"/>
          <w:spacing w:val="-4"/>
        </w:rPr>
        <w:t>Komunikativní kompetence:</w:t>
      </w:r>
    </w:p>
    <w:p w14:paraId="5598B240" w14:textId="77777777" w:rsidR="00BC6428" w:rsidRPr="009054DE" w:rsidRDefault="00BC6428" w:rsidP="00BC6428">
      <w:pPr>
        <w:pStyle w:val="vpodrka-"/>
        <w:numPr>
          <w:ilvl w:val="0"/>
          <w:numId w:val="11"/>
        </w:numPr>
        <w:rPr>
          <w:color w:val="000000" w:themeColor="text1"/>
        </w:rPr>
      </w:pPr>
      <w:r w:rsidRPr="009054DE">
        <w:rPr>
          <w:color w:val="000000" w:themeColor="text1"/>
        </w:rPr>
        <w:t>formuloval své myšlenky srozumitelně, v logickém sledu, přehledně a jazykově správně, aktivně diskutoval, prezentoval výsledky své práce a adekvátně reagoval na jejich hodnocení ostatními, přijímal rady a kritiku</w:t>
      </w:r>
    </w:p>
    <w:p w14:paraId="5598B241" w14:textId="77777777" w:rsidR="00BC6428" w:rsidRPr="009054DE" w:rsidRDefault="00BC6428" w:rsidP="00BC6428">
      <w:pPr>
        <w:pStyle w:val="vpnormpodtrnad6b"/>
        <w:spacing w:before="100"/>
        <w:rPr>
          <w:color w:val="000000" w:themeColor="text1"/>
          <w:spacing w:val="-4"/>
        </w:rPr>
      </w:pPr>
      <w:r w:rsidRPr="009054DE">
        <w:rPr>
          <w:color w:val="000000" w:themeColor="text1"/>
          <w:spacing w:val="-4"/>
        </w:rPr>
        <w:t xml:space="preserve">Personální a sociální kompetence: </w:t>
      </w:r>
    </w:p>
    <w:p w14:paraId="5598B242" w14:textId="77777777" w:rsidR="00BC6428" w:rsidRPr="009054DE" w:rsidRDefault="00BC6428" w:rsidP="00BC6428">
      <w:pPr>
        <w:pStyle w:val="vpodrka-"/>
        <w:numPr>
          <w:ilvl w:val="0"/>
          <w:numId w:val="11"/>
        </w:numPr>
        <w:rPr>
          <w:bCs/>
          <w:color w:val="000000" w:themeColor="text1"/>
        </w:rPr>
      </w:pPr>
      <w:r w:rsidRPr="009054DE">
        <w:rPr>
          <w:color w:val="000000" w:themeColor="text1"/>
        </w:rPr>
        <w:t xml:space="preserve">přijímal a odpovědně plnil své úkoly, pracoval v týmu a nacházel v něm uplatnění, uznával hodnotu života, uvědomoval si odpovědnost za vlastní život a spoluodpovědnost při </w:t>
      </w:r>
      <w:r w:rsidRPr="009054DE">
        <w:rPr>
          <w:bCs/>
          <w:color w:val="000000" w:themeColor="text1"/>
        </w:rPr>
        <w:t>zabezpečování ochrany života a zdraví ostatních</w:t>
      </w:r>
    </w:p>
    <w:p w14:paraId="5598B243" w14:textId="77777777" w:rsidR="00BC6428" w:rsidRPr="009054DE" w:rsidRDefault="00BC6428" w:rsidP="00BC6428">
      <w:pPr>
        <w:pStyle w:val="vpnormpodtrnad6b"/>
        <w:spacing w:before="100"/>
        <w:rPr>
          <w:color w:val="000000" w:themeColor="text1"/>
          <w:spacing w:val="-4"/>
        </w:rPr>
      </w:pPr>
      <w:r w:rsidRPr="009054DE">
        <w:rPr>
          <w:color w:val="000000" w:themeColor="text1"/>
          <w:spacing w:val="-4"/>
        </w:rPr>
        <w:t>Občanské kompetence a kulturní povědomí:</w:t>
      </w:r>
    </w:p>
    <w:p w14:paraId="5598B244" w14:textId="77777777" w:rsidR="00BC6428" w:rsidRPr="009054DE" w:rsidRDefault="00BC6428" w:rsidP="00BC6428">
      <w:pPr>
        <w:pStyle w:val="vpodrka-"/>
        <w:numPr>
          <w:ilvl w:val="0"/>
          <w:numId w:val="11"/>
        </w:numPr>
        <w:rPr>
          <w:color w:val="000000" w:themeColor="text1"/>
        </w:rPr>
      </w:pPr>
      <w:r w:rsidRPr="009054DE">
        <w:rPr>
          <w:color w:val="000000" w:themeColor="text1"/>
        </w:rPr>
        <w:t>jednal odpovědně, samostatně a iniciativně nejen ve vlastním zájmu, ale i zájmu veřejném, zdůvodňoval význam životního prostředí pro člověka a jednal v duchu udržitelného rozvoje</w:t>
      </w:r>
    </w:p>
    <w:p w14:paraId="5598B245" w14:textId="77777777" w:rsidR="00BC6428" w:rsidRPr="009054DE" w:rsidRDefault="00BC6428" w:rsidP="00BC6428">
      <w:pPr>
        <w:pStyle w:val="vpnormpodtrnad6b"/>
        <w:spacing w:before="100"/>
        <w:rPr>
          <w:color w:val="000000" w:themeColor="text1"/>
          <w:spacing w:val="-4"/>
        </w:rPr>
      </w:pPr>
      <w:r w:rsidRPr="009054DE">
        <w:rPr>
          <w:color w:val="000000" w:themeColor="text1"/>
          <w:spacing w:val="-4"/>
        </w:rPr>
        <w:t>Matematické kompetence:</w:t>
      </w:r>
    </w:p>
    <w:p w14:paraId="5598B246" w14:textId="77777777" w:rsidR="00BC6428" w:rsidRPr="009054DE" w:rsidRDefault="00BC6428" w:rsidP="00BC6428">
      <w:pPr>
        <w:pStyle w:val="vpodrka-"/>
        <w:numPr>
          <w:ilvl w:val="0"/>
          <w:numId w:val="11"/>
        </w:numPr>
        <w:rPr>
          <w:color w:val="000000" w:themeColor="text1"/>
        </w:rPr>
      </w:pPr>
      <w:r w:rsidRPr="009054DE">
        <w:rPr>
          <w:color w:val="000000" w:themeColor="text1"/>
        </w:rPr>
        <w:t>odhadoval na základě logického úsudku správnost různých tvrzení, využíval různé formy grafického znázornění</w:t>
      </w:r>
    </w:p>
    <w:p w14:paraId="5598B247" w14:textId="77777777" w:rsidR="00BC6428" w:rsidRPr="009054DE" w:rsidRDefault="00BC6428" w:rsidP="00BC6428">
      <w:pPr>
        <w:pStyle w:val="vpnormpodtrnad6b"/>
        <w:spacing w:before="100"/>
        <w:rPr>
          <w:color w:val="000000" w:themeColor="text1"/>
          <w:spacing w:val="-4"/>
        </w:rPr>
      </w:pPr>
      <w:r w:rsidRPr="009054DE">
        <w:rPr>
          <w:color w:val="000000" w:themeColor="text1"/>
          <w:spacing w:val="-4"/>
        </w:rPr>
        <w:t xml:space="preserve">Kompetence využívat prostředky informačních a komunikačních technologií a pracovat s informacemi: </w:t>
      </w:r>
    </w:p>
    <w:p w14:paraId="5598B248" w14:textId="77777777" w:rsidR="00BC6428" w:rsidRPr="009054DE" w:rsidRDefault="00BC6428" w:rsidP="00BC6428">
      <w:pPr>
        <w:pStyle w:val="vpodrka-"/>
        <w:numPr>
          <w:ilvl w:val="0"/>
          <w:numId w:val="11"/>
        </w:numPr>
        <w:rPr>
          <w:color w:val="000000" w:themeColor="text1"/>
        </w:rPr>
      </w:pPr>
      <w:r w:rsidRPr="009054DE">
        <w:rPr>
          <w:color w:val="000000" w:themeColor="text1"/>
        </w:rPr>
        <w:t>vyhledával informace z otevřených zdrojů, zejména ze sítě Internet, kriticky zhodnocoval informace, uvědomoval si nutnost posouzení věrohodnosti informací získaných z médií</w:t>
      </w:r>
    </w:p>
    <w:p w14:paraId="5598B249" w14:textId="77777777" w:rsidR="00BC6428" w:rsidRPr="009054DE" w:rsidRDefault="00BC6428" w:rsidP="00BC6428">
      <w:pPr>
        <w:pStyle w:val="vptupodtrnad6b"/>
        <w:spacing w:before="100"/>
        <w:rPr>
          <w:color w:val="000000" w:themeColor="text1"/>
          <w:spacing w:val="-4"/>
        </w:rPr>
      </w:pPr>
      <w:r w:rsidRPr="009054DE">
        <w:rPr>
          <w:color w:val="000000" w:themeColor="text1"/>
          <w:spacing w:val="-4"/>
        </w:rPr>
        <w:t>Realizace průřezových témat v předmětu:</w:t>
      </w:r>
    </w:p>
    <w:p w14:paraId="5598B24A" w14:textId="77777777" w:rsidR="00BC6428" w:rsidRPr="009054DE" w:rsidRDefault="00BC6428" w:rsidP="00BC6428">
      <w:pPr>
        <w:pStyle w:val="vpnormln"/>
        <w:rPr>
          <w:color w:val="000000" w:themeColor="text1"/>
          <w:spacing w:val="-4"/>
        </w:rPr>
      </w:pPr>
      <w:r w:rsidRPr="009054DE">
        <w:rPr>
          <w:color w:val="000000" w:themeColor="text1"/>
          <w:spacing w:val="-4"/>
        </w:rPr>
        <w:t xml:space="preserve">Ve výuce se realizují v různé míře veškerá průřezová témata z RVP, tedy Člověk a životní prostředí, Občan v demokratické společnosti, Člověk a svět práce, Informační a komunikační technologie. </w:t>
      </w:r>
    </w:p>
    <w:p w14:paraId="5598B24B" w14:textId="77777777" w:rsidR="00BC6428" w:rsidRPr="009054DE" w:rsidRDefault="00BC6428" w:rsidP="00BC6428">
      <w:pPr>
        <w:pStyle w:val="vpnormpodtrnad6b"/>
        <w:spacing w:before="100"/>
        <w:rPr>
          <w:b/>
          <w:color w:val="000000" w:themeColor="text1"/>
          <w:spacing w:val="-4"/>
        </w:rPr>
      </w:pPr>
      <w:r w:rsidRPr="009054DE">
        <w:rPr>
          <w:color w:val="000000" w:themeColor="text1"/>
          <w:spacing w:val="-4"/>
        </w:rPr>
        <w:t>Člověk a životní prostředí</w:t>
      </w:r>
      <w:r w:rsidRPr="009054DE">
        <w:rPr>
          <w:b/>
          <w:color w:val="000000" w:themeColor="text1"/>
          <w:spacing w:val="-4"/>
        </w:rPr>
        <w:t>:</w:t>
      </w:r>
    </w:p>
    <w:p w14:paraId="5598B24C" w14:textId="77777777" w:rsidR="00BC6428" w:rsidRPr="009054DE" w:rsidRDefault="00BC6428" w:rsidP="00BC6428">
      <w:pPr>
        <w:pStyle w:val="vpodrka-"/>
        <w:numPr>
          <w:ilvl w:val="0"/>
          <w:numId w:val="11"/>
        </w:numPr>
        <w:rPr>
          <w:color w:val="000000" w:themeColor="text1"/>
        </w:rPr>
      </w:pPr>
      <w:r w:rsidRPr="009054DE">
        <w:rPr>
          <w:color w:val="000000" w:themeColor="text1"/>
        </w:rPr>
        <w:t>biosféra v ekosystémovém pojetí (obsahové okruhy: biologie, ekologie, člověk a životní prostředí)</w:t>
      </w:r>
    </w:p>
    <w:p w14:paraId="5598B24D" w14:textId="77777777" w:rsidR="00BC6428" w:rsidRPr="009054DE" w:rsidRDefault="00BC6428" w:rsidP="00BC6428">
      <w:pPr>
        <w:pStyle w:val="vpodrka-"/>
        <w:numPr>
          <w:ilvl w:val="0"/>
          <w:numId w:val="11"/>
        </w:numPr>
        <w:rPr>
          <w:color w:val="000000" w:themeColor="text1"/>
        </w:rPr>
      </w:pPr>
      <w:r w:rsidRPr="009054DE">
        <w:rPr>
          <w:color w:val="000000" w:themeColor="text1"/>
        </w:rPr>
        <w:t>současné globální, regionální a lokální problémy rozvoje a vztahy člověka k prostředí (obsahový okruh: člověk a životní prostředí)</w:t>
      </w:r>
    </w:p>
    <w:p w14:paraId="5598B24E" w14:textId="77777777" w:rsidR="00BC6428" w:rsidRPr="009054DE" w:rsidRDefault="00BC6428" w:rsidP="00BC6428">
      <w:pPr>
        <w:pStyle w:val="vpodrka-"/>
        <w:numPr>
          <w:ilvl w:val="0"/>
          <w:numId w:val="11"/>
        </w:numPr>
        <w:rPr>
          <w:color w:val="000000" w:themeColor="text1"/>
        </w:rPr>
      </w:pPr>
      <w:r w:rsidRPr="009054DE">
        <w:rPr>
          <w:color w:val="000000" w:themeColor="text1"/>
        </w:rPr>
        <w:t>možnosti a způsoby řešení environmentálních problémů a udržitelnosti rozvoje v daném oboru</w:t>
      </w:r>
      <w:r w:rsidR="000E5EA7" w:rsidRPr="009054DE">
        <w:rPr>
          <w:color w:val="000000" w:themeColor="text1"/>
        </w:rPr>
        <w:t xml:space="preserve"> vzdělání a v občanském životě </w:t>
      </w:r>
      <w:r w:rsidRPr="009054DE">
        <w:rPr>
          <w:color w:val="000000" w:themeColor="text1"/>
        </w:rPr>
        <w:t>(obsahový okruh: člověk a životní prostředí)</w:t>
      </w:r>
    </w:p>
    <w:p w14:paraId="5598B24F" w14:textId="77777777" w:rsidR="00BC6428" w:rsidRPr="009054DE" w:rsidRDefault="00BC6428" w:rsidP="00BC6428">
      <w:pPr>
        <w:pStyle w:val="vpnormpodtrnad6b"/>
        <w:rPr>
          <w:b/>
          <w:color w:val="000000" w:themeColor="text1"/>
          <w:spacing w:val="-4"/>
        </w:rPr>
      </w:pPr>
      <w:r w:rsidRPr="009054DE">
        <w:rPr>
          <w:color w:val="000000" w:themeColor="text1"/>
          <w:spacing w:val="-4"/>
        </w:rPr>
        <w:t>Občan v demokratické společnosti</w:t>
      </w:r>
      <w:r w:rsidRPr="009054DE">
        <w:rPr>
          <w:b/>
          <w:color w:val="000000" w:themeColor="text1"/>
          <w:spacing w:val="-4"/>
        </w:rPr>
        <w:t>:</w:t>
      </w:r>
    </w:p>
    <w:p w14:paraId="5598B250" w14:textId="77777777" w:rsidR="00BC6428" w:rsidRPr="009054DE" w:rsidRDefault="00BC6428" w:rsidP="00BC6428">
      <w:pPr>
        <w:pStyle w:val="vpodrka-"/>
        <w:numPr>
          <w:ilvl w:val="0"/>
          <w:numId w:val="11"/>
        </w:numPr>
        <w:rPr>
          <w:color w:val="000000" w:themeColor="text1"/>
        </w:rPr>
      </w:pPr>
      <w:r w:rsidRPr="009054DE">
        <w:rPr>
          <w:color w:val="000000" w:themeColor="text1"/>
        </w:rPr>
        <w:t>společnost – jednotlivec a společenské skupiny, kultura, náboženství (obsahové okruhy: biologie – klonování, vznik a vývoj života na Zemi)</w:t>
      </w:r>
    </w:p>
    <w:p w14:paraId="5598B251" w14:textId="77777777" w:rsidR="00BC6428" w:rsidRPr="009054DE" w:rsidRDefault="00BC6428" w:rsidP="00BC6428">
      <w:pPr>
        <w:pStyle w:val="vpodrka-"/>
        <w:numPr>
          <w:ilvl w:val="0"/>
          <w:numId w:val="11"/>
        </w:numPr>
        <w:rPr>
          <w:color w:val="000000" w:themeColor="text1"/>
        </w:rPr>
      </w:pPr>
      <w:r w:rsidRPr="009054DE">
        <w:rPr>
          <w:color w:val="000000" w:themeColor="text1"/>
        </w:rPr>
        <w:t>morálka, svoboda, odpovědnost, toleran</w:t>
      </w:r>
      <w:r w:rsidR="000E5EA7" w:rsidRPr="009054DE">
        <w:rPr>
          <w:color w:val="000000" w:themeColor="text1"/>
        </w:rPr>
        <w:t>ce, solidarita (obsahové okruhy</w:t>
      </w:r>
      <w:r w:rsidRPr="009054DE">
        <w:rPr>
          <w:color w:val="000000" w:themeColor="text1"/>
        </w:rPr>
        <w:t>: biologie, ekologie, člověk a životní prostředí)</w:t>
      </w:r>
    </w:p>
    <w:p w14:paraId="5598B252" w14:textId="77777777" w:rsidR="00BC6428" w:rsidRPr="009054DE" w:rsidRDefault="00BC6428" w:rsidP="00BC6428">
      <w:pPr>
        <w:pStyle w:val="vpodrka-"/>
        <w:numPr>
          <w:ilvl w:val="0"/>
          <w:numId w:val="11"/>
        </w:numPr>
        <w:rPr>
          <w:color w:val="000000" w:themeColor="text1"/>
        </w:rPr>
      </w:pPr>
      <w:r w:rsidRPr="009054DE">
        <w:rPr>
          <w:color w:val="000000" w:themeColor="text1"/>
        </w:rPr>
        <w:t>masová média (obsahové okruhy: biologie, člověk a životní prostředí)</w:t>
      </w:r>
    </w:p>
    <w:p w14:paraId="5598B253" w14:textId="77777777" w:rsidR="00BC6428" w:rsidRPr="009054DE" w:rsidRDefault="00BC6428" w:rsidP="00BC6428">
      <w:pPr>
        <w:pStyle w:val="vpnormpodtrnad6b"/>
        <w:rPr>
          <w:color w:val="000000" w:themeColor="text1"/>
          <w:spacing w:val="-4"/>
        </w:rPr>
      </w:pPr>
      <w:r w:rsidRPr="009054DE">
        <w:rPr>
          <w:color w:val="000000" w:themeColor="text1"/>
          <w:spacing w:val="-4"/>
        </w:rPr>
        <w:t>Člověk a svět práce:</w:t>
      </w:r>
    </w:p>
    <w:p w14:paraId="5598B254" w14:textId="77777777" w:rsidR="00BC6428" w:rsidRPr="009054DE" w:rsidRDefault="00BC6428" w:rsidP="00BC6428">
      <w:pPr>
        <w:pStyle w:val="vpodrka-"/>
        <w:numPr>
          <w:ilvl w:val="0"/>
          <w:numId w:val="11"/>
        </w:numPr>
        <w:rPr>
          <w:color w:val="000000" w:themeColor="text1"/>
        </w:rPr>
      </w:pPr>
      <w:r w:rsidRPr="009054DE">
        <w:rPr>
          <w:color w:val="000000" w:themeColor="text1"/>
        </w:rPr>
        <w:t>nutnost celoživotního učení (všechny obsahové okruhy)</w:t>
      </w:r>
    </w:p>
    <w:p w14:paraId="5598B255" w14:textId="77777777" w:rsidR="00BC6428" w:rsidRPr="009054DE" w:rsidRDefault="00BC6428" w:rsidP="00BC6428">
      <w:pPr>
        <w:pStyle w:val="vpodrka-"/>
        <w:numPr>
          <w:ilvl w:val="0"/>
          <w:numId w:val="11"/>
        </w:numPr>
        <w:rPr>
          <w:color w:val="000000" w:themeColor="text1"/>
        </w:rPr>
      </w:pPr>
      <w:r w:rsidRPr="009054DE">
        <w:rPr>
          <w:color w:val="000000" w:themeColor="text1"/>
        </w:rPr>
        <w:t>podnikání (obsahový okruh: člověk a životní prostředí)</w:t>
      </w:r>
    </w:p>
    <w:p w14:paraId="5598B256" w14:textId="77777777" w:rsidR="00BC6428" w:rsidRPr="009054DE" w:rsidRDefault="00BC6428" w:rsidP="00BC6428">
      <w:pPr>
        <w:pStyle w:val="vpnormpodtrnad6b"/>
        <w:rPr>
          <w:color w:val="000000" w:themeColor="text1"/>
          <w:spacing w:val="-4"/>
        </w:rPr>
      </w:pPr>
      <w:r w:rsidRPr="009054DE">
        <w:rPr>
          <w:color w:val="000000" w:themeColor="text1"/>
          <w:spacing w:val="-4"/>
        </w:rPr>
        <w:t>Informační a komunikační technologie:</w:t>
      </w:r>
    </w:p>
    <w:p w14:paraId="5598B257" w14:textId="77777777" w:rsidR="00BC6428" w:rsidRPr="009054DE" w:rsidRDefault="00BC6428" w:rsidP="00BC6428">
      <w:pPr>
        <w:pStyle w:val="vpodrka-"/>
        <w:numPr>
          <w:ilvl w:val="0"/>
          <w:numId w:val="11"/>
        </w:numPr>
        <w:rPr>
          <w:color w:val="000000" w:themeColor="text1"/>
        </w:rPr>
      </w:pPr>
      <w:r w:rsidRPr="009054DE">
        <w:rPr>
          <w:color w:val="000000" w:themeColor="text1"/>
        </w:rPr>
        <w:t>praktické procvičování získávání informací (všechny obsahové okruhy)</w:t>
      </w:r>
    </w:p>
    <w:p w14:paraId="5598B258"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3"/>
        <w:gridCol w:w="4894"/>
      </w:tblGrid>
      <w:tr w:rsidR="009054DE" w:rsidRPr="009054DE" w14:paraId="5598B25B" w14:textId="77777777" w:rsidTr="000E5EA7">
        <w:trPr>
          <w:trHeight w:val="340"/>
        </w:trPr>
        <w:tc>
          <w:tcPr>
            <w:tcW w:w="2458" w:type="pct"/>
            <w:shd w:val="clear" w:color="auto" w:fill="auto"/>
          </w:tcPr>
          <w:p w14:paraId="5598B259"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Ročník: 1. </w:t>
            </w:r>
          </w:p>
        </w:tc>
        <w:tc>
          <w:tcPr>
            <w:tcW w:w="2542" w:type="pct"/>
            <w:shd w:val="clear" w:color="auto" w:fill="auto"/>
          </w:tcPr>
          <w:p w14:paraId="5598B25A" w14:textId="77777777" w:rsidR="00BC6428" w:rsidRPr="009054DE" w:rsidRDefault="00BC6428" w:rsidP="0096560A">
            <w:pPr>
              <w:pStyle w:val="vpnormlnvtabulce"/>
              <w:rPr>
                <w:color w:val="000000" w:themeColor="text1"/>
                <w:spacing w:val="-4"/>
              </w:rPr>
            </w:pPr>
            <w:r w:rsidRPr="009054DE">
              <w:rPr>
                <w:color w:val="000000" w:themeColor="text1"/>
                <w:spacing w:val="-4"/>
              </w:rPr>
              <w:t>Počet hodin v ročníku: 32</w:t>
            </w:r>
          </w:p>
        </w:tc>
      </w:tr>
      <w:tr w:rsidR="009054DE" w:rsidRPr="009054DE" w14:paraId="5598B25E" w14:textId="77777777" w:rsidTr="000E5EA7">
        <w:trPr>
          <w:trHeight w:val="340"/>
        </w:trPr>
        <w:tc>
          <w:tcPr>
            <w:tcW w:w="2458" w:type="pct"/>
            <w:shd w:val="clear" w:color="auto" w:fill="auto"/>
          </w:tcPr>
          <w:p w14:paraId="5598B25C"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542" w:type="pct"/>
            <w:shd w:val="clear" w:color="auto" w:fill="auto"/>
          </w:tcPr>
          <w:p w14:paraId="5598B25D"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B26B" w14:textId="77777777" w:rsidTr="000E5EA7">
        <w:trPr>
          <w:trHeight w:val="340"/>
        </w:trPr>
        <w:tc>
          <w:tcPr>
            <w:tcW w:w="2458" w:type="pct"/>
            <w:tcBorders>
              <w:top w:val="single" w:sz="4" w:space="0" w:color="auto"/>
              <w:left w:val="single" w:sz="4" w:space="0" w:color="auto"/>
              <w:bottom w:val="single" w:sz="4" w:space="0" w:color="auto"/>
              <w:right w:val="single" w:sz="4" w:space="0" w:color="auto"/>
            </w:tcBorders>
            <w:shd w:val="clear" w:color="auto" w:fill="auto"/>
          </w:tcPr>
          <w:p w14:paraId="5598B25F"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260"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uvede názory na vznik a vývoj života na Zemi</w:t>
            </w:r>
          </w:p>
          <w:p w14:paraId="5598B261"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vyjmenuje základní vlastnosti živých soustav</w:t>
            </w:r>
          </w:p>
          <w:p w14:paraId="5598B262"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popíše buňku jako základní jednotku života</w:t>
            </w:r>
          </w:p>
          <w:p w14:paraId="5598B263"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 xml:space="preserve">vysvětlí rozdíl mezi prokaryotickou a </w:t>
            </w:r>
            <w:r w:rsidRPr="009054DE">
              <w:rPr>
                <w:color w:val="000000" w:themeColor="text1"/>
              </w:rPr>
              <w:lastRenderedPageBreak/>
              <w:t>eukaryotickou buňkou</w:t>
            </w:r>
          </w:p>
          <w:p w14:paraId="5598B264"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charakterizuje rostlinnou a živočišnou buňku, uvede rozdíly</w:t>
            </w:r>
          </w:p>
          <w:p w14:paraId="5598B265"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jmenuje základní skupiny organismů a porovná je</w:t>
            </w:r>
          </w:p>
        </w:tc>
        <w:tc>
          <w:tcPr>
            <w:tcW w:w="2542" w:type="pct"/>
            <w:tcBorders>
              <w:top w:val="single" w:sz="4" w:space="0" w:color="auto"/>
              <w:left w:val="single" w:sz="4" w:space="0" w:color="auto"/>
              <w:bottom w:val="single" w:sz="4" w:space="0" w:color="auto"/>
              <w:right w:val="single" w:sz="4" w:space="0" w:color="auto"/>
            </w:tcBorders>
            <w:shd w:val="clear" w:color="auto" w:fill="auto"/>
          </w:tcPr>
          <w:p w14:paraId="5598B266"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Obecná biologie</w:t>
            </w:r>
          </w:p>
          <w:p w14:paraId="5598B267" w14:textId="77777777" w:rsidR="00BC6428" w:rsidRPr="009054DE" w:rsidRDefault="00BC6428" w:rsidP="00BC6428">
            <w:pPr>
              <w:pStyle w:val="vpodrka-"/>
              <w:numPr>
                <w:ilvl w:val="0"/>
                <w:numId w:val="11"/>
              </w:numPr>
              <w:rPr>
                <w:color w:val="000000" w:themeColor="text1"/>
              </w:rPr>
            </w:pPr>
            <w:r w:rsidRPr="009054DE">
              <w:rPr>
                <w:color w:val="000000" w:themeColor="text1"/>
              </w:rPr>
              <w:t>Vznik a vývoj života na Zemi</w:t>
            </w:r>
          </w:p>
          <w:p w14:paraId="5598B268" w14:textId="77777777" w:rsidR="00BC6428" w:rsidRPr="009054DE" w:rsidRDefault="00BC6428" w:rsidP="00BC6428">
            <w:pPr>
              <w:pStyle w:val="vpodrka-"/>
              <w:numPr>
                <w:ilvl w:val="0"/>
                <w:numId w:val="11"/>
              </w:numPr>
              <w:rPr>
                <w:color w:val="000000" w:themeColor="text1"/>
              </w:rPr>
            </w:pPr>
            <w:r w:rsidRPr="009054DE">
              <w:rPr>
                <w:color w:val="000000" w:themeColor="text1"/>
              </w:rPr>
              <w:t>Vlastnosti živých soustav</w:t>
            </w:r>
          </w:p>
          <w:p w14:paraId="5598B269" w14:textId="77777777" w:rsidR="00BC6428" w:rsidRPr="009054DE" w:rsidRDefault="00BC6428" w:rsidP="00BC6428">
            <w:pPr>
              <w:pStyle w:val="vpodrka-"/>
              <w:numPr>
                <w:ilvl w:val="0"/>
                <w:numId w:val="11"/>
              </w:numPr>
              <w:rPr>
                <w:color w:val="000000" w:themeColor="text1"/>
              </w:rPr>
            </w:pPr>
            <w:r w:rsidRPr="009054DE">
              <w:rPr>
                <w:color w:val="000000" w:themeColor="text1"/>
              </w:rPr>
              <w:t>Typy a části buněk</w:t>
            </w:r>
          </w:p>
          <w:p w14:paraId="5598B26A"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Charakteristika a rozmanitost organismů</w:t>
            </w:r>
          </w:p>
        </w:tc>
      </w:tr>
      <w:tr w:rsidR="009054DE" w:rsidRPr="009054DE" w14:paraId="5598B27A" w14:textId="77777777" w:rsidTr="000E5EA7">
        <w:trPr>
          <w:trHeight w:val="340"/>
        </w:trPr>
        <w:tc>
          <w:tcPr>
            <w:tcW w:w="2458" w:type="pct"/>
            <w:tcBorders>
              <w:top w:val="single" w:sz="4" w:space="0" w:color="auto"/>
              <w:left w:val="single" w:sz="4" w:space="0" w:color="auto"/>
              <w:bottom w:val="single" w:sz="4" w:space="0" w:color="auto"/>
              <w:right w:val="single" w:sz="4" w:space="0" w:color="auto"/>
            </w:tcBorders>
            <w:shd w:val="clear" w:color="auto" w:fill="auto"/>
          </w:tcPr>
          <w:p w14:paraId="5598B26C"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26D" w14:textId="77777777" w:rsidR="00BC6428" w:rsidRPr="009054DE" w:rsidRDefault="00BC6428" w:rsidP="00BC6428">
            <w:pPr>
              <w:pStyle w:val="vpodrka-"/>
              <w:numPr>
                <w:ilvl w:val="0"/>
                <w:numId w:val="11"/>
              </w:numPr>
              <w:rPr>
                <w:color w:val="000000" w:themeColor="text1"/>
              </w:rPr>
            </w:pPr>
            <w:r w:rsidRPr="009054DE">
              <w:rPr>
                <w:color w:val="000000" w:themeColor="text1"/>
              </w:rPr>
              <w:t>popíše a vysvětlí stavbu lidského těla</w:t>
            </w:r>
          </w:p>
          <w:p w14:paraId="5598B26E" w14:textId="77777777" w:rsidR="00BC6428" w:rsidRPr="009054DE" w:rsidRDefault="00BC6428" w:rsidP="00BC6428">
            <w:pPr>
              <w:pStyle w:val="vpodrka-"/>
              <w:numPr>
                <w:ilvl w:val="0"/>
                <w:numId w:val="11"/>
              </w:numPr>
              <w:rPr>
                <w:color w:val="000000" w:themeColor="text1"/>
              </w:rPr>
            </w:pPr>
            <w:r w:rsidRPr="009054DE">
              <w:rPr>
                <w:color w:val="000000" w:themeColor="text1"/>
              </w:rPr>
              <w:t>vyjmenuje orgánové soustavy a vysvětlí funkci orgánů</w:t>
            </w:r>
          </w:p>
          <w:p w14:paraId="5598B26F"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význam zdravé výživy a uvede principy zdravého životního stylu</w:t>
            </w:r>
          </w:p>
          <w:p w14:paraId="5598B270"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úzký vztah mezi psychickou a fyzickou stránkou člověka na konkrétním příkladě</w:t>
            </w:r>
          </w:p>
          <w:p w14:paraId="5598B271" w14:textId="77777777" w:rsidR="00BC6428" w:rsidRPr="009054DE" w:rsidRDefault="00BC6428" w:rsidP="00BC6428">
            <w:pPr>
              <w:pStyle w:val="vpodrka-"/>
              <w:numPr>
                <w:ilvl w:val="0"/>
                <w:numId w:val="11"/>
              </w:numPr>
              <w:rPr>
                <w:color w:val="000000" w:themeColor="text1"/>
              </w:rPr>
            </w:pPr>
            <w:r w:rsidRPr="009054DE">
              <w:rPr>
                <w:color w:val="000000" w:themeColor="text1"/>
              </w:rPr>
              <w:t>uvede příklady bakteriálních a virových onemocnění a možnosti prevence</w:t>
            </w:r>
          </w:p>
          <w:p w14:paraId="5598B272" w14:textId="77777777" w:rsidR="00BC6428" w:rsidRPr="009054DE" w:rsidRDefault="00BC6428" w:rsidP="00BC6428">
            <w:pPr>
              <w:pStyle w:val="vpodrka-"/>
              <w:numPr>
                <w:ilvl w:val="0"/>
                <w:numId w:val="11"/>
              </w:numPr>
              <w:rPr>
                <w:color w:val="000000" w:themeColor="text1"/>
              </w:rPr>
            </w:pPr>
            <w:r w:rsidRPr="009054DE">
              <w:rPr>
                <w:color w:val="000000" w:themeColor="text1"/>
              </w:rPr>
              <w:t>objasní význam genetiky</w:t>
            </w:r>
          </w:p>
          <w:p w14:paraId="5598B273" w14:textId="77777777" w:rsidR="00BC6428" w:rsidRPr="009054DE" w:rsidRDefault="00BC6428" w:rsidP="00BC6428">
            <w:pPr>
              <w:pStyle w:val="vpodrka-"/>
              <w:numPr>
                <w:ilvl w:val="0"/>
                <w:numId w:val="11"/>
              </w:numPr>
              <w:rPr>
                <w:color w:val="000000" w:themeColor="text1"/>
              </w:rPr>
            </w:pPr>
            <w:r w:rsidRPr="009054DE">
              <w:rPr>
                <w:color w:val="000000" w:themeColor="text1"/>
              </w:rPr>
              <w:t>uvádí příklady vlivů prostředí, které vyvolávají změny v genetické výbavě organismů</w:t>
            </w:r>
          </w:p>
        </w:tc>
        <w:tc>
          <w:tcPr>
            <w:tcW w:w="2542" w:type="pct"/>
            <w:tcBorders>
              <w:top w:val="single" w:sz="4" w:space="0" w:color="auto"/>
              <w:left w:val="single" w:sz="4" w:space="0" w:color="auto"/>
              <w:bottom w:val="single" w:sz="4" w:space="0" w:color="auto"/>
              <w:right w:val="single" w:sz="4" w:space="0" w:color="auto"/>
            </w:tcBorders>
            <w:shd w:val="clear" w:color="auto" w:fill="auto"/>
          </w:tcPr>
          <w:p w14:paraId="5598B274"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Biologie člověka</w:t>
            </w:r>
          </w:p>
          <w:p w14:paraId="5598B275" w14:textId="77777777" w:rsidR="00BC6428" w:rsidRPr="009054DE" w:rsidRDefault="00BC6428" w:rsidP="00BC6428">
            <w:pPr>
              <w:pStyle w:val="vpodrka-"/>
              <w:numPr>
                <w:ilvl w:val="0"/>
                <w:numId w:val="11"/>
              </w:numPr>
              <w:rPr>
                <w:color w:val="000000" w:themeColor="text1"/>
              </w:rPr>
            </w:pPr>
            <w:r w:rsidRPr="009054DE">
              <w:rPr>
                <w:color w:val="000000" w:themeColor="text1"/>
              </w:rPr>
              <w:t>Stavba lidského těla</w:t>
            </w:r>
          </w:p>
          <w:p w14:paraId="5598B276" w14:textId="77777777" w:rsidR="00BC6428" w:rsidRPr="009054DE" w:rsidRDefault="00BC6428" w:rsidP="00BC6428">
            <w:pPr>
              <w:pStyle w:val="vpodrka-"/>
              <w:numPr>
                <w:ilvl w:val="0"/>
                <w:numId w:val="11"/>
              </w:numPr>
              <w:rPr>
                <w:color w:val="000000" w:themeColor="text1"/>
              </w:rPr>
            </w:pPr>
            <w:r w:rsidRPr="009054DE">
              <w:rPr>
                <w:color w:val="000000" w:themeColor="text1"/>
              </w:rPr>
              <w:t>Orgánové soustavy</w:t>
            </w:r>
          </w:p>
          <w:p w14:paraId="5598B277" w14:textId="77777777" w:rsidR="00BC6428" w:rsidRPr="009054DE" w:rsidRDefault="00BC6428" w:rsidP="00BC6428">
            <w:pPr>
              <w:pStyle w:val="vpodrka-"/>
              <w:numPr>
                <w:ilvl w:val="0"/>
                <w:numId w:val="11"/>
              </w:numPr>
              <w:rPr>
                <w:color w:val="000000" w:themeColor="text1"/>
              </w:rPr>
            </w:pPr>
            <w:r w:rsidRPr="009054DE">
              <w:rPr>
                <w:color w:val="000000" w:themeColor="text1"/>
              </w:rPr>
              <w:t>Zdraví a nemoc</w:t>
            </w:r>
          </w:p>
          <w:p w14:paraId="5598B278" w14:textId="77777777" w:rsidR="00BC6428" w:rsidRPr="009054DE" w:rsidRDefault="00BC6428" w:rsidP="00BC6428">
            <w:pPr>
              <w:pStyle w:val="vpodrka-"/>
              <w:numPr>
                <w:ilvl w:val="0"/>
                <w:numId w:val="11"/>
              </w:numPr>
              <w:rPr>
                <w:color w:val="000000" w:themeColor="text1"/>
              </w:rPr>
            </w:pPr>
            <w:r w:rsidRPr="009054DE">
              <w:rPr>
                <w:color w:val="000000" w:themeColor="text1"/>
              </w:rPr>
              <w:t>Psychická a fyzická stránka člověka</w:t>
            </w:r>
          </w:p>
          <w:p w14:paraId="5598B279" w14:textId="77777777" w:rsidR="00BC6428" w:rsidRPr="009054DE" w:rsidRDefault="00BC6428" w:rsidP="00BC6428">
            <w:pPr>
              <w:pStyle w:val="vpodrka-"/>
              <w:numPr>
                <w:ilvl w:val="0"/>
                <w:numId w:val="11"/>
              </w:numPr>
              <w:rPr>
                <w:color w:val="000000" w:themeColor="text1"/>
              </w:rPr>
            </w:pPr>
            <w:r w:rsidRPr="009054DE">
              <w:rPr>
                <w:color w:val="000000" w:themeColor="text1"/>
              </w:rPr>
              <w:t>Dědičnost a proměnlivost</w:t>
            </w:r>
          </w:p>
        </w:tc>
      </w:tr>
      <w:tr w:rsidR="009054DE" w:rsidRPr="009054DE" w14:paraId="5598B288" w14:textId="77777777" w:rsidTr="000E5EA7">
        <w:trPr>
          <w:trHeight w:val="340"/>
        </w:trPr>
        <w:tc>
          <w:tcPr>
            <w:tcW w:w="2458" w:type="pct"/>
            <w:tcBorders>
              <w:top w:val="single" w:sz="4" w:space="0" w:color="auto"/>
              <w:left w:val="single" w:sz="4" w:space="0" w:color="auto"/>
              <w:bottom w:val="single" w:sz="4" w:space="0" w:color="auto"/>
              <w:right w:val="single" w:sz="4" w:space="0" w:color="auto"/>
            </w:tcBorders>
            <w:shd w:val="clear" w:color="auto" w:fill="auto"/>
          </w:tcPr>
          <w:p w14:paraId="5598B27B"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27C"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základní ekologické pojmy, jmenuje příklady ekosystémů</w:t>
            </w:r>
          </w:p>
          <w:p w14:paraId="5598B27D" w14:textId="77777777" w:rsidR="00BC6428" w:rsidRPr="009054DE" w:rsidRDefault="00BC6428" w:rsidP="00BC6428">
            <w:pPr>
              <w:pStyle w:val="vpodrka-"/>
              <w:numPr>
                <w:ilvl w:val="0"/>
                <w:numId w:val="11"/>
              </w:numPr>
              <w:rPr>
                <w:color w:val="000000" w:themeColor="text1"/>
              </w:rPr>
            </w:pPr>
            <w:r w:rsidRPr="009054DE">
              <w:rPr>
                <w:color w:val="000000" w:themeColor="text1"/>
              </w:rPr>
              <w:t>uvede základní podmínky, které potřebuje organismus pro život</w:t>
            </w:r>
          </w:p>
          <w:p w14:paraId="5598B27E" w14:textId="77777777" w:rsidR="00BC6428" w:rsidRPr="009054DE" w:rsidRDefault="00BC6428" w:rsidP="00BC6428">
            <w:pPr>
              <w:pStyle w:val="vpodrka-"/>
              <w:numPr>
                <w:ilvl w:val="0"/>
                <w:numId w:val="11"/>
              </w:numPr>
              <w:rPr>
                <w:color w:val="000000" w:themeColor="text1"/>
              </w:rPr>
            </w:pPr>
            <w:r w:rsidRPr="009054DE">
              <w:rPr>
                <w:color w:val="000000" w:themeColor="text1"/>
              </w:rPr>
              <w:t>jmenuje příklady abiotických a biotických podmínek prostředí</w:t>
            </w:r>
          </w:p>
          <w:p w14:paraId="5598B27F" w14:textId="77777777" w:rsidR="00BC6428" w:rsidRPr="009054DE" w:rsidRDefault="00BC6428" w:rsidP="00BC6428">
            <w:pPr>
              <w:pStyle w:val="vpodrka-"/>
              <w:numPr>
                <w:ilvl w:val="0"/>
                <w:numId w:val="11"/>
              </w:numPr>
              <w:rPr>
                <w:color w:val="000000" w:themeColor="text1"/>
              </w:rPr>
            </w:pPr>
            <w:r w:rsidRPr="009054DE">
              <w:rPr>
                <w:color w:val="000000" w:themeColor="text1"/>
              </w:rPr>
              <w:t>popíše základní vztahy mezi organismy ve společenstvu, uvede příklad potravního řetězce</w:t>
            </w:r>
          </w:p>
          <w:p w14:paraId="5598B280" w14:textId="77777777" w:rsidR="00BC6428" w:rsidRPr="009054DE" w:rsidRDefault="00BC6428" w:rsidP="00BC6428">
            <w:pPr>
              <w:pStyle w:val="vpodrka-"/>
              <w:numPr>
                <w:ilvl w:val="0"/>
                <w:numId w:val="11"/>
              </w:numPr>
              <w:rPr>
                <w:color w:val="000000" w:themeColor="text1"/>
              </w:rPr>
            </w:pPr>
            <w:r w:rsidRPr="009054DE">
              <w:rPr>
                <w:color w:val="000000" w:themeColor="text1"/>
              </w:rPr>
              <w:t>popíše koloběh látek v přírodě</w:t>
            </w:r>
          </w:p>
          <w:p w14:paraId="5598B281"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různé typy krajiny a její využívání člověkem</w:t>
            </w:r>
          </w:p>
        </w:tc>
        <w:tc>
          <w:tcPr>
            <w:tcW w:w="2542" w:type="pct"/>
            <w:tcBorders>
              <w:top w:val="single" w:sz="4" w:space="0" w:color="auto"/>
              <w:left w:val="single" w:sz="4" w:space="0" w:color="auto"/>
              <w:bottom w:val="single" w:sz="4" w:space="0" w:color="auto"/>
              <w:right w:val="single" w:sz="4" w:space="0" w:color="auto"/>
            </w:tcBorders>
            <w:shd w:val="clear" w:color="auto" w:fill="auto"/>
          </w:tcPr>
          <w:p w14:paraId="5598B282"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Ekologie</w:t>
            </w:r>
          </w:p>
          <w:p w14:paraId="5598B283" w14:textId="77777777" w:rsidR="00BC6428" w:rsidRPr="009054DE" w:rsidRDefault="00BC6428" w:rsidP="00BC6428">
            <w:pPr>
              <w:pStyle w:val="vpodrka-"/>
              <w:numPr>
                <w:ilvl w:val="0"/>
                <w:numId w:val="11"/>
              </w:numPr>
              <w:rPr>
                <w:color w:val="000000" w:themeColor="text1"/>
              </w:rPr>
            </w:pPr>
            <w:r w:rsidRPr="009054DE">
              <w:rPr>
                <w:color w:val="000000" w:themeColor="text1"/>
              </w:rPr>
              <w:t>Základní ekologické pojmy</w:t>
            </w:r>
          </w:p>
          <w:p w14:paraId="5598B284" w14:textId="77777777" w:rsidR="00BC6428" w:rsidRPr="009054DE" w:rsidRDefault="00BC6428" w:rsidP="00BC6428">
            <w:pPr>
              <w:pStyle w:val="vpodrka-"/>
              <w:numPr>
                <w:ilvl w:val="0"/>
                <w:numId w:val="11"/>
              </w:numPr>
              <w:rPr>
                <w:color w:val="000000" w:themeColor="text1"/>
              </w:rPr>
            </w:pPr>
            <w:r w:rsidRPr="009054DE">
              <w:rPr>
                <w:color w:val="000000" w:themeColor="text1"/>
              </w:rPr>
              <w:t>Ekologické faktory prostředí</w:t>
            </w:r>
          </w:p>
          <w:p w14:paraId="5598B285" w14:textId="77777777" w:rsidR="00BC6428" w:rsidRPr="009054DE" w:rsidRDefault="00BC6428" w:rsidP="00BC6428">
            <w:pPr>
              <w:pStyle w:val="vpodrka-"/>
              <w:numPr>
                <w:ilvl w:val="0"/>
                <w:numId w:val="11"/>
              </w:numPr>
              <w:rPr>
                <w:color w:val="000000" w:themeColor="text1"/>
              </w:rPr>
            </w:pPr>
            <w:r w:rsidRPr="009054DE">
              <w:rPr>
                <w:color w:val="000000" w:themeColor="text1"/>
              </w:rPr>
              <w:t>Potravní řetězce</w:t>
            </w:r>
          </w:p>
          <w:p w14:paraId="5598B286" w14:textId="77777777" w:rsidR="00BC6428" w:rsidRPr="009054DE" w:rsidRDefault="00BC6428" w:rsidP="00BC6428">
            <w:pPr>
              <w:pStyle w:val="vpodrka-"/>
              <w:numPr>
                <w:ilvl w:val="0"/>
                <w:numId w:val="11"/>
              </w:numPr>
              <w:rPr>
                <w:color w:val="000000" w:themeColor="text1"/>
              </w:rPr>
            </w:pPr>
            <w:r w:rsidRPr="009054DE">
              <w:rPr>
                <w:color w:val="000000" w:themeColor="text1"/>
              </w:rPr>
              <w:t>Koloběh látek v přírodě a tok energie</w:t>
            </w:r>
          </w:p>
          <w:p w14:paraId="5598B287" w14:textId="77777777" w:rsidR="00BC6428" w:rsidRPr="009054DE" w:rsidRDefault="00BC6428" w:rsidP="00BC6428">
            <w:pPr>
              <w:pStyle w:val="vpodrka-"/>
              <w:numPr>
                <w:ilvl w:val="0"/>
                <w:numId w:val="11"/>
              </w:numPr>
              <w:rPr>
                <w:color w:val="000000" w:themeColor="text1"/>
              </w:rPr>
            </w:pPr>
            <w:r w:rsidRPr="009054DE">
              <w:rPr>
                <w:color w:val="000000" w:themeColor="text1"/>
              </w:rPr>
              <w:t>Typy krajiny</w:t>
            </w:r>
          </w:p>
        </w:tc>
      </w:tr>
      <w:tr w:rsidR="009054DE" w:rsidRPr="009054DE" w14:paraId="5598B2A2" w14:textId="77777777" w:rsidTr="000E5EA7">
        <w:trPr>
          <w:trHeight w:val="340"/>
        </w:trPr>
        <w:tc>
          <w:tcPr>
            <w:tcW w:w="2458" w:type="pct"/>
            <w:tcBorders>
              <w:top w:val="single" w:sz="4" w:space="0" w:color="auto"/>
              <w:left w:val="single" w:sz="4" w:space="0" w:color="auto"/>
              <w:bottom w:val="single" w:sz="4" w:space="0" w:color="auto"/>
              <w:right w:val="single" w:sz="4" w:space="0" w:color="auto"/>
            </w:tcBorders>
            <w:shd w:val="clear" w:color="auto" w:fill="auto"/>
          </w:tcPr>
          <w:p w14:paraId="5598B289"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28A" w14:textId="77777777" w:rsidR="00BC6428" w:rsidRPr="009054DE" w:rsidRDefault="00BC6428" w:rsidP="00BC6428">
            <w:pPr>
              <w:pStyle w:val="vpodrka-"/>
              <w:numPr>
                <w:ilvl w:val="0"/>
                <w:numId w:val="11"/>
              </w:numPr>
              <w:rPr>
                <w:color w:val="000000" w:themeColor="text1"/>
              </w:rPr>
            </w:pPr>
            <w:r w:rsidRPr="009054DE">
              <w:rPr>
                <w:color w:val="000000" w:themeColor="text1"/>
              </w:rPr>
              <w:t>popíše historii vzájemného působení a ovlivňování člověka a přírody</w:t>
            </w:r>
          </w:p>
          <w:p w14:paraId="5598B28B" w14:textId="77777777" w:rsidR="00BC6428" w:rsidRPr="009054DE" w:rsidRDefault="00BC6428" w:rsidP="00BC6428">
            <w:pPr>
              <w:pStyle w:val="vpodrka-"/>
              <w:numPr>
                <w:ilvl w:val="0"/>
                <w:numId w:val="11"/>
              </w:numPr>
              <w:rPr>
                <w:color w:val="000000" w:themeColor="text1"/>
              </w:rPr>
            </w:pPr>
            <w:r w:rsidRPr="009054DE">
              <w:rPr>
                <w:color w:val="000000" w:themeColor="text1"/>
              </w:rPr>
              <w:t>hodnotí vliv činností člověka na životní prostředí</w:t>
            </w:r>
          </w:p>
          <w:p w14:paraId="5598B28C" w14:textId="77777777" w:rsidR="00BC6428" w:rsidRPr="009054DE" w:rsidRDefault="00BC6428" w:rsidP="00BC6428">
            <w:pPr>
              <w:pStyle w:val="vpodrka-"/>
              <w:numPr>
                <w:ilvl w:val="0"/>
                <w:numId w:val="11"/>
              </w:numPr>
              <w:rPr>
                <w:color w:val="000000" w:themeColor="text1"/>
              </w:rPr>
            </w:pPr>
            <w:r w:rsidRPr="009054DE">
              <w:rPr>
                <w:color w:val="000000" w:themeColor="text1"/>
              </w:rPr>
              <w:t>uvede příklady působení životního prostředí na člověka a jeho zdraví</w:t>
            </w:r>
          </w:p>
          <w:p w14:paraId="5598B28D"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přírodní zdroje surovin a energie z hlediska jejich obnovitelnosti</w:t>
            </w:r>
          </w:p>
          <w:p w14:paraId="5598B28E" w14:textId="77777777" w:rsidR="00BC6428" w:rsidRPr="009054DE" w:rsidRDefault="00BC6428" w:rsidP="00BC6428">
            <w:pPr>
              <w:pStyle w:val="vpodrka-"/>
              <w:numPr>
                <w:ilvl w:val="0"/>
                <w:numId w:val="11"/>
              </w:numPr>
              <w:rPr>
                <w:color w:val="000000" w:themeColor="text1"/>
              </w:rPr>
            </w:pPr>
            <w:r w:rsidRPr="009054DE">
              <w:rPr>
                <w:color w:val="000000" w:themeColor="text1"/>
              </w:rPr>
              <w:t>vyjmenuje příklady obnovitelných zdrojů energie a vysvětlí jejich využívání</w:t>
            </w:r>
          </w:p>
          <w:p w14:paraId="5598B28F" w14:textId="77777777" w:rsidR="00BC6428" w:rsidRPr="009054DE" w:rsidRDefault="00BC6428" w:rsidP="00BC6428">
            <w:pPr>
              <w:pStyle w:val="vpodrka-"/>
              <w:numPr>
                <w:ilvl w:val="0"/>
                <w:numId w:val="11"/>
              </w:numPr>
              <w:rPr>
                <w:color w:val="000000" w:themeColor="text1"/>
              </w:rPr>
            </w:pPr>
            <w:r w:rsidRPr="009054DE">
              <w:rPr>
                <w:color w:val="000000" w:themeColor="text1"/>
              </w:rPr>
              <w:t>posoudí vliv využívání tradičních a netradičních obnovitelných zdrojů na prostředí</w:t>
            </w:r>
          </w:p>
          <w:p w14:paraId="5598B290" w14:textId="77777777" w:rsidR="00BC6428" w:rsidRPr="009054DE" w:rsidRDefault="00BC6428" w:rsidP="00BC6428">
            <w:pPr>
              <w:pStyle w:val="vpodrka-"/>
              <w:numPr>
                <w:ilvl w:val="0"/>
                <w:numId w:val="11"/>
              </w:numPr>
              <w:rPr>
                <w:color w:val="000000" w:themeColor="text1"/>
              </w:rPr>
            </w:pPr>
            <w:r w:rsidRPr="009054DE">
              <w:rPr>
                <w:color w:val="000000" w:themeColor="text1"/>
              </w:rPr>
              <w:t>popíše způsoby nakládání a hospodaření s odpady, jmenuje příklady recyklování odpadů</w:t>
            </w:r>
          </w:p>
          <w:p w14:paraId="5598B291" w14:textId="77777777" w:rsidR="00BC6428" w:rsidRPr="009054DE" w:rsidRDefault="00BC6428" w:rsidP="00BC6428">
            <w:pPr>
              <w:pStyle w:val="vpodrka-"/>
              <w:numPr>
                <w:ilvl w:val="0"/>
                <w:numId w:val="11"/>
              </w:numPr>
              <w:rPr>
                <w:color w:val="000000" w:themeColor="text1"/>
              </w:rPr>
            </w:pPr>
            <w:r w:rsidRPr="009054DE">
              <w:rPr>
                <w:color w:val="000000" w:themeColor="text1"/>
              </w:rPr>
              <w:t>vyjmenuje a popíše globální problémy na Zemi</w:t>
            </w:r>
          </w:p>
          <w:p w14:paraId="5598B292" w14:textId="77777777" w:rsidR="00BC6428" w:rsidRPr="009054DE" w:rsidRDefault="00BC6428" w:rsidP="00BC6428">
            <w:pPr>
              <w:pStyle w:val="vpodrka-"/>
              <w:numPr>
                <w:ilvl w:val="0"/>
                <w:numId w:val="11"/>
              </w:numPr>
              <w:rPr>
                <w:color w:val="000000" w:themeColor="text1"/>
              </w:rPr>
            </w:pPr>
            <w:r w:rsidRPr="009054DE">
              <w:rPr>
                <w:color w:val="000000" w:themeColor="text1"/>
              </w:rPr>
              <w:t>uvede základní znečišťující látky v ovzduší,</w:t>
            </w:r>
            <w:r w:rsidR="00435AE1" w:rsidRPr="009054DE">
              <w:rPr>
                <w:color w:val="000000" w:themeColor="text1"/>
              </w:rPr>
              <w:t xml:space="preserve"> </w:t>
            </w:r>
            <w:r w:rsidRPr="009054DE">
              <w:rPr>
                <w:color w:val="000000" w:themeColor="text1"/>
              </w:rPr>
              <w:lastRenderedPageBreak/>
              <w:t>ve vodě a v půdě, vyhledává aktuální informace</w:t>
            </w:r>
          </w:p>
          <w:p w14:paraId="5598B293" w14:textId="77777777" w:rsidR="00BC6428" w:rsidRPr="009054DE" w:rsidRDefault="00BC6428" w:rsidP="00BC6428">
            <w:pPr>
              <w:pStyle w:val="vpodrka-"/>
              <w:numPr>
                <w:ilvl w:val="0"/>
                <w:numId w:val="11"/>
              </w:numPr>
              <w:rPr>
                <w:color w:val="000000" w:themeColor="text1"/>
              </w:rPr>
            </w:pPr>
            <w:r w:rsidRPr="009054DE">
              <w:rPr>
                <w:color w:val="000000" w:themeColor="text1"/>
              </w:rPr>
              <w:t>uvede příklady chráněných území v ČR a v našem regionu</w:t>
            </w:r>
          </w:p>
          <w:p w14:paraId="5598B294" w14:textId="77777777" w:rsidR="00BC6428" w:rsidRPr="009054DE" w:rsidRDefault="00BC6428" w:rsidP="00BC6428">
            <w:pPr>
              <w:pStyle w:val="vpodrka-"/>
              <w:numPr>
                <w:ilvl w:val="0"/>
                <w:numId w:val="11"/>
              </w:numPr>
              <w:rPr>
                <w:color w:val="000000" w:themeColor="text1"/>
              </w:rPr>
            </w:pPr>
            <w:r w:rsidRPr="009054DE">
              <w:rPr>
                <w:color w:val="000000" w:themeColor="text1"/>
              </w:rPr>
              <w:t>uvede základní ekonomické, právní a informační nástroje společnosti na ochranu přírody a prostředí</w:t>
            </w:r>
          </w:p>
          <w:p w14:paraId="5598B295"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 pojem udržitelný rozvoj ve správných souvislostech (z hlediska enviromentálního, ekonomického, technologického a sociálního)</w:t>
            </w:r>
          </w:p>
          <w:p w14:paraId="5598B296" w14:textId="77777777" w:rsidR="00BC6428" w:rsidRPr="009054DE" w:rsidRDefault="00BC6428" w:rsidP="00BC6428">
            <w:pPr>
              <w:pStyle w:val="vpodrka-"/>
              <w:numPr>
                <w:ilvl w:val="0"/>
                <w:numId w:val="11"/>
              </w:numPr>
              <w:rPr>
                <w:color w:val="000000" w:themeColor="text1"/>
              </w:rPr>
            </w:pPr>
            <w:r w:rsidRPr="009054DE">
              <w:rPr>
                <w:color w:val="000000" w:themeColor="text1"/>
              </w:rPr>
              <w:t>zdůvodňuje nutnost vlastní odpovědnosti za ochranu přírody, krajiny a životního prostředí ve vztahu k dalším generacím</w:t>
            </w:r>
          </w:p>
          <w:p w14:paraId="5598B297" w14:textId="77777777" w:rsidR="00BC6428" w:rsidRPr="009054DE" w:rsidRDefault="00BC6428" w:rsidP="00BC6428">
            <w:pPr>
              <w:pStyle w:val="vpodrka-"/>
              <w:numPr>
                <w:ilvl w:val="0"/>
                <w:numId w:val="11"/>
              </w:numPr>
              <w:rPr>
                <w:color w:val="000000" w:themeColor="text1"/>
              </w:rPr>
            </w:pPr>
            <w:r w:rsidRPr="009054DE">
              <w:rPr>
                <w:color w:val="000000" w:themeColor="text1"/>
              </w:rPr>
              <w:t>navrhne a přednese řešení vybraného enviromentálního problému</w:t>
            </w:r>
          </w:p>
        </w:tc>
        <w:tc>
          <w:tcPr>
            <w:tcW w:w="2542" w:type="pct"/>
            <w:tcBorders>
              <w:top w:val="single" w:sz="4" w:space="0" w:color="auto"/>
              <w:left w:val="single" w:sz="4" w:space="0" w:color="auto"/>
              <w:bottom w:val="single" w:sz="4" w:space="0" w:color="auto"/>
              <w:right w:val="single" w:sz="4" w:space="0" w:color="auto"/>
            </w:tcBorders>
            <w:shd w:val="clear" w:color="auto" w:fill="auto"/>
          </w:tcPr>
          <w:p w14:paraId="5598B298"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Člověk a životní prostředí</w:t>
            </w:r>
          </w:p>
          <w:p w14:paraId="5598B299" w14:textId="77777777" w:rsidR="00BC6428" w:rsidRPr="009054DE" w:rsidRDefault="00BC6428" w:rsidP="00BC6428">
            <w:pPr>
              <w:pStyle w:val="vpodrka-"/>
              <w:numPr>
                <w:ilvl w:val="0"/>
                <w:numId w:val="11"/>
              </w:numPr>
              <w:rPr>
                <w:color w:val="000000" w:themeColor="text1"/>
              </w:rPr>
            </w:pPr>
            <w:r w:rsidRPr="009054DE">
              <w:rPr>
                <w:color w:val="000000" w:themeColor="text1"/>
              </w:rPr>
              <w:t>Vzájemné vztahy mezi člověkem a životním prostředím</w:t>
            </w:r>
          </w:p>
          <w:p w14:paraId="5598B29A" w14:textId="77777777" w:rsidR="00BC6428" w:rsidRPr="009054DE" w:rsidRDefault="00BC6428" w:rsidP="00BC6428">
            <w:pPr>
              <w:pStyle w:val="vpodrka-"/>
              <w:numPr>
                <w:ilvl w:val="0"/>
                <w:numId w:val="11"/>
              </w:numPr>
              <w:rPr>
                <w:color w:val="000000" w:themeColor="text1"/>
              </w:rPr>
            </w:pPr>
            <w:r w:rsidRPr="009054DE">
              <w:rPr>
                <w:color w:val="000000" w:themeColor="text1"/>
              </w:rPr>
              <w:t>Dopady činností člověka na životní prostředí</w:t>
            </w:r>
          </w:p>
          <w:p w14:paraId="5598B29B" w14:textId="77777777" w:rsidR="00BC6428" w:rsidRPr="009054DE" w:rsidRDefault="00BC6428" w:rsidP="00BC6428">
            <w:pPr>
              <w:pStyle w:val="vpodrka-"/>
              <w:numPr>
                <w:ilvl w:val="0"/>
                <w:numId w:val="11"/>
              </w:numPr>
              <w:rPr>
                <w:color w:val="000000" w:themeColor="text1"/>
              </w:rPr>
            </w:pPr>
            <w:r w:rsidRPr="009054DE">
              <w:rPr>
                <w:color w:val="000000" w:themeColor="text1"/>
              </w:rPr>
              <w:t>Přírodní zdroje energie a surovin</w:t>
            </w:r>
          </w:p>
          <w:p w14:paraId="5598B29C" w14:textId="77777777" w:rsidR="00BC6428" w:rsidRPr="009054DE" w:rsidRDefault="00BC6428" w:rsidP="00BC6428">
            <w:pPr>
              <w:pStyle w:val="vpodrka-"/>
              <w:numPr>
                <w:ilvl w:val="0"/>
                <w:numId w:val="11"/>
              </w:numPr>
              <w:rPr>
                <w:color w:val="000000" w:themeColor="text1"/>
              </w:rPr>
            </w:pPr>
            <w:r w:rsidRPr="009054DE">
              <w:rPr>
                <w:color w:val="000000" w:themeColor="text1"/>
              </w:rPr>
              <w:t>Odpady</w:t>
            </w:r>
          </w:p>
          <w:p w14:paraId="5598B29D" w14:textId="77777777" w:rsidR="00BC6428" w:rsidRPr="009054DE" w:rsidRDefault="00BC6428" w:rsidP="00BC6428">
            <w:pPr>
              <w:pStyle w:val="vpodrka-"/>
              <w:numPr>
                <w:ilvl w:val="0"/>
                <w:numId w:val="11"/>
              </w:numPr>
              <w:rPr>
                <w:color w:val="000000" w:themeColor="text1"/>
              </w:rPr>
            </w:pPr>
            <w:r w:rsidRPr="009054DE">
              <w:rPr>
                <w:color w:val="000000" w:themeColor="text1"/>
              </w:rPr>
              <w:t>Globální problémy</w:t>
            </w:r>
          </w:p>
          <w:p w14:paraId="5598B29E" w14:textId="77777777" w:rsidR="00BC6428" w:rsidRPr="009054DE" w:rsidRDefault="00BC6428" w:rsidP="00BC6428">
            <w:pPr>
              <w:pStyle w:val="vpodrka-"/>
              <w:numPr>
                <w:ilvl w:val="0"/>
                <w:numId w:val="11"/>
              </w:numPr>
              <w:rPr>
                <w:color w:val="000000" w:themeColor="text1"/>
              </w:rPr>
            </w:pPr>
            <w:r w:rsidRPr="009054DE">
              <w:rPr>
                <w:color w:val="000000" w:themeColor="text1"/>
              </w:rPr>
              <w:t>Ochrana přírody a krajiny</w:t>
            </w:r>
          </w:p>
          <w:p w14:paraId="5598B29F" w14:textId="77777777" w:rsidR="00BC6428" w:rsidRPr="009054DE" w:rsidRDefault="00BC6428" w:rsidP="00BC6428">
            <w:pPr>
              <w:pStyle w:val="vpodrka-"/>
              <w:numPr>
                <w:ilvl w:val="0"/>
                <w:numId w:val="11"/>
              </w:numPr>
              <w:rPr>
                <w:color w:val="000000" w:themeColor="text1"/>
              </w:rPr>
            </w:pPr>
            <w:r w:rsidRPr="009054DE">
              <w:rPr>
                <w:color w:val="000000" w:themeColor="text1"/>
              </w:rPr>
              <w:t>Nástroje společnosti na ochranu životního prostředí</w:t>
            </w:r>
          </w:p>
          <w:p w14:paraId="5598B2A0" w14:textId="77777777" w:rsidR="00BC6428" w:rsidRPr="009054DE" w:rsidRDefault="00BC6428" w:rsidP="00BC6428">
            <w:pPr>
              <w:pStyle w:val="vpodrka-"/>
              <w:numPr>
                <w:ilvl w:val="0"/>
                <w:numId w:val="11"/>
              </w:numPr>
              <w:rPr>
                <w:color w:val="000000" w:themeColor="text1"/>
              </w:rPr>
            </w:pPr>
            <w:r w:rsidRPr="009054DE">
              <w:rPr>
                <w:color w:val="000000" w:themeColor="text1"/>
              </w:rPr>
              <w:t>Zásady udržitelného rozvoje</w:t>
            </w:r>
          </w:p>
          <w:p w14:paraId="5598B2A1" w14:textId="77777777" w:rsidR="00BC6428" w:rsidRPr="009054DE" w:rsidRDefault="00BC6428" w:rsidP="00BC6428">
            <w:pPr>
              <w:pStyle w:val="vpodrka-"/>
              <w:numPr>
                <w:ilvl w:val="0"/>
                <w:numId w:val="11"/>
              </w:numPr>
              <w:rPr>
                <w:b/>
                <w:color w:val="000000" w:themeColor="text1"/>
              </w:rPr>
            </w:pPr>
            <w:r w:rsidRPr="009054DE">
              <w:rPr>
                <w:color w:val="000000" w:themeColor="text1"/>
              </w:rPr>
              <w:t>Odpovědnost jedince za ochranu přírody a životního prostředí</w:t>
            </w:r>
          </w:p>
        </w:tc>
      </w:tr>
    </w:tbl>
    <w:p w14:paraId="5598B2A3" w14:textId="77777777" w:rsidR="00EF6254" w:rsidRPr="009054DE" w:rsidRDefault="00EF6254" w:rsidP="00EF6254">
      <w:pPr>
        <w:rPr>
          <w:color w:val="000000" w:themeColor="text1"/>
        </w:rPr>
      </w:pPr>
      <w:bookmarkStart w:id="115" w:name="_Toc255476731"/>
      <w:bookmarkStart w:id="116" w:name="_Toc267826453"/>
    </w:p>
    <w:p w14:paraId="5598B2A4" w14:textId="77777777" w:rsidR="00BC6428" w:rsidRPr="009054DE" w:rsidRDefault="00EF6254" w:rsidP="00BC6428">
      <w:pPr>
        <w:pStyle w:val="HBKapitola2"/>
        <w:spacing w:before="240" w:after="120"/>
        <w:rPr>
          <w:color w:val="000000" w:themeColor="text1"/>
          <w:spacing w:val="-4"/>
        </w:rPr>
      </w:pPr>
      <w:r w:rsidRPr="009054DE">
        <w:rPr>
          <w:color w:val="000000" w:themeColor="text1"/>
          <w:spacing w:val="-4"/>
        </w:rPr>
        <w:br w:type="column"/>
      </w:r>
      <w:bookmarkStart w:id="117" w:name="_Toc500499896"/>
      <w:r w:rsidR="00BC6428" w:rsidRPr="009054DE">
        <w:rPr>
          <w:color w:val="000000" w:themeColor="text1"/>
          <w:spacing w:val="-4"/>
        </w:rPr>
        <w:lastRenderedPageBreak/>
        <w:t>Matematika</w:t>
      </w:r>
      <w:bookmarkEnd w:id="115"/>
      <w:bookmarkEnd w:id="116"/>
      <w:bookmarkEnd w:id="117"/>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B2A7" w14:textId="77777777" w:rsidTr="0096560A">
        <w:trPr>
          <w:jc w:val="right"/>
        </w:trPr>
        <w:tc>
          <w:tcPr>
            <w:tcW w:w="2500" w:type="pct"/>
            <w:shd w:val="clear" w:color="auto" w:fill="auto"/>
            <w:vAlign w:val="center"/>
          </w:tcPr>
          <w:p w14:paraId="5598B2A5" w14:textId="77777777" w:rsidR="00BC6428" w:rsidRPr="009054DE" w:rsidRDefault="00BC6428" w:rsidP="0096560A">
            <w:pPr>
              <w:pStyle w:val="vpnormln"/>
              <w:jc w:val="center"/>
              <w:rPr>
                <w:color w:val="000000" w:themeColor="text1"/>
                <w:spacing w:val="-4"/>
              </w:rPr>
            </w:pPr>
            <w:r w:rsidRPr="009054DE">
              <w:rPr>
                <w:color w:val="000000" w:themeColor="text1"/>
                <w:spacing w:val="-4"/>
              </w:rPr>
              <w:t>Název předmětu:</w:t>
            </w:r>
          </w:p>
        </w:tc>
        <w:tc>
          <w:tcPr>
            <w:tcW w:w="2500" w:type="pct"/>
            <w:shd w:val="clear" w:color="auto" w:fill="auto"/>
            <w:vAlign w:val="center"/>
          </w:tcPr>
          <w:p w14:paraId="5598B2A6" w14:textId="77777777" w:rsidR="00BC6428" w:rsidRPr="009054DE" w:rsidRDefault="00BC6428" w:rsidP="0096560A">
            <w:pPr>
              <w:pStyle w:val="vpnormln"/>
              <w:jc w:val="center"/>
              <w:rPr>
                <w:color w:val="000000" w:themeColor="text1"/>
                <w:spacing w:val="-4"/>
              </w:rPr>
            </w:pPr>
            <w:r w:rsidRPr="009054DE">
              <w:rPr>
                <w:color w:val="000000" w:themeColor="text1"/>
                <w:spacing w:val="-4"/>
              </w:rPr>
              <w:t>Matematika</w:t>
            </w:r>
          </w:p>
        </w:tc>
      </w:tr>
      <w:tr w:rsidR="00BC6428" w:rsidRPr="009054DE" w14:paraId="5598B2AB" w14:textId="77777777" w:rsidTr="0096560A">
        <w:trPr>
          <w:jc w:val="right"/>
        </w:trPr>
        <w:tc>
          <w:tcPr>
            <w:tcW w:w="2500" w:type="pct"/>
            <w:shd w:val="clear" w:color="auto" w:fill="auto"/>
            <w:vAlign w:val="center"/>
          </w:tcPr>
          <w:p w14:paraId="5598B2A8" w14:textId="77777777" w:rsidR="00BC6428" w:rsidRPr="009054DE" w:rsidRDefault="00BC6428" w:rsidP="0096560A">
            <w:pPr>
              <w:pStyle w:val="vpnormln"/>
              <w:jc w:val="center"/>
              <w:rPr>
                <w:color w:val="000000" w:themeColor="text1"/>
                <w:spacing w:val="-4"/>
              </w:rPr>
            </w:pPr>
            <w:r w:rsidRPr="009054DE">
              <w:rPr>
                <w:color w:val="000000" w:themeColor="text1"/>
                <w:spacing w:val="-4"/>
              </w:rPr>
              <w:t>Celkový počet hodin za studium</w:t>
            </w:r>
          </w:p>
          <w:p w14:paraId="5598B2A9" w14:textId="77777777" w:rsidR="00BC6428" w:rsidRPr="009054DE" w:rsidRDefault="00BC6428" w:rsidP="0096560A">
            <w:pPr>
              <w:pStyle w:val="vpnormln"/>
              <w:jc w:val="center"/>
              <w:rPr>
                <w:color w:val="000000" w:themeColor="text1"/>
                <w:spacing w:val="-4"/>
              </w:rPr>
            </w:pPr>
            <w:r w:rsidRPr="009054DE">
              <w:rPr>
                <w:color w:val="000000" w:themeColor="text1"/>
                <w:spacing w:val="-4"/>
              </w:rPr>
              <w:t>(počet hodin v ročnících):</w:t>
            </w:r>
          </w:p>
        </w:tc>
        <w:tc>
          <w:tcPr>
            <w:tcW w:w="2500" w:type="pct"/>
            <w:shd w:val="clear" w:color="auto" w:fill="auto"/>
            <w:vAlign w:val="center"/>
          </w:tcPr>
          <w:p w14:paraId="5598B2AA" w14:textId="77777777" w:rsidR="00BC6428" w:rsidRPr="009054DE" w:rsidRDefault="00BC6428" w:rsidP="0096560A">
            <w:pPr>
              <w:pStyle w:val="vpnormln"/>
              <w:jc w:val="center"/>
              <w:rPr>
                <w:color w:val="000000" w:themeColor="text1"/>
                <w:spacing w:val="-4"/>
              </w:rPr>
            </w:pPr>
            <w:r w:rsidRPr="009054DE">
              <w:rPr>
                <w:color w:val="000000" w:themeColor="text1"/>
                <w:spacing w:val="-4"/>
              </w:rPr>
              <w:t>160 ( 2 – 1 – 2 )</w:t>
            </w:r>
          </w:p>
        </w:tc>
      </w:tr>
    </w:tbl>
    <w:p w14:paraId="5598B2AC" w14:textId="77777777" w:rsidR="00BC6428" w:rsidRPr="009054DE" w:rsidRDefault="00BC6428" w:rsidP="00BC6428">
      <w:pPr>
        <w:pStyle w:val="vpnormpodtrnad6b"/>
        <w:rPr>
          <w:b/>
          <w:color w:val="000000" w:themeColor="text1"/>
          <w:spacing w:val="-4"/>
        </w:rPr>
      </w:pPr>
      <w:r w:rsidRPr="009054DE">
        <w:rPr>
          <w:b/>
          <w:color w:val="000000" w:themeColor="text1"/>
          <w:spacing w:val="-4"/>
        </w:rPr>
        <w:t>Obecné cíle:</w:t>
      </w:r>
    </w:p>
    <w:p w14:paraId="5598B2AD" w14:textId="77777777" w:rsidR="00BC6428" w:rsidRPr="009054DE" w:rsidRDefault="00BC6428" w:rsidP="00BC6428">
      <w:pPr>
        <w:pStyle w:val="vpnormln"/>
        <w:rPr>
          <w:rFonts w:cs="TimesNewRoman"/>
          <w:color w:val="000000" w:themeColor="text1"/>
          <w:spacing w:val="-4"/>
        </w:rPr>
      </w:pPr>
      <w:r w:rsidRPr="009054DE">
        <w:rPr>
          <w:color w:val="000000" w:themeColor="text1"/>
          <w:spacing w:val="-4"/>
        </w:rPr>
        <w:t>Matematické vzdělávání je významnou součástí obecné vzdělanosti. Vede žáky k pochopení kvantitativních vztahů, rozvíjí jejich numerické dovednosti a návyky a vybavuje je poznatky užitečnými v běžném každodenním životě a současně vytváří předpoklady pro jejich další vzdělávání. Formuje žádoucí rysy osobnosti žáků jako je vytrvalost, houževnatost a výrazně se podílí na rozvoji logického myšlení.</w:t>
      </w:r>
    </w:p>
    <w:p w14:paraId="5598B2AE" w14:textId="77777777" w:rsidR="00BC6428" w:rsidRPr="009054DE" w:rsidRDefault="00BC6428" w:rsidP="00BC6428">
      <w:pPr>
        <w:pStyle w:val="vpnormln"/>
        <w:rPr>
          <w:color w:val="000000" w:themeColor="text1"/>
          <w:spacing w:val="-4"/>
        </w:rPr>
      </w:pPr>
      <w:r w:rsidRPr="009054DE">
        <w:rPr>
          <w:color w:val="000000" w:themeColor="text1"/>
          <w:spacing w:val="-4"/>
        </w:rPr>
        <w:t>Obecným cílem matematického vzdělávání je výchova přemýšlivého člověka, který bude umět používat matematiku v různých životních situacích (v odborné složce vzdělávání, v dalším studiu, v osobním životě, budoucím zaměstnání, volném čase apod.)</w:t>
      </w:r>
    </w:p>
    <w:p w14:paraId="5598B2AF" w14:textId="77777777" w:rsidR="00BC6428" w:rsidRPr="009054DE" w:rsidRDefault="00BC6428" w:rsidP="00BC6428">
      <w:pPr>
        <w:pStyle w:val="vpnormpodtrnad6b"/>
        <w:rPr>
          <w:b/>
          <w:color w:val="000000" w:themeColor="text1"/>
          <w:spacing w:val="-4"/>
        </w:rPr>
      </w:pPr>
      <w:r w:rsidRPr="009054DE">
        <w:rPr>
          <w:b/>
          <w:color w:val="000000" w:themeColor="text1"/>
          <w:spacing w:val="-4"/>
        </w:rPr>
        <w:t>Směřování výuky v oblasti citů, postojů, hodnot a preferencí:</w:t>
      </w:r>
    </w:p>
    <w:p w14:paraId="5598B2B0" w14:textId="77777777" w:rsidR="00BC6428" w:rsidRPr="009054DE" w:rsidRDefault="00BC6428" w:rsidP="00BC6428">
      <w:pPr>
        <w:pStyle w:val="vpnormln"/>
        <w:rPr>
          <w:color w:val="000000" w:themeColor="text1"/>
          <w:spacing w:val="-4"/>
        </w:rPr>
      </w:pPr>
      <w:r w:rsidRPr="009054DE">
        <w:rPr>
          <w:color w:val="000000" w:themeColor="text1"/>
          <w:spacing w:val="-4"/>
        </w:rPr>
        <w:t>Výuka směřuje k:</w:t>
      </w:r>
    </w:p>
    <w:p w14:paraId="5598B2B1" w14:textId="77777777" w:rsidR="00BC6428" w:rsidRPr="009054DE" w:rsidRDefault="00BC6428" w:rsidP="00BC6428">
      <w:pPr>
        <w:pStyle w:val="vpodrka-"/>
        <w:numPr>
          <w:ilvl w:val="0"/>
          <w:numId w:val="11"/>
        </w:numPr>
        <w:rPr>
          <w:color w:val="000000" w:themeColor="text1"/>
        </w:rPr>
      </w:pPr>
      <w:r w:rsidRPr="009054DE">
        <w:rPr>
          <w:color w:val="000000" w:themeColor="text1"/>
        </w:rPr>
        <w:t>využívat matematických poznatků v praktickém životě v situacích, které souvisejí s matematikou</w:t>
      </w:r>
    </w:p>
    <w:p w14:paraId="5598B2B2" w14:textId="77777777" w:rsidR="00BC6428" w:rsidRPr="009054DE" w:rsidRDefault="00BC6428" w:rsidP="00BC6428">
      <w:pPr>
        <w:pStyle w:val="vpodrka-"/>
        <w:numPr>
          <w:ilvl w:val="0"/>
          <w:numId w:val="11"/>
        </w:numPr>
        <w:rPr>
          <w:color w:val="000000" w:themeColor="text1"/>
        </w:rPr>
      </w:pPr>
      <w:r w:rsidRPr="009054DE">
        <w:rPr>
          <w:color w:val="000000" w:themeColor="text1"/>
        </w:rPr>
        <w:t>efektivně numericky počítat, používat a převádět jednotky (délky, hmotnosti, času, objemu, povrchu, rovinného úhlu, rychlosti, měny apod.)</w:t>
      </w:r>
    </w:p>
    <w:p w14:paraId="5598B2B3" w14:textId="77777777" w:rsidR="00BC6428" w:rsidRPr="009054DE" w:rsidRDefault="00BC6428" w:rsidP="00BC6428">
      <w:pPr>
        <w:pStyle w:val="vpodrka-"/>
        <w:numPr>
          <w:ilvl w:val="0"/>
          <w:numId w:val="11"/>
        </w:numPr>
        <w:rPr>
          <w:color w:val="000000" w:themeColor="text1"/>
        </w:rPr>
      </w:pPr>
      <w:r w:rsidRPr="009054DE">
        <w:rPr>
          <w:color w:val="000000" w:themeColor="text1"/>
        </w:rPr>
        <w:t>matematizovat jednoduché reálné situace, užívat matematický model a vyhodnotit výsledek řešení vzhledem k realitě</w:t>
      </w:r>
    </w:p>
    <w:p w14:paraId="5598B2B4" w14:textId="77777777" w:rsidR="00BC6428" w:rsidRPr="009054DE" w:rsidRDefault="00BC6428" w:rsidP="00BC6428">
      <w:pPr>
        <w:pStyle w:val="vpodrka-"/>
        <w:numPr>
          <w:ilvl w:val="0"/>
          <w:numId w:val="11"/>
        </w:numPr>
        <w:rPr>
          <w:color w:val="000000" w:themeColor="text1"/>
        </w:rPr>
      </w:pPr>
      <w:r w:rsidRPr="009054DE">
        <w:rPr>
          <w:color w:val="000000" w:themeColor="text1"/>
        </w:rPr>
        <w:t>zkoumat a řešit problémy</w:t>
      </w:r>
    </w:p>
    <w:p w14:paraId="5598B2B5" w14:textId="77777777" w:rsidR="00BC6428" w:rsidRPr="009054DE" w:rsidRDefault="00BC6428" w:rsidP="00BC6428">
      <w:pPr>
        <w:pStyle w:val="vpodrka-"/>
        <w:numPr>
          <w:ilvl w:val="0"/>
          <w:numId w:val="11"/>
        </w:numPr>
        <w:rPr>
          <w:color w:val="000000" w:themeColor="text1"/>
        </w:rPr>
      </w:pPr>
      <w:r w:rsidRPr="009054DE">
        <w:rPr>
          <w:color w:val="000000" w:themeColor="text1"/>
        </w:rPr>
        <w:t>orientovat se v matematickém textu a porozumět zadání matematické úlohy, kriticky vyhodnotit informace kvantitativního charakteru získané z různých zdrojů – grafů, diagramů a tabulek</w:t>
      </w:r>
    </w:p>
    <w:p w14:paraId="5598B2B6" w14:textId="77777777" w:rsidR="00BC6428" w:rsidRPr="009054DE" w:rsidRDefault="00BC6428" w:rsidP="00BC6428">
      <w:pPr>
        <w:pStyle w:val="vpodrka-"/>
        <w:numPr>
          <w:ilvl w:val="0"/>
          <w:numId w:val="11"/>
        </w:numPr>
        <w:rPr>
          <w:color w:val="000000" w:themeColor="text1"/>
        </w:rPr>
      </w:pPr>
      <w:r w:rsidRPr="009054DE">
        <w:rPr>
          <w:color w:val="000000" w:themeColor="text1"/>
        </w:rPr>
        <w:t>správně se matematicky vyjadřovat</w:t>
      </w:r>
    </w:p>
    <w:p w14:paraId="5598B2B7" w14:textId="77777777" w:rsidR="00BC6428" w:rsidRPr="009054DE" w:rsidRDefault="00BC6428" w:rsidP="00BC6428">
      <w:pPr>
        <w:pStyle w:val="vpodrka-"/>
        <w:numPr>
          <w:ilvl w:val="0"/>
          <w:numId w:val="11"/>
        </w:numPr>
        <w:rPr>
          <w:color w:val="000000" w:themeColor="text1"/>
        </w:rPr>
      </w:pPr>
      <w:r w:rsidRPr="009054DE">
        <w:rPr>
          <w:color w:val="000000" w:themeColor="text1"/>
        </w:rPr>
        <w:t>vytváření pozitivního postoje k matematickému vzdělávání</w:t>
      </w:r>
    </w:p>
    <w:p w14:paraId="5598B2B8" w14:textId="77777777" w:rsidR="00BC6428" w:rsidRPr="009054DE" w:rsidRDefault="00BC6428" w:rsidP="00BC6428">
      <w:pPr>
        <w:pStyle w:val="vpodrka-"/>
        <w:numPr>
          <w:ilvl w:val="0"/>
          <w:numId w:val="11"/>
        </w:numPr>
        <w:rPr>
          <w:color w:val="000000" w:themeColor="text1"/>
        </w:rPr>
      </w:pPr>
      <w:r w:rsidRPr="009054DE">
        <w:rPr>
          <w:color w:val="000000" w:themeColor="text1"/>
        </w:rPr>
        <w:t>získání důvěry ve své schopnosti a dovednosti</w:t>
      </w:r>
    </w:p>
    <w:p w14:paraId="5598B2B9" w14:textId="77777777" w:rsidR="00BC6428" w:rsidRPr="009054DE" w:rsidRDefault="00BC6428" w:rsidP="00BC6428">
      <w:pPr>
        <w:pStyle w:val="vpodrka-"/>
        <w:numPr>
          <w:ilvl w:val="0"/>
          <w:numId w:val="11"/>
        </w:numPr>
        <w:rPr>
          <w:color w:val="000000" w:themeColor="text1"/>
        </w:rPr>
      </w:pPr>
      <w:r w:rsidRPr="009054DE">
        <w:rPr>
          <w:color w:val="000000" w:themeColor="text1"/>
        </w:rPr>
        <w:t>ověřování výsledků vypracovaných úkolů</w:t>
      </w:r>
    </w:p>
    <w:p w14:paraId="5598B2BA" w14:textId="77777777" w:rsidR="00BC6428" w:rsidRPr="009054DE" w:rsidRDefault="00BC6428" w:rsidP="00BC6428">
      <w:pPr>
        <w:pStyle w:val="vpodrka-"/>
        <w:numPr>
          <w:ilvl w:val="0"/>
          <w:numId w:val="11"/>
        </w:numPr>
        <w:rPr>
          <w:color w:val="000000" w:themeColor="text1"/>
        </w:rPr>
      </w:pPr>
      <w:r w:rsidRPr="009054DE">
        <w:rPr>
          <w:color w:val="000000" w:themeColor="text1"/>
        </w:rPr>
        <w:t>motivaci k celoživotnímu vzdělávání</w:t>
      </w:r>
    </w:p>
    <w:p w14:paraId="5598B2BB" w14:textId="77777777" w:rsidR="00BC6428" w:rsidRPr="009054DE" w:rsidRDefault="00BC6428" w:rsidP="00BC6428">
      <w:pPr>
        <w:pStyle w:val="vpodrka-"/>
        <w:numPr>
          <w:ilvl w:val="0"/>
          <w:numId w:val="11"/>
        </w:numPr>
        <w:rPr>
          <w:color w:val="000000" w:themeColor="text1"/>
        </w:rPr>
      </w:pPr>
      <w:r w:rsidRPr="009054DE">
        <w:rPr>
          <w:color w:val="000000" w:themeColor="text1"/>
        </w:rPr>
        <w:t>vytváření důvěry ve vlastní schopnosti, vytrvalost, houževnatost, kritičnost</w:t>
      </w:r>
    </w:p>
    <w:p w14:paraId="5598B2BC" w14:textId="77777777" w:rsidR="00BC6428" w:rsidRPr="009054DE" w:rsidRDefault="00BC6428" w:rsidP="00BC6428">
      <w:pPr>
        <w:pStyle w:val="vpnormpodtrnad6b"/>
        <w:rPr>
          <w:b/>
          <w:color w:val="000000" w:themeColor="text1"/>
          <w:spacing w:val="-4"/>
        </w:rPr>
      </w:pPr>
      <w:r w:rsidRPr="009054DE">
        <w:rPr>
          <w:b/>
          <w:color w:val="000000" w:themeColor="text1"/>
          <w:spacing w:val="-4"/>
        </w:rPr>
        <w:t>Charakteristika učiva a strategie výuky:</w:t>
      </w:r>
    </w:p>
    <w:p w14:paraId="5598B2BD" w14:textId="77777777" w:rsidR="00BC6428" w:rsidRPr="009054DE" w:rsidRDefault="00BC6428" w:rsidP="00BC6428">
      <w:pPr>
        <w:pStyle w:val="vpnormln"/>
        <w:rPr>
          <w:color w:val="000000" w:themeColor="text1"/>
          <w:spacing w:val="-4"/>
        </w:rPr>
      </w:pPr>
      <w:r w:rsidRPr="009054DE">
        <w:rPr>
          <w:color w:val="000000" w:themeColor="text1"/>
          <w:spacing w:val="-4"/>
        </w:rPr>
        <w:t>Obsah předmětu vychází z obsahového okruhu RVP – matematické vzdělávání. Vyučovací předmět je zařazen jako povinný ve všech třech ročnících. Obsahově navazuje na znalosti a dovednosti získané na základní škole a jejich rozšiřování. Žáci si zopakují, prohloubí a rozšíří poznatky z  okruhů učiva, jakými jsou: operace s reálnými čísly, výrazy a jejich úpravy, rovnice a nerovnice, funkce, planimetrie, stereometrie a práce s daty.</w:t>
      </w:r>
    </w:p>
    <w:p w14:paraId="5598B2BE" w14:textId="77777777" w:rsidR="00BC6428" w:rsidRPr="009054DE" w:rsidRDefault="00BC6428" w:rsidP="00BC6428">
      <w:pPr>
        <w:pStyle w:val="vpnormpodtrnad6b"/>
        <w:rPr>
          <w:color w:val="000000" w:themeColor="text1"/>
          <w:spacing w:val="-4"/>
        </w:rPr>
      </w:pPr>
      <w:r w:rsidRPr="009054DE">
        <w:rPr>
          <w:color w:val="000000" w:themeColor="text1"/>
          <w:spacing w:val="-4"/>
        </w:rPr>
        <w:t>Základní metody a formy práce:</w:t>
      </w:r>
    </w:p>
    <w:p w14:paraId="5598B2BF" w14:textId="77777777" w:rsidR="00BC6428" w:rsidRPr="009054DE" w:rsidRDefault="00BC6428" w:rsidP="00BC6428">
      <w:pPr>
        <w:pStyle w:val="vpodrka-"/>
        <w:numPr>
          <w:ilvl w:val="0"/>
          <w:numId w:val="11"/>
        </w:numPr>
        <w:rPr>
          <w:color w:val="000000" w:themeColor="text1"/>
        </w:rPr>
      </w:pPr>
      <w:r w:rsidRPr="009054DE">
        <w:rPr>
          <w:color w:val="000000" w:themeColor="text1"/>
        </w:rPr>
        <w:t>řízený rozhovor učitele se žáky</w:t>
      </w:r>
    </w:p>
    <w:p w14:paraId="5598B2C0" w14:textId="77777777" w:rsidR="00BC6428" w:rsidRPr="009054DE" w:rsidRDefault="00BC6428" w:rsidP="00BC6428">
      <w:pPr>
        <w:pStyle w:val="vpodrka-"/>
        <w:numPr>
          <w:ilvl w:val="0"/>
          <w:numId w:val="11"/>
        </w:numPr>
        <w:rPr>
          <w:color w:val="000000" w:themeColor="text1"/>
        </w:rPr>
      </w:pPr>
      <w:r w:rsidRPr="009054DE">
        <w:rPr>
          <w:color w:val="000000" w:themeColor="text1"/>
        </w:rPr>
        <w:t>diskuse se současnou demonstrací na příkladech</w:t>
      </w:r>
    </w:p>
    <w:p w14:paraId="5598B2C1" w14:textId="77777777" w:rsidR="00BC6428" w:rsidRPr="009054DE" w:rsidRDefault="00BC6428" w:rsidP="00BC6428">
      <w:pPr>
        <w:pStyle w:val="vpodrka-"/>
        <w:numPr>
          <w:ilvl w:val="0"/>
          <w:numId w:val="11"/>
        </w:numPr>
        <w:rPr>
          <w:color w:val="000000" w:themeColor="text1"/>
        </w:rPr>
      </w:pPr>
      <w:r w:rsidRPr="009054DE">
        <w:rPr>
          <w:color w:val="000000" w:themeColor="text1"/>
        </w:rPr>
        <w:t>řešení problémových úloh</w:t>
      </w:r>
    </w:p>
    <w:p w14:paraId="5598B2C2" w14:textId="77777777" w:rsidR="00BC6428" w:rsidRPr="009054DE" w:rsidRDefault="00BC6428" w:rsidP="00BC6428">
      <w:pPr>
        <w:pStyle w:val="vpodrka-"/>
        <w:numPr>
          <w:ilvl w:val="0"/>
          <w:numId w:val="11"/>
        </w:numPr>
        <w:rPr>
          <w:color w:val="000000" w:themeColor="text1"/>
        </w:rPr>
      </w:pPr>
      <w:r w:rsidRPr="009054DE">
        <w:rPr>
          <w:color w:val="000000" w:themeColor="text1"/>
        </w:rPr>
        <w:t>samostatná práce žáků při procvičování a opakování učiva</w:t>
      </w:r>
    </w:p>
    <w:p w14:paraId="5598B2C3" w14:textId="77777777" w:rsidR="00BC6428" w:rsidRPr="009054DE" w:rsidRDefault="00BC6428" w:rsidP="00BC6428">
      <w:pPr>
        <w:pStyle w:val="vpnormpodtrnad6b"/>
        <w:rPr>
          <w:b/>
          <w:color w:val="000000" w:themeColor="text1"/>
          <w:spacing w:val="-4"/>
        </w:rPr>
      </w:pPr>
      <w:r w:rsidRPr="009054DE">
        <w:rPr>
          <w:b/>
          <w:color w:val="000000" w:themeColor="text1"/>
          <w:spacing w:val="-4"/>
        </w:rPr>
        <w:t>Hodnocení výsledků vzdělávání žáků:</w:t>
      </w:r>
    </w:p>
    <w:p w14:paraId="5598B2C4" w14:textId="77777777" w:rsidR="00BC6428" w:rsidRPr="009054DE" w:rsidRDefault="00BC6428" w:rsidP="00BC6428">
      <w:pPr>
        <w:pStyle w:val="vpnormln"/>
        <w:rPr>
          <w:color w:val="000000" w:themeColor="text1"/>
          <w:spacing w:val="-4"/>
        </w:rPr>
      </w:pPr>
      <w:r w:rsidRPr="009054DE">
        <w:rPr>
          <w:color w:val="000000" w:themeColor="text1"/>
          <w:spacing w:val="-4"/>
        </w:rPr>
        <w:t>Učitel soustavně sleduje výkony a aktivitu žáků během vyučovací hodiny, prostřednictvím písemných a ústních zkoušek kontroluje připravenost žáků na vyučování.</w:t>
      </w:r>
    </w:p>
    <w:p w14:paraId="5598B2C5" w14:textId="77777777" w:rsidR="00BC6428" w:rsidRPr="009054DE" w:rsidRDefault="00BC6428" w:rsidP="00BC6428">
      <w:pPr>
        <w:pStyle w:val="vpnormln"/>
        <w:rPr>
          <w:color w:val="000000" w:themeColor="text1"/>
          <w:spacing w:val="-4"/>
        </w:rPr>
      </w:pPr>
      <w:r w:rsidRPr="009054DE">
        <w:rPr>
          <w:color w:val="000000" w:themeColor="text1"/>
          <w:spacing w:val="-4"/>
        </w:rPr>
        <w:t>Kriteria hodnocení vycházejí</w:t>
      </w:r>
      <w:r w:rsidR="00435AE1" w:rsidRPr="009054DE">
        <w:rPr>
          <w:color w:val="000000" w:themeColor="text1"/>
          <w:spacing w:val="-4"/>
        </w:rPr>
        <w:t>,</w:t>
      </w:r>
      <w:r w:rsidRPr="009054DE">
        <w:rPr>
          <w:color w:val="000000" w:themeColor="text1"/>
          <w:spacing w:val="-4"/>
        </w:rPr>
        <w:t xml:space="preserve"> z pravidel vnitřního klasifikačního řádu SOU Plynárenské Pardubice. Žáci se SPU jsou v hodnocení zohledňováni.</w:t>
      </w:r>
    </w:p>
    <w:p w14:paraId="5598B2C6" w14:textId="77777777" w:rsidR="00BC6428" w:rsidRPr="009054DE" w:rsidRDefault="00BC6428" w:rsidP="00BC6428">
      <w:pPr>
        <w:pStyle w:val="vpnormpodtrnad6b"/>
        <w:rPr>
          <w:b/>
          <w:color w:val="000000" w:themeColor="text1"/>
          <w:spacing w:val="-4"/>
        </w:rPr>
      </w:pPr>
      <w:r w:rsidRPr="009054DE">
        <w:rPr>
          <w:b/>
          <w:color w:val="000000" w:themeColor="text1"/>
          <w:spacing w:val="-4"/>
        </w:rPr>
        <w:t>Přínos předmětu k rozvoji klíčových kompetencí - vzdělávání směřuje k tomu, aby žák:</w:t>
      </w:r>
    </w:p>
    <w:p w14:paraId="5598B2C7"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učení:</w:t>
      </w:r>
    </w:p>
    <w:p w14:paraId="5598B2C8" w14:textId="77777777" w:rsidR="00BC6428" w:rsidRPr="009054DE" w:rsidRDefault="00BC6428" w:rsidP="00BC6428">
      <w:pPr>
        <w:pStyle w:val="vpodrka-"/>
        <w:numPr>
          <w:ilvl w:val="0"/>
          <w:numId w:val="11"/>
        </w:numPr>
        <w:rPr>
          <w:color w:val="000000" w:themeColor="text1"/>
        </w:rPr>
      </w:pPr>
      <w:r w:rsidRPr="009054DE">
        <w:rPr>
          <w:color w:val="000000" w:themeColor="text1"/>
        </w:rPr>
        <w:t>pracoval samostatně; efektivně se učil; vyhodnocoval dosažené výsledky; reálně si stanovoval potřeby a cíle svého dalšího vzdělávání</w:t>
      </w:r>
    </w:p>
    <w:p w14:paraId="5598B2C9"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řešení problémů:</w:t>
      </w:r>
    </w:p>
    <w:p w14:paraId="5598B2CA" w14:textId="77777777" w:rsidR="00BC6428" w:rsidRPr="009054DE" w:rsidRDefault="00BC6428" w:rsidP="00BC6428">
      <w:pPr>
        <w:pStyle w:val="vpodrka-"/>
        <w:numPr>
          <w:ilvl w:val="0"/>
          <w:numId w:val="11"/>
        </w:numPr>
        <w:rPr>
          <w:color w:val="000000" w:themeColor="text1"/>
        </w:rPr>
      </w:pPr>
      <w:r w:rsidRPr="009054DE">
        <w:rPr>
          <w:color w:val="000000" w:themeColor="text1"/>
        </w:rPr>
        <w:lastRenderedPageBreak/>
        <w:t>hledal a používal různé typy informací a postupů při řešení problémů v běžném životě; porovnával odborné názory, mediální tvrzení, vlastní znalosti i praktické zkušenosti z oblasti matematiky, využitelné v každodenním životě; předcházel možným problémům ve škole i v životě na základě poznatků a dovedností ze školní výuky (předcházení úrazům zaviněným technickým vybavením nebo selháním lidského faktoru – předcházení požárům)</w:t>
      </w:r>
    </w:p>
    <w:p w14:paraId="5598B2CB" w14:textId="77777777" w:rsidR="00BC6428" w:rsidRPr="009054DE" w:rsidRDefault="00BC6428" w:rsidP="00BC6428">
      <w:pPr>
        <w:pStyle w:val="vpnormpodtrnad6b"/>
        <w:rPr>
          <w:color w:val="000000" w:themeColor="text1"/>
          <w:spacing w:val="-4"/>
        </w:rPr>
      </w:pPr>
      <w:r w:rsidRPr="009054DE">
        <w:rPr>
          <w:color w:val="000000" w:themeColor="text1"/>
          <w:spacing w:val="-4"/>
        </w:rPr>
        <w:t>Komunikativní kompetence:</w:t>
      </w:r>
    </w:p>
    <w:p w14:paraId="5598B2CC" w14:textId="77777777" w:rsidR="00BC6428" w:rsidRPr="009054DE" w:rsidRDefault="00BC6428" w:rsidP="00BC6428">
      <w:pPr>
        <w:pStyle w:val="vpodrka-"/>
        <w:numPr>
          <w:ilvl w:val="0"/>
          <w:numId w:val="11"/>
        </w:numPr>
        <w:rPr>
          <w:color w:val="000000" w:themeColor="text1"/>
        </w:rPr>
      </w:pPr>
      <w:r w:rsidRPr="009054DE">
        <w:rPr>
          <w:color w:val="000000" w:themeColor="text1"/>
        </w:rPr>
        <w:t>porozuměl základní odborné terminologii a základním pracovním pokynům v ústní i písemné podobě; vyjadřoval své myšlenky srozumitelně, souvisle, terminologicky správně v písemné i ústní formě; účastnil se diskuzí, obhajoval a zdůvodňoval své názory a postoje, vystupoval v souladu se zásadami slušného chování</w:t>
      </w:r>
    </w:p>
    <w:p w14:paraId="5598B2CD"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personální a sociální:</w:t>
      </w:r>
    </w:p>
    <w:p w14:paraId="5598B2CE" w14:textId="77777777" w:rsidR="00BC6428" w:rsidRPr="009054DE" w:rsidRDefault="00BC6428" w:rsidP="00BC6428">
      <w:pPr>
        <w:pStyle w:val="vpodrka-"/>
        <w:numPr>
          <w:ilvl w:val="0"/>
          <w:numId w:val="11"/>
        </w:numPr>
        <w:rPr>
          <w:color w:val="000000" w:themeColor="text1"/>
        </w:rPr>
      </w:pPr>
      <w:r w:rsidRPr="009054DE">
        <w:rPr>
          <w:color w:val="000000" w:themeColor="text1"/>
        </w:rPr>
        <w:t>posuzoval reálně své fyzické a duševní možnosti; odhadoval důsledky svého jednání a chování v různých situacích při školní výuce i v běžném životě; porozuměl myšlenkám druhých, respektoval je, adekvátně na ně reagoval; přiměřeně reagoval na hodnocení svého vystupování a jednání; přijímal kritiku své činnosti, poučil se z ní a vyvodil si z ní závěr pro svou další činnost ve výuce i v životě; pracoval v týmu odpovědně, plnil svěřené úkoly</w:t>
      </w:r>
    </w:p>
    <w:p w14:paraId="5598B2CF" w14:textId="77777777" w:rsidR="00BC6428" w:rsidRPr="009054DE" w:rsidRDefault="00BC6428" w:rsidP="00BC6428">
      <w:pPr>
        <w:pStyle w:val="vpnormpodtrnad6b"/>
        <w:rPr>
          <w:color w:val="000000" w:themeColor="text1"/>
          <w:spacing w:val="-4"/>
        </w:rPr>
      </w:pPr>
      <w:r w:rsidRPr="009054DE">
        <w:rPr>
          <w:color w:val="000000" w:themeColor="text1"/>
          <w:spacing w:val="-4"/>
        </w:rPr>
        <w:t>Občanské kompetence a kulturní povědomí:</w:t>
      </w:r>
    </w:p>
    <w:p w14:paraId="5598B2D0" w14:textId="77777777" w:rsidR="00BC6428" w:rsidRPr="009054DE" w:rsidRDefault="00BC6428" w:rsidP="00BC6428">
      <w:pPr>
        <w:pStyle w:val="vpodrka-"/>
        <w:numPr>
          <w:ilvl w:val="0"/>
          <w:numId w:val="11"/>
        </w:numPr>
        <w:rPr>
          <w:color w:val="000000" w:themeColor="text1"/>
        </w:rPr>
      </w:pPr>
      <w:r w:rsidRPr="009054DE">
        <w:rPr>
          <w:color w:val="000000" w:themeColor="text1"/>
        </w:rPr>
        <w:t>jednal odpovědně, samostatně v zájmu svém i veřejném; uznával hodnotu života</w:t>
      </w:r>
    </w:p>
    <w:p w14:paraId="5598B2D1"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pracovnímu uplatnění a podnikatelským aktivitám:</w:t>
      </w:r>
    </w:p>
    <w:p w14:paraId="5598B2D2" w14:textId="77777777" w:rsidR="00BC6428" w:rsidRPr="009054DE" w:rsidRDefault="00BC6428" w:rsidP="00BC6428">
      <w:pPr>
        <w:pStyle w:val="vpodrka-"/>
        <w:numPr>
          <w:ilvl w:val="0"/>
          <w:numId w:val="11"/>
        </w:numPr>
        <w:rPr>
          <w:color w:val="000000" w:themeColor="text1"/>
        </w:rPr>
      </w:pPr>
      <w:r w:rsidRPr="009054DE">
        <w:rPr>
          <w:color w:val="000000" w:themeColor="text1"/>
        </w:rPr>
        <w:t>dodržoval zásady bezpečnosti práce</w:t>
      </w:r>
    </w:p>
    <w:p w14:paraId="5598B2D3" w14:textId="77777777" w:rsidR="00BC6428" w:rsidRPr="009054DE" w:rsidRDefault="00BC6428" w:rsidP="00BC6428">
      <w:pPr>
        <w:pStyle w:val="vpnormpodtrnad6b"/>
        <w:rPr>
          <w:color w:val="000000" w:themeColor="text1"/>
          <w:spacing w:val="-4"/>
        </w:rPr>
      </w:pPr>
      <w:r w:rsidRPr="009054DE">
        <w:rPr>
          <w:color w:val="000000" w:themeColor="text1"/>
          <w:spacing w:val="-4"/>
        </w:rPr>
        <w:t>Matematické kompetence:</w:t>
      </w:r>
    </w:p>
    <w:p w14:paraId="5598B2D4" w14:textId="77777777" w:rsidR="00BC6428" w:rsidRPr="009054DE" w:rsidRDefault="00BC6428" w:rsidP="00BC6428">
      <w:pPr>
        <w:pStyle w:val="vpodrka-"/>
        <w:numPr>
          <w:ilvl w:val="0"/>
          <w:numId w:val="11"/>
        </w:numPr>
        <w:rPr>
          <w:color w:val="000000" w:themeColor="text1"/>
        </w:rPr>
      </w:pPr>
      <w:r w:rsidRPr="009054DE">
        <w:rPr>
          <w:color w:val="000000" w:themeColor="text1"/>
        </w:rPr>
        <w:t>používal správně pojmy kvantifikujícího charakteru; zvolil odpovídající matematické postupy a techniky a používal vhodné algoritmy; používal a správně převádět jednotky; prováděl reálný odhad výsledku řešení</w:t>
      </w:r>
    </w:p>
    <w:p w14:paraId="5598B2D5" w14:textId="77777777" w:rsidR="00BC6428" w:rsidRPr="009054DE" w:rsidRDefault="00BC6428" w:rsidP="00BC6428">
      <w:pPr>
        <w:pStyle w:val="vpodrka-"/>
        <w:numPr>
          <w:ilvl w:val="0"/>
          <w:numId w:val="11"/>
        </w:numPr>
        <w:rPr>
          <w:color w:val="000000" w:themeColor="text1"/>
        </w:rPr>
      </w:pPr>
      <w:r w:rsidRPr="009054DE">
        <w:rPr>
          <w:color w:val="000000" w:themeColor="text1"/>
        </w:rPr>
        <w:t>používal funkční vztahy při řešení praktických úkolů; využíval různé formy grafického znázornění reálných situací; využíval získané matematické dovednosti v jiných předmětech; ověřil si správnost zvoleného postupu</w:t>
      </w:r>
    </w:p>
    <w:p w14:paraId="5598B2D6" w14:textId="77777777" w:rsidR="00BC6428" w:rsidRPr="009054DE" w:rsidRDefault="00BC6428" w:rsidP="00BC6428">
      <w:pPr>
        <w:pStyle w:val="vpodrka-"/>
        <w:numPr>
          <w:ilvl w:val="0"/>
          <w:numId w:val="11"/>
        </w:numPr>
        <w:rPr>
          <w:color w:val="000000" w:themeColor="text1"/>
        </w:rPr>
      </w:pPr>
      <w:r w:rsidRPr="009054DE">
        <w:rPr>
          <w:color w:val="000000" w:themeColor="text1"/>
        </w:rPr>
        <w:t>sestavil ucelené řešení praktického úkolu</w:t>
      </w:r>
    </w:p>
    <w:p w14:paraId="5598B2D7" w14:textId="77777777" w:rsidR="00BC6428" w:rsidRPr="009054DE" w:rsidRDefault="00BC6428" w:rsidP="00BC6428">
      <w:pPr>
        <w:pStyle w:val="vpnormpodtrnad6b"/>
        <w:rPr>
          <w:color w:val="000000" w:themeColor="text1"/>
          <w:spacing w:val="-4"/>
        </w:rPr>
      </w:pPr>
      <w:r w:rsidRPr="009054DE">
        <w:rPr>
          <w:color w:val="000000" w:themeColor="text1"/>
          <w:spacing w:val="-4"/>
        </w:rPr>
        <w:t>Využívat prostředky informačních a komunikačních technologií a pracovat s informacemi:</w:t>
      </w:r>
    </w:p>
    <w:p w14:paraId="5598B2D8" w14:textId="77777777" w:rsidR="00BC6428" w:rsidRPr="009054DE" w:rsidRDefault="00BC6428" w:rsidP="00BC6428">
      <w:pPr>
        <w:pStyle w:val="vpodrka-"/>
        <w:numPr>
          <w:ilvl w:val="0"/>
          <w:numId w:val="11"/>
        </w:numPr>
        <w:rPr>
          <w:color w:val="000000" w:themeColor="text1"/>
        </w:rPr>
      </w:pPr>
      <w:r w:rsidRPr="009054DE">
        <w:rPr>
          <w:color w:val="000000" w:themeColor="text1"/>
        </w:rPr>
        <w:t>vyhledával informace z otevřených zdrojů, zejména ze sítě Internet; kriticky zhodnocoval informace, uvědomoval si nutnost posouzení věrohodnosti informací získaných z médií</w:t>
      </w:r>
    </w:p>
    <w:p w14:paraId="5598B2D9" w14:textId="77777777" w:rsidR="00BC6428" w:rsidRPr="009054DE" w:rsidRDefault="00BC6428" w:rsidP="00BC6428">
      <w:pPr>
        <w:pStyle w:val="vpnormpodtrnad6b"/>
        <w:keepNext/>
        <w:rPr>
          <w:b/>
          <w:color w:val="000000" w:themeColor="text1"/>
          <w:spacing w:val="-4"/>
        </w:rPr>
      </w:pPr>
      <w:r w:rsidRPr="009054DE">
        <w:rPr>
          <w:b/>
          <w:color w:val="000000" w:themeColor="text1"/>
          <w:spacing w:val="-4"/>
        </w:rPr>
        <w:t>Realizace průřezových témat v předmětu:</w:t>
      </w:r>
    </w:p>
    <w:p w14:paraId="5598B2DA" w14:textId="77777777" w:rsidR="00BC6428" w:rsidRPr="009054DE" w:rsidRDefault="00BC6428" w:rsidP="00BC6428">
      <w:pPr>
        <w:pStyle w:val="vpnormpodtrnad6b"/>
        <w:keepNext/>
        <w:rPr>
          <w:color w:val="000000" w:themeColor="text1"/>
          <w:spacing w:val="-4"/>
        </w:rPr>
      </w:pPr>
      <w:r w:rsidRPr="009054DE">
        <w:rPr>
          <w:color w:val="000000" w:themeColor="text1"/>
          <w:spacing w:val="-4"/>
        </w:rPr>
        <w:t>Informační a komunikační technologie:</w:t>
      </w:r>
    </w:p>
    <w:p w14:paraId="5598B2DB"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využívat výpočetní techniku pro vyhledávání informací</w:t>
      </w:r>
    </w:p>
    <w:p w14:paraId="5598B2DC"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zpracování dat pomocí moderní informační techniky</w:t>
      </w:r>
    </w:p>
    <w:p w14:paraId="5598B2DD"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2"/>
      </w:tblGrid>
      <w:tr w:rsidR="009054DE" w:rsidRPr="009054DE" w14:paraId="5598B2E0" w14:textId="77777777" w:rsidTr="00435AE1">
        <w:trPr>
          <w:trHeight w:val="340"/>
        </w:trPr>
        <w:tc>
          <w:tcPr>
            <w:tcW w:w="2501" w:type="pct"/>
            <w:shd w:val="clear" w:color="auto" w:fill="FFFFFF"/>
          </w:tcPr>
          <w:p w14:paraId="5598B2DE" w14:textId="77777777" w:rsidR="00BC6428" w:rsidRPr="009054DE" w:rsidRDefault="00BC6428" w:rsidP="0096560A">
            <w:pPr>
              <w:pStyle w:val="vpnormlnvtabulce"/>
              <w:rPr>
                <w:color w:val="000000" w:themeColor="text1"/>
                <w:spacing w:val="-4"/>
              </w:rPr>
            </w:pPr>
            <w:r w:rsidRPr="009054DE">
              <w:rPr>
                <w:color w:val="000000" w:themeColor="text1"/>
                <w:spacing w:val="-4"/>
              </w:rPr>
              <w:t>Ročník: 1.</w:t>
            </w:r>
          </w:p>
        </w:tc>
        <w:tc>
          <w:tcPr>
            <w:tcW w:w="2499" w:type="pct"/>
            <w:shd w:val="clear" w:color="auto" w:fill="FFFFFF"/>
          </w:tcPr>
          <w:p w14:paraId="5598B2DF" w14:textId="77777777" w:rsidR="00BC6428" w:rsidRPr="009054DE" w:rsidRDefault="00BC6428" w:rsidP="0096560A">
            <w:pPr>
              <w:pStyle w:val="vpnormlnvtabulce"/>
              <w:rPr>
                <w:color w:val="000000" w:themeColor="text1"/>
                <w:spacing w:val="-4"/>
              </w:rPr>
            </w:pPr>
            <w:r w:rsidRPr="009054DE">
              <w:rPr>
                <w:color w:val="000000" w:themeColor="text1"/>
                <w:spacing w:val="-4"/>
              </w:rPr>
              <w:t>Počet hodin v ročníku: 64</w:t>
            </w:r>
          </w:p>
        </w:tc>
      </w:tr>
      <w:tr w:rsidR="009054DE" w:rsidRPr="009054DE" w14:paraId="5598B2E3" w14:textId="77777777" w:rsidTr="00435AE1">
        <w:trPr>
          <w:trHeight w:val="340"/>
        </w:trPr>
        <w:tc>
          <w:tcPr>
            <w:tcW w:w="2501" w:type="pct"/>
            <w:shd w:val="clear" w:color="auto" w:fill="FFFFFF"/>
          </w:tcPr>
          <w:p w14:paraId="5598B2E1"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499" w:type="pct"/>
            <w:shd w:val="clear" w:color="auto" w:fill="FFFFFF"/>
          </w:tcPr>
          <w:p w14:paraId="5598B2E2"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B2F3" w14:textId="77777777" w:rsidTr="00435AE1">
        <w:trPr>
          <w:trHeight w:val="340"/>
        </w:trPr>
        <w:tc>
          <w:tcPr>
            <w:tcW w:w="2501" w:type="pct"/>
            <w:tcBorders>
              <w:left w:val="single" w:sz="4" w:space="0" w:color="auto"/>
              <w:right w:val="single" w:sz="4" w:space="0" w:color="auto"/>
            </w:tcBorders>
            <w:shd w:val="clear" w:color="auto" w:fill="auto"/>
          </w:tcPr>
          <w:p w14:paraId="5598B2E4"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2E5"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aritmetické operace s přirozenými a celými čísly</w:t>
            </w:r>
          </w:p>
          <w:p w14:paraId="5598B2E6"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 různé zápisy racionálního čísla</w:t>
            </w:r>
          </w:p>
          <w:p w14:paraId="5598B2E7"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aritmetické operace se zlomky a desetinnými čísly</w:t>
            </w:r>
          </w:p>
          <w:p w14:paraId="5598B2E8" w14:textId="77777777" w:rsidR="00BC6428" w:rsidRPr="009054DE" w:rsidRDefault="00BC6428" w:rsidP="00BC6428">
            <w:pPr>
              <w:pStyle w:val="vpodrka-"/>
              <w:numPr>
                <w:ilvl w:val="0"/>
                <w:numId w:val="11"/>
              </w:numPr>
              <w:rPr>
                <w:color w:val="000000" w:themeColor="text1"/>
              </w:rPr>
            </w:pPr>
            <w:r w:rsidRPr="009054DE">
              <w:rPr>
                <w:color w:val="000000" w:themeColor="text1"/>
              </w:rPr>
              <w:t>zaokrouhlí desetinné číslo</w:t>
            </w:r>
          </w:p>
          <w:p w14:paraId="5598B2E9" w14:textId="77777777" w:rsidR="00BC6428" w:rsidRPr="009054DE" w:rsidRDefault="00BC6428" w:rsidP="00BC6428">
            <w:pPr>
              <w:pStyle w:val="vpodrka-"/>
              <w:numPr>
                <w:ilvl w:val="0"/>
                <w:numId w:val="11"/>
              </w:numPr>
              <w:rPr>
                <w:color w:val="000000" w:themeColor="text1"/>
              </w:rPr>
            </w:pPr>
            <w:r w:rsidRPr="009054DE">
              <w:rPr>
                <w:color w:val="000000" w:themeColor="text1"/>
              </w:rPr>
              <w:t>znázorní reálné číslo na číselné ose</w:t>
            </w:r>
          </w:p>
          <w:p w14:paraId="5598B2EA" w14:textId="77777777" w:rsidR="00BC6428" w:rsidRPr="009054DE" w:rsidRDefault="00BC6428" w:rsidP="00BC6428">
            <w:pPr>
              <w:pStyle w:val="vpodrka-"/>
              <w:numPr>
                <w:ilvl w:val="0"/>
                <w:numId w:val="11"/>
              </w:numPr>
              <w:rPr>
                <w:color w:val="000000" w:themeColor="text1"/>
              </w:rPr>
            </w:pPr>
            <w:r w:rsidRPr="009054DE">
              <w:rPr>
                <w:color w:val="000000" w:themeColor="text1"/>
              </w:rPr>
              <w:t>určí druhou mocninu a odmocninu čísla pomocí kalkulátoru</w:t>
            </w:r>
          </w:p>
          <w:p w14:paraId="5598B2EB"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používá trojčlenku a řeší praktické úlohy </w:t>
            </w:r>
            <w:r w:rsidRPr="009054DE">
              <w:rPr>
                <w:color w:val="000000" w:themeColor="text1"/>
              </w:rPr>
              <w:lastRenderedPageBreak/>
              <w:t>s využitím procentového počtu</w:t>
            </w:r>
          </w:p>
          <w:p w14:paraId="5598B2EC"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početní výkony s mocninami a celočíselným mocnitelem</w:t>
            </w:r>
          </w:p>
        </w:tc>
        <w:tc>
          <w:tcPr>
            <w:tcW w:w="2499" w:type="pct"/>
            <w:tcBorders>
              <w:left w:val="single" w:sz="4" w:space="0" w:color="auto"/>
              <w:right w:val="single" w:sz="4" w:space="0" w:color="auto"/>
            </w:tcBorders>
            <w:shd w:val="clear" w:color="auto" w:fill="auto"/>
          </w:tcPr>
          <w:p w14:paraId="5598B2ED"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Operace s reálnými čísly</w:t>
            </w:r>
          </w:p>
          <w:p w14:paraId="5598B2EE" w14:textId="77777777" w:rsidR="00BC6428" w:rsidRPr="009054DE" w:rsidRDefault="00BC6428" w:rsidP="00BC6428">
            <w:pPr>
              <w:pStyle w:val="vpodrka-"/>
              <w:numPr>
                <w:ilvl w:val="0"/>
                <w:numId w:val="11"/>
              </w:numPr>
              <w:rPr>
                <w:color w:val="000000" w:themeColor="text1"/>
              </w:rPr>
            </w:pPr>
            <w:r w:rsidRPr="009054DE">
              <w:rPr>
                <w:color w:val="000000" w:themeColor="text1"/>
              </w:rPr>
              <w:t>přirozená a celá čísla</w:t>
            </w:r>
          </w:p>
          <w:p w14:paraId="5598B2EF" w14:textId="77777777" w:rsidR="00BC6428" w:rsidRPr="009054DE" w:rsidRDefault="00BC6428" w:rsidP="00BC6428">
            <w:pPr>
              <w:pStyle w:val="vpodrka-"/>
              <w:numPr>
                <w:ilvl w:val="0"/>
                <w:numId w:val="11"/>
              </w:numPr>
              <w:rPr>
                <w:color w:val="000000" w:themeColor="text1"/>
              </w:rPr>
            </w:pPr>
            <w:r w:rsidRPr="009054DE">
              <w:rPr>
                <w:color w:val="000000" w:themeColor="text1"/>
              </w:rPr>
              <w:t>racionální čísla</w:t>
            </w:r>
          </w:p>
          <w:p w14:paraId="5598B2F0" w14:textId="77777777" w:rsidR="00BC6428" w:rsidRPr="009054DE" w:rsidRDefault="00BC6428" w:rsidP="00BC6428">
            <w:pPr>
              <w:pStyle w:val="vpodrka-"/>
              <w:numPr>
                <w:ilvl w:val="0"/>
                <w:numId w:val="11"/>
              </w:numPr>
              <w:rPr>
                <w:color w:val="000000" w:themeColor="text1"/>
              </w:rPr>
            </w:pPr>
            <w:r w:rsidRPr="009054DE">
              <w:rPr>
                <w:color w:val="000000" w:themeColor="text1"/>
              </w:rPr>
              <w:t>reálná čísla</w:t>
            </w:r>
          </w:p>
          <w:p w14:paraId="5598B2F1" w14:textId="77777777" w:rsidR="00BC6428" w:rsidRPr="009054DE" w:rsidRDefault="00BC6428" w:rsidP="00BC6428">
            <w:pPr>
              <w:pStyle w:val="vpodrka-"/>
              <w:numPr>
                <w:ilvl w:val="0"/>
                <w:numId w:val="11"/>
              </w:numPr>
              <w:rPr>
                <w:color w:val="000000" w:themeColor="text1"/>
              </w:rPr>
            </w:pPr>
            <w:r w:rsidRPr="009054DE">
              <w:rPr>
                <w:color w:val="000000" w:themeColor="text1"/>
              </w:rPr>
              <w:t>procento a procentová část</w:t>
            </w:r>
          </w:p>
          <w:p w14:paraId="5598B2F2" w14:textId="77777777" w:rsidR="00BC6428" w:rsidRPr="009054DE" w:rsidRDefault="00BC6428" w:rsidP="00BC6428">
            <w:pPr>
              <w:pStyle w:val="vpodrka-"/>
              <w:numPr>
                <w:ilvl w:val="0"/>
                <w:numId w:val="11"/>
              </w:numPr>
              <w:rPr>
                <w:b/>
                <w:color w:val="000000" w:themeColor="text1"/>
              </w:rPr>
            </w:pPr>
            <w:r w:rsidRPr="009054DE">
              <w:rPr>
                <w:color w:val="000000" w:themeColor="text1"/>
              </w:rPr>
              <w:t>mocniny a odmocniny</w:t>
            </w:r>
          </w:p>
        </w:tc>
      </w:tr>
      <w:tr w:rsidR="009054DE" w:rsidRPr="009054DE" w14:paraId="5598B2FC" w14:textId="77777777" w:rsidTr="00435AE1">
        <w:trPr>
          <w:trHeight w:val="340"/>
        </w:trPr>
        <w:tc>
          <w:tcPr>
            <w:tcW w:w="2501" w:type="pct"/>
            <w:tcBorders>
              <w:left w:val="single" w:sz="4" w:space="0" w:color="auto"/>
              <w:bottom w:val="single" w:sz="4" w:space="0" w:color="auto"/>
              <w:right w:val="single" w:sz="4" w:space="0" w:color="auto"/>
            </w:tcBorders>
            <w:shd w:val="clear" w:color="auto" w:fill="auto"/>
          </w:tcPr>
          <w:p w14:paraId="5598B2F4"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2F5"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operace s mnohočleny (sčítání, odčítání, násobení) a lomenými výrazy</w:t>
            </w:r>
          </w:p>
          <w:p w14:paraId="5598B2F6" w14:textId="77777777" w:rsidR="00BC6428" w:rsidRPr="009054DE" w:rsidRDefault="00BC6428" w:rsidP="00BC6428">
            <w:pPr>
              <w:pStyle w:val="vpodrka-"/>
              <w:numPr>
                <w:ilvl w:val="0"/>
                <w:numId w:val="11"/>
              </w:numPr>
              <w:rPr>
                <w:color w:val="000000" w:themeColor="text1"/>
              </w:rPr>
            </w:pPr>
            <w:r w:rsidRPr="009054DE">
              <w:rPr>
                <w:color w:val="000000" w:themeColor="text1"/>
              </w:rPr>
              <w:t>rozloží mnohočlen na součin a užívá vztahy pro druhou mocninu dvojčlenu a rozdíl druhých mocnin</w:t>
            </w:r>
          </w:p>
        </w:tc>
        <w:tc>
          <w:tcPr>
            <w:tcW w:w="2499" w:type="pct"/>
            <w:tcBorders>
              <w:left w:val="single" w:sz="4" w:space="0" w:color="auto"/>
              <w:bottom w:val="single" w:sz="4" w:space="0" w:color="auto"/>
              <w:right w:val="single" w:sz="4" w:space="0" w:color="auto"/>
            </w:tcBorders>
            <w:shd w:val="clear" w:color="auto" w:fill="auto"/>
          </w:tcPr>
          <w:p w14:paraId="5598B2F7"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Algebraické výrazy</w:t>
            </w:r>
          </w:p>
          <w:p w14:paraId="5598B2F8" w14:textId="77777777" w:rsidR="00BC6428" w:rsidRPr="009054DE" w:rsidRDefault="00BC6428" w:rsidP="00BC6428">
            <w:pPr>
              <w:pStyle w:val="vpodrka-"/>
              <w:numPr>
                <w:ilvl w:val="0"/>
                <w:numId w:val="11"/>
              </w:numPr>
              <w:rPr>
                <w:color w:val="000000" w:themeColor="text1"/>
              </w:rPr>
            </w:pPr>
            <w:r w:rsidRPr="009054DE">
              <w:rPr>
                <w:color w:val="000000" w:themeColor="text1"/>
              </w:rPr>
              <w:t>početní výkony s výrazy</w:t>
            </w:r>
          </w:p>
          <w:p w14:paraId="5598B2F9" w14:textId="77777777" w:rsidR="00BC6428" w:rsidRPr="009054DE" w:rsidRDefault="00BC6428" w:rsidP="00BC6428">
            <w:pPr>
              <w:pStyle w:val="vpodrka-"/>
              <w:numPr>
                <w:ilvl w:val="0"/>
                <w:numId w:val="11"/>
              </w:numPr>
              <w:rPr>
                <w:color w:val="000000" w:themeColor="text1"/>
              </w:rPr>
            </w:pPr>
            <w:r w:rsidRPr="009054DE">
              <w:rPr>
                <w:color w:val="000000" w:themeColor="text1"/>
              </w:rPr>
              <w:t>rozklad výrazů</w:t>
            </w:r>
          </w:p>
          <w:p w14:paraId="5598B2FA" w14:textId="77777777" w:rsidR="00BC6428" w:rsidRPr="009054DE" w:rsidRDefault="00BC6428" w:rsidP="00BC6428">
            <w:pPr>
              <w:pStyle w:val="vpodrka-"/>
              <w:numPr>
                <w:ilvl w:val="0"/>
                <w:numId w:val="11"/>
              </w:numPr>
              <w:rPr>
                <w:color w:val="000000" w:themeColor="text1"/>
              </w:rPr>
            </w:pPr>
            <w:r w:rsidRPr="009054DE">
              <w:rPr>
                <w:color w:val="000000" w:themeColor="text1"/>
              </w:rPr>
              <w:t>mnohočleny</w:t>
            </w:r>
          </w:p>
          <w:p w14:paraId="5598B2FB" w14:textId="77777777" w:rsidR="00BC6428" w:rsidRPr="009054DE" w:rsidRDefault="00BC6428" w:rsidP="00BC6428">
            <w:pPr>
              <w:pStyle w:val="vpodrka-"/>
              <w:numPr>
                <w:ilvl w:val="0"/>
                <w:numId w:val="11"/>
              </w:numPr>
              <w:rPr>
                <w:color w:val="000000" w:themeColor="text1"/>
              </w:rPr>
            </w:pPr>
            <w:r w:rsidRPr="009054DE">
              <w:rPr>
                <w:color w:val="000000" w:themeColor="text1"/>
              </w:rPr>
              <w:t>lomené výrazy</w:t>
            </w:r>
          </w:p>
        </w:tc>
      </w:tr>
    </w:tbl>
    <w:p w14:paraId="5598B2FD"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9054DE" w:rsidRPr="009054DE" w14:paraId="5598B300" w14:textId="77777777" w:rsidTr="00435AE1">
        <w:trPr>
          <w:trHeight w:val="340"/>
        </w:trPr>
        <w:tc>
          <w:tcPr>
            <w:tcW w:w="2500" w:type="pct"/>
            <w:shd w:val="clear" w:color="auto" w:fill="auto"/>
          </w:tcPr>
          <w:p w14:paraId="5598B2FE" w14:textId="77777777" w:rsidR="00BC6428" w:rsidRPr="009054DE" w:rsidRDefault="00BC6428" w:rsidP="0096560A">
            <w:pPr>
              <w:pStyle w:val="vpnormlnvtabulce"/>
              <w:rPr>
                <w:color w:val="000000" w:themeColor="text1"/>
                <w:spacing w:val="-4"/>
              </w:rPr>
            </w:pPr>
            <w:r w:rsidRPr="009054DE">
              <w:rPr>
                <w:color w:val="000000" w:themeColor="text1"/>
                <w:spacing w:val="-4"/>
              </w:rPr>
              <w:t>Ročník: 2.</w:t>
            </w:r>
          </w:p>
        </w:tc>
        <w:tc>
          <w:tcPr>
            <w:tcW w:w="2500" w:type="pct"/>
            <w:shd w:val="clear" w:color="auto" w:fill="auto"/>
          </w:tcPr>
          <w:p w14:paraId="5598B2FF" w14:textId="77777777" w:rsidR="00BC6428" w:rsidRPr="009054DE" w:rsidRDefault="00BC6428" w:rsidP="0096560A">
            <w:pPr>
              <w:pStyle w:val="vpnormlnvtabulce"/>
              <w:rPr>
                <w:color w:val="000000" w:themeColor="text1"/>
                <w:spacing w:val="-4"/>
              </w:rPr>
            </w:pPr>
            <w:r w:rsidRPr="009054DE">
              <w:rPr>
                <w:color w:val="000000" w:themeColor="text1"/>
                <w:spacing w:val="-4"/>
              </w:rPr>
              <w:t>Počet hodin v ročníku: 32</w:t>
            </w:r>
          </w:p>
        </w:tc>
      </w:tr>
      <w:tr w:rsidR="009054DE" w:rsidRPr="009054DE" w14:paraId="5598B303" w14:textId="77777777" w:rsidTr="00435AE1">
        <w:trPr>
          <w:trHeight w:val="340"/>
        </w:trPr>
        <w:tc>
          <w:tcPr>
            <w:tcW w:w="2500" w:type="pct"/>
            <w:shd w:val="clear" w:color="auto" w:fill="auto"/>
          </w:tcPr>
          <w:p w14:paraId="5598B301"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500" w:type="pct"/>
            <w:shd w:val="clear" w:color="auto" w:fill="auto"/>
          </w:tcPr>
          <w:p w14:paraId="5598B302"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B30B" w14:textId="77777777" w:rsidTr="00435AE1">
        <w:trPr>
          <w:trHeight w:val="340"/>
        </w:trPr>
        <w:tc>
          <w:tcPr>
            <w:tcW w:w="2500" w:type="pct"/>
            <w:tcBorders>
              <w:left w:val="single" w:sz="4" w:space="0" w:color="auto"/>
              <w:right w:val="single" w:sz="4" w:space="0" w:color="auto"/>
            </w:tcBorders>
            <w:shd w:val="clear" w:color="auto" w:fill="auto"/>
          </w:tcPr>
          <w:p w14:paraId="5598B304"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05" w14:textId="77777777" w:rsidR="00BC6428" w:rsidRPr="009054DE" w:rsidRDefault="00BC6428" w:rsidP="00BC6428">
            <w:pPr>
              <w:pStyle w:val="vpodrka-"/>
              <w:numPr>
                <w:ilvl w:val="0"/>
                <w:numId w:val="11"/>
              </w:numPr>
              <w:rPr>
                <w:color w:val="000000" w:themeColor="text1"/>
              </w:rPr>
            </w:pPr>
            <w:r w:rsidRPr="009054DE">
              <w:rPr>
                <w:color w:val="000000" w:themeColor="text1"/>
              </w:rPr>
              <w:t>řeší lineární rovnice o jedné neznámé</w:t>
            </w:r>
          </w:p>
          <w:p w14:paraId="5598B306" w14:textId="77777777" w:rsidR="00BC6428" w:rsidRPr="009054DE" w:rsidRDefault="00BC6428" w:rsidP="00BC6428">
            <w:pPr>
              <w:pStyle w:val="vpodrka-"/>
              <w:numPr>
                <w:ilvl w:val="0"/>
                <w:numId w:val="11"/>
              </w:numPr>
              <w:rPr>
                <w:color w:val="000000" w:themeColor="text1"/>
              </w:rPr>
            </w:pPr>
            <w:r w:rsidRPr="009054DE">
              <w:rPr>
                <w:color w:val="000000" w:themeColor="text1"/>
              </w:rPr>
              <w:t>řeší lineární rovnice o jedné neznámé a jejich soustavy</w:t>
            </w:r>
          </w:p>
        </w:tc>
        <w:tc>
          <w:tcPr>
            <w:tcW w:w="2500" w:type="pct"/>
            <w:tcBorders>
              <w:left w:val="single" w:sz="4" w:space="0" w:color="auto"/>
              <w:right w:val="single" w:sz="4" w:space="0" w:color="auto"/>
            </w:tcBorders>
            <w:shd w:val="clear" w:color="auto" w:fill="auto"/>
          </w:tcPr>
          <w:p w14:paraId="5598B307" w14:textId="77777777" w:rsidR="00BC6428" w:rsidRPr="009054DE" w:rsidRDefault="00BC6428" w:rsidP="0096560A">
            <w:pPr>
              <w:pStyle w:val="vpnormlnvtabulce"/>
              <w:rPr>
                <w:b/>
                <w:bCs/>
                <w:color w:val="000000" w:themeColor="text1"/>
              </w:rPr>
            </w:pPr>
            <w:r w:rsidRPr="009054DE">
              <w:rPr>
                <w:b/>
                <w:bCs/>
                <w:color w:val="000000" w:themeColor="text1"/>
              </w:rPr>
              <w:t>Lineární rovnice a nerovnice v množině R</w:t>
            </w:r>
          </w:p>
          <w:p w14:paraId="5598B308" w14:textId="77777777" w:rsidR="00BC6428" w:rsidRPr="009054DE" w:rsidRDefault="00BC6428" w:rsidP="00BC6428">
            <w:pPr>
              <w:pStyle w:val="vpodrka-"/>
              <w:numPr>
                <w:ilvl w:val="0"/>
                <w:numId w:val="11"/>
              </w:numPr>
              <w:rPr>
                <w:b/>
                <w:bCs/>
                <w:color w:val="000000" w:themeColor="text1"/>
              </w:rPr>
            </w:pPr>
            <w:r w:rsidRPr="009054DE">
              <w:rPr>
                <w:color w:val="000000" w:themeColor="text1"/>
              </w:rPr>
              <w:t>úpravy rovnic</w:t>
            </w:r>
          </w:p>
          <w:p w14:paraId="5598B309" w14:textId="77777777" w:rsidR="00BC6428" w:rsidRPr="009054DE" w:rsidRDefault="00BC6428" w:rsidP="00BC6428">
            <w:pPr>
              <w:pStyle w:val="vpodrka-"/>
              <w:numPr>
                <w:ilvl w:val="0"/>
                <w:numId w:val="11"/>
              </w:numPr>
              <w:rPr>
                <w:b/>
                <w:bCs/>
                <w:color w:val="000000" w:themeColor="text1"/>
              </w:rPr>
            </w:pPr>
            <w:r w:rsidRPr="009054DE">
              <w:rPr>
                <w:color w:val="000000" w:themeColor="text1"/>
              </w:rPr>
              <w:t>vyjádření neznámé ze vzorce</w:t>
            </w:r>
          </w:p>
          <w:p w14:paraId="5598B30A" w14:textId="77777777" w:rsidR="00BC6428" w:rsidRPr="009054DE" w:rsidRDefault="00BC6428" w:rsidP="00BC6428">
            <w:pPr>
              <w:pStyle w:val="vpodrka-"/>
              <w:numPr>
                <w:ilvl w:val="0"/>
                <w:numId w:val="11"/>
              </w:numPr>
              <w:rPr>
                <w:b/>
                <w:bCs/>
                <w:color w:val="000000" w:themeColor="text1"/>
              </w:rPr>
            </w:pPr>
            <w:r w:rsidRPr="009054DE">
              <w:rPr>
                <w:color w:val="000000" w:themeColor="text1"/>
              </w:rPr>
              <w:t>slovní úlohy</w:t>
            </w:r>
          </w:p>
        </w:tc>
      </w:tr>
    </w:tbl>
    <w:p w14:paraId="5598B30C"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2"/>
        <w:gridCol w:w="4815"/>
      </w:tblGrid>
      <w:tr w:rsidR="009054DE" w:rsidRPr="009054DE" w14:paraId="5598B30F" w14:textId="77777777" w:rsidTr="00435AE1">
        <w:trPr>
          <w:trHeight w:val="340"/>
        </w:trPr>
        <w:tc>
          <w:tcPr>
            <w:tcW w:w="2499" w:type="pct"/>
            <w:shd w:val="clear" w:color="auto" w:fill="auto"/>
          </w:tcPr>
          <w:p w14:paraId="5598B30D" w14:textId="77777777" w:rsidR="00BC6428" w:rsidRPr="009054DE" w:rsidRDefault="00BC6428" w:rsidP="0096560A">
            <w:pPr>
              <w:pStyle w:val="vpnormlnvtabulce"/>
              <w:rPr>
                <w:color w:val="000000" w:themeColor="text1"/>
                <w:spacing w:val="-4"/>
              </w:rPr>
            </w:pPr>
            <w:r w:rsidRPr="009054DE">
              <w:rPr>
                <w:color w:val="000000" w:themeColor="text1"/>
                <w:spacing w:val="-4"/>
              </w:rPr>
              <w:t>Ročník: 3.</w:t>
            </w:r>
          </w:p>
        </w:tc>
        <w:tc>
          <w:tcPr>
            <w:tcW w:w="2501" w:type="pct"/>
            <w:shd w:val="clear" w:color="auto" w:fill="auto"/>
          </w:tcPr>
          <w:p w14:paraId="5598B30E" w14:textId="77777777" w:rsidR="00BC6428" w:rsidRPr="009054DE" w:rsidRDefault="00BC6428" w:rsidP="0096560A">
            <w:pPr>
              <w:pStyle w:val="vpnormlnvtabulce"/>
              <w:rPr>
                <w:color w:val="000000" w:themeColor="text1"/>
                <w:spacing w:val="-4"/>
              </w:rPr>
            </w:pPr>
            <w:r w:rsidRPr="009054DE">
              <w:rPr>
                <w:color w:val="000000" w:themeColor="text1"/>
                <w:spacing w:val="-4"/>
              </w:rPr>
              <w:t>Počet hodin v ročníku: 64</w:t>
            </w:r>
          </w:p>
        </w:tc>
      </w:tr>
      <w:tr w:rsidR="009054DE" w:rsidRPr="009054DE" w14:paraId="5598B312" w14:textId="77777777" w:rsidTr="00435AE1">
        <w:trPr>
          <w:trHeight w:val="340"/>
        </w:trPr>
        <w:tc>
          <w:tcPr>
            <w:tcW w:w="2499" w:type="pct"/>
            <w:shd w:val="clear" w:color="auto" w:fill="auto"/>
          </w:tcPr>
          <w:p w14:paraId="5598B310"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501" w:type="pct"/>
            <w:shd w:val="clear" w:color="auto" w:fill="auto"/>
          </w:tcPr>
          <w:p w14:paraId="5598B311"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B319" w14:textId="77777777" w:rsidTr="00435AE1">
        <w:trPr>
          <w:trHeight w:val="340"/>
        </w:trPr>
        <w:tc>
          <w:tcPr>
            <w:tcW w:w="2499" w:type="pct"/>
            <w:tcBorders>
              <w:left w:val="single" w:sz="4" w:space="0" w:color="auto"/>
              <w:right w:val="single" w:sz="4" w:space="0" w:color="auto"/>
            </w:tcBorders>
            <w:shd w:val="clear" w:color="auto" w:fill="auto"/>
          </w:tcPr>
          <w:p w14:paraId="5598B313"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14" w14:textId="77777777" w:rsidR="00BC6428" w:rsidRPr="009054DE" w:rsidRDefault="00BC6428" w:rsidP="00BC6428">
            <w:pPr>
              <w:pStyle w:val="vpodrka-"/>
              <w:numPr>
                <w:ilvl w:val="0"/>
                <w:numId w:val="11"/>
              </w:numPr>
              <w:rPr>
                <w:color w:val="000000" w:themeColor="text1"/>
              </w:rPr>
            </w:pPr>
            <w:r w:rsidRPr="009054DE">
              <w:rPr>
                <w:color w:val="000000" w:themeColor="text1"/>
              </w:rPr>
              <w:t>sestrojí graf funkce, určí, kdy je funkce rostoucí a klesající</w:t>
            </w:r>
          </w:p>
          <w:p w14:paraId="5598B315" w14:textId="77777777" w:rsidR="00BC6428" w:rsidRPr="009054DE" w:rsidRDefault="00BC6428" w:rsidP="00BC6428">
            <w:pPr>
              <w:pStyle w:val="vpodrka-"/>
              <w:numPr>
                <w:ilvl w:val="0"/>
                <w:numId w:val="11"/>
              </w:numPr>
              <w:rPr>
                <w:color w:val="000000" w:themeColor="text1"/>
              </w:rPr>
            </w:pPr>
            <w:r w:rsidRPr="009054DE">
              <w:rPr>
                <w:color w:val="000000" w:themeColor="text1"/>
              </w:rPr>
              <w:t>aplikuje v úlohách poznatky o funkcích, úpravách výrazů a rovnic</w:t>
            </w:r>
          </w:p>
        </w:tc>
        <w:tc>
          <w:tcPr>
            <w:tcW w:w="2501" w:type="pct"/>
            <w:tcBorders>
              <w:left w:val="single" w:sz="4" w:space="0" w:color="auto"/>
              <w:right w:val="single" w:sz="4" w:space="0" w:color="auto"/>
            </w:tcBorders>
            <w:shd w:val="clear" w:color="auto" w:fill="auto"/>
          </w:tcPr>
          <w:p w14:paraId="5598B316"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Funkce</w:t>
            </w:r>
          </w:p>
          <w:p w14:paraId="5598B317" w14:textId="77777777" w:rsidR="00BC6428" w:rsidRPr="009054DE" w:rsidRDefault="00BC6428" w:rsidP="00BC6428">
            <w:pPr>
              <w:pStyle w:val="vpodrka-"/>
              <w:numPr>
                <w:ilvl w:val="0"/>
                <w:numId w:val="11"/>
              </w:numPr>
              <w:rPr>
                <w:color w:val="000000" w:themeColor="text1"/>
              </w:rPr>
            </w:pPr>
            <w:r w:rsidRPr="009054DE">
              <w:rPr>
                <w:color w:val="000000" w:themeColor="text1"/>
              </w:rPr>
              <w:t>základní pojmy, pojem funkce, definiční obor a obor hodnot funkce, graf</w:t>
            </w:r>
          </w:p>
          <w:p w14:paraId="5598B318" w14:textId="77777777" w:rsidR="00BC6428" w:rsidRPr="009054DE" w:rsidRDefault="00BC6428" w:rsidP="00BC6428">
            <w:pPr>
              <w:pStyle w:val="vpodrka-"/>
              <w:numPr>
                <w:ilvl w:val="0"/>
                <w:numId w:val="11"/>
              </w:numPr>
              <w:rPr>
                <w:color w:val="000000" w:themeColor="text1"/>
              </w:rPr>
            </w:pPr>
            <w:r w:rsidRPr="009054DE">
              <w:rPr>
                <w:color w:val="000000" w:themeColor="text1"/>
              </w:rPr>
              <w:t>druhy funkcí, přímá a nepřímá úměrnost, lineární funkce</w:t>
            </w:r>
          </w:p>
        </w:tc>
      </w:tr>
      <w:tr w:rsidR="009054DE" w:rsidRPr="009054DE" w14:paraId="5598B327" w14:textId="77777777" w:rsidTr="00435AE1">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5598B31A"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1B" w14:textId="77777777" w:rsidR="00BC6428" w:rsidRPr="009054DE" w:rsidRDefault="00BC6428" w:rsidP="00BC6428">
            <w:pPr>
              <w:pStyle w:val="vpodrka-"/>
              <w:numPr>
                <w:ilvl w:val="0"/>
                <w:numId w:val="11"/>
              </w:numPr>
              <w:rPr>
                <w:color w:val="000000" w:themeColor="text1"/>
              </w:rPr>
            </w:pPr>
            <w:r w:rsidRPr="009054DE">
              <w:rPr>
                <w:color w:val="000000" w:themeColor="text1"/>
              </w:rPr>
              <w:t>užívá pojmy a vztahy: bod, přímka, rovina, odchylka dvou přímek, vzdálenost bodu od přímky, vzdálenost dvou rovnoběžek, úsečka a její délka, úhel a jeho velikost</w:t>
            </w:r>
          </w:p>
          <w:p w14:paraId="5598B31C" w14:textId="77777777" w:rsidR="00BC6428" w:rsidRPr="009054DE" w:rsidRDefault="00BC6428" w:rsidP="00BC6428">
            <w:pPr>
              <w:pStyle w:val="vpodrka-"/>
              <w:numPr>
                <w:ilvl w:val="0"/>
                <w:numId w:val="11"/>
              </w:numPr>
              <w:rPr>
                <w:color w:val="000000" w:themeColor="text1"/>
              </w:rPr>
            </w:pPr>
            <w:r w:rsidRPr="009054DE">
              <w:rPr>
                <w:color w:val="000000" w:themeColor="text1"/>
              </w:rPr>
              <w:t>sestrojí trojúhelník, různé druhy rovnoběžníků, lichoběžník z daných prvků a určí jejich obvod a obsah</w:t>
            </w:r>
          </w:p>
          <w:p w14:paraId="5598B31D" w14:textId="77777777" w:rsidR="00BC6428" w:rsidRPr="009054DE" w:rsidRDefault="00BC6428" w:rsidP="00BC6428">
            <w:pPr>
              <w:pStyle w:val="vpodrka-"/>
              <w:numPr>
                <w:ilvl w:val="0"/>
                <w:numId w:val="11"/>
              </w:numPr>
              <w:rPr>
                <w:color w:val="000000" w:themeColor="text1"/>
              </w:rPr>
            </w:pPr>
            <w:r w:rsidRPr="009054DE">
              <w:rPr>
                <w:color w:val="000000" w:themeColor="text1"/>
              </w:rPr>
              <w:t>rozliší shodné a podobné trojúhelníky a své tvrzení zdůvodní užitím vět o shodnosti a podobnosti trojúhelníků</w:t>
            </w:r>
          </w:p>
          <w:p w14:paraId="5598B31E" w14:textId="77777777" w:rsidR="00BC6428" w:rsidRPr="009054DE" w:rsidRDefault="00BC6428" w:rsidP="00BC6428">
            <w:pPr>
              <w:pStyle w:val="vpodrka-"/>
              <w:numPr>
                <w:ilvl w:val="0"/>
                <w:numId w:val="11"/>
              </w:numPr>
              <w:rPr>
                <w:color w:val="000000" w:themeColor="text1"/>
              </w:rPr>
            </w:pPr>
            <w:r w:rsidRPr="009054DE">
              <w:rPr>
                <w:color w:val="000000" w:themeColor="text1"/>
              </w:rPr>
              <w:t>určí obvod a obsah kruhu, vzájemnou polohu přímky a kružnice</w:t>
            </w:r>
          </w:p>
          <w:p w14:paraId="5598B31F" w14:textId="77777777" w:rsidR="00BC6428" w:rsidRPr="009054DE" w:rsidRDefault="00BC6428" w:rsidP="00BC6428">
            <w:pPr>
              <w:pStyle w:val="vpodrka-"/>
              <w:numPr>
                <w:ilvl w:val="0"/>
                <w:numId w:val="11"/>
              </w:numPr>
              <w:rPr>
                <w:b/>
                <w:color w:val="000000" w:themeColor="text1"/>
              </w:rPr>
            </w:pPr>
            <w:r w:rsidRPr="009054DE">
              <w:rPr>
                <w:color w:val="000000" w:themeColor="text1"/>
              </w:rPr>
              <w:t>řeší praktické úlohy s využitím trigonometrie pravoúhlého trojúhelníku a Pythagorovy věty</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5598B320"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Planimetrie</w:t>
            </w:r>
          </w:p>
          <w:p w14:paraId="5598B321" w14:textId="77777777" w:rsidR="00BC6428" w:rsidRPr="009054DE" w:rsidRDefault="00BC6428" w:rsidP="00BC6428">
            <w:pPr>
              <w:pStyle w:val="vpodrka-"/>
              <w:numPr>
                <w:ilvl w:val="0"/>
                <w:numId w:val="11"/>
              </w:numPr>
              <w:rPr>
                <w:color w:val="000000" w:themeColor="text1"/>
              </w:rPr>
            </w:pPr>
            <w:r w:rsidRPr="009054DE">
              <w:rPr>
                <w:color w:val="000000" w:themeColor="text1"/>
              </w:rPr>
              <w:t>základní pojmy</w:t>
            </w:r>
          </w:p>
          <w:p w14:paraId="5598B322" w14:textId="77777777" w:rsidR="00BC6428" w:rsidRPr="009054DE" w:rsidRDefault="00BC6428" w:rsidP="00BC6428">
            <w:pPr>
              <w:pStyle w:val="vpodrka-"/>
              <w:numPr>
                <w:ilvl w:val="0"/>
                <w:numId w:val="11"/>
              </w:numPr>
              <w:rPr>
                <w:color w:val="000000" w:themeColor="text1"/>
              </w:rPr>
            </w:pPr>
            <w:r w:rsidRPr="009054DE">
              <w:rPr>
                <w:color w:val="000000" w:themeColor="text1"/>
              </w:rPr>
              <w:t>trojúhelník</w:t>
            </w:r>
          </w:p>
          <w:p w14:paraId="5598B323" w14:textId="77777777" w:rsidR="00BC6428" w:rsidRPr="009054DE" w:rsidRDefault="00BC6428" w:rsidP="00BC6428">
            <w:pPr>
              <w:pStyle w:val="vpodrka-"/>
              <w:numPr>
                <w:ilvl w:val="0"/>
                <w:numId w:val="11"/>
              </w:numPr>
              <w:rPr>
                <w:color w:val="000000" w:themeColor="text1"/>
              </w:rPr>
            </w:pPr>
            <w:r w:rsidRPr="009054DE">
              <w:rPr>
                <w:color w:val="000000" w:themeColor="text1"/>
              </w:rPr>
              <w:t>mnohoúhelníky</w:t>
            </w:r>
          </w:p>
          <w:p w14:paraId="5598B324" w14:textId="77777777" w:rsidR="00BC6428" w:rsidRPr="009054DE" w:rsidRDefault="00BC6428" w:rsidP="00BC6428">
            <w:pPr>
              <w:pStyle w:val="vpodrka-"/>
              <w:numPr>
                <w:ilvl w:val="0"/>
                <w:numId w:val="11"/>
              </w:numPr>
              <w:rPr>
                <w:color w:val="000000" w:themeColor="text1"/>
              </w:rPr>
            </w:pPr>
            <w:r w:rsidRPr="009054DE">
              <w:rPr>
                <w:color w:val="000000" w:themeColor="text1"/>
              </w:rPr>
              <w:t>kružnice a kruh</w:t>
            </w:r>
          </w:p>
          <w:p w14:paraId="5598B325" w14:textId="77777777" w:rsidR="00BC6428" w:rsidRPr="009054DE" w:rsidRDefault="00BC6428" w:rsidP="00BC6428">
            <w:pPr>
              <w:pStyle w:val="vpodrka-"/>
              <w:numPr>
                <w:ilvl w:val="0"/>
                <w:numId w:val="11"/>
              </w:numPr>
              <w:rPr>
                <w:b/>
                <w:color w:val="000000" w:themeColor="text1"/>
              </w:rPr>
            </w:pPr>
            <w:r w:rsidRPr="009054DE">
              <w:rPr>
                <w:color w:val="000000" w:themeColor="text1"/>
              </w:rPr>
              <w:t>trigonometrie pravoúhlého trojúhelníku</w:t>
            </w:r>
          </w:p>
          <w:p w14:paraId="5598B326" w14:textId="77777777" w:rsidR="00BC6428" w:rsidRPr="009054DE" w:rsidRDefault="00BC6428" w:rsidP="00BC6428">
            <w:pPr>
              <w:pStyle w:val="vpodrka-"/>
              <w:numPr>
                <w:ilvl w:val="0"/>
                <w:numId w:val="11"/>
              </w:numPr>
              <w:rPr>
                <w:b/>
                <w:color w:val="000000" w:themeColor="text1"/>
              </w:rPr>
            </w:pPr>
            <w:r w:rsidRPr="009054DE">
              <w:rPr>
                <w:color w:val="000000" w:themeColor="text1"/>
              </w:rPr>
              <w:t>obvody a obsahy rovinných obrazců</w:t>
            </w:r>
          </w:p>
        </w:tc>
      </w:tr>
      <w:tr w:rsidR="009054DE" w:rsidRPr="009054DE" w14:paraId="5598B32F" w14:textId="77777777" w:rsidTr="00435AE1">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5598B328"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29" w14:textId="77777777" w:rsidR="00BC6428" w:rsidRPr="009054DE" w:rsidRDefault="00BC6428" w:rsidP="00BC6428">
            <w:pPr>
              <w:pStyle w:val="vpodrka-"/>
              <w:numPr>
                <w:ilvl w:val="0"/>
                <w:numId w:val="11"/>
              </w:numPr>
              <w:rPr>
                <w:color w:val="000000" w:themeColor="text1"/>
              </w:rPr>
            </w:pPr>
            <w:r w:rsidRPr="009054DE">
              <w:rPr>
                <w:color w:val="000000" w:themeColor="text1"/>
              </w:rPr>
              <w:t>určí vzájemnou polohu bodů, přímek a rovin</w:t>
            </w:r>
          </w:p>
          <w:p w14:paraId="5598B32A" w14:textId="77777777" w:rsidR="00BC6428" w:rsidRPr="009054DE" w:rsidRDefault="00BC6428" w:rsidP="00BC6428">
            <w:pPr>
              <w:pStyle w:val="vpodrka-"/>
              <w:numPr>
                <w:ilvl w:val="0"/>
                <w:numId w:val="11"/>
              </w:numPr>
              <w:rPr>
                <w:color w:val="000000" w:themeColor="text1"/>
              </w:rPr>
            </w:pPr>
            <w:r w:rsidRPr="009054DE">
              <w:rPr>
                <w:color w:val="000000" w:themeColor="text1"/>
              </w:rPr>
              <w:t>určí povrch a objem kvádru, krychle, hranolu, válce, pravidelného jehlanu, kuželu</w:t>
            </w:r>
          </w:p>
          <w:p w14:paraId="5598B32B" w14:textId="77777777" w:rsidR="00BC6428" w:rsidRPr="009054DE" w:rsidRDefault="00BC6428" w:rsidP="00BC6428">
            <w:pPr>
              <w:pStyle w:val="vpodrka-"/>
              <w:numPr>
                <w:ilvl w:val="0"/>
                <w:numId w:val="11"/>
              </w:numPr>
              <w:rPr>
                <w:color w:val="000000" w:themeColor="text1"/>
              </w:rPr>
            </w:pPr>
            <w:r w:rsidRPr="009054DE">
              <w:rPr>
                <w:color w:val="000000" w:themeColor="text1"/>
              </w:rPr>
              <w:t>aplikuje poznatky o tělesech v praktických úlohách</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5598B32C"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Stereometrie</w:t>
            </w:r>
          </w:p>
          <w:p w14:paraId="5598B32D" w14:textId="77777777" w:rsidR="00BC6428" w:rsidRPr="009054DE" w:rsidRDefault="00BC6428" w:rsidP="00BC6428">
            <w:pPr>
              <w:pStyle w:val="vpodrka-"/>
              <w:numPr>
                <w:ilvl w:val="0"/>
                <w:numId w:val="11"/>
              </w:numPr>
              <w:rPr>
                <w:color w:val="000000" w:themeColor="text1"/>
              </w:rPr>
            </w:pPr>
            <w:r w:rsidRPr="009054DE">
              <w:rPr>
                <w:color w:val="000000" w:themeColor="text1"/>
              </w:rPr>
              <w:t>základní polohové a metrické vlastnosti v prostoru</w:t>
            </w:r>
          </w:p>
          <w:p w14:paraId="5598B32E" w14:textId="77777777" w:rsidR="00BC6428" w:rsidRPr="009054DE" w:rsidRDefault="00BC6428" w:rsidP="00BC6428">
            <w:pPr>
              <w:pStyle w:val="vpodrka-"/>
              <w:numPr>
                <w:ilvl w:val="0"/>
                <w:numId w:val="11"/>
              </w:numPr>
              <w:rPr>
                <w:color w:val="000000" w:themeColor="text1"/>
              </w:rPr>
            </w:pPr>
            <w:r w:rsidRPr="009054DE">
              <w:rPr>
                <w:color w:val="000000" w:themeColor="text1"/>
              </w:rPr>
              <w:t>tělesa-výpočty povrchu a objemu</w:t>
            </w:r>
          </w:p>
        </w:tc>
      </w:tr>
      <w:tr w:rsidR="009054DE" w:rsidRPr="009054DE" w14:paraId="5598B33B" w14:textId="77777777" w:rsidTr="00435AE1">
        <w:trPr>
          <w:trHeight w:val="340"/>
        </w:trPr>
        <w:tc>
          <w:tcPr>
            <w:tcW w:w="2499" w:type="pct"/>
            <w:tcBorders>
              <w:top w:val="single" w:sz="4" w:space="0" w:color="auto"/>
              <w:left w:val="single" w:sz="4" w:space="0" w:color="auto"/>
              <w:bottom w:val="single" w:sz="4" w:space="0" w:color="auto"/>
              <w:right w:val="single" w:sz="4" w:space="0" w:color="auto"/>
            </w:tcBorders>
            <w:shd w:val="clear" w:color="auto" w:fill="auto"/>
          </w:tcPr>
          <w:p w14:paraId="5598B330"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31" w14:textId="77777777" w:rsidR="00BC6428" w:rsidRPr="009054DE" w:rsidRDefault="00BC6428" w:rsidP="00BC6428">
            <w:pPr>
              <w:pStyle w:val="vpodrka-"/>
              <w:numPr>
                <w:ilvl w:val="0"/>
                <w:numId w:val="11"/>
              </w:numPr>
              <w:rPr>
                <w:color w:val="000000" w:themeColor="text1"/>
              </w:rPr>
            </w:pPr>
            <w:r w:rsidRPr="009054DE">
              <w:rPr>
                <w:color w:val="000000" w:themeColor="text1"/>
              </w:rPr>
              <w:t>vyhledává, vyhodnocuje a zpracovává data</w:t>
            </w:r>
          </w:p>
          <w:p w14:paraId="5598B332" w14:textId="77777777" w:rsidR="00BC6428" w:rsidRPr="009054DE" w:rsidRDefault="00BC6428" w:rsidP="00BC6428">
            <w:pPr>
              <w:pStyle w:val="vpodrka-"/>
              <w:numPr>
                <w:ilvl w:val="0"/>
                <w:numId w:val="11"/>
              </w:numPr>
              <w:rPr>
                <w:color w:val="000000" w:themeColor="text1"/>
              </w:rPr>
            </w:pPr>
            <w:r w:rsidRPr="009054DE">
              <w:rPr>
                <w:color w:val="000000" w:themeColor="text1"/>
              </w:rPr>
              <w:t>porovnává soubory dat</w:t>
            </w:r>
          </w:p>
          <w:p w14:paraId="5598B333" w14:textId="77777777" w:rsidR="00BC6428" w:rsidRPr="009054DE" w:rsidRDefault="00BC6428" w:rsidP="00BC6428">
            <w:pPr>
              <w:pStyle w:val="vpodrka-"/>
              <w:numPr>
                <w:ilvl w:val="0"/>
                <w:numId w:val="11"/>
              </w:numPr>
              <w:rPr>
                <w:color w:val="000000" w:themeColor="text1"/>
              </w:rPr>
            </w:pPr>
            <w:r w:rsidRPr="009054DE">
              <w:rPr>
                <w:color w:val="000000" w:themeColor="text1"/>
              </w:rPr>
              <w:t>interpretuje údaje vyjádřené v diagramech, grafech a tabulkách</w:t>
            </w:r>
          </w:p>
          <w:p w14:paraId="5598B334" w14:textId="77777777" w:rsidR="00BC6428" w:rsidRPr="009054DE" w:rsidRDefault="00BC6428" w:rsidP="00BC6428">
            <w:pPr>
              <w:pStyle w:val="vpodrka-"/>
              <w:numPr>
                <w:ilvl w:val="0"/>
                <w:numId w:val="11"/>
              </w:numPr>
              <w:rPr>
                <w:color w:val="000000" w:themeColor="text1"/>
              </w:rPr>
            </w:pPr>
            <w:r w:rsidRPr="009054DE">
              <w:rPr>
                <w:color w:val="000000" w:themeColor="text1"/>
              </w:rPr>
              <w:t>určí četnost znaků a aritmetický průměr</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5598B335"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Práce s daty</w:t>
            </w:r>
          </w:p>
          <w:p w14:paraId="5598B336" w14:textId="77777777" w:rsidR="00BC6428" w:rsidRPr="009054DE" w:rsidRDefault="00BC6428" w:rsidP="00BC6428">
            <w:pPr>
              <w:pStyle w:val="vpodrka-"/>
              <w:numPr>
                <w:ilvl w:val="0"/>
                <w:numId w:val="11"/>
              </w:numPr>
              <w:rPr>
                <w:color w:val="000000" w:themeColor="text1"/>
              </w:rPr>
            </w:pPr>
            <w:r w:rsidRPr="009054DE">
              <w:rPr>
                <w:color w:val="000000" w:themeColor="text1"/>
              </w:rPr>
              <w:t>statistika</w:t>
            </w:r>
          </w:p>
          <w:p w14:paraId="5598B337" w14:textId="77777777" w:rsidR="00BC6428" w:rsidRPr="009054DE" w:rsidRDefault="00BC6428" w:rsidP="00BC6428">
            <w:pPr>
              <w:pStyle w:val="vpodrka-"/>
              <w:numPr>
                <w:ilvl w:val="0"/>
                <w:numId w:val="11"/>
              </w:numPr>
              <w:rPr>
                <w:color w:val="000000" w:themeColor="text1"/>
              </w:rPr>
            </w:pPr>
            <w:r w:rsidRPr="009054DE">
              <w:rPr>
                <w:color w:val="000000" w:themeColor="text1"/>
              </w:rPr>
              <w:t>aritmetický průměr</w:t>
            </w:r>
          </w:p>
          <w:p w14:paraId="5598B338" w14:textId="77777777" w:rsidR="00BC6428" w:rsidRPr="009054DE" w:rsidRDefault="00BC6428" w:rsidP="00BC6428">
            <w:pPr>
              <w:pStyle w:val="vpodrka-"/>
              <w:numPr>
                <w:ilvl w:val="0"/>
                <w:numId w:val="11"/>
              </w:numPr>
              <w:rPr>
                <w:color w:val="000000" w:themeColor="text1"/>
              </w:rPr>
            </w:pPr>
            <w:r w:rsidRPr="009054DE">
              <w:rPr>
                <w:color w:val="000000" w:themeColor="text1"/>
              </w:rPr>
              <w:t>vážený průměr</w:t>
            </w:r>
          </w:p>
          <w:p w14:paraId="5598B339" w14:textId="77777777" w:rsidR="00BC6428" w:rsidRPr="009054DE" w:rsidRDefault="00BC6428" w:rsidP="00BC6428">
            <w:pPr>
              <w:pStyle w:val="vpodrka-"/>
              <w:numPr>
                <w:ilvl w:val="0"/>
                <w:numId w:val="11"/>
              </w:numPr>
              <w:rPr>
                <w:color w:val="000000" w:themeColor="text1"/>
              </w:rPr>
            </w:pPr>
            <w:r w:rsidRPr="009054DE">
              <w:rPr>
                <w:color w:val="000000" w:themeColor="text1"/>
              </w:rPr>
              <w:t>modus, medián</w:t>
            </w:r>
          </w:p>
          <w:p w14:paraId="5598B33A" w14:textId="77777777" w:rsidR="00BC6428" w:rsidRPr="009054DE" w:rsidRDefault="00BC6428" w:rsidP="00BC6428">
            <w:pPr>
              <w:pStyle w:val="vpodrka-"/>
              <w:numPr>
                <w:ilvl w:val="0"/>
                <w:numId w:val="11"/>
              </w:numPr>
              <w:rPr>
                <w:b/>
                <w:color w:val="000000" w:themeColor="text1"/>
              </w:rPr>
            </w:pPr>
            <w:r w:rsidRPr="009054DE">
              <w:rPr>
                <w:color w:val="000000" w:themeColor="text1"/>
              </w:rPr>
              <w:t>relativní četnost</w:t>
            </w:r>
          </w:p>
        </w:tc>
      </w:tr>
    </w:tbl>
    <w:p w14:paraId="5598B33C" w14:textId="77777777" w:rsidR="00BC6428" w:rsidRPr="009054DE" w:rsidRDefault="00BC6428" w:rsidP="00BC6428">
      <w:pPr>
        <w:pStyle w:val="HBKapitola2"/>
        <w:spacing w:before="240" w:after="120"/>
        <w:rPr>
          <w:color w:val="000000" w:themeColor="text1"/>
          <w:spacing w:val="-4"/>
        </w:rPr>
      </w:pPr>
      <w:bookmarkStart w:id="118" w:name="_Toc255476732"/>
      <w:bookmarkStart w:id="119" w:name="_Toc267826454"/>
      <w:bookmarkStart w:id="120" w:name="_Toc500499897"/>
      <w:r w:rsidRPr="009054DE">
        <w:rPr>
          <w:color w:val="000000" w:themeColor="text1"/>
          <w:spacing w:val="-4"/>
        </w:rPr>
        <w:lastRenderedPageBreak/>
        <w:t>Tělesná výchova</w:t>
      </w:r>
      <w:bookmarkEnd w:id="118"/>
      <w:bookmarkEnd w:id="119"/>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B33F" w14:textId="77777777" w:rsidTr="0096560A">
        <w:tc>
          <w:tcPr>
            <w:tcW w:w="2500" w:type="pct"/>
            <w:shd w:val="clear" w:color="auto" w:fill="auto"/>
            <w:vAlign w:val="center"/>
          </w:tcPr>
          <w:p w14:paraId="5598B33D"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Název předmětu:</w:t>
            </w:r>
          </w:p>
        </w:tc>
        <w:tc>
          <w:tcPr>
            <w:tcW w:w="2500" w:type="pct"/>
            <w:shd w:val="clear" w:color="auto" w:fill="auto"/>
            <w:vAlign w:val="center"/>
          </w:tcPr>
          <w:p w14:paraId="5598B33E"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Tělesná výchova</w:t>
            </w:r>
          </w:p>
        </w:tc>
      </w:tr>
      <w:tr w:rsidR="00BC6428" w:rsidRPr="009054DE" w14:paraId="5598B343" w14:textId="77777777" w:rsidTr="0096560A">
        <w:tc>
          <w:tcPr>
            <w:tcW w:w="2500" w:type="pct"/>
            <w:shd w:val="clear" w:color="auto" w:fill="auto"/>
            <w:vAlign w:val="center"/>
          </w:tcPr>
          <w:p w14:paraId="5598B340"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Celkový počet hodin za studium</w:t>
            </w:r>
          </w:p>
          <w:p w14:paraId="5598B341"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(počet hodin v ročnících):</w:t>
            </w:r>
          </w:p>
        </w:tc>
        <w:tc>
          <w:tcPr>
            <w:tcW w:w="2500" w:type="pct"/>
            <w:shd w:val="clear" w:color="auto" w:fill="auto"/>
            <w:vAlign w:val="center"/>
          </w:tcPr>
          <w:p w14:paraId="5598B342"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96 ( 1 – 1 – 1 )</w:t>
            </w:r>
          </w:p>
        </w:tc>
      </w:tr>
    </w:tbl>
    <w:p w14:paraId="5598B344" w14:textId="77777777" w:rsidR="00BC6428" w:rsidRPr="009054DE" w:rsidRDefault="00BC6428" w:rsidP="00BC6428">
      <w:pPr>
        <w:shd w:val="clear" w:color="auto" w:fill="FFFFFF"/>
        <w:rPr>
          <w:rFonts w:ascii="Arial" w:hAnsi="Arial" w:cs="Arial"/>
          <w:b/>
          <w:bCs/>
          <w:color w:val="000000" w:themeColor="text1"/>
          <w:spacing w:val="-4"/>
          <w:sz w:val="20"/>
          <w:szCs w:val="20"/>
          <w:u w:val="single"/>
        </w:rPr>
      </w:pPr>
    </w:p>
    <w:p w14:paraId="5598B345" w14:textId="77777777" w:rsidR="00BC6428" w:rsidRPr="009054DE" w:rsidRDefault="00BC6428" w:rsidP="00BC6428">
      <w:pPr>
        <w:pStyle w:val="vpnormpodtrnad6b"/>
        <w:rPr>
          <w:b/>
          <w:color w:val="000000" w:themeColor="text1"/>
          <w:spacing w:val="-4"/>
        </w:rPr>
      </w:pPr>
      <w:r w:rsidRPr="009054DE">
        <w:rPr>
          <w:b/>
          <w:color w:val="000000" w:themeColor="text1"/>
          <w:spacing w:val="-4"/>
        </w:rPr>
        <w:t>Obecné cíle:</w:t>
      </w:r>
    </w:p>
    <w:p w14:paraId="5598B346" w14:textId="77777777" w:rsidR="00BC6428" w:rsidRPr="009054DE" w:rsidRDefault="00BC6428" w:rsidP="00BC6428">
      <w:pPr>
        <w:pStyle w:val="vpnormln"/>
        <w:rPr>
          <w:color w:val="000000" w:themeColor="text1"/>
          <w:spacing w:val="-4"/>
        </w:rPr>
      </w:pPr>
      <w:r w:rsidRPr="009054DE">
        <w:rPr>
          <w:color w:val="000000" w:themeColor="text1"/>
          <w:spacing w:val="-4"/>
        </w:rPr>
        <w:t>Cílem předmětu je získání kladného vztahu ke zdravému způsobu života a pocit radosti z prováděné tělesné činnosti, vedení žáků k dosažení sportovní a pohybové gramotnosti, umožnění větší seberealizace a rozvoj sebevědomí. Ukazuje význam pravidel sportovních aktivit v životě jedince a jejich důsledky pro kolektivní cítění.</w:t>
      </w:r>
    </w:p>
    <w:p w14:paraId="5598B347" w14:textId="77777777" w:rsidR="00BC6428" w:rsidRPr="009054DE" w:rsidRDefault="00BC6428" w:rsidP="00BC6428">
      <w:pPr>
        <w:pStyle w:val="vpnormpodtrnad6b"/>
        <w:rPr>
          <w:b/>
          <w:color w:val="000000" w:themeColor="text1"/>
          <w:spacing w:val="-4"/>
        </w:rPr>
      </w:pPr>
      <w:r w:rsidRPr="009054DE">
        <w:rPr>
          <w:b/>
          <w:color w:val="000000" w:themeColor="text1"/>
          <w:spacing w:val="-4"/>
        </w:rPr>
        <w:t xml:space="preserve"> Směřování výuky v oblasti citů, postojů, hodnot a preferencí:</w:t>
      </w:r>
    </w:p>
    <w:p w14:paraId="5598B348" w14:textId="77777777" w:rsidR="00BC6428" w:rsidRPr="009054DE" w:rsidRDefault="00BC6428" w:rsidP="00BC6428">
      <w:pPr>
        <w:pStyle w:val="vpnormln"/>
        <w:rPr>
          <w:color w:val="000000" w:themeColor="text1"/>
          <w:spacing w:val="-4"/>
        </w:rPr>
      </w:pPr>
      <w:r w:rsidRPr="009054DE">
        <w:rPr>
          <w:color w:val="000000" w:themeColor="text1"/>
          <w:spacing w:val="-4"/>
        </w:rPr>
        <w:t>Výuka směřuje k tomu, aby žáci:</w:t>
      </w:r>
    </w:p>
    <w:p w14:paraId="5598B349" w14:textId="77777777" w:rsidR="00BC6428" w:rsidRPr="009054DE" w:rsidRDefault="00BC6428" w:rsidP="00BC6428">
      <w:pPr>
        <w:pStyle w:val="vpodrka-"/>
        <w:numPr>
          <w:ilvl w:val="0"/>
          <w:numId w:val="11"/>
        </w:numPr>
        <w:rPr>
          <w:color w:val="000000" w:themeColor="text1"/>
        </w:rPr>
      </w:pPr>
      <w:r w:rsidRPr="009054DE">
        <w:rPr>
          <w:color w:val="000000" w:themeColor="text1"/>
        </w:rPr>
        <w:t>rozpoznali</w:t>
      </w:r>
      <w:r w:rsidR="00435AE1" w:rsidRPr="009054DE">
        <w:rPr>
          <w:color w:val="000000" w:themeColor="text1"/>
        </w:rPr>
        <w:t>,</w:t>
      </w:r>
      <w:r w:rsidRPr="009054DE">
        <w:rPr>
          <w:color w:val="000000" w:themeColor="text1"/>
        </w:rPr>
        <w:t xml:space="preserve"> co ohrožuje tělesné a duševní zdraví a cílevědomě ho chránili</w:t>
      </w:r>
    </w:p>
    <w:p w14:paraId="5598B34A" w14:textId="77777777" w:rsidR="00BC6428" w:rsidRPr="009054DE" w:rsidRDefault="00BC6428" w:rsidP="00BC6428">
      <w:pPr>
        <w:pStyle w:val="vpodrka-"/>
        <w:numPr>
          <w:ilvl w:val="0"/>
          <w:numId w:val="11"/>
        </w:numPr>
        <w:rPr>
          <w:color w:val="000000" w:themeColor="text1"/>
        </w:rPr>
      </w:pPr>
      <w:r w:rsidRPr="009054DE">
        <w:rPr>
          <w:color w:val="000000" w:themeColor="text1"/>
        </w:rPr>
        <w:t>vnímali zdraví a tělesnou zdatnost jako hodnoty potřebné ke kvalitnímu prožití života a znali prostředky, jakými lze zdraví chránit, zvyšovat tělesnou zdatnost a kultivovaný pohybový projev</w:t>
      </w:r>
    </w:p>
    <w:p w14:paraId="5598B34B" w14:textId="77777777" w:rsidR="00BC6428" w:rsidRPr="009054DE" w:rsidRDefault="00BC6428" w:rsidP="00BC6428">
      <w:pPr>
        <w:pStyle w:val="vpodrka-"/>
        <w:numPr>
          <w:ilvl w:val="0"/>
          <w:numId w:val="11"/>
        </w:numPr>
        <w:rPr>
          <w:color w:val="000000" w:themeColor="text1"/>
        </w:rPr>
      </w:pPr>
      <w:r w:rsidRPr="009054DE">
        <w:rPr>
          <w:color w:val="000000" w:themeColor="text1"/>
        </w:rPr>
        <w:t>pociťovali radost a uspokojení z prováděných tělesných činností</w:t>
      </w:r>
    </w:p>
    <w:p w14:paraId="5598B34C" w14:textId="77777777" w:rsidR="00BC6428" w:rsidRPr="009054DE" w:rsidRDefault="00BC6428" w:rsidP="00BC6428">
      <w:pPr>
        <w:pStyle w:val="vpodrka-"/>
        <w:numPr>
          <w:ilvl w:val="0"/>
          <w:numId w:val="11"/>
        </w:numPr>
        <w:rPr>
          <w:color w:val="000000" w:themeColor="text1"/>
        </w:rPr>
      </w:pPr>
      <w:r w:rsidRPr="009054DE">
        <w:rPr>
          <w:color w:val="000000" w:themeColor="text1"/>
        </w:rPr>
        <w:t>preferovali pravidelné provádění aktivit v denním režimu</w:t>
      </w:r>
    </w:p>
    <w:p w14:paraId="5598B34D" w14:textId="77777777" w:rsidR="00BC6428" w:rsidRPr="009054DE" w:rsidRDefault="00BC6428" w:rsidP="00BC6428">
      <w:pPr>
        <w:pStyle w:val="vpodrka-"/>
        <w:numPr>
          <w:ilvl w:val="0"/>
          <w:numId w:val="11"/>
        </w:numPr>
        <w:rPr>
          <w:color w:val="000000" w:themeColor="text1"/>
        </w:rPr>
      </w:pPr>
      <w:r w:rsidRPr="009054DE">
        <w:rPr>
          <w:color w:val="000000" w:themeColor="text1"/>
        </w:rPr>
        <w:t>uznávali autoritu nadřízených a spolupracovali v týmu</w:t>
      </w:r>
    </w:p>
    <w:p w14:paraId="5598B34E" w14:textId="77777777" w:rsidR="00BC6428" w:rsidRPr="009054DE" w:rsidRDefault="00BC6428" w:rsidP="00BC6428">
      <w:pPr>
        <w:pStyle w:val="vpodrka-"/>
        <w:numPr>
          <w:ilvl w:val="0"/>
          <w:numId w:val="11"/>
        </w:numPr>
        <w:rPr>
          <w:color w:val="000000" w:themeColor="text1"/>
        </w:rPr>
      </w:pPr>
      <w:r w:rsidRPr="009054DE">
        <w:rPr>
          <w:color w:val="000000" w:themeColor="text1"/>
        </w:rPr>
        <w:t>správně hodnotili své osobní dispozice</w:t>
      </w:r>
    </w:p>
    <w:p w14:paraId="5598B34F" w14:textId="77777777" w:rsidR="00BC6428" w:rsidRPr="009054DE" w:rsidRDefault="00BC6428" w:rsidP="00BC6428">
      <w:pPr>
        <w:pStyle w:val="vpnormpodtrnad6b"/>
        <w:keepNext/>
        <w:rPr>
          <w:b/>
          <w:color w:val="000000" w:themeColor="text1"/>
          <w:spacing w:val="-4"/>
        </w:rPr>
      </w:pPr>
      <w:r w:rsidRPr="009054DE">
        <w:rPr>
          <w:b/>
          <w:color w:val="000000" w:themeColor="text1"/>
          <w:spacing w:val="-4"/>
        </w:rPr>
        <w:t>Charakteristika učiva a strategie výuky:</w:t>
      </w:r>
    </w:p>
    <w:p w14:paraId="5598B350" w14:textId="77777777" w:rsidR="00BC6428" w:rsidRPr="009054DE" w:rsidRDefault="00BC6428" w:rsidP="00BC6428">
      <w:pPr>
        <w:pStyle w:val="vpnormln"/>
        <w:keepNext/>
        <w:rPr>
          <w:color w:val="000000" w:themeColor="text1"/>
          <w:spacing w:val="-6"/>
        </w:rPr>
      </w:pPr>
      <w:r w:rsidRPr="009054DE">
        <w:rPr>
          <w:color w:val="000000" w:themeColor="text1"/>
          <w:spacing w:val="-6"/>
        </w:rPr>
        <w:t>Učivo vychází z obsahového okruhu RVP – vzdělávání pro zdraví. Obsahem výuky tělesné výchovy je teoretická a praktická průprava a nácvik vybraných disciplín. Součástí jsou pohybové hry spolu s kondičním, protahovacím, vyrovnávacím a relaxačním cvičením. Důraz je kladen na dodržování zásad bezpečnosti, péče a ochrany zdraví.</w:t>
      </w:r>
    </w:p>
    <w:p w14:paraId="5598B351" w14:textId="77777777" w:rsidR="00BC6428" w:rsidRPr="009054DE" w:rsidRDefault="00BC6428" w:rsidP="00BC6428">
      <w:pPr>
        <w:pStyle w:val="vpnormln"/>
        <w:rPr>
          <w:color w:val="000000" w:themeColor="text1"/>
          <w:spacing w:val="-6"/>
        </w:rPr>
      </w:pPr>
      <w:r w:rsidRPr="009054DE">
        <w:rPr>
          <w:color w:val="000000" w:themeColor="text1"/>
          <w:spacing w:val="-6"/>
        </w:rPr>
        <w:t>Vyučování probíhá v tělocvičně, v krytém bazénu, ve venkovních areálech (atletika, lyžování) a na zimním stadionu vždy ve dvouhodinových blocích. Uskutečňuje se skupinovou formou na stanovištích, frontovou formou při nácviku a hromadnou formou při opakování naučených prvků. Nácvik probíhá od jednoduššího ke složitějšímu.</w:t>
      </w:r>
    </w:p>
    <w:p w14:paraId="5598B352" w14:textId="77777777" w:rsidR="00BC6428" w:rsidRPr="009054DE" w:rsidRDefault="00BC6428" w:rsidP="00BC6428">
      <w:pPr>
        <w:pStyle w:val="vpnormln"/>
        <w:rPr>
          <w:color w:val="000000" w:themeColor="text1"/>
          <w:spacing w:val="-4"/>
        </w:rPr>
      </w:pPr>
      <w:r w:rsidRPr="009054DE">
        <w:rPr>
          <w:color w:val="000000" w:themeColor="text1"/>
          <w:spacing w:val="-6"/>
        </w:rPr>
        <w:t>Na konci druhého ročníku je zařazen týdenní sportovně branný turistický kurz</w:t>
      </w:r>
      <w:r w:rsidRPr="009054DE">
        <w:rPr>
          <w:color w:val="000000" w:themeColor="text1"/>
          <w:spacing w:val="-4"/>
        </w:rPr>
        <w:t>.</w:t>
      </w:r>
    </w:p>
    <w:p w14:paraId="5598B353" w14:textId="77777777" w:rsidR="00BC6428" w:rsidRPr="009054DE" w:rsidRDefault="00BC6428" w:rsidP="00BC6428">
      <w:pPr>
        <w:pStyle w:val="vpnormpodtrnad6b"/>
        <w:rPr>
          <w:b/>
          <w:color w:val="000000" w:themeColor="text1"/>
          <w:spacing w:val="-4"/>
        </w:rPr>
      </w:pPr>
      <w:r w:rsidRPr="009054DE">
        <w:rPr>
          <w:b/>
          <w:color w:val="000000" w:themeColor="text1"/>
          <w:spacing w:val="-4"/>
        </w:rPr>
        <w:t>Hodnocení výsledků vzdělávání:</w:t>
      </w:r>
    </w:p>
    <w:p w14:paraId="5598B354" w14:textId="77777777" w:rsidR="00BC6428" w:rsidRPr="009054DE" w:rsidRDefault="00BC6428" w:rsidP="00BC6428">
      <w:pPr>
        <w:pStyle w:val="vpnormln"/>
        <w:rPr>
          <w:color w:val="000000" w:themeColor="text1"/>
          <w:spacing w:val="-4"/>
        </w:rPr>
      </w:pPr>
      <w:r w:rsidRPr="009054DE">
        <w:rPr>
          <w:color w:val="000000" w:themeColor="text1"/>
          <w:spacing w:val="-4"/>
        </w:rPr>
        <w:t>V celkovém hodnocení je promítnuta především:</w:t>
      </w:r>
    </w:p>
    <w:p w14:paraId="5598B355" w14:textId="77777777" w:rsidR="00BC6428" w:rsidRPr="009054DE" w:rsidRDefault="00BC6428" w:rsidP="00BC6428">
      <w:pPr>
        <w:pStyle w:val="vpodrka-"/>
        <w:numPr>
          <w:ilvl w:val="0"/>
          <w:numId w:val="11"/>
        </w:numPr>
        <w:rPr>
          <w:color w:val="000000" w:themeColor="text1"/>
        </w:rPr>
      </w:pPr>
      <w:r w:rsidRPr="009054DE">
        <w:rPr>
          <w:color w:val="000000" w:themeColor="text1"/>
        </w:rPr>
        <w:t>snaha</w:t>
      </w:r>
    </w:p>
    <w:p w14:paraId="5598B356" w14:textId="77777777" w:rsidR="00BC6428" w:rsidRPr="009054DE" w:rsidRDefault="00BC6428" w:rsidP="00BC6428">
      <w:pPr>
        <w:pStyle w:val="vpodrka-"/>
        <w:numPr>
          <w:ilvl w:val="0"/>
          <w:numId w:val="11"/>
        </w:numPr>
        <w:rPr>
          <w:color w:val="000000" w:themeColor="text1"/>
        </w:rPr>
      </w:pPr>
      <w:r w:rsidRPr="009054DE">
        <w:rPr>
          <w:color w:val="000000" w:themeColor="text1"/>
        </w:rPr>
        <w:t>přístup k předmětu</w:t>
      </w:r>
    </w:p>
    <w:p w14:paraId="5598B357" w14:textId="77777777" w:rsidR="00BC6428" w:rsidRPr="009054DE" w:rsidRDefault="00BC6428" w:rsidP="00BC6428">
      <w:pPr>
        <w:pStyle w:val="vpodrka-"/>
        <w:numPr>
          <w:ilvl w:val="0"/>
          <w:numId w:val="11"/>
        </w:numPr>
        <w:rPr>
          <w:color w:val="000000" w:themeColor="text1"/>
        </w:rPr>
      </w:pPr>
      <w:r w:rsidRPr="009054DE">
        <w:rPr>
          <w:color w:val="000000" w:themeColor="text1"/>
        </w:rPr>
        <w:t>výsledky motorických testů z praktických dovedností</w:t>
      </w:r>
    </w:p>
    <w:p w14:paraId="5598B358" w14:textId="77777777" w:rsidR="00BC6428" w:rsidRPr="009054DE" w:rsidRDefault="00BC6428" w:rsidP="00BC6428">
      <w:pPr>
        <w:pStyle w:val="vpodrka-"/>
        <w:numPr>
          <w:ilvl w:val="0"/>
          <w:numId w:val="11"/>
        </w:numPr>
        <w:rPr>
          <w:color w:val="000000" w:themeColor="text1"/>
        </w:rPr>
      </w:pPr>
      <w:r w:rsidRPr="009054DE">
        <w:rPr>
          <w:color w:val="000000" w:themeColor="text1"/>
        </w:rPr>
        <w:t>samostatnost</w:t>
      </w:r>
    </w:p>
    <w:p w14:paraId="5598B359" w14:textId="77777777" w:rsidR="00BC6428" w:rsidRPr="009054DE" w:rsidRDefault="00BC6428" w:rsidP="00BC6428">
      <w:pPr>
        <w:pStyle w:val="vpodrka-"/>
        <w:numPr>
          <w:ilvl w:val="0"/>
          <w:numId w:val="11"/>
        </w:numPr>
        <w:rPr>
          <w:color w:val="000000" w:themeColor="text1"/>
        </w:rPr>
      </w:pPr>
      <w:r w:rsidRPr="009054DE">
        <w:rPr>
          <w:color w:val="000000" w:themeColor="text1"/>
        </w:rPr>
        <w:t>zvyšování osobní úrovně</w:t>
      </w:r>
    </w:p>
    <w:p w14:paraId="5598B35A" w14:textId="77777777" w:rsidR="00BC6428" w:rsidRPr="009054DE" w:rsidRDefault="00BC6428" w:rsidP="00BC6428">
      <w:pPr>
        <w:pStyle w:val="vpodrka-"/>
        <w:numPr>
          <w:ilvl w:val="0"/>
          <w:numId w:val="11"/>
        </w:numPr>
        <w:rPr>
          <w:color w:val="000000" w:themeColor="text1"/>
        </w:rPr>
      </w:pPr>
      <w:r w:rsidRPr="009054DE">
        <w:rPr>
          <w:color w:val="000000" w:themeColor="text1"/>
        </w:rPr>
        <w:t>předem stanovené limity</w:t>
      </w:r>
    </w:p>
    <w:p w14:paraId="5598B35B" w14:textId="77777777" w:rsidR="00BC6428" w:rsidRPr="009054DE" w:rsidRDefault="00BC6428" w:rsidP="00BC6428">
      <w:pPr>
        <w:pStyle w:val="vpodrka-"/>
        <w:numPr>
          <w:ilvl w:val="0"/>
          <w:numId w:val="11"/>
        </w:numPr>
        <w:rPr>
          <w:color w:val="000000" w:themeColor="text1"/>
        </w:rPr>
      </w:pPr>
      <w:r w:rsidRPr="009054DE">
        <w:rPr>
          <w:color w:val="000000" w:themeColor="text1"/>
        </w:rPr>
        <w:t>zapojení do soutěží</w:t>
      </w:r>
    </w:p>
    <w:p w14:paraId="5598B35C" w14:textId="77777777" w:rsidR="00BC6428" w:rsidRPr="009054DE" w:rsidRDefault="00BC6428" w:rsidP="00BC6428">
      <w:pPr>
        <w:pStyle w:val="vpodrka-"/>
        <w:numPr>
          <w:ilvl w:val="0"/>
          <w:numId w:val="11"/>
        </w:numPr>
        <w:rPr>
          <w:color w:val="000000" w:themeColor="text1"/>
        </w:rPr>
      </w:pPr>
      <w:r w:rsidRPr="009054DE">
        <w:rPr>
          <w:color w:val="000000" w:themeColor="text1"/>
        </w:rPr>
        <w:t>teoretické znalosti pravidel sportovních činností schopnost jejich aplikace.</w:t>
      </w:r>
    </w:p>
    <w:p w14:paraId="5598B35D" w14:textId="77777777" w:rsidR="00BC6428" w:rsidRPr="009054DE" w:rsidRDefault="00BC6428" w:rsidP="00BC6428">
      <w:pPr>
        <w:pStyle w:val="vpnormln"/>
        <w:rPr>
          <w:color w:val="000000" w:themeColor="text1"/>
          <w:spacing w:val="-4"/>
        </w:rPr>
      </w:pPr>
      <w:r w:rsidRPr="009054DE">
        <w:rPr>
          <w:color w:val="000000" w:themeColor="text1"/>
          <w:spacing w:val="-4"/>
        </w:rPr>
        <w:t>Kriteria hodnocení vycházejí</w:t>
      </w:r>
      <w:r w:rsidR="00435AE1" w:rsidRPr="009054DE">
        <w:rPr>
          <w:color w:val="000000" w:themeColor="text1"/>
          <w:spacing w:val="-4"/>
        </w:rPr>
        <w:t>,</w:t>
      </w:r>
      <w:r w:rsidRPr="009054DE">
        <w:rPr>
          <w:color w:val="000000" w:themeColor="text1"/>
          <w:spacing w:val="-4"/>
        </w:rPr>
        <w:t xml:space="preserve"> z pravidel vnitřního klasifikačního řádu SOU Plynárenské Pardubice. Žáci se SPU jsou v hodnocení zohledňováni.</w:t>
      </w:r>
    </w:p>
    <w:p w14:paraId="5598B35E" w14:textId="77777777" w:rsidR="00BC6428" w:rsidRPr="009054DE" w:rsidRDefault="00BC6428" w:rsidP="00BC6428">
      <w:pPr>
        <w:pStyle w:val="vpnormpodtrnad6b"/>
        <w:rPr>
          <w:b/>
          <w:color w:val="000000" w:themeColor="text1"/>
          <w:spacing w:val="-4"/>
        </w:rPr>
      </w:pPr>
      <w:r w:rsidRPr="009054DE">
        <w:rPr>
          <w:b/>
          <w:color w:val="000000" w:themeColor="text1"/>
          <w:spacing w:val="-4"/>
        </w:rPr>
        <w:t>Přínos předmětu k rozvoji klíčových kompetencí - vzdělávání směřuje k tomu, aby žák:</w:t>
      </w:r>
    </w:p>
    <w:p w14:paraId="5598B35F" w14:textId="77777777" w:rsidR="00BC6428" w:rsidRPr="009054DE" w:rsidRDefault="00BC6428" w:rsidP="00BC6428">
      <w:pPr>
        <w:pStyle w:val="vpnormpodtrnad6b"/>
        <w:rPr>
          <w:color w:val="000000" w:themeColor="text1"/>
          <w:spacing w:val="-4"/>
        </w:rPr>
      </w:pPr>
      <w:r w:rsidRPr="009054DE">
        <w:rPr>
          <w:color w:val="000000" w:themeColor="text1"/>
          <w:spacing w:val="-4"/>
        </w:rPr>
        <w:t>Personální kompetence:</w:t>
      </w:r>
    </w:p>
    <w:p w14:paraId="5598B360" w14:textId="77777777" w:rsidR="00BC6428" w:rsidRPr="009054DE" w:rsidRDefault="00BC6428" w:rsidP="00BC6428">
      <w:pPr>
        <w:pStyle w:val="vpodrka-"/>
        <w:numPr>
          <w:ilvl w:val="0"/>
          <w:numId w:val="11"/>
        </w:numPr>
        <w:rPr>
          <w:color w:val="000000" w:themeColor="text1"/>
        </w:rPr>
      </w:pPr>
      <w:r w:rsidRPr="009054DE">
        <w:rPr>
          <w:color w:val="000000" w:themeColor="text1"/>
        </w:rPr>
        <w:t>správně hodnotil své osobní dispozice, pečoval o svůj tělesný rozvoj; vhodně rozděloval úkoly, přijímal a plnil je; uznával autoritu nadřízených, spolupracoval v týmu</w:t>
      </w:r>
    </w:p>
    <w:p w14:paraId="5598B361" w14:textId="77777777" w:rsidR="00BC6428" w:rsidRPr="009054DE" w:rsidRDefault="00BC6428" w:rsidP="00BC6428">
      <w:pPr>
        <w:pStyle w:val="vpnormpodtrnad6b"/>
        <w:rPr>
          <w:color w:val="000000" w:themeColor="text1"/>
          <w:spacing w:val="-4"/>
        </w:rPr>
      </w:pPr>
      <w:r w:rsidRPr="009054DE">
        <w:rPr>
          <w:color w:val="000000" w:themeColor="text1"/>
          <w:spacing w:val="-4"/>
        </w:rPr>
        <w:t>Sociální kompetence:</w:t>
      </w:r>
    </w:p>
    <w:p w14:paraId="5598B362" w14:textId="77777777" w:rsidR="00BC6428" w:rsidRPr="009054DE" w:rsidRDefault="00BC6428" w:rsidP="00BC6428">
      <w:pPr>
        <w:pStyle w:val="vpodrka-"/>
        <w:numPr>
          <w:ilvl w:val="0"/>
          <w:numId w:val="11"/>
        </w:numPr>
        <w:rPr>
          <w:color w:val="000000" w:themeColor="text1"/>
        </w:rPr>
      </w:pPr>
      <w:r w:rsidRPr="009054DE">
        <w:rPr>
          <w:color w:val="000000" w:themeColor="text1"/>
        </w:rPr>
        <w:t>pečoval o svůj fyzický a duševní rozvoj při tělesné výchově a sportovních volno časových aktivitách; dodržoval pravidla fair play; přijímal kritiku od druhých a dokázat se z ní poučit; rozvíjel spolupráci uvnitř kolektivu sportovního družstva; pomáhal druhým v zátěžových situacích</w:t>
      </w:r>
    </w:p>
    <w:p w14:paraId="5598B363" w14:textId="77777777" w:rsidR="00BC6428" w:rsidRPr="009054DE" w:rsidRDefault="00BC6428" w:rsidP="00BC6428">
      <w:pPr>
        <w:pStyle w:val="vpnormpodtrnad6b"/>
        <w:rPr>
          <w:color w:val="000000" w:themeColor="text1"/>
          <w:spacing w:val="-4"/>
        </w:rPr>
      </w:pPr>
      <w:r w:rsidRPr="009054DE">
        <w:rPr>
          <w:color w:val="000000" w:themeColor="text1"/>
          <w:spacing w:val="-4"/>
        </w:rPr>
        <w:t>Využívat prostředky informačních a komunikačních technologií a pracovat s informacemi:</w:t>
      </w:r>
    </w:p>
    <w:p w14:paraId="5598B364" w14:textId="77777777" w:rsidR="00BC6428" w:rsidRPr="009054DE" w:rsidRDefault="00BC6428" w:rsidP="00BC6428">
      <w:pPr>
        <w:pStyle w:val="vpodrka-"/>
        <w:numPr>
          <w:ilvl w:val="0"/>
          <w:numId w:val="11"/>
        </w:numPr>
        <w:rPr>
          <w:b/>
          <w:bCs/>
          <w:color w:val="000000" w:themeColor="text1"/>
          <w:u w:val="single"/>
        </w:rPr>
      </w:pPr>
      <w:r w:rsidRPr="009054DE">
        <w:rPr>
          <w:color w:val="000000" w:themeColor="text1"/>
        </w:rPr>
        <w:t xml:space="preserve">využíval informačních a komunikačních technologií pro získávání informací k předmětu a jejich </w:t>
      </w:r>
      <w:r w:rsidRPr="009054DE">
        <w:rPr>
          <w:color w:val="000000" w:themeColor="text1"/>
        </w:rPr>
        <w:lastRenderedPageBreak/>
        <w:t>zpracování</w:t>
      </w:r>
    </w:p>
    <w:p w14:paraId="5598B365" w14:textId="77777777" w:rsidR="00BC6428" w:rsidRPr="009054DE" w:rsidRDefault="00BC6428" w:rsidP="00BC6428">
      <w:pPr>
        <w:pStyle w:val="vpnormpodtrnad6b"/>
        <w:rPr>
          <w:b/>
          <w:color w:val="000000" w:themeColor="text1"/>
          <w:spacing w:val="-4"/>
        </w:rPr>
      </w:pPr>
      <w:r w:rsidRPr="009054DE">
        <w:rPr>
          <w:b/>
          <w:color w:val="000000" w:themeColor="text1"/>
          <w:spacing w:val="-4"/>
        </w:rPr>
        <w:t xml:space="preserve"> Realizace průřezových témat v předmětu:</w:t>
      </w:r>
    </w:p>
    <w:p w14:paraId="5598B366" w14:textId="77777777" w:rsidR="00BC6428" w:rsidRPr="009054DE" w:rsidRDefault="00BC6428" w:rsidP="00BC6428">
      <w:pPr>
        <w:pStyle w:val="vpnormln"/>
        <w:rPr>
          <w:color w:val="000000" w:themeColor="text1"/>
          <w:spacing w:val="-4"/>
        </w:rPr>
      </w:pPr>
      <w:r w:rsidRPr="009054DE">
        <w:rPr>
          <w:color w:val="000000" w:themeColor="text1"/>
          <w:spacing w:val="-4"/>
        </w:rPr>
        <w:t>Z průřezových témat předmět svým obsahem přispívá zejména k tématu:</w:t>
      </w:r>
    </w:p>
    <w:p w14:paraId="5598B367" w14:textId="77777777" w:rsidR="00BC6428" w:rsidRPr="009054DE" w:rsidRDefault="00BC6428" w:rsidP="00BC6428">
      <w:pPr>
        <w:pStyle w:val="vpnormln"/>
        <w:rPr>
          <w:b/>
          <w:color w:val="000000" w:themeColor="text1"/>
          <w:spacing w:val="-4"/>
        </w:rPr>
      </w:pPr>
      <w:r w:rsidRPr="009054DE">
        <w:rPr>
          <w:color w:val="000000" w:themeColor="text1"/>
          <w:spacing w:val="-4"/>
          <w:u w:val="single"/>
        </w:rPr>
        <w:t>Člověk a životní prostředí</w:t>
      </w:r>
      <w:r w:rsidRPr="009054DE">
        <w:rPr>
          <w:color w:val="000000" w:themeColor="text1"/>
          <w:spacing w:val="-4"/>
        </w:rPr>
        <w:t xml:space="preserve">, </w:t>
      </w:r>
      <w:r w:rsidRPr="009054DE">
        <w:rPr>
          <w:color w:val="000000" w:themeColor="text1"/>
          <w:spacing w:val="-4"/>
          <w:u w:val="single"/>
        </w:rPr>
        <w:t>Člověka svět práce</w:t>
      </w:r>
      <w:r w:rsidRPr="009054DE">
        <w:rPr>
          <w:color w:val="000000" w:themeColor="text1"/>
          <w:spacing w:val="-4"/>
        </w:rPr>
        <w:t>. Pozornost bude věnována osvojení zásad zdravého životního stylu a vědomí odpovědnosti za své zdraví</w:t>
      </w:r>
      <w:r w:rsidRPr="009054DE">
        <w:rPr>
          <w:b/>
          <w:color w:val="000000" w:themeColor="text1"/>
          <w:spacing w:val="-4"/>
        </w:rPr>
        <w:t>.</w:t>
      </w:r>
    </w:p>
    <w:p w14:paraId="5598B368" w14:textId="77777777" w:rsidR="00BC6428" w:rsidRPr="009054DE" w:rsidRDefault="00BC6428" w:rsidP="00BC6428">
      <w:pPr>
        <w:pStyle w:val="vpnormpodtrnad6b"/>
        <w:rPr>
          <w:b/>
          <w:bCs/>
          <w:color w:val="000000" w:themeColor="text1"/>
        </w:rPr>
      </w:pPr>
      <w:r w:rsidRPr="009054DE">
        <w:rPr>
          <w:b/>
          <w:color w:val="000000" w:themeColor="text1"/>
        </w:rPr>
        <w:t>Zdravotní tělesná výchova:</w:t>
      </w:r>
    </w:p>
    <w:p w14:paraId="5598B369" w14:textId="77777777" w:rsidR="00BC6428" w:rsidRPr="009054DE" w:rsidRDefault="00BC6428" w:rsidP="00BC6428">
      <w:pPr>
        <w:pStyle w:val="vpnormln"/>
        <w:rPr>
          <w:color w:val="000000" w:themeColor="text1"/>
        </w:rPr>
      </w:pPr>
      <w:r w:rsidRPr="009054DE">
        <w:rPr>
          <w:color w:val="000000" w:themeColor="text1"/>
        </w:rPr>
        <w:t>Speciální vzdělávání žáků se zdravotním postižením a zdravotním znevýhodněním je zajišťováno formou individuální integrace, formou skupinové integrace, nebo kombinací uvedených forem. V případě zvýšeného poštu žáků se zdravotním postižením a zdravotním znevýhodněním, bude napříč celým spektrem ročníků ve škole otevřen nepovinný předmět zdravotní tělesná výchova v rozsahu 1 hodiny týdně.</w:t>
      </w:r>
    </w:p>
    <w:p w14:paraId="5598B36A"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9054DE" w:rsidRPr="009054DE" w14:paraId="5598B36D" w14:textId="77777777" w:rsidTr="00435AE1">
        <w:trPr>
          <w:trHeight w:val="340"/>
        </w:trPr>
        <w:tc>
          <w:tcPr>
            <w:tcW w:w="2500" w:type="pct"/>
            <w:shd w:val="clear" w:color="auto" w:fill="auto"/>
          </w:tcPr>
          <w:p w14:paraId="5598B36B" w14:textId="77777777" w:rsidR="00BC6428" w:rsidRPr="009054DE" w:rsidRDefault="00BC6428" w:rsidP="0096560A">
            <w:pPr>
              <w:pStyle w:val="vpnormlnvtabulce"/>
              <w:rPr>
                <w:color w:val="000000" w:themeColor="text1"/>
                <w:spacing w:val="-4"/>
              </w:rPr>
            </w:pPr>
            <w:r w:rsidRPr="009054DE">
              <w:rPr>
                <w:color w:val="000000" w:themeColor="text1"/>
                <w:spacing w:val="-4"/>
              </w:rPr>
              <w:t>Ročník: 1.</w:t>
            </w:r>
          </w:p>
        </w:tc>
        <w:tc>
          <w:tcPr>
            <w:tcW w:w="2500" w:type="pct"/>
            <w:shd w:val="clear" w:color="auto" w:fill="auto"/>
          </w:tcPr>
          <w:p w14:paraId="5598B36C" w14:textId="77777777" w:rsidR="00BC6428" w:rsidRPr="009054DE" w:rsidRDefault="00BC6428" w:rsidP="0096560A">
            <w:pPr>
              <w:pStyle w:val="vpnormlnvtabulce"/>
              <w:rPr>
                <w:color w:val="000000" w:themeColor="text1"/>
                <w:spacing w:val="-4"/>
              </w:rPr>
            </w:pPr>
            <w:r w:rsidRPr="009054DE">
              <w:rPr>
                <w:color w:val="000000" w:themeColor="text1"/>
                <w:spacing w:val="-4"/>
              </w:rPr>
              <w:t>Počet hodin v ročníku: 32</w:t>
            </w:r>
          </w:p>
        </w:tc>
      </w:tr>
      <w:tr w:rsidR="009054DE" w:rsidRPr="009054DE" w14:paraId="5598B370" w14:textId="77777777" w:rsidTr="00435AE1">
        <w:trPr>
          <w:trHeight w:val="340"/>
        </w:trPr>
        <w:tc>
          <w:tcPr>
            <w:tcW w:w="2500" w:type="pct"/>
            <w:shd w:val="clear" w:color="auto" w:fill="auto"/>
          </w:tcPr>
          <w:p w14:paraId="5598B36E"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500" w:type="pct"/>
            <w:shd w:val="clear" w:color="auto" w:fill="auto"/>
          </w:tcPr>
          <w:p w14:paraId="5598B36F"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B377" w14:textId="77777777" w:rsidTr="00435AE1">
        <w:trPr>
          <w:trHeight w:val="340"/>
        </w:trPr>
        <w:tc>
          <w:tcPr>
            <w:tcW w:w="2500" w:type="pct"/>
            <w:shd w:val="clear" w:color="auto" w:fill="auto"/>
          </w:tcPr>
          <w:p w14:paraId="5598B371"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72" w14:textId="77777777" w:rsidR="00BC6428" w:rsidRPr="009054DE" w:rsidRDefault="00BC6428" w:rsidP="00BC6428">
            <w:pPr>
              <w:pStyle w:val="vpodrka-"/>
              <w:numPr>
                <w:ilvl w:val="0"/>
                <w:numId w:val="11"/>
              </w:numPr>
              <w:rPr>
                <w:color w:val="000000" w:themeColor="text1"/>
              </w:rPr>
            </w:pPr>
            <w:r w:rsidRPr="009054DE">
              <w:rPr>
                <w:color w:val="000000" w:themeColor="text1"/>
              </w:rPr>
              <w:t>svým chováním neohrožuje své spolužáky</w:t>
            </w:r>
          </w:p>
          <w:p w14:paraId="5598B373" w14:textId="77777777" w:rsidR="00BC6428" w:rsidRPr="009054DE" w:rsidRDefault="00BC6428" w:rsidP="00BC6428">
            <w:pPr>
              <w:pStyle w:val="vpodrka-"/>
              <w:numPr>
                <w:ilvl w:val="0"/>
                <w:numId w:val="11"/>
              </w:numPr>
              <w:rPr>
                <w:color w:val="000000" w:themeColor="text1"/>
              </w:rPr>
            </w:pPr>
            <w:r w:rsidRPr="009054DE">
              <w:rPr>
                <w:color w:val="000000" w:themeColor="text1"/>
              </w:rPr>
              <w:t>dodržuje základní hygienické normy</w:t>
            </w:r>
          </w:p>
          <w:p w14:paraId="5598B374" w14:textId="77777777" w:rsidR="00BC6428" w:rsidRPr="009054DE" w:rsidRDefault="00BC6428" w:rsidP="00BC6428">
            <w:pPr>
              <w:pStyle w:val="vpodrka-"/>
              <w:numPr>
                <w:ilvl w:val="0"/>
                <w:numId w:val="11"/>
              </w:numPr>
              <w:rPr>
                <w:color w:val="000000" w:themeColor="text1"/>
              </w:rPr>
            </w:pPr>
            <w:r w:rsidRPr="009054DE">
              <w:rPr>
                <w:color w:val="000000" w:themeColor="text1"/>
              </w:rPr>
              <w:t>prokáže dovednosti poskytnutí prví pomoci při různých ohroženích života</w:t>
            </w:r>
          </w:p>
        </w:tc>
        <w:tc>
          <w:tcPr>
            <w:tcW w:w="2500" w:type="pct"/>
            <w:shd w:val="clear" w:color="auto" w:fill="auto"/>
          </w:tcPr>
          <w:p w14:paraId="5598B375"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Hygiena a bezpečnost, prevence úrazů</w:t>
            </w:r>
          </w:p>
          <w:p w14:paraId="5598B376" w14:textId="77777777" w:rsidR="00BC6428" w:rsidRPr="009054DE" w:rsidRDefault="00BC6428" w:rsidP="0096560A">
            <w:pPr>
              <w:pStyle w:val="vpnormlnvtabulce"/>
              <w:rPr>
                <w:color w:val="000000" w:themeColor="text1"/>
                <w:spacing w:val="-4"/>
              </w:rPr>
            </w:pPr>
            <w:r w:rsidRPr="009054DE">
              <w:rPr>
                <w:b/>
                <w:bCs/>
                <w:color w:val="000000" w:themeColor="text1"/>
                <w:spacing w:val="-4"/>
              </w:rPr>
              <w:t>Zásady poskytování první pomoci</w:t>
            </w:r>
          </w:p>
        </w:tc>
      </w:tr>
      <w:tr w:rsidR="009054DE" w:rsidRPr="009054DE" w14:paraId="5598B383" w14:textId="77777777" w:rsidTr="00435AE1">
        <w:trPr>
          <w:trHeight w:val="668"/>
        </w:trPr>
        <w:tc>
          <w:tcPr>
            <w:tcW w:w="2500" w:type="pct"/>
            <w:shd w:val="clear" w:color="auto" w:fill="auto"/>
          </w:tcPr>
          <w:p w14:paraId="5598B378"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79" w14:textId="77777777" w:rsidR="00BC6428" w:rsidRPr="009054DE" w:rsidRDefault="00BC6428" w:rsidP="00BC6428">
            <w:pPr>
              <w:pStyle w:val="vpodrka-"/>
              <w:numPr>
                <w:ilvl w:val="0"/>
                <w:numId w:val="11"/>
              </w:numPr>
              <w:rPr>
                <w:color w:val="000000" w:themeColor="text1"/>
              </w:rPr>
            </w:pPr>
            <w:r w:rsidRPr="009054DE">
              <w:rPr>
                <w:color w:val="000000" w:themeColor="text1"/>
              </w:rPr>
              <w:t>dokáže se rozcvičit na vybranou disciplínu</w:t>
            </w:r>
          </w:p>
          <w:p w14:paraId="5598B37A" w14:textId="77777777" w:rsidR="00BC6428" w:rsidRPr="009054DE" w:rsidRDefault="00BC6428" w:rsidP="00BC6428">
            <w:pPr>
              <w:pStyle w:val="vpodrka-"/>
              <w:numPr>
                <w:ilvl w:val="0"/>
                <w:numId w:val="11"/>
              </w:numPr>
              <w:rPr>
                <w:color w:val="000000" w:themeColor="text1"/>
              </w:rPr>
            </w:pPr>
            <w:r w:rsidRPr="009054DE">
              <w:rPr>
                <w:color w:val="000000" w:themeColor="text1"/>
              </w:rPr>
              <w:t>uplatňuje základní techniku vybraných atletických disciplín</w:t>
            </w:r>
          </w:p>
          <w:p w14:paraId="5598B37B" w14:textId="77777777" w:rsidR="00BC6428" w:rsidRPr="009054DE" w:rsidRDefault="00BC6428" w:rsidP="00BC6428">
            <w:pPr>
              <w:pStyle w:val="vpodrka-"/>
              <w:numPr>
                <w:ilvl w:val="0"/>
                <w:numId w:val="11"/>
              </w:numPr>
              <w:rPr>
                <w:color w:val="000000" w:themeColor="text1"/>
              </w:rPr>
            </w:pPr>
            <w:r w:rsidRPr="009054DE">
              <w:rPr>
                <w:color w:val="000000" w:themeColor="text1"/>
              </w:rPr>
              <w:t>ovládá pravidla atletických disciplín</w:t>
            </w:r>
          </w:p>
        </w:tc>
        <w:tc>
          <w:tcPr>
            <w:tcW w:w="2500" w:type="pct"/>
            <w:shd w:val="clear" w:color="auto" w:fill="auto"/>
          </w:tcPr>
          <w:p w14:paraId="5598B37C"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Atletika</w:t>
            </w:r>
          </w:p>
          <w:p w14:paraId="5598B37D" w14:textId="77777777" w:rsidR="00BC6428" w:rsidRPr="009054DE" w:rsidRDefault="00BC6428" w:rsidP="00BC6428">
            <w:pPr>
              <w:pStyle w:val="vpodrka-"/>
              <w:numPr>
                <w:ilvl w:val="0"/>
                <w:numId w:val="11"/>
              </w:numPr>
              <w:rPr>
                <w:color w:val="000000" w:themeColor="text1"/>
              </w:rPr>
            </w:pPr>
            <w:r w:rsidRPr="009054DE">
              <w:rPr>
                <w:color w:val="000000" w:themeColor="text1"/>
              </w:rPr>
              <w:t>Atletická abeceda</w:t>
            </w:r>
          </w:p>
          <w:p w14:paraId="5598B37E" w14:textId="77777777" w:rsidR="00BC6428" w:rsidRPr="009054DE" w:rsidRDefault="00BC6428" w:rsidP="00BC6428">
            <w:pPr>
              <w:pStyle w:val="vpodrka-"/>
              <w:numPr>
                <w:ilvl w:val="0"/>
                <w:numId w:val="11"/>
              </w:numPr>
              <w:rPr>
                <w:color w:val="000000" w:themeColor="text1"/>
              </w:rPr>
            </w:pPr>
            <w:r w:rsidRPr="009054DE">
              <w:rPr>
                <w:color w:val="000000" w:themeColor="text1"/>
              </w:rPr>
              <w:t>Běhy – 100,</w:t>
            </w:r>
            <w:r w:rsidR="00435AE1" w:rsidRPr="009054DE">
              <w:rPr>
                <w:color w:val="000000" w:themeColor="text1"/>
              </w:rPr>
              <w:t xml:space="preserve"> 400m (</w:t>
            </w:r>
            <w:r w:rsidRPr="009054DE">
              <w:rPr>
                <w:color w:val="000000" w:themeColor="text1"/>
              </w:rPr>
              <w:t>1500)</w:t>
            </w:r>
          </w:p>
          <w:p w14:paraId="5598B37F" w14:textId="77777777" w:rsidR="00BC6428" w:rsidRPr="009054DE" w:rsidRDefault="00BC6428" w:rsidP="00BC6428">
            <w:pPr>
              <w:pStyle w:val="vpodrka-"/>
              <w:numPr>
                <w:ilvl w:val="0"/>
                <w:numId w:val="11"/>
              </w:numPr>
              <w:rPr>
                <w:color w:val="000000" w:themeColor="text1"/>
              </w:rPr>
            </w:pPr>
            <w:r w:rsidRPr="009054DE">
              <w:rPr>
                <w:color w:val="000000" w:themeColor="text1"/>
              </w:rPr>
              <w:t>Běh terénem, rovinky, starty, fartlekt 1800</w:t>
            </w:r>
          </w:p>
          <w:p w14:paraId="5598B380"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Skoky – daleký, </w:t>
            </w:r>
          </w:p>
          <w:p w14:paraId="5598B381" w14:textId="77777777" w:rsidR="00BC6428" w:rsidRPr="009054DE" w:rsidRDefault="00BC6428" w:rsidP="00BC6428">
            <w:pPr>
              <w:pStyle w:val="vpodrka-"/>
              <w:numPr>
                <w:ilvl w:val="0"/>
                <w:numId w:val="11"/>
              </w:numPr>
              <w:rPr>
                <w:color w:val="000000" w:themeColor="text1"/>
              </w:rPr>
            </w:pPr>
            <w:r w:rsidRPr="009054DE">
              <w:rPr>
                <w:color w:val="000000" w:themeColor="text1"/>
              </w:rPr>
              <w:t>Vrhy a hody – koule5 kg,</w:t>
            </w:r>
            <w:r w:rsidR="00435AE1" w:rsidRPr="009054DE">
              <w:rPr>
                <w:color w:val="000000" w:themeColor="text1"/>
              </w:rPr>
              <w:t xml:space="preserve"> </w:t>
            </w:r>
            <w:r w:rsidRPr="009054DE">
              <w:rPr>
                <w:color w:val="000000" w:themeColor="text1"/>
              </w:rPr>
              <w:t>granát</w:t>
            </w:r>
          </w:p>
          <w:p w14:paraId="5598B382" w14:textId="77777777" w:rsidR="00BC6428" w:rsidRPr="009054DE" w:rsidRDefault="00BC6428" w:rsidP="00BC6428">
            <w:pPr>
              <w:pStyle w:val="vpodrka-"/>
              <w:numPr>
                <w:ilvl w:val="0"/>
                <w:numId w:val="11"/>
              </w:numPr>
              <w:rPr>
                <w:color w:val="000000" w:themeColor="text1"/>
              </w:rPr>
            </w:pPr>
            <w:r w:rsidRPr="009054DE">
              <w:rPr>
                <w:color w:val="000000" w:themeColor="text1"/>
              </w:rPr>
              <w:t>Metodika a technika</w:t>
            </w:r>
          </w:p>
        </w:tc>
      </w:tr>
      <w:tr w:rsidR="009054DE" w:rsidRPr="009054DE" w14:paraId="5598B391" w14:textId="77777777" w:rsidTr="00435AE1">
        <w:trPr>
          <w:trHeight w:val="668"/>
        </w:trPr>
        <w:tc>
          <w:tcPr>
            <w:tcW w:w="2500" w:type="pct"/>
            <w:shd w:val="clear" w:color="auto" w:fill="auto"/>
          </w:tcPr>
          <w:p w14:paraId="5598B384"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85" w14:textId="77777777" w:rsidR="00BC6428" w:rsidRPr="009054DE" w:rsidRDefault="00BC6428" w:rsidP="00BC6428">
            <w:pPr>
              <w:pStyle w:val="vpodrka-"/>
              <w:numPr>
                <w:ilvl w:val="0"/>
                <w:numId w:val="11"/>
              </w:numPr>
              <w:rPr>
                <w:color w:val="000000" w:themeColor="text1"/>
              </w:rPr>
            </w:pPr>
            <w:r w:rsidRPr="009054DE">
              <w:rPr>
                <w:color w:val="000000" w:themeColor="text1"/>
              </w:rPr>
              <w:t>zlepší se v základních herních činnostech jednotlivce</w:t>
            </w:r>
          </w:p>
          <w:p w14:paraId="5598B386" w14:textId="77777777" w:rsidR="00BC6428" w:rsidRPr="009054DE" w:rsidRDefault="00BC6428" w:rsidP="00BC6428">
            <w:pPr>
              <w:pStyle w:val="vpodrka-"/>
              <w:numPr>
                <w:ilvl w:val="0"/>
                <w:numId w:val="11"/>
              </w:numPr>
              <w:rPr>
                <w:b/>
                <w:color w:val="000000" w:themeColor="text1"/>
              </w:rPr>
            </w:pPr>
            <w:r w:rsidRPr="009054DE">
              <w:rPr>
                <w:color w:val="000000" w:themeColor="text1"/>
              </w:rPr>
              <w:t>dává své schopnosti ve prospěch kolektivu</w:t>
            </w:r>
          </w:p>
          <w:p w14:paraId="5598B387" w14:textId="77777777" w:rsidR="00BC6428" w:rsidRPr="009054DE" w:rsidRDefault="00BC6428" w:rsidP="00BC6428">
            <w:pPr>
              <w:pStyle w:val="vpodrka-"/>
              <w:numPr>
                <w:ilvl w:val="0"/>
                <w:numId w:val="11"/>
              </w:numPr>
              <w:rPr>
                <w:b/>
                <w:color w:val="000000" w:themeColor="text1"/>
              </w:rPr>
            </w:pPr>
            <w:r w:rsidRPr="009054DE">
              <w:rPr>
                <w:color w:val="000000" w:themeColor="text1"/>
              </w:rPr>
              <w:t>řídí se pravidly vybraných her</w:t>
            </w:r>
          </w:p>
          <w:p w14:paraId="5598B388" w14:textId="77777777" w:rsidR="00BC6428" w:rsidRPr="009054DE" w:rsidRDefault="00BC6428" w:rsidP="00BC6428">
            <w:pPr>
              <w:pStyle w:val="vpodrka-"/>
              <w:numPr>
                <w:ilvl w:val="0"/>
                <w:numId w:val="11"/>
              </w:numPr>
              <w:rPr>
                <w:b/>
                <w:color w:val="000000" w:themeColor="text1"/>
              </w:rPr>
            </w:pPr>
            <w:r w:rsidRPr="009054DE">
              <w:rPr>
                <w:color w:val="000000" w:themeColor="text1"/>
              </w:rPr>
              <w:t>využívá základní taktické požadavky</w:t>
            </w:r>
          </w:p>
          <w:p w14:paraId="5598B389" w14:textId="77777777" w:rsidR="00BC6428" w:rsidRPr="009054DE" w:rsidRDefault="00BC6428" w:rsidP="00BC6428">
            <w:pPr>
              <w:pStyle w:val="vpodrka-"/>
              <w:numPr>
                <w:ilvl w:val="0"/>
                <w:numId w:val="11"/>
              </w:numPr>
              <w:rPr>
                <w:b/>
                <w:color w:val="000000" w:themeColor="text1"/>
              </w:rPr>
            </w:pPr>
            <w:r w:rsidRPr="009054DE">
              <w:rPr>
                <w:color w:val="000000" w:themeColor="text1"/>
              </w:rPr>
              <w:t>rozumí signalizaci rozhodčího a řídí se jí</w:t>
            </w:r>
          </w:p>
          <w:p w14:paraId="5598B38A" w14:textId="77777777" w:rsidR="00BC6428" w:rsidRPr="009054DE" w:rsidRDefault="00BC6428" w:rsidP="00BC6428">
            <w:pPr>
              <w:pStyle w:val="vpodrka-"/>
              <w:numPr>
                <w:ilvl w:val="0"/>
                <w:numId w:val="11"/>
              </w:numPr>
              <w:rPr>
                <w:b/>
                <w:color w:val="000000" w:themeColor="text1"/>
              </w:rPr>
            </w:pPr>
            <w:r w:rsidRPr="009054DE">
              <w:rPr>
                <w:color w:val="000000" w:themeColor="text1"/>
              </w:rPr>
              <w:t>zlepšuje svůj herní projev</w:t>
            </w:r>
          </w:p>
          <w:p w14:paraId="5598B38B" w14:textId="77777777" w:rsidR="00BC6428" w:rsidRPr="009054DE" w:rsidRDefault="00BC6428" w:rsidP="00BC6428">
            <w:pPr>
              <w:pStyle w:val="vpodrka-"/>
              <w:numPr>
                <w:ilvl w:val="0"/>
                <w:numId w:val="11"/>
              </w:numPr>
              <w:rPr>
                <w:b/>
                <w:color w:val="000000" w:themeColor="text1"/>
              </w:rPr>
            </w:pPr>
            <w:r w:rsidRPr="009054DE">
              <w:rPr>
                <w:color w:val="000000" w:themeColor="text1"/>
              </w:rPr>
              <w:t>respektuje členy v týmu</w:t>
            </w:r>
          </w:p>
        </w:tc>
        <w:tc>
          <w:tcPr>
            <w:tcW w:w="2500" w:type="pct"/>
            <w:shd w:val="clear" w:color="auto" w:fill="auto"/>
          </w:tcPr>
          <w:p w14:paraId="5598B38C"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Sportovní hry</w:t>
            </w:r>
          </w:p>
          <w:p w14:paraId="5598B38D" w14:textId="77777777" w:rsidR="00BC6428" w:rsidRPr="009054DE" w:rsidRDefault="00BC6428" w:rsidP="00BC6428">
            <w:pPr>
              <w:pStyle w:val="vpodrka-"/>
              <w:numPr>
                <w:ilvl w:val="0"/>
                <w:numId w:val="11"/>
              </w:numPr>
              <w:rPr>
                <w:color w:val="000000" w:themeColor="text1"/>
              </w:rPr>
            </w:pPr>
            <w:r w:rsidRPr="009054DE">
              <w:rPr>
                <w:color w:val="000000" w:themeColor="text1"/>
              </w:rPr>
              <w:t>Kopaná – přihrávka, zpracování, střelba</w:t>
            </w:r>
          </w:p>
          <w:p w14:paraId="5598B38E" w14:textId="77777777" w:rsidR="00BC6428" w:rsidRPr="009054DE" w:rsidRDefault="00BC6428" w:rsidP="00BC6428">
            <w:pPr>
              <w:pStyle w:val="vpodrka-"/>
              <w:numPr>
                <w:ilvl w:val="0"/>
                <w:numId w:val="11"/>
              </w:numPr>
              <w:rPr>
                <w:color w:val="000000" w:themeColor="text1"/>
              </w:rPr>
            </w:pPr>
            <w:r w:rsidRPr="009054DE">
              <w:rPr>
                <w:color w:val="000000" w:themeColor="text1"/>
              </w:rPr>
              <w:t>Košíková – dribling, střelba, přihrávka, hra</w:t>
            </w:r>
          </w:p>
          <w:p w14:paraId="5598B38F" w14:textId="77777777" w:rsidR="00BC6428" w:rsidRPr="009054DE" w:rsidRDefault="00BC6428" w:rsidP="00BC6428">
            <w:pPr>
              <w:pStyle w:val="vpodrka-"/>
              <w:numPr>
                <w:ilvl w:val="0"/>
                <w:numId w:val="11"/>
              </w:numPr>
              <w:rPr>
                <w:color w:val="000000" w:themeColor="text1"/>
              </w:rPr>
            </w:pPr>
            <w:r w:rsidRPr="009054DE">
              <w:rPr>
                <w:color w:val="000000" w:themeColor="text1"/>
              </w:rPr>
              <w:t>Odbíjená – odbíjení vrchem, spodem, podání, příjem, hra</w:t>
            </w:r>
          </w:p>
          <w:p w14:paraId="5598B390" w14:textId="77777777" w:rsidR="00BC6428" w:rsidRPr="009054DE" w:rsidRDefault="00BC6428" w:rsidP="00435AE1">
            <w:pPr>
              <w:pStyle w:val="vpodrka-"/>
              <w:numPr>
                <w:ilvl w:val="0"/>
                <w:numId w:val="11"/>
              </w:numPr>
              <w:rPr>
                <w:color w:val="000000" w:themeColor="text1"/>
              </w:rPr>
            </w:pPr>
            <w:r w:rsidRPr="009054DE">
              <w:rPr>
                <w:color w:val="000000" w:themeColor="text1"/>
              </w:rPr>
              <w:t>Ostatní – sálová kopaná, florbal, házená,</w:t>
            </w:r>
            <w:r w:rsidR="00435AE1" w:rsidRPr="009054DE">
              <w:rPr>
                <w:color w:val="000000" w:themeColor="text1"/>
              </w:rPr>
              <w:t xml:space="preserve"> </w:t>
            </w:r>
            <w:r w:rsidRPr="009054DE">
              <w:rPr>
                <w:color w:val="000000" w:themeColor="text1"/>
              </w:rPr>
              <w:t>tenis apod.</w:t>
            </w:r>
          </w:p>
        </w:tc>
      </w:tr>
      <w:tr w:rsidR="009054DE" w:rsidRPr="009054DE" w14:paraId="5598B39B" w14:textId="77777777" w:rsidTr="00435AE1">
        <w:trPr>
          <w:trHeight w:val="668"/>
        </w:trPr>
        <w:tc>
          <w:tcPr>
            <w:tcW w:w="2500" w:type="pct"/>
            <w:shd w:val="clear" w:color="auto" w:fill="auto"/>
          </w:tcPr>
          <w:p w14:paraId="5598B392"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93" w14:textId="77777777" w:rsidR="00BC6428" w:rsidRPr="009054DE" w:rsidRDefault="00BC6428" w:rsidP="00BC6428">
            <w:pPr>
              <w:pStyle w:val="vpodrka-"/>
              <w:numPr>
                <w:ilvl w:val="0"/>
                <w:numId w:val="11"/>
              </w:numPr>
              <w:rPr>
                <w:color w:val="000000" w:themeColor="text1"/>
              </w:rPr>
            </w:pPr>
            <w:r w:rsidRPr="009054DE">
              <w:rPr>
                <w:color w:val="000000" w:themeColor="text1"/>
              </w:rPr>
              <w:t>koordinuj své pohyby</w:t>
            </w:r>
          </w:p>
          <w:p w14:paraId="5598B394" w14:textId="77777777" w:rsidR="00BC6428" w:rsidRPr="009054DE" w:rsidRDefault="00BC6428" w:rsidP="00BC6428">
            <w:pPr>
              <w:pStyle w:val="vpodrka-"/>
              <w:numPr>
                <w:ilvl w:val="0"/>
                <w:numId w:val="11"/>
              </w:numPr>
              <w:rPr>
                <w:color w:val="000000" w:themeColor="text1"/>
              </w:rPr>
            </w:pPr>
            <w:r w:rsidRPr="009054DE">
              <w:rPr>
                <w:color w:val="000000" w:themeColor="text1"/>
              </w:rPr>
              <w:t>sestaví jednoduché pohybové vazby</w:t>
            </w:r>
          </w:p>
          <w:p w14:paraId="5598B395" w14:textId="77777777" w:rsidR="00BC6428" w:rsidRPr="009054DE" w:rsidRDefault="00BC6428" w:rsidP="00BC6428">
            <w:pPr>
              <w:pStyle w:val="vpodrka-"/>
              <w:numPr>
                <w:ilvl w:val="0"/>
                <w:numId w:val="11"/>
              </w:numPr>
              <w:rPr>
                <w:color w:val="000000" w:themeColor="text1"/>
              </w:rPr>
            </w:pPr>
            <w:r w:rsidRPr="009054DE">
              <w:rPr>
                <w:color w:val="000000" w:themeColor="text1"/>
              </w:rPr>
              <w:t>zlepšuje prostorovou orientaci</w:t>
            </w:r>
          </w:p>
          <w:p w14:paraId="5598B396" w14:textId="77777777" w:rsidR="00BC6428" w:rsidRPr="009054DE" w:rsidRDefault="00BC6428" w:rsidP="00BC6428">
            <w:pPr>
              <w:pStyle w:val="vpodrka-"/>
              <w:numPr>
                <w:ilvl w:val="0"/>
                <w:numId w:val="11"/>
              </w:numPr>
              <w:rPr>
                <w:color w:val="000000" w:themeColor="text1"/>
              </w:rPr>
            </w:pPr>
            <w:r w:rsidRPr="009054DE">
              <w:rPr>
                <w:color w:val="000000" w:themeColor="text1"/>
              </w:rPr>
              <w:t>dodržuje zásady dopomoci a záchrany</w:t>
            </w:r>
          </w:p>
        </w:tc>
        <w:tc>
          <w:tcPr>
            <w:tcW w:w="2500" w:type="pct"/>
            <w:shd w:val="clear" w:color="auto" w:fill="auto"/>
          </w:tcPr>
          <w:p w14:paraId="5598B397"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Sportovní gymnastika</w:t>
            </w:r>
          </w:p>
          <w:p w14:paraId="5598B398" w14:textId="77777777" w:rsidR="00BC6428" w:rsidRPr="009054DE" w:rsidRDefault="00BC6428" w:rsidP="00BC6428">
            <w:pPr>
              <w:pStyle w:val="vpodrka-"/>
              <w:numPr>
                <w:ilvl w:val="0"/>
                <w:numId w:val="11"/>
              </w:numPr>
              <w:rPr>
                <w:color w:val="000000" w:themeColor="text1"/>
              </w:rPr>
            </w:pPr>
            <w:r w:rsidRPr="009054DE">
              <w:rPr>
                <w:color w:val="000000" w:themeColor="text1"/>
              </w:rPr>
              <w:t>Akrobacie – kotouly vpřed, vzad, letmo, stoj na hlavě, přemet strano</w:t>
            </w:r>
          </w:p>
          <w:p w14:paraId="5598B399" w14:textId="77777777" w:rsidR="00BC6428" w:rsidRPr="009054DE" w:rsidRDefault="00BC6428" w:rsidP="00BC6428">
            <w:pPr>
              <w:pStyle w:val="vpodrka-"/>
              <w:numPr>
                <w:ilvl w:val="0"/>
                <w:numId w:val="11"/>
              </w:numPr>
              <w:rPr>
                <w:color w:val="000000" w:themeColor="text1"/>
              </w:rPr>
            </w:pPr>
            <w:r w:rsidRPr="009054DE">
              <w:rPr>
                <w:color w:val="000000" w:themeColor="text1"/>
              </w:rPr>
              <w:t>Nářadí – přeskok,</w:t>
            </w:r>
            <w:r w:rsidR="00435AE1" w:rsidRPr="009054DE">
              <w:rPr>
                <w:color w:val="000000" w:themeColor="text1"/>
              </w:rPr>
              <w:t xml:space="preserve"> </w:t>
            </w:r>
            <w:r w:rsidRPr="009054DE">
              <w:rPr>
                <w:color w:val="000000" w:themeColor="text1"/>
              </w:rPr>
              <w:t>koza,</w:t>
            </w:r>
            <w:r w:rsidR="00435AE1" w:rsidRPr="009054DE">
              <w:rPr>
                <w:color w:val="000000" w:themeColor="text1"/>
              </w:rPr>
              <w:t xml:space="preserve"> </w:t>
            </w:r>
            <w:r w:rsidRPr="009054DE">
              <w:rPr>
                <w:color w:val="000000" w:themeColor="text1"/>
              </w:rPr>
              <w:t>švédská bedna</w:t>
            </w:r>
          </w:p>
          <w:p w14:paraId="5598B39A" w14:textId="77777777" w:rsidR="00BC6428" w:rsidRPr="009054DE" w:rsidRDefault="00BC6428" w:rsidP="00BC6428">
            <w:pPr>
              <w:pStyle w:val="vpodrka-"/>
              <w:numPr>
                <w:ilvl w:val="0"/>
                <w:numId w:val="11"/>
              </w:numPr>
              <w:rPr>
                <w:color w:val="000000" w:themeColor="text1"/>
              </w:rPr>
            </w:pPr>
            <w:r w:rsidRPr="009054DE">
              <w:rPr>
                <w:color w:val="000000" w:themeColor="text1"/>
              </w:rPr>
              <w:t>Kruhy – vis v hupu,</w:t>
            </w:r>
            <w:r w:rsidR="00435AE1" w:rsidRPr="009054DE">
              <w:rPr>
                <w:color w:val="000000" w:themeColor="text1"/>
              </w:rPr>
              <w:t xml:space="preserve"> </w:t>
            </w:r>
            <w:r w:rsidRPr="009054DE">
              <w:rPr>
                <w:color w:val="000000" w:themeColor="text1"/>
              </w:rPr>
              <w:t>obraty</w:t>
            </w:r>
          </w:p>
        </w:tc>
      </w:tr>
      <w:tr w:rsidR="009054DE" w:rsidRPr="009054DE" w14:paraId="5598B3A2" w14:textId="77777777" w:rsidTr="00435AE1">
        <w:trPr>
          <w:trHeight w:val="668"/>
        </w:trPr>
        <w:tc>
          <w:tcPr>
            <w:tcW w:w="2500" w:type="pct"/>
            <w:shd w:val="clear" w:color="auto" w:fill="auto"/>
          </w:tcPr>
          <w:p w14:paraId="5598B39C"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9D" w14:textId="77777777" w:rsidR="00BC6428" w:rsidRPr="009054DE" w:rsidRDefault="00BC6428" w:rsidP="00BC6428">
            <w:pPr>
              <w:pStyle w:val="vpodrka-"/>
              <w:numPr>
                <w:ilvl w:val="0"/>
                <w:numId w:val="11"/>
              </w:numPr>
              <w:rPr>
                <w:color w:val="000000" w:themeColor="text1"/>
              </w:rPr>
            </w:pPr>
            <w:r w:rsidRPr="009054DE">
              <w:rPr>
                <w:color w:val="000000" w:themeColor="text1"/>
              </w:rPr>
              <w:t>respektuje soupeře</w:t>
            </w:r>
          </w:p>
          <w:p w14:paraId="5598B39E" w14:textId="77777777" w:rsidR="00BC6428" w:rsidRPr="009054DE" w:rsidRDefault="00BC6428" w:rsidP="00BC6428">
            <w:pPr>
              <w:pStyle w:val="vpodrka-"/>
              <w:numPr>
                <w:ilvl w:val="0"/>
                <w:numId w:val="11"/>
              </w:numPr>
              <w:rPr>
                <w:b/>
                <w:color w:val="000000" w:themeColor="text1"/>
              </w:rPr>
            </w:pPr>
            <w:r w:rsidRPr="009054DE">
              <w:rPr>
                <w:color w:val="000000" w:themeColor="text1"/>
              </w:rPr>
              <w:t>nezneužívá svých silových dispozic</w:t>
            </w:r>
          </w:p>
        </w:tc>
        <w:tc>
          <w:tcPr>
            <w:tcW w:w="2500" w:type="pct"/>
            <w:shd w:val="clear" w:color="auto" w:fill="auto"/>
          </w:tcPr>
          <w:p w14:paraId="5598B39F"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Úpoly,kondiční posilování izotonické a izometrické</w:t>
            </w:r>
          </w:p>
          <w:p w14:paraId="5598B3A0" w14:textId="77777777" w:rsidR="00BC6428" w:rsidRPr="009054DE" w:rsidRDefault="00BC6428" w:rsidP="00BC6428">
            <w:pPr>
              <w:pStyle w:val="vpodrka-"/>
              <w:numPr>
                <w:ilvl w:val="0"/>
                <w:numId w:val="11"/>
              </w:numPr>
              <w:rPr>
                <w:color w:val="000000" w:themeColor="text1"/>
              </w:rPr>
            </w:pPr>
            <w:r w:rsidRPr="009054DE">
              <w:rPr>
                <w:color w:val="000000" w:themeColor="text1"/>
              </w:rPr>
              <w:t>Přetahy, přetlaky, pády</w:t>
            </w:r>
          </w:p>
          <w:p w14:paraId="5598B3A1" w14:textId="77777777" w:rsidR="00BC6428" w:rsidRPr="009054DE" w:rsidRDefault="00BC6428" w:rsidP="00BC6428">
            <w:pPr>
              <w:pStyle w:val="vpodrka-"/>
              <w:numPr>
                <w:ilvl w:val="0"/>
                <w:numId w:val="11"/>
              </w:numPr>
              <w:rPr>
                <w:color w:val="000000" w:themeColor="text1"/>
              </w:rPr>
            </w:pPr>
            <w:r w:rsidRPr="009054DE">
              <w:rPr>
                <w:color w:val="000000" w:themeColor="text1"/>
              </w:rPr>
              <w:t>Soutěže</w:t>
            </w:r>
          </w:p>
        </w:tc>
      </w:tr>
      <w:tr w:rsidR="009054DE" w:rsidRPr="009054DE" w14:paraId="5598B3A9" w14:textId="77777777" w:rsidTr="00435AE1">
        <w:trPr>
          <w:trHeight w:val="668"/>
        </w:trPr>
        <w:tc>
          <w:tcPr>
            <w:tcW w:w="2500" w:type="pct"/>
            <w:shd w:val="clear" w:color="auto" w:fill="auto"/>
          </w:tcPr>
          <w:p w14:paraId="5598B3A3"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A4"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rozcvičení před tělesným výkonem</w:t>
            </w:r>
          </w:p>
          <w:p w14:paraId="5598B3A5" w14:textId="77777777" w:rsidR="00BC6428" w:rsidRPr="009054DE" w:rsidRDefault="00BC6428" w:rsidP="00BC6428">
            <w:pPr>
              <w:pStyle w:val="vpodrka-"/>
              <w:numPr>
                <w:ilvl w:val="0"/>
                <w:numId w:val="11"/>
              </w:numPr>
              <w:rPr>
                <w:color w:val="000000" w:themeColor="text1"/>
              </w:rPr>
            </w:pPr>
            <w:r w:rsidRPr="009054DE">
              <w:rPr>
                <w:color w:val="000000" w:themeColor="text1"/>
              </w:rPr>
              <w:t>posiluje a protahuje zanedbané svalové skupiny</w:t>
            </w:r>
          </w:p>
          <w:p w14:paraId="5598B3A6" w14:textId="77777777" w:rsidR="00BC6428" w:rsidRPr="009054DE" w:rsidRDefault="00BC6428" w:rsidP="00BC6428">
            <w:pPr>
              <w:pStyle w:val="vpodrka-"/>
              <w:numPr>
                <w:ilvl w:val="0"/>
                <w:numId w:val="11"/>
              </w:numPr>
              <w:rPr>
                <w:b/>
                <w:color w:val="000000" w:themeColor="text1"/>
              </w:rPr>
            </w:pPr>
            <w:r w:rsidRPr="009054DE">
              <w:rPr>
                <w:color w:val="000000" w:themeColor="text1"/>
              </w:rPr>
              <w:t>vhodně využívá relaxaci</w:t>
            </w:r>
          </w:p>
        </w:tc>
        <w:tc>
          <w:tcPr>
            <w:tcW w:w="2500" w:type="pct"/>
            <w:shd w:val="clear" w:color="auto" w:fill="auto"/>
          </w:tcPr>
          <w:p w14:paraId="5598B3A7"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Tělesný pohybový rozvoj</w:t>
            </w:r>
          </w:p>
          <w:p w14:paraId="5598B3A8" w14:textId="77777777" w:rsidR="00BC6428" w:rsidRPr="009054DE" w:rsidRDefault="00BC6428" w:rsidP="00BC6428">
            <w:pPr>
              <w:pStyle w:val="vpodrka-"/>
              <w:numPr>
                <w:ilvl w:val="0"/>
                <w:numId w:val="11"/>
              </w:numPr>
              <w:rPr>
                <w:color w:val="000000" w:themeColor="text1"/>
              </w:rPr>
            </w:pPr>
            <w:r w:rsidRPr="009054DE">
              <w:rPr>
                <w:color w:val="000000" w:themeColor="text1"/>
              </w:rPr>
              <w:t>Pořadová, kondiční, relaxační, koordinační cvičení</w:t>
            </w:r>
          </w:p>
        </w:tc>
      </w:tr>
      <w:tr w:rsidR="009054DE" w:rsidRPr="009054DE" w14:paraId="5598B3AE" w14:textId="77777777" w:rsidTr="00435AE1">
        <w:trPr>
          <w:trHeight w:val="668"/>
        </w:trPr>
        <w:tc>
          <w:tcPr>
            <w:tcW w:w="2500" w:type="pct"/>
            <w:tcBorders>
              <w:bottom w:val="single" w:sz="4" w:space="0" w:color="auto"/>
            </w:tcBorders>
            <w:shd w:val="clear" w:color="auto" w:fill="auto"/>
          </w:tcPr>
          <w:p w14:paraId="5598B3AA"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AB" w14:textId="77777777" w:rsidR="00BC6428" w:rsidRPr="009054DE" w:rsidRDefault="00BC6428" w:rsidP="00BC6428">
            <w:pPr>
              <w:pStyle w:val="vpodrka-"/>
              <w:numPr>
                <w:ilvl w:val="0"/>
                <w:numId w:val="11"/>
              </w:numPr>
              <w:rPr>
                <w:color w:val="000000" w:themeColor="text1"/>
              </w:rPr>
            </w:pPr>
            <w:r w:rsidRPr="009054DE">
              <w:rPr>
                <w:color w:val="000000" w:themeColor="text1"/>
              </w:rPr>
              <w:t>vyjmenuje zásady bezpečného chování v horských oblastech</w:t>
            </w:r>
          </w:p>
          <w:p w14:paraId="5598B3AC" w14:textId="77777777" w:rsidR="00BC6428" w:rsidRPr="009054DE" w:rsidRDefault="00BC6428" w:rsidP="00BC6428">
            <w:pPr>
              <w:pStyle w:val="vpodrka-"/>
              <w:numPr>
                <w:ilvl w:val="0"/>
                <w:numId w:val="11"/>
              </w:numPr>
              <w:rPr>
                <w:b/>
                <w:color w:val="000000" w:themeColor="text1"/>
              </w:rPr>
            </w:pPr>
            <w:r w:rsidRPr="009054DE">
              <w:rPr>
                <w:color w:val="000000" w:themeColor="text1"/>
              </w:rPr>
              <w:t>zdokonaluje základní lyžařské dovednosti</w:t>
            </w:r>
          </w:p>
        </w:tc>
        <w:tc>
          <w:tcPr>
            <w:tcW w:w="2500" w:type="pct"/>
            <w:tcBorders>
              <w:bottom w:val="single" w:sz="4" w:space="0" w:color="auto"/>
            </w:tcBorders>
            <w:shd w:val="clear" w:color="auto" w:fill="auto"/>
          </w:tcPr>
          <w:p w14:paraId="5598B3AD"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Lyžování - lyžařský týdenní kurs</w:t>
            </w:r>
          </w:p>
        </w:tc>
      </w:tr>
    </w:tbl>
    <w:p w14:paraId="5598B3AF"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lastRenderedPageBreak/>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9054DE" w:rsidRPr="009054DE" w14:paraId="5598B3B2" w14:textId="77777777" w:rsidTr="00435AE1">
        <w:trPr>
          <w:trHeight w:val="340"/>
        </w:trPr>
        <w:tc>
          <w:tcPr>
            <w:tcW w:w="2500" w:type="pct"/>
            <w:shd w:val="clear" w:color="auto" w:fill="auto"/>
          </w:tcPr>
          <w:p w14:paraId="5598B3B0" w14:textId="77777777" w:rsidR="00BC6428" w:rsidRPr="009054DE" w:rsidRDefault="00BC6428" w:rsidP="0096560A">
            <w:pPr>
              <w:pStyle w:val="vpnormlnvtabulce"/>
              <w:rPr>
                <w:color w:val="000000" w:themeColor="text1"/>
                <w:spacing w:val="-4"/>
              </w:rPr>
            </w:pPr>
            <w:r w:rsidRPr="009054DE">
              <w:rPr>
                <w:color w:val="000000" w:themeColor="text1"/>
                <w:spacing w:val="-4"/>
              </w:rPr>
              <w:t>Ročník: 2.</w:t>
            </w:r>
          </w:p>
        </w:tc>
        <w:tc>
          <w:tcPr>
            <w:tcW w:w="2500" w:type="pct"/>
            <w:shd w:val="clear" w:color="auto" w:fill="auto"/>
          </w:tcPr>
          <w:p w14:paraId="5598B3B1" w14:textId="77777777" w:rsidR="00BC6428" w:rsidRPr="009054DE" w:rsidRDefault="00BC6428" w:rsidP="0096560A">
            <w:pPr>
              <w:pStyle w:val="vpnormlnvtabulce"/>
              <w:rPr>
                <w:color w:val="000000" w:themeColor="text1"/>
                <w:spacing w:val="-4"/>
              </w:rPr>
            </w:pPr>
            <w:r w:rsidRPr="009054DE">
              <w:rPr>
                <w:color w:val="000000" w:themeColor="text1"/>
                <w:spacing w:val="-4"/>
              </w:rPr>
              <w:t>Počet hodin v ročníku: 32</w:t>
            </w:r>
          </w:p>
        </w:tc>
      </w:tr>
      <w:tr w:rsidR="009054DE" w:rsidRPr="009054DE" w14:paraId="5598B3B5" w14:textId="77777777" w:rsidTr="00435AE1">
        <w:trPr>
          <w:trHeight w:val="340"/>
        </w:trPr>
        <w:tc>
          <w:tcPr>
            <w:tcW w:w="2500" w:type="pct"/>
            <w:shd w:val="clear" w:color="auto" w:fill="auto"/>
          </w:tcPr>
          <w:p w14:paraId="5598B3B3"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500" w:type="pct"/>
            <w:shd w:val="clear" w:color="auto" w:fill="auto"/>
          </w:tcPr>
          <w:p w14:paraId="5598B3B4"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B3BA" w14:textId="77777777" w:rsidTr="00435AE1">
        <w:trPr>
          <w:trHeight w:val="340"/>
        </w:trPr>
        <w:tc>
          <w:tcPr>
            <w:tcW w:w="2500" w:type="pct"/>
            <w:shd w:val="clear" w:color="auto" w:fill="auto"/>
          </w:tcPr>
          <w:p w14:paraId="5598B3B6"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B7" w14:textId="77777777" w:rsidR="00BC6428" w:rsidRPr="009054DE" w:rsidRDefault="00BC6428" w:rsidP="00BC6428">
            <w:pPr>
              <w:pStyle w:val="vpodrka-"/>
              <w:numPr>
                <w:ilvl w:val="0"/>
                <w:numId w:val="11"/>
              </w:numPr>
              <w:rPr>
                <w:color w:val="000000" w:themeColor="text1"/>
              </w:rPr>
            </w:pPr>
            <w:r w:rsidRPr="009054DE">
              <w:rPr>
                <w:color w:val="000000" w:themeColor="text1"/>
              </w:rPr>
              <w:t>chová se tak, aby neohrozil zdraví své a svých spolužáků</w:t>
            </w:r>
          </w:p>
          <w:p w14:paraId="5598B3B8" w14:textId="77777777" w:rsidR="00BC6428" w:rsidRPr="009054DE" w:rsidRDefault="00BC6428" w:rsidP="00BC6428">
            <w:pPr>
              <w:pStyle w:val="vpodrka-"/>
              <w:numPr>
                <w:ilvl w:val="0"/>
                <w:numId w:val="11"/>
              </w:numPr>
              <w:rPr>
                <w:color w:val="000000" w:themeColor="text1"/>
              </w:rPr>
            </w:pPr>
            <w:r w:rsidRPr="009054DE">
              <w:rPr>
                <w:color w:val="000000" w:themeColor="text1"/>
              </w:rPr>
              <w:t>dodržuje základní hygienické normy</w:t>
            </w:r>
          </w:p>
        </w:tc>
        <w:tc>
          <w:tcPr>
            <w:tcW w:w="2500" w:type="pct"/>
            <w:shd w:val="clear" w:color="auto" w:fill="auto"/>
          </w:tcPr>
          <w:p w14:paraId="5598B3B9"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Hygiena a bezpečnost</w:t>
            </w:r>
          </w:p>
        </w:tc>
      </w:tr>
      <w:tr w:rsidR="009054DE" w:rsidRPr="009054DE" w14:paraId="5598B3C5" w14:textId="77777777" w:rsidTr="00435AE1">
        <w:trPr>
          <w:trHeight w:val="340"/>
        </w:trPr>
        <w:tc>
          <w:tcPr>
            <w:tcW w:w="2500" w:type="pct"/>
            <w:shd w:val="clear" w:color="auto" w:fill="auto"/>
          </w:tcPr>
          <w:p w14:paraId="5598B3BB"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BC" w14:textId="77777777" w:rsidR="00BC6428" w:rsidRPr="009054DE" w:rsidRDefault="00BC6428" w:rsidP="00BC6428">
            <w:pPr>
              <w:pStyle w:val="vpodrka-"/>
              <w:numPr>
                <w:ilvl w:val="0"/>
                <w:numId w:val="11"/>
              </w:numPr>
              <w:rPr>
                <w:color w:val="000000" w:themeColor="text1"/>
              </w:rPr>
            </w:pPr>
            <w:r w:rsidRPr="009054DE">
              <w:rPr>
                <w:color w:val="000000" w:themeColor="text1"/>
              </w:rPr>
              <w:t>popíše negativní faktory ovlivňující zdraví lidí</w:t>
            </w:r>
          </w:p>
          <w:p w14:paraId="5598B3BD" w14:textId="77777777" w:rsidR="00BC6428" w:rsidRPr="009054DE" w:rsidRDefault="00BC6428" w:rsidP="00BC6428">
            <w:pPr>
              <w:pStyle w:val="vpodrka-"/>
              <w:numPr>
                <w:ilvl w:val="0"/>
                <w:numId w:val="11"/>
              </w:numPr>
              <w:rPr>
                <w:color w:val="000000" w:themeColor="text1"/>
              </w:rPr>
            </w:pPr>
            <w:r w:rsidRPr="009054DE">
              <w:rPr>
                <w:color w:val="000000" w:themeColor="text1"/>
              </w:rPr>
              <w:t>na příkladech uvede zásady zdravé výživy</w:t>
            </w:r>
          </w:p>
          <w:p w14:paraId="5598B3BE" w14:textId="77777777" w:rsidR="00BC6428" w:rsidRPr="009054DE" w:rsidRDefault="00BC6428" w:rsidP="00BC6428">
            <w:pPr>
              <w:pStyle w:val="vpodrka-"/>
              <w:numPr>
                <w:ilvl w:val="0"/>
                <w:numId w:val="11"/>
              </w:numPr>
              <w:rPr>
                <w:color w:val="000000" w:themeColor="text1"/>
              </w:rPr>
            </w:pPr>
            <w:r w:rsidRPr="009054DE">
              <w:rPr>
                <w:color w:val="000000" w:themeColor="text1"/>
              </w:rPr>
              <w:t>objasní důsledky sociálně patologických závislostí na život jednotlivce, rodiny a společnosti</w:t>
            </w:r>
          </w:p>
          <w:p w14:paraId="5598B3BF" w14:textId="77777777" w:rsidR="00BC6428" w:rsidRPr="009054DE" w:rsidRDefault="00BC6428" w:rsidP="00BC6428">
            <w:pPr>
              <w:pStyle w:val="vpodrka-"/>
              <w:numPr>
                <w:ilvl w:val="0"/>
                <w:numId w:val="11"/>
              </w:numPr>
              <w:rPr>
                <w:color w:val="000000" w:themeColor="text1"/>
              </w:rPr>
            </w:pPr>
            <w:r w:rsidRPr="009054DE">
              <w:rPr>
                <w:color w:val="000000" w:themeColor="text1"/>
              </w:rPr>
              <w:t>na příkladech uvede vliv reklamy a médií na životní styl jednotlivce</w:t>
            </w:r>
          </w:p>
        </w:tc>
        <w:tc>
          <w:tcPr>
            <w:tcW w:w="2500" w:type="pct"/>
            <w:shd w:val="clear" w:color="auto" w:fill="auto"/>
          </w:tcPr>
          <w:p w14:paraId="5598B3C0"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 xml:space="preserve">Zdraví </w:t>
            </w:r>
          </w:p>
          <w:p w14:paraId="5598B3C1"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Činitelé ovlivňující zdraví </w:t>
            </w:r>
          </w:p>
          <w:p w14:paraId="5598B3C2" w14:textId="77777777" w:rsidR="00BC6428" w:rsidRPr="009054DE" w:rsidRDefault="00BC6428" w:rsidP="00BC6428">
            <w:pPr>
              <w:pStyle w:val="vpodrka-"/>
              <w:numPr>
                <w:ilvl w:val="0"/>
                <w:numId w:val="11"/>
              </w:numPr>
              <w:rPr>
                <w:color w:val="000000" w:themeColor="text1"/>
              </w:rPr>
            </w:pPr>
            <w:r w:rsidRPr="009054DE">
              <w:rPr>
                <w:color w:val="000000" w:themeColor="text1"/>
              </w:rPr>
              <w:t>Odpovědnost za zdraví své i druhých</w:t>
            </w:r>
          </w:p>
          <w:p w14:paraId="5598B3C3" w14:textId="77777777" w:rsidR="00BC6428" w:rsidRPr="009054DE" w:rsidRDefault="00BC6428" w:rsidP="00BC6428">
            <w:pPr>
              <w:pStyle w:val="vpodrka-"/>
              <w:numPr>
                <w:ilvl w:val="0"/>
                <w:numId w:val="11"/>
              </w:numPr>
              <w:rPr>
                <w:color w:val="000000" w:themeColor="text1"/>
              </w:rPr>
            </w:pPr>
            <w:r w:rsidRPr="009054DE">
              <w:rPr>
                <w:color w:val="000000" w:themeColor="text1"/>
              </w:rPr>
              <w:t>Mediální obraz krásy lidského těla, komerční reklama</w:t>
            </w:r>
          </w:p>
          <w:p w14:paraId="5598B3C4" w14:textId="77777777" w:rsidR="00BC6428" w:rsidRPr="009054DE" w:rsidRDefault="00BC6428" w:rsidP="00BC6428">
            <w:pPr>
              <w:pStyle w:val="vpodrka-"/>
              <w:numPr>
                <w:ilvl w:val="0"/>
                <w:numId w:val="11"/>
              </w:numPr>
              <w:rPr>
                <w:color w:val="000000" w:themeColor="text1"/>
              </w:rPr>
            </w:pPr>
            <w:r w:rsidRPr="009054DE">
              <w:rPr>
                <w:color w:val="000000" w:themeColor="text1"/>
              </w:rPr>
              <w:t>Patologické závislosti</w:t>
            </w:r>
          </w:p>
        </w:tc>
      </w:tr>
      <w:tr w:rsidR="009054DE" w:rsidRPr="009054DE" w14:paraId="5598B3D1" w14:textId="77777777" w:rsidTr="00435AE1">
        <w:trPr>
          <w:trHeight w:val="340"/>
        </w:trPr>
        <w:tc>
          <w:tcPr>
            <w:tcW w:w="2500" w:type="pct"/>
            <w:shd w:val="clear" w:color="auto" w:fill="auto"/>
          </w:tcPr>
          <w:p w14:paraId="5598B3C6"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C7" w14:textId="77777777" w:rsidR="00BC6428" w:rsidRPr="009054DE" w:rsidRDefault="00BC6428" w:rsidP="00BC6428">
            <w:pPr>
              <w:pStyle w:val="vpodrka-"/>
              <w:numPr>
                <w:ilvl w:val="0"/>
                <w:numId w:val="11"/>
              </w:numPr>
              <w:rPr>
                <w:color w:val="000000" w:themeColor="text1"/>
              </w:rPr>
            </w:pPr>
            <w:r w:rsidRPr="009054DE">
              <w:rPr>
                <w:color w:val="000000" w:themeColor="text1"/>
              </w:rPr>
              <w:t>dokáže se rozcvičit na vybranou disciplínu</w:t>
            </w:r>
          </w:p>
          <w:p w14:paraId="5598B3C8" w14:textId="77777777" w:rsidR="00BC6428" w:rsidRPr="009054DE" w:rsidRDefault="00BC6428" w:rsidP="00BC6428">
            <w:pPr>
              <w:pStyle w:val="vpodrka-"/>
              <w:numPr>
                <w:ilvl w:val="0"/>
                <w:numId w:val="11"/>
              </w:numPr>
              <w:rPr>
                <w:color w:val="000000" w:themeColor="text1"/>
              </w:rPr>
            </w:pPr>
            <w:r w:rsidRPr="009054DE">
              <w:rPr>
                <w:color w:val="000000" w:themeColor="text1"/>
              </w:rPr>
              <w:t>uplatňuje základní techniku vybraných atletických disciplín</w:t>
            </w:r>
          </w:p>
          <w:p w14:paraId="5598B3C9" w14:textId="77777777" w:rsidR="00BC6428" w:rsidRPr="009054DE" w:rsidRDefault="00BC6428" w:rsidP="00BC6428">
            <w:pPr>
              <w:pStyle w:val="vpodrka-"/>
              <w:numPr>
                <w:ilvl w:val="0"/>
                <w:numId w:val="11"/>
              </w:numPr>
              <w:rPr>
                <w:color w:val="000000" w:themeColor="text1"/>
              </w:rPr>
            </w:pPr>
            <w:r w:rsidRPr="009054DE">
              <w:rPr>
                <w:color w:val="000000" w:themeColor="text1"/>
              </w:rPr>
              <w:t>ovládá pravidla atletických disciplín</w:t>
            </w:r>
          </w:p>
        </w:tc>
        <w:tc>
          <w:tcPr>
            <w:tcW w:w="2500" w:type="pct"/>
            <w:shd w:val="clear" w:color="auto" w:fill="auto"/>
          </w:tcPr>
          <w:p w14:paraId="5598B3CA"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Atletika</w:t>
            </w:r>
          </w:p>
          <w:p w14:paraId="5598B3CB" w14:textId="77777777" w:rsidR="00BC6428" w:rsidRPr="009054DE" w:rsidRDefault="00BC6428" w:rsidP="00BC6428">
            <w:pPr>
              <w:pStyle w:val="vpodrka-"/>
              <w:numPr>
                <w:ilvl w:val="0"/>
                <w:numId w:val="11"/>
              </w:numPr>
              <w:rPr>
                <w:color w:val="000000" w:themeColor="text1"/>
              </w:rPr>
            </w:pPr>
            <w:r w:rsidRPr="009054DE">
              <w:rPr>
                <w:color w:val="000000" w:themeColor="text1"/>
              </w:rPr>
              <w:t>Atletická abeceda</w:t>
            </w:r>
          </w:p>
          <w:p w14:paraId="5598B3CC"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Běhy – 100,200,400, 1500 </w:t>
            </w:r>
          </w:p>
          <w:p w14:paraId="5598B3CD" w14:textId="77777777" w:rsidR="00BC6428" w:rsidRPr="009054DE" w:rsidRDefault="00BC6428" w:rsidP="00BC6428">
            <w:pPr>
              <w:pStyle w:val="vpodrka-"/>
              <w:numPr>
                <w:ilvl w:val="0"/>
                <w:numId w:val="11"/>
              </w:numPr>
              <w:rPr>
                <w:color w:val="000000" w:themeColor="text1"/>
              </w:rPr>
            </w:pPr>
            <w:r w:rsidRPr="009054DE">
              <w:rPr>
                <w:color w:val="000000" w:themeColor="text1"/>
              </w:rPr>
              <w:t>Běh terénem, rovinky, starty,fartlekt 1800</w:t>
            </w:r>
          </w:p>
          <w:p w14:paraId="5598B3CE" w14:textId="77777777" w:rsidR="00BC6428" w:rsidRPr="009054DE" w:rsidRDefault="00BC6428" w:rsidP="00BC6428">
            <w:pPr>
              <w:pStyle w:val="vpodrka-"/>
              <w:numPr>
                <w:ilvl w:val="0"/>
                <w:numId w:val="11"/>
              </w:numPr>
              <w:rPr>
                <w:color w:val="000000" w:themeColor="text1"/>
              </w:rPr>
            </w:pPr>
            <w:r w:rsidRPr="009054DE">
              <w:rPr>
                <w:color w:val="000000" w:themeColor="text1"/>
              </w:rPr>
              <w:t>Skoky – daleký</w:t>
            </w:r>
          </w:p>
          <w:p w14:paraId="5598B3CF"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Vrhy a hody – koule </w:t>
            </w:r>
            <w:smartTag w:uri="urn:schemas-microsoft-com:office:smarttags" w:element="metricconverter">
              <w:smartTagPr>
                <w:attr w:name="ProductID" w:val="5 kg"/>
              </w:smartTagPr>
              <w:r w:rsidRPr="009054DE">
                <w:rPr>
                  <w:color w:val="000000" w:themeColor="text1"/>
                </w:rPr>
                <w:t>5 kg</w:t>
              </w:r>
            </w:smartTag>
            <w:r w:rsidRPr="009054DE">
              <w:rPr>
                <w:color w:val="000000" w:themeColor="text1"/>
              </w:rPr>
              <w:t>,</w:t>
            </w:r>
            <w:r w:rsidR="00435AE1" w:rsidRPr="009054DE">
              <w:rPr>
                <w:color w:val="000000" w:themeColor="text1"/>
              </w:rPr>
              <w:t xml:space="preserve"> </w:t>
            </w:r>
            <w:r w:rsidRPr="009054DE">
              <w:rPr>
                <w:color w:val="000000" w:themeColor="text1"/>
              </w:rPr>
              <w:t>granát</w:t>
            </w:r>
          </w:p>
          <w:p w14:paraId="5598B3D0" w14:textId="77777777" w:rsidR="00BC6428" w:rsidRPr="009054DE" w:rsidRDefault="00BC6428" w:rsidP="00BC6428">
            <w:pPr>
              <w:pStyle w:val="vpodrka-"/>
              <w:numPr>
                <w:ilvl w:val="0"/>
                <w:numId w:val="11"/>
              </w:numPr>
              <w:rPr>
                <w:b/>
                <w:color w:val="000000" w:themeColor="text1"/>
              </w:rPr>
            </w:pPr>
            <w:r w:rsidRPr="009054DE">
              <w:rPr>
                <w:color w:val="000000" w:themeColor="text1"/>
              </w:rPr>
              <w:t>Metodika a technika</w:t>
            </w:r>
          </w:p>
        </w:tc>
      </w:tr>
      <w:tr w:rsidR="009054DE" w:rsidRPr="009054DE" w14:paraId="5598B3DF" w14:textId="77777777" w:rsidTr="00435AE1">
        <w:trPr>
          <w:trHeight w:val="340"/>
        </w:trPr>
        <w:tc>
          <w:tcPr>
            <w:tcW w:w="2500" w:type="pct"/>
            <w:shd w:val="clear" w:color="auto" w:fill="auto"/>
          </w:tcPr>
          <w:p w14:paraId="5598B3D2"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D3" w14:textId="77777777" w:rsidR="00BC6428" w:rsidRPr="009054DE" w:rsidRDefault="00BC6428" w:rsidP="00BC6428">
            <w:pPr>
              <w:pStyle w:val="vpodrka-"/>
              <w:numPr>
                <w:ilvl w:val="0"/>
                <w:numId w:val="11"/>
              </w:numPr>
              <w:rPr>
                <w:color w:val="000000" w:themeColor="text1"/>
              </w:rPr>
            </w:pPr>
            <w:r w:rsidRPr="009054DE">
              <w:rPr>
                <w:color w:val="000000" w:themeColor="text1"/>
              </w:rPr>
              <w:t>zlepší se v základních herních činnostech jednotlivce</w:t>
            </w:r>
          </w:p>
          <w:p w14:paraId="5598B3D4" w14:textId="77777777" w:rsidR="00BC6428" w:rsidRPr="009054DE" w:rsidRDefault="00BC6428" w:rsidP="00BC6428">
            <w:pPr>
              <w:pStyle w:val="vpodrka-"/>
              <w:numPr>
                <w:ilvl w:val="0"/>
                <w:numId w:val="11"/>
              </w:numPr>
              <w:rPr>
                <w:color w:val="000000" w:themeColor="text1"/>
              </w:rPr>
            </w:pPr>
            <w:r w:rsidRPr="009054DE">
              <w:rPr>
                <w:color w:val="000000" w:themeColor="text1"/>
              </w:rPr>
              <w:t>dává své schopnosti ve prospěch kolektivu</w:t>
            </w:r>
          </w:p>
          <w:p w14:paraId="5598B3D5" w14:textId="77777777" w:rsidR="00BC6428" w:rsidRPr="009054DE" w:rsidRDefault="00BC6428" w:rsidP="00BC6428">
            <w:pPr>
              <w:pStyle w:val="vpodrka-"/>
              <w:numPr>
                <w:ilvl w:val="0"/>
                <w:numId w:val="11"/>
              </w:numPr>
              <w:rPr>
                <w:color w:val="000000" w:themeColor="text1"/>
              </w:rPr>
            </w:pPr>
            <w:r w:rsidRPr="009054DE">
              <w:rPr>
                <w:color w:val="000000" w:themeColor="text1"/>
              </w:rPr>
              <w:t>řídí se pravidly vybraných her</w:t>
            </w:r>
          </w:p>
          <w:p w14:paraId="5598B3D6" w14:textId="77777777" w:rsidR="00BC6428" w:rsidRPr="009054DE" w:rsidRDefault="00BC6428" w:rsidP="00BC6428">
            <w:pPr>
              <w:pStyle w:val="vpodrka-"/>
              <w:numPr>
                <w:ilvl w:val="0"/>
                <w:numId w:val="11"/>
              </w:numPr>
              <w:rPr>
                <w:color w:val="000000" w:themeColor="text1"/>
              </w:rPr>
            </w:pPr>
            <w:r w:rsidRPr="009054DE">
              <w:rPr>
                <w:color w:val="000000" w:themeColor="text1"/>
              </w:rPr>
              <w:t>využívá základní taktické požadavky</w:t>
            </w:r>
          </w:p>
          <w:p w14:paraId="5598B3D7" w14:textId="77777777" w:rsidR="00BC6428" w:rsidRPr="009054DE" w:rsidRDefault="00BC6428" w:rsidP="00BC6428">
            <w:pPr>
              <w:pStyle w:val="vpodrka-"/>
              <w:numPr>
                <w:ilvl w:val="0"/>
                <w:numId w:val="11"/>
              </w:numPr>
              <w:rPr>
                <w:color w:val="000000" w:themeColor="text1"/>
              </w:rPr>
            </w:pPr>
            <w:r w:rsidRPr="009054DE">
              <w:rPr>
                <w:color w:val="000000" w:themeColor="text1"/>
              </w:rPr>
              <w:t>rozumí signalizaci rozhodčího a řídí se jí</w:t>
            </w:r>
          </w:p>
          <w:p w14:paraId="5598B3D8" w14:textId="77777777" w:rsidR="00BC6428" w:rsidRPr="009054DE" w:rsidRDefault="00BC6428" w:rsidP="00BC6428">
            <w:pPr>
              <w:pStyle w:val="vpodrka-"/>
              <w:numPr>
                <w:ilvl w:val="0"/>
                <w:numId w:val="11"/>
              </w:numPr>
              <w:rPr>
                <w:color w:val="000000" w:themeColor="text1"/>
              </w:rPr>
            </w:pPr>
            <w:r w:rsidRPr="009054DE">
              <w:rPr>
                <w:color w:val="000000" w:themeColor="text1"/>
              </w:rPr>
              <w:t>zlepšuje svůj herní projev</w:t>
            </w:r>
          </w:p>
          <w:p w14:paraId="5598B3D9" w14:textId="77777777" w:rsidR="00BC6428" w:rsidRPr="009054DE" w:rsidRDefault="00BC6428" w:rsidP="00BC6428">
            <w:pPr>
              <w:pStyle w:val="vpodrka-"/>
              <w:numPr>
                <w:ilvl w:val="0"/>
                <w:numId w:val="11"/>
              </w:numPr>
              <w:rPr>
                <w:color w:val="000000" w:themeColor="text1"/>
              </w:rPr>
            </w:pPr>
            <w:r w:rsidRPr="009054DE">
              <w:rPr>
                <w:color w:val="000000" w:themeColor="text1"/>
              </w:rPr>
              <w:t>respektuje členy v týmu</w:t>
            </w:r>
          </w:p>
        </w:tc>
        <w:tc>
          <w:tcPr>
            <w:tcW w:w="2500" w:type="pct"/>
            <w:shd w:val="clear" w:color="auto" w:fill="auto"/>
          </w:tcPr>
          <w:p w14:paraId="5598B3DA"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Sportovní hry</w:t>
            </w:r>
          </w:p>
          <w:p w14:paraId="5598B3DB" w14:textId="77777777" w:rsidR="00BC6428" w:rsidRPr="009054DE" w:rsidRDefault="00BC6428" w:rsidP="00BC6428">
            <w:pPr>
              <w:pStyle w:val="vpodrka-"/>
              <w:numPr>
                <w:ilvl w:val="0"/>
                <w:numId w:val="11"/>
              </w:numPr>
              <w:rPr>
                <w:color w:val="000000" w:themeColor="text1"/>
              </w:rPr>
            </w:pPr>
            <w:r w:rsidRPr="009054DE">
              <w:rPr>
                <w:color w:val="000000" w:themeColor="text1"/>
              </w:rPr>
              <w:t>Kopaná – přihrávka, zpracování, střelba</w:t>
            </w:r>
          </w:p>
          <w:p w14:paraId="5598B3DC" w14:textId="77777777" w:rsidR="00BC6428" w:rsidRPr="009054DE" w:rsidRDefault="00BC6428" w:rsidP="00BC6428">
            <w:pPr>
              <w:pStyle w:val="vpodrka-"/>
              <w:numPr>
                <w:ilvl w:val="0"/>
                <w:numId w:val="11"/>
              </w:numPr>
              <w:rPr>
                <w:color w:val="000000" w:themeColor="text1"/>
              </w:rPr>
            </w:pPr>
            <w:r w:rsidRPr="009054DE">
              <w:rPr>
                <w:color w:val="000000" w:themeColor="text1"/>
              </w:rPr>
              <w:t>Košíková – dribling, střelba, přihrávka, hra</w:t>
            </w:r>
          </w:p>
          <w:p w14:paraId="5598B3DD" w14:textId="77777777" w:rsidR="00BC6428" w:rsidRPr="009054DE" w:rsidRDefault="00BC6428" w:rsidP="00BC6428">
            <w:pPr>
              <w:pStyle w:val="vpodrka-"/>
              <w:numPr>
                <w:ilvl w:val="0"/>
                <w:numId w:val="11"/>
              </w:numPr>
              <w:rPr>
                <w:color w:val="000000" w:themeColor="text1"/>
              </w:rPr>
            </w:pPr>
            <w:r w:rsidRPr="009054DE">
              <w:rPr>
                <w:color w:val="000000" w:themeColor="text1"/>
              </w:rPr>
              <w:t>Odbíjená – odbíjení vrchem, spodem, podání, příjem, hra</w:t>
            </w:r>
          </w:p>
          <w:p w14:paraId="5598B3DE" w14:textId="77777777" w:rsidR="00BC6428" w:rsidRPr="009054DE" w:rsidRDefault="00BC6428" w:rsidP="00BC6428">
            <w:pPr>
              <w:pStyle w:val="vpodrka-"/>
              <w:numPr>
                <w:ilvl w:val="0"/>
                <w:numId w:val="11"/>
              </w:numPr>
              <w:rPr>
                <w:b/>
                <w:color w:val="000000" w:themeColor="text1"/>
              </w:rPr>
            </w:pPr>
            <w:r w:rsidRPr="009054DE">
              <w:rPr>
                <w:color w:val="000000" w:themeColor="text1"/>
              </w:rPr>
              <w:t>Ostatní – sálová kopaná, florbal,</w:t>
            </w:r>
            <w:r w:rsidR="00435AE1" w:rsidRPr="009054DE">
              <w:rPr>
                <w:color w:val="000000" w:themeColor="text1"/>
              </w:rPr>
              <w:t xml:space="preserve"> </w:t>
            </w:r>
            <w:r w:rsidRPr="009054DE">
              <w:rPr>
                <w:color w:val="000000" w:themeColor="text1"/>
              </w:rPr>
              <w:t>házená,</w:t>
            </w:r>
            <w:r w:rsidR="00435AE1" w:rsidRPr="009054DE">
              <w:rPr>
                <w:color w:val="000000" w:themeColor="text1"/>
              </w:rPr>
              <w:t xml:space="preserve"> </w:t>
            </w:r>
            <w:r w:rsidRPr="009054DE">
              <w:rPr>
                <w:color w:val="000000" w:themeColor="text1"/>
              </w:rPr>
              <w:t>stolní tenis</w:t>
            </w:r>
          </w:p>
        </w:tc>
      </w:tr>
      <w:tr w:rsidR="009054DE" w:rsidRPr="009054DE" w14:paraId="5598B3E9" w14:textId="77777777" w:rsidTr="00435AE1">
        <w:trPr>
          <w:trHeight w:val="340"/>
        </w:trPr>
        <w:tc>
          <w:tcPr>
            <w:tcW w:w="2500" w:type="pct"/>
            <w:shd w:val="clear" w:color="auto" w:fill="auto"/>
          </w:tcPr>
          <w:p w14:paraId="5598B3E0"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E1" w14:textId="77777777" w:rsidR="00BC6428" w:rsidRPr="009054DE" w:rsidRDefault="00BC6428" w:rsidP="00BC6428">
            <w:pPr>
              <w:pStyle w:val="vpodrka-"/>
              <w:numPr>
                <w:ilvl w:val="0"/>
                <w:numId w:val="11"/>
              </w:numPr>
              <w:rPr>
                <w:color w:val="000000" w:themeColor="text1"/>
              </w:rPr>
            </w:pPr>
            <w:r w:rsidRPr="009054DE">
              <w:rPr>
                <w:color w:val="000000" w:themeColor="text1"/>
              </w:rPr>
              <w:t>koordinuj své pohyby</w:t>
            </w:r>
          </w:p>
          <w:p w14:paraId="5598B3E2" w14:textId="77777777" w:rsidR="00BC6428" w:rsidRPr="009054DE" w:rsidRDefault="00BC6428" w:rsidP="00BC6428">
            <w:pPr>
              <w:pStyle w:val="vpodrka-"/>
              <w:numPr>
                <w:ilvl w:val="0"/>
                <w:numId w:val="11"/>
              </w:numPr>
              <w:rPr>
                <w:color w:val="000000" w:themeColor="text1"/>
              </w:rPr>
            </w:pPr>
            <w:r w:rsidRPr="009054DE">
              <w:rPr>
                <w:color w:val="000000" w:themeColor="text1"/>
              </w:rPr>
              <w:t>sestaví jednoduché pohybové vazby</w:t>
            </w:r>
          </w:p>
          <w:p w14:paraId="5598B3E3" w14:textId="77777777" w:rsidR="00BC6428" w:rsidRPr="009054DE" w:rsidRDefault="00BC6428" w:rsidP="00BC6428">
            <w:pPr>
              <w:pStyle w:val="vpodrka-"/>
              <w:numPr>
                <w:ilvl w:val="0"/>
                <w:numId w:val="11"/>
              </w:numPr>
              <w:rPr>
                <w:color w:val="000000" w:themeColor="text1"/>
              </w:rPr>
            </w:pPr>
            <w:r w:rsidRPr="009054DE">
              <w:rPr>
                <w:color w:val="000000" w:themeColor="text1"/>
              </w:rPr>
              <w:t>zlepšuje prostorovou orientaci</w:t>
            </w:r>
          </w:p>
          <w:p w14:paraId="5598B3E4" w14:textId="77777777" w:rsidR="00BC6428" w:rsidRPr="009054DE" w:rsidRDefault="00BC6428" w:rsidP="00BC6428">
            <w:pPr>
              <w:pStyle w:val="vpodrka-"/>
              <w:numPr>
                <w:ilvl w:val="0"/>
                <w:numId w:val="11"/>
              </w:numPr>
              <w:rPr>
                <w:color w:val="000000" w:themeColor="text1"/>
              </w:rPr>
            </w:pPr>
            <w:r w:rsidRPr="009054DE">
              <w:rPr>
                <w:color w:val="000000" w:themeColor="text1"/>
              </w:rPr>
              <w:t>dodržuje zásady dopomoci a záchrany</w:t>
            </w:r>
          </w:p>
        </w:tc>
        <w:tc>
          <w:tcPr>
            <w:tcW w:w="2500" w:type="pct"/>
            <w:shd w:val="clear" w:color="auto" w:fill="auto"/>
          </w:tcPr>
          <w:p w14:paraId="5598B3E5"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Sportovní gymnastika</w:t>
            </w:r>
          </w:p>
          <w:p w14:paraId="5598B3E6" w14:textId="77777777" w:rsidR="00BC6428" w:rsidRPr="009054DE" w:rsidRDefault="00BC6428" w:rsidP="00BC6428">
            <w:pPr>
              <w:pStyle w:val="vpodrka-"/>
              <w:numPr>
                <w:ilvl w:val="0"/>
                <w:numId w:val="11"/>
              </w:numPr>
              <w:rPr>
                <w:color w:val="000000" w:themeColor="text1"/>
              </w:rPr>
            </w:pPr>
            <w:r w:rsidRPr="009054DE">
              <w:rPr>
                <w:color w:val="000000" w:themeColor="text1"/>
              </w:rPr>
              <w:t>Akrobacie – kotouly vpřed, vzad, letmo, stoj na hlavě, přemet stranou</w:t>
            </w:r>
          </w:p>
          <w:p w14:paraId="5598B3E7" w14:textId="77777777" w:rsidR="00BC6428" w:rsidRPr="009054DE" w:rsidRDefault="00BC6428" w:rsidP="00BC6428">
            <w:pPr>
              <w:pStyle w:val="vpodrka-"/>
              <w:numPr>
                <w:ilvl w:val="0"/>
                <w:numId w:val="11"/>
              </w:numPr>
              <w:rPr>
                <w:color w:val="000000" w:themeColor="text1"/>
              </w:rPr>
            </w:pPr>
            <w:r w:rsidRPr="009054DE">
              <w:rPr>
                <w:color w:val="000000" w:themeColor="text1"/>
              </w:rPr>
              <w:t>Nářadí – přeskok, skrčka,</w:t>
            </w:r>
            <w:r w:rsidR="00435AE1" w:rsidRPr="009054DE">
              <w:rPr>
                <w:color w:val="000000" w:themeColor="text1"/>
              </w:rPr>
              <w:t xml:space="preserve"> </w:t>
            </w:r>
            <w:r w:rsidRPr="009054DE">
              <w:rPr>
                <w:color w:val="000000" w:themeColor="text1"/>
              </w:rPr>
              <w:t>roznožka</w:t>
            </w:r>
          </w:p>
          <w:p w14:paraId="5598B3E8" w14:textId="77777777" w:rsidR="00BC6428" w:rsidRPr="009054DE" w:rsidRDefault="00BC6428" w:rsidP="0096560A">
            <w:pPr>
              <w:rPr>
                <w:rFonts w:ascii="Arial" w:hAnsi="Arial" w:cs="Arial"/>
                <w:b/>
                <w:color w:val="000000" w:themeColor="text1"/>
                <w:spacing w:val="-4"/>
                <w:sz w:val="20"/>
                <w:szCs w:val="20"/>
              </w:rPr>
            </w:pPr>
          </w:p>
        </w:tc>
      </w:tr>
      <w:tr w:rsidR="009054DE" w:rsidRPr="009054DE" w14:paraId="5598B3EF" w14:textId="77777777" w:rsidTr="00435AE1">
        <w:trPr>
          <w:trHeight w:val="340"/>
        </w:trPr>
        <w:tc>
          <w:tcPr>
            <w:tcW w:w="2500" w:type="pct"/>
            <w:shd w:val="clear" w:color="auto" w:fill="auto"/>
          </w:tcPr>
          <w:p w14:paraId="5598B3EA"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EB" w14:textId="77777777" w:rsidR="00BC6428" w:rsidRPr="009054DE" w:rsidRDefault="00BC6428" w:rsidP="00BC6428">
            <w:pPr>
              <w:pStyle w:val="vpodrka-"/>
              <w:numPr>
                <w:ilvl w:val="0"/>
                <w:numId w:val="11"/>
              </w:numPr>
              <w:rPr>
                <w:color w:val="000000" w:themeColor="text1"/>
              </w:rPr>
            </w:pPr>
            <w:r w:rsidRPr="009054DE">
              <w:rPr>
                <w:color w:val="000000" w:themeColor="text1"/>
              </w:rPr>
              <w:t>nacvičuje obratnostně silové prvky</w:t>
            </w:r>
          </w:p>
          <w:p w14:paraId="5598B3EC"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posiluje koordinovaně veškeré partie </w:t>
            </w:r>
          </w:p>
          <w:p w14:paraId="5598B3ED"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svého těla     </w:t>
            </w:r>
          </w:p>
        </w:tc>
        <w:tc>
          <w:tcPr>
            <w:tcW w:w="2500" w:type="pct"/>
            <w:shd w:val="clear" w:color="auto" w:fill="auto"/>
          </w:tcPr>
          <w:p w14:paraId="5598B3EE" w14:textId="77777777" w:rsidR="00BC6428" w:rsidRPr="009054DE" w:rsidRDefault="00BC6428" w:rsidP="00435AE1">
            <w:pPr>
              <w:pStyle w:val="vpnormlnvtabulce"/>
              <w:rPr>
                <w:b/>
                <w:bCs/>
                <w:color w:val="000000" w:themeColor="text1"/>
                <w:spacing w:val="-4"/>
              </w:rPr>
            </w:pPr>
            <w:r w:rsidRPr="009054DE">
              <w:rPr>
                <w:b/>
                <w:bCs/>
                <w:color w:val="000000" w:themeColor="text1"/>
                <w:spacing w:val="-4"/>
              </w:rPr>
              <w:t>Úpoly ,kondiční posilování izotermické,</w:t>
            </w:r>
            <w:r w:rsidR="00435AE1" w:rsidRPr="009054DE">
              <w:rPr>
                <w:b/>
                <w:bCs/>
                <w:color w:val="000000" w:themeColor="text1"/>
                <w:spacing w:val="-4"/>
              </w:rPr>
              <w:t xml:space="preserve"> </w:t>
            </w:r>
            <w:r w:rsidRPr="009054DE">
              <w:rPr>
                <w:b/>
                <w:bCs/>
                <w:color w:val="000000" w:themeColor="text1"/>
                <w:spacing w:val="-4"/>
              </w:rPr>
              <w:t>izotonické</w:t>
            </w:r>
          </w:p>
        </w:tc>
      </w:tr>
      <w:tr w:rsidR="009054DE" w:rsidRPr="009054DE" w14:paraId="5598B3F4" w14:textId="77777777" w:rsidTr="00435AE1">
        <w:trPr>
          <w:trHeight w:val="340"/>
        </w:trPr>
        <w:tc>
          <w:tcPr>
            <w:tcW w:w="2500" w:type="pct"/>
            <w:shd w:val="clear" w:color="auto" w:fill="auto"/>
          </w:tcPr>
          <w:p w14:paraId="5598B3F0"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F1" w14:textId="77777777" w:rsidR="00BC6428" w:rsidRPr="009054DE" w:rsidRDefault="00BC6428" w:rsidP="00BC6428">
            <w:pPr>
              <w:pStyle w:val="vpodrka-"/>
              <w:numPr>
                <w:ilvl w:val="0"/>
                <w:numId w:val="11"/>
              </w:numPr>
              <w:rPr>
                <w:color w:val="000000" w:themeColor="text1"/>
              </w:rPr>
            </w:pPr>
            <w:r w:rsidRPr="009054DE">
              <w:rPr>
                <w:color w:val="000000" w:themeColor="text1"/>
              </w:rPr>
              <w:t>procvičuje pořadovost</w:t>
            </w:r>
          </w:p>
          <w:p w14:paraId="5598B3F2" w14:textId="77777777" w:rsidR="00BC6428" w:rsidRPr="009054DE" w:rsidRDefault="00BC6428" w:rsidP="00435AE1">
            <w:pPr>
              <w:pStyle w:val="vpodrka-"/>
              <w:numPr>
                <w:ilvl w:val="0"/>
                <w:numId w:val="11"/>
              </w:numPr>
              <w:rPr>
                <w:color w:val="000000" w:themeColor="text1"/>
              </w:rPr>
            </w:pPr>
            <w:r w:rsidRPr="009054DE">
              <w:rPr>
                <w:color w:val="000000" w:themeColor="text1"/>
              </w:rPr>
              <w:t>nacvičuje základní obratnostní pohyby na místě i v pohybu</w:t>
            </w:r>
          </w:p>
        </w:tc>
        <w:tc>
          <w:tcPr>
            <w:tcW w:w="2500" w:type="pct"/>
            <w:shd w:val="clear" w:color="auto" w:fill="auto"/>
          </w:tcPr>
          <w:p w14:paraId="5598B3F3"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Tělesný pohybový rozvoj</w:t>
            </w:r>
          </w:p>
        </w:tc>
      </w:tr>
      <w:tr w:rsidR="009054DE" w:rsidRPr="009054DE" w14:paraId="5598B3FB" w14:textId="77777777" w:rsidTr="00435AE1">
        <w:trPr>
          <w:trHeight w:val="340"/>
        </w:trPr>
        <w:tc>
          <w:tcPr>
            <w:tcW w:w="2500" w:type="pct"/>
            <w:shd w:val="clear" w:color="auto" w:fill="auto"/>
          </w:tcPr>
          <w:p w14:paraId="5598B3F5"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3F6" w14:textId="77777777" w:rsidR="00BC6428" w:rsidRPr="009054DE" w:rsidRDefault="00BC6428" w:rsidP="00BC6428">
            <w:pPr>
              <w:pStyle w:val="vpodrka-"/>
              <w:numPr>
                <w:ilvl w:val="0"/>
                <w:numId w:val="11"/>
              </w:numPr>
              <w:rPr>
                <w:color w:val="000000" w:themeColor="text1"/>
              </w:rPr>
            </w:pPr>
            <w:r w:rsidRPr="009054DE">
              <w:rPr>
                <w:color w:val="000000" w:themeColor="text1"/>
              </w:rPr>
              <w:t>zlepšuje a upevňuje své schopnosti ve</w:t>
            </w:r>
          </w:p>
          <w:p w14:paraId="5598B3F7" w14:textId="77777777" w:rsidR="00BC6428" w:rsidRPr="009054DE" w:rsidRDefault="00BC6428" w:rsidP="00BC6428">
            <w:pPr>
              <w:pStyle w:val="vpodrka-"/>
              <w:numPr>
                <w:ilvl w:val="0"/>
                <w:numId w:val="11"/>
              </w:numPr>
              <w:rPr>
                <w:color w:val="000000" w:themeColor="text1"/>
              </w:rPr>
            </w:pPr>
            <w:r w:rsidRPr="009054DE">
              <w:rPr>
                <w:color w:val="000000" w:themeColor="text1"/>
              </w:rPr>
              <w:t>sportovních hrách</w:t>
            </w:r>
          </w:p>
          <w:p w14:paraId="5598B3F8" w14:textId="77777777" w:rsidR="00BC6428" w:rsidRPr="009054DE" w:rsidRDefault="00BC6428" w:rsidP="00BC6428">
            <w:pPr>
              <w:pStyle w:val="vpodrka-"/>
              <w:numPr>
                <w:ilvl w:val="0"/>
                <w:numId w:val="11"/>
              </w:numPr>
              <w:rPr>
                <w:color w:val="000000" w:themeColor="text1"/>
              </w:rPr>
            </w:pPr>
            <w:r w:rsidRPr="009054DE">
              <w:rPr>
                <w:color w:val="000000" w:themeColor="text1"/>
              </w:rPr>
              <w:t>využívá své pohybové schopnosti a orientace v terénu</w:t>
            </w:r>
          </w:p>
          <w:p w14:paraId="5598B3F9" w14:textId="77777777" w:rsidR="00BC6428" w:rsidRPr="009054DE" w:rsidRDefault="00BC6428" w:rsidP="00BC6428">
            <w:pPr>
              <w:pStyle w:val="vpodrka-"/>
              <w:numPr>
                <w:ilvl w:val="0"/>
                <w:numId w:val="11"/>
              </w:numPr>
              <w:rPr>
                <w:color w:val="000000" w:themeColor="text1"/>
              </w:rPr>
            </w:pPr>
            <w:r w:rsidRPr="009054DE">
              <w:rPr>
                <w:color w:val="000000" w:themeColor="text1"/>
              </w:rPr>
              <w:t>dodržuje zásady bezpečného pobytu v přírodě</w:t>
            </w:r>
          </w:p>
        </w:tc>
        <w:tc>
          <w:tcPr>
            <w:tcW w:w="2500" w:type="pct"/>
            <w:shd w:val="clear" w:color="auto" w:fill="auto"/>
          </w:tcPr>
          <w:p w14:paraId="5598B3FA"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Sportovně branný letní kurs</w:t>
            </w:r>
          </w:p>
        </w:tc>
      </w:tr>
    </w:tbl>
    <w:p w14:paraId="5598B3FC" w14:textId="77777777" w:rsidR="00BC6428" w:rsidRPr="009054DE" w:rsidRDefault="00BC6428" w:rsidP="00435AE1">
      <w:pPr>
        <w:pStyle w:val="vpnormln"/>
        <w:keepNext/>
        <w:keepLines/>
        <w:widowControl w:val="0"/>
        <w:jc w:val="right"/>
        <w:rPr>
          <w:color w:val="000000" w:themeColor="text1"/>
          <w:spacing w:val="-4"/>
        </w:rPr>
      </w:pPr>
      <w:r w:rsidRPr="009054DE">
        <w:rPr>
          <w:color w:val="000000" w:themeColor="text1"/>
          <w:spacing w:val="-4"/>
        </w:rPr>
        <w:lastRenderedPageBreak/>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9054DE" w:rsidRPr="009054DE" w14:paraId="5598B3FF" w14:textId="77777777" w:rsidTr="00435AE1">
        <w:trPr>
          <w:trHeight w:val="340"/>
        </w:trPr>
        <w:tc>
          <w:tcPr>
            <w:tcW w:w="2500" w:type="pct"/>
            <w:shd w:val="clear" w:color="auto" w:fill="auto"/>
          </w:tcPr>
          <w:p w14:paraId="5598B3FD" w14:textId="77777777" w:rsidR="00BC6428" w:rsidRPr="009054DE" w:rsidRDefault="00BC6428" w:rsidP="00435AE1">
            <w:pPr>
              <w:pStyle w:val="vpnormlnvtabulce"/>
              <w:keepNext/>
              <w:keepLines/>
              <w:rPr>
                <w:color w:val="000000" w:themeColor="text1"/>
                <w:spacing w:val="-4"/>
              </w:rPr>
            </w:pPr>
            <w:r w:rsidRPr="009054DE">
              <w:rPr>
                <w:color w:val="000000" w:themeColor="text1"/>
                <w:spacing w:val="-4"/>
              </w:rPr>
              <w:t>Ročník: 3.</w:t>
            </w:r>
          </w:p>
        </w:tc>
        <w:tc>
          <w:tcPr>
            <w:tcW w:w="2500" w:type="pct"/>
            <w:shd w:val="clear" w:color="auto" w:fill="auto"/>
          </w:tcPr>
          <w:p w14:paraId="5598B3FE" w14:textId="77777777" w:rsidR="00BC6428" w:rsidRPr="009054DE" w:rsidRDefault="00BC6428" w:rsidP="00435AE1">
            <w:pPr>
              <w:pStyle w:val="vpnormlnvtabulce"/>
              <w:keepNext/>
              <w:keepLines/>
              <w:rPr>
                <w:color w:val="000000" w:themeColor="text1"/>
                <w:spacing w:val="-4"/>
              </w:rPr>
            </w:pPr>
            <w:r w:rsidRPr="009054DE">
              <w:rPr>
                <w:color w:val="000000" w:themeColor="text1"/>
                <w:spacing w:val="-4"/>
              </w:rPr>
              <w:t>Počet hodin v ročníku: 32</w:t>
            </w:r>
          </w:p>
        </w:tc>
      </w:tr>
      <w:tr w:rsidR="009054DE" w:rsidRPr="009054DE" w14:paraId="5598B402" w14:textId="77777777" w:rsidTr="00435AE1">
        <w:trPr>
          <w:trHeight w:val="340"/>
        </w:trPr>
        <w:tc>
          <w:tcPr>
            <w:tcW w:w="2500" w:type="pct"/>
            <w:shd w:val="clear" w:color="auto" w:fill="auto"/>
          </w:tcPr>
          <w:p w14:paraId="5598B400"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500" w:type="pct"/>
            <w:shd w:val="clear" w:color="auto" w:fill="auto"/>
          </w:tcPr>
          <w:p w14:paraId="5598B401"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B407" w14:textId="77777777" w:rsidTr="00435AE1">
        <w:trPr>
          <w:trHeight w:val="340"/>
        </w:trPr>
        <w:tc>
          <w:tcPr>
            <w:tcW w:w="2500" w:type="pct"/>
            <w:shd w:val="clear" w:color="auto" w:fill="auto"/>
          </w:tcPr>
          <w:p w14:paraId="5598B403"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404" w14:textId="77777777" w:rsidR="00BC6428" w:rsidRPr="009054DE" w:rsidRDefault="00BC6428" w:rsidP="00BC6428">
            <w:pPr>
              <w:pStyle w:val="vpodrka-"/>
              <w:numPr>
                <w:ilvl w:val="0"/>
                <w:numId w:val="11"/>
              </w:numPr>
              <w:rPr>
                <w:color w:val="000000" w:themeColor="text1"/>
              </w:rPr>
            </w:pPr>
            <w:r w:rsidRPr="009054DE">
              <w:rPr>
                <w:color w:val="000000" w:themeColor="text1"/>
              </w:rPr>
              <w:t>chová se tak, aby neohrozil zdraví své a svých spolužáků</w:t>
            </w:r>
          </w:p>
          <w:p w14:paraId="5598B405" w14:textId="77777777" w:rsidR="00BC6428" w:rsidRPr="009054DE" w:rsidRDefault="00BC6428" w:rsidP="00BC6428">
            <w:pPr>
              <w:pStyle w:val="vpodrka-"/>
              <w:numPr>
                <w:ilvl w:val="0"/>
                <w:numId w:val="11"/>
              </w:numPr>
              <w:rPr>
                <w:color w:val="000000" w:themeColor="text1"/>
              </w:rPr>
            </w:pPr>
            <w:r w:rsidRPr="009054DE">
              <w:rPr>
                <w:color w:val="000000" w:themeColor="text1"/>
              </w:rPr>
              <w:t>dodržuje základní hygienické normy</w:t>
            </w:r>
          </w:p>
        </w:tc>
        <w:tc>
          <w:tcPr>
            <w:tcW w:w="2500" w:type="pct"/>
            <w:shd w:val="clear" w:color="auto" w:fill="auto"/>
          </w:tcPr>
          <w:p w14:paraId="5598B406"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Hygiena a bezpečnost</w:t>
            </w:r>
          </w:p>
        </w:tc>
      </w:tr>
      <w:tr w:rsidR="009054DE" w:rsidRPr="009054DE" w14:paraId="5598B411" w14:textId="77777777" w:rsidTr="00435AE1">
        <w:trPr>
          <w:trHeight w:val="340"/>
        </w:trPr>
        <w:tc>
          <w:tcPr>
            <w:tcW w:w="2500" w:type="pct"/>
            <w:shd w:val="clear" w:color="auto" w:fill="auto"/>
          </w:tcPr>
          <w:p w14:paraId="5598B408"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409" w14:textId="77777777" w:rsidR="00BC6428" w:rsidRPr="009054DE" w:rsidRDefault="00BC6428" w:rsidP="00BC6428">
            <w:pPr>
              <w:pStyle w:val="vpodrka-"/>
              <w:numPr>
                <w:ilvl w:val="0"/>
                <w:numId w:val="11"/>
              </w:numPr>
              <w:rPr>
                <w:color w:val="000000" w:themeColor="text1"/>
              </w:rPr>
            </w:pPr>
            <w:r w:rsidRPr="009054DE">
              <w:rPr>
                <w:color w:val="000000" w:themeColor="text1"/>
              </w:rPr>
              <w:t>popíše systém integrovaného záchranného systému ČR</w:t>
            </w:r>
          </w:p>
          <w:p w14:paraId="5598B40A" w14:textId="77777777" w:rsidR="00BC6428" w:rsidRPr="009054DE" w:rsidRDefault="00BC6428" w:rsidP="00BC6428">
            <w:pPr>
              <w:pStyle w:val="vpodrka-"/>
              <w:numPr>
                <w:ilvl w:val="0"/>
                <w:numId w:val="11"/>
              </w:numPr>
              <w:rPr>
                <w:color w:val="000000" w:themeColor="text1"/>
              </w:rPr>
            </w:pPr>
            <w:r w:rsidRPr="009054DE">
              <w:rPr>
                <w:color w:val="000000" w:themeColor="text1"/>
              </w:rPr>
              <w:t>popíše zásady chování v situacích osobního ohrožení a za mimořádných událostí</w:t>
            </w:r>
          </w:p>
          <w:p w14:paraId="5598B40B" w14:textId="77777777" w:rsidR="00BC6428" w:rsidRPr="009054DE" w:rsidRDefault="00BC6428" w:rsidP="00BC6428">
            <w:pPr>
              <w:pStyle w:val="vpodrka-"/>
              <w:numPr>
                <w:ilvl w:val="0"/>
                <w:numId w:val="11"/>
              </w:numPr>
              <w:rPr>
                <w:color w:val="000000" w:themeColor="text1"/>
              </w:rPr>
            </w:pPr>
            <w:r w:rsidRPr="009054DE">
              <w:rPr>
                <w:color w:val="000000" w:themeColor="text1"/>
              </w:rPr>
              <w:t>uvědomuje si potřebu solidarity a pomoci druhým</w:t>
            </w:r>
          </w:p>
        </w:tc>
        <w:tc>
          <w:tcPr>
            <w:tcW w:w="2500" w:type="pct"/>
            <w:shd w:val="clear" w:color="auto" w:fill="auto"/>
          </w:tcPr>
          <w:p w14:paraId="5598B40C"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Zásady jednání v situacích osobního ohrožení za mimořádných událostí</w:t>
            </w:r>
          </w:p>
          <w:p w14:paraId="5598B40D" w14:textId="77777777" w:rsidR="00BC6428" w:rsidRPr="009054DE" w:rsidRDefault="00BC6428" w:rsidP="00BC6428">
            <w:pPr>
              <w:pStyle w:val="vpodrka-"/>
              <w:numPr>
                <w:ilvl w:val="0"/>
                <w:numId w:val="11"/>
              </w:numPr>
              <w:rPr>
                <w:color w:val="000000" w:themeColor="text1"/>
              </w:rPr>
            </w:pPr>
            <w:r w:rsidRPr="009054DE">
              <w:rPr>
                <w:color w:val="000000" w:themeColor="text1"/>
              </w:rPr>
              <w:t>Integrovaný záchranný systém</w:t>
            </w:r>
          </w:p>
          <w:p w14:paraId="5598B40E" w14:textId="77777777" w:rsidR="00BC6428" w:rsidRPr="009054DE" w:rsidRDefault="00BC6428" w:rsidP="00BC6428">
            <w:pPr>
              <w:pStyle w:val="vpodrka-"/>
              <w:numPr>
                <w:ilvl w:val="0"/>
                <w:numId w:val="11"/>
              </w:numPr>
              <w:rPr>
                <w:color w:val="000000" w:themeColor="text1"/>
              </w:rPr>
            </w:pPr>
            <w:r w:rsidRPr="009054DE">
              <w:rPr>
                <w:color w:val="000000" w:themeColor="text1"/>
              </w:rPr>
              <w:t>Situace ohrožení a ochrana obyvatel</w:t>
            </w:r>
          </w:p>
          <w:p w14:paraId="5598B40F" w14:textId="77777777" w:rsidR="00BC6428" w:rsidRPr="009054DE" w:rsidRDefault="00BC6428" w:rsidP="00BC6428">
            <w:pPr>
              <w:pStyle w:val="vpodrka-"/>
              <w:numPr>
                <w:ilvl w:val="0"/>
                <w:numId w:val="11"/>
              </w:numPr>
              <w:rPr>
                <w:color w:val="000000" w:themeColor="text1"/>
              </w:rPr>
            </w:pPr>
            <w:r w:rsidRPr="009054DE">
              <w:rPr>
                <w:color w:val="000000" w:themeColor="text1"/>
              </w:rPr>
              <w:t>Pravidla chování v situacích ohrožení</w:t>
            </w:r>
          </w:p>
          <w:p w14:paraId="5598B410" w14:textId="77777777" w:rsidR="00BC6428" w:rsidRPr="009054DE" w:rsidRDefault="00BC6428" w:rsidP="00BC6428">
            <w:pPr>
              <w:pStyle w:val="vpodrka-"/>
              <w:numPr>
                <w:ilvl w:val="0"/>
                <w:numId w:val="11"/>
              </w:numPr>
              <w:rPr>
                <w:color w:val="000000" w:themeColor="text1"/>
              </w:rPr>
            </w:pPr>
            <w:r w:rsidRPr="009054DE">
              <w:rPr>
                <w:color w:val="000000" w:themeColor="text1"/>
              </w:rPr>
              <w:t>První pomoc</w:t>
            </w:r>
          </w:p>
        </w:tc>
      </w:tr>
      <w:tr w:rsidR="009054DE" w:rsidRPr="009054DE" w14:paraId="5598B41D" w14:textId="77777777" w:rsidTr="00435AE1">
        <w:trPr>
          <w:trHeight w:val="340"/>
        </w:trPr>
        <w:tc>
          <w:tcPr>
            <w:tcW w:w="2500" w:type="pct"/>
            <w:shd w:val="clear" w:color="auto" w:fill="auto"/>
          </w:tcPr>
          <w:p w14:paraId="5598B412"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413" w14:textId="77777777" w:rsidR="00BC6428" w:rsidRPr="009054DE" w:rsidRDefault="00BC6428" w:rsidP="00BC6428">
            <w:pPr>
              <w:pStyle w:val="vpodrka-"/>
              <w:numPr>
                <w:ilvl w:val="0"/>
                <w:numId w:val="11"/>
              </w:numPr>
              <w:rPr>
                <w:color w:val="000000" w:themeColor="text1"/>
              </w:rPr>
            </w:pPr>
            <w:r w:rsidRPr="009054DE">
              <w:rPr>
                <w:color w:val="000000" w:themeColor="text1"/>
              </w:rPr>
              <w:t>dokáže se rozcvičit na vybranou disciplínu</w:t>
            </w:r>
          </w:p>
          <w:p w14:paraId="5598B414" w14:textId="77777777" w:rsidR="00BC6428" w:rsidRPr="009054DE" w:rsidRDefault="00BC6428" w:rsidP="00BC6428">
            <w:pPr>
              <w:pStyle w:val="vpodrka-"/>
              <w:numPr>
                <w:ilvl w:val="0"/>
                <w:numId w:val="11"/>
              </w:numPr>
              <w:rPr>
                <w:color w:val="000000" w:themeColor="text1"/>
              </w:rPr>
            </w:pPr>
            <w:r w:rsidRPr="009054DE">
              <w:rPr>
                <w:color w:val="000000" w:themeColor="text1"/>
              </w:rPr>
              <w:t>uplatňuje základní techniku vybraných atletických disciplín</w:t>
            </w:r>
          </w:p>
          <w:p w14:paraId="5598B415" w14:textId="77777777" w:rsidR="00BC6428" w:rsidRPr="009054DE" w:rsidRDefault="00BC6428" w:rsidP="00BC6428">
            <w:pPr>
              <w:pStyle w:val="vpodrka-"/>
              <w:numPr>
                <w:ilvl w:val="0"/>
                <w:numId w:val="11"/>
              </w:numPr>
              <w:rPr>
                <w:color w:val="000000" w:themeColor="text1"/>
              </w:rPr>
            </w:pPr>
            <w:r w:rsidRPr="009054DE">
              <w:rPr>
                <w:color w:val="000000" w:themeColor="text1"/>
              </w:rPr>
              <w:t>ovládá pravidla atletických disciplín</w:t>
            </w:r>
          </w:p>
        </w:tc>
        <w:tc>
          <w:tcPr>
            <w:tcW w:w="2500" w:type="pct"/>
            <w:shd w:val="clear" w:color="auto" w:fill="auto"/>
          </w:tcPr>
          <w:p w14:paraId="5598B416"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Atletika</w:t>
            </w:r>
          </w:p>
          <w:p w14:paraId="5598B417" w14:textId="77777777" w:rsidR="00BC6428" w:rsidRPr="009054DE" w:rsidRDefault="00BC6428" w:rsidP="00BC6428">
            <w:pPr>
              <w:pStyle w:val="vpodrka-"/>
              <w:numPr>
                <w:ilvl w:val="0"/>
                <w:numId w:val="11"/>
              </w:numPr>
              <w:rPr>
                <w:color w:val="000000" w:themeColor="text1"/>
              </w:rPr>
            </w:pPr>
            <w:r w:rsidRPr="009054DE">
              <w:rPr>
                <w:color w:val="000000" w:themeColor="text1"/>
              </w:rPr>
              <w:t>Atletická abeceda</w:t>
            </w:r>
          </w:p>
          <w:p w14:paraId="5598B418" w14:textId="77777777" w:rsidR="00BC6428" w:rsidRPr="009054DE" w:rsidRDefault="00BC6428" w:rsidP="00BC6428">
            <w:pPr>
              <w:pStyle w:val="vpodrka-"/>
              <w:numPr>
                <w:ilvl w:val="0"/>
                <w:numId w:val="11"/>
              </w:numPr>
              <w:rPr>
                <w:color w:val="000000" w:themeColor="text1"/>
              </w:rPr>
            </w:pPr>
            <w:r w:rsidRPr="009054DE">
              <w:rPr>
                <w:color w:val="000000" w:themeColor="text1"/>
              </w:rPr>
              <w:t>Běhy – 100, 200, 400, 1500</w:t>
            </w:r>
          </w:p>
          <w:p w14:paraId="5598B419" w14:textId="77777777" w:rsidR="00BC6428" w:rsidRPr="009054DE" w:rsidRDefault="00BC6428" w:rsidP="00BC6428">
            <w:pPr>
              <w:pStyle w:val="vpodrka-"/>
              <w:numPr>
                <w:ilvl w:val="0"/>
                <w:numId w:val="11"/>
              </w:numPr>
              <w:rPr>
                <w:color w:val="000000" w:themeColor="text1"/>
              </w:rPr>
            </w:pPr>
            <w:r w:rsidRPr="009054DE">
              <w:rPr>
                <w:color w:val="000000" w:themeColor="text1"/>
              </w:rPr>
              <w:t>Běh terénem, rovinky, starty,fartlekt 1800</w:t>
            </w:r>
          </w:p>
          <w:p w14:paraId="5598B41A" w14:textId="77777777" w:rsidR="00BC6428" w:rsidRPr="009054DE" w:rsidRDefault="00BC6428" w:rsidP="00BC6428">
            <w:pPr>
              <w:pStyle w:val="vpodrka-"/>
              <w:numPr>
                <w:ilvl w:val="0"/>
                <w:numId w:val="11"/>
              </w:numPr>
              <w:rPr>
                <w:color w:val="000000" w:themeColor="text1"/>
              </w:rPr>
            </w:pPr>
            <w:r w:rsidRPr="009054DE">
              <w:rPr>
                <w:color w:val="000000" w:themeColor="text1"/>
              </w:rPr>
              <w:t>Skoky – daleký</w:t>
            </w:r>
          </w:p>
          <w:p w14:paraId="5598B41B"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Vrhy a hody – koule </w:t>
            </w:r>
            <w:smartTag w:uri="urn:schemas-microsoft-com:office:smarttags" w:element="metricconverter">
              <w:smartTagPr>
                <w:attr w:name="ProductID" w:val="5 kg"/>
              </w:smartTagPr>
              <w:r w:rsidRPr="009054DE">
                <w:rPr>
                  <w:color w:val="000000" w:themeColor="text1"/>
                </w:rPr>
                <w:t>5 kg</w:t>
              </w:r>
            </w:smartTag>
            <w:r w:rsidRPr="009054DE">
              <w:rPr>
                <w:color w:val="000000" w:themeColor="text1"/>
              </w:rPr>
              <w:t>,</w:t>
            </w:r>
            <w:r w:rsidR="00435AE1" w:rsidRPr="009054DE">
              <w:rPr>
                <w:color w:val="000000" w:themeColor="text1"/>
              </w:rPr>
              <w:t xml:space="preserve"> </w:t>
            </w:r>
            <w:r w:rsidRPr="009054DE">
              <w:rPr>
                <w:color w:val="000000" w:themeColor="text1"/>
              </w:rPr>
              <w:t>granát</w:t>
            </w:r>
          </w:p>
          <w:p w14:paraId="5598B41C" w14:textId="77777777" w:rsidR="00BC6428" w:rsidRPr="009054DE" w:rsidRDefault="00BC6428" w:rsidP="00BC6428">
            <w:pPr>
              <w:pStyle w:val="vpodrka-"/>
              <w:numPr>
                <w:ilvl w:val="0"/>
                <w:numId w:val="11"/>
              </w:numPr>
              <w:rPr>
                <w:b/>
                <w:color w:val="000000" w:themeColor="text1"/>
              </w:rPr>
            </w:pPr>
            <w:r w:rsidRPr="009054DE">
              <w:rPr>
                <w:color w:val="000000" w:themeColor="text1"/>
              </w:rPr>
              <w:t>Metodika a technika</w:t>
            </w:r>
          </w:p>
        </w:tc>
      </w:tr>
      <w:tr w:rsidR="009054DE" w:rsidRPr="009054DE" w14:paraId="5598B42B" w14:textId="77777777" w:rsidTr="00435AE1">
        <w:trPr>
          <w:trHeight w:val="340"/>
        </w:trPr>
        <w:tc>
          <w:tcPr>
            <w:tcW w:w="2500" w:type="pct"/>
            <w:shd w:val="clear" w:color="auto" w:fill="auto"/>
          </w:tcPr>
          <w:p w14:paraId="5598B41E"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 xml:space="preserve">Žák </w:t>
            </w:r>
          </w:p>
          <w:p w14:paraId="5598B41F" w14:textId="77777777" w:rsidR="00BC6428" w:rsidRPr="009054DE" w:rsidRDefault="00BC6428" w:rsidP="00BC6428">
            <w:pPr>
              <w:pStyle w:val="vpodrka-"/>
              <w:numPr>
                <w:ilvl w:val="0"/>
                <w:numId w:val="11"/>
              </w:numPr>
              <w:rPr>
                <w:color w:val="000000" w:themeColor="text1"/>
              </w:rPr>
            </w:pPr>
            <w:r w:rsidRPr="009054DE">
              <w:rPr>
                <w:color w:val="000000" w:themeColor="text1"/>
              </w:rPr>
              <w:t>zlepší se v základních herních činnostech jednotlivce</w:t>
            </w:r>
          </w:p>
          <w:p w14:paraId="5598B420" w14:textId="77777777" w:rsidR="00BC6428" w:rsidRPr="009054DE" w:rsidRDefault="00BC6428" w:rsidP="00BC6428">
            <w:pPr>
              <w:pStyle w:val="vpodrka-"/>
              <w:numPr>
                <w:ilvl w:val="0"/>
                <w:numId w:val="11"/>
              </w:numPr>
              <w:rPr>
                <w:color w:val="000000" w:themeColor="text1"/>
              </w:rPr>
            </w:pPr>
            <w:r w:rsidRPr="009054DE">
              <w:rPr>
                <w:color w:val="000000" w:themeColor="text1"/>
              </w:rPr>
              <w:t>dává své schopnosti ve prospěch kolektivu</w:t>
            </w:r>
          </w:p>
          <w:p w14:paraId="5598B421" w14:textId="77777777" w:rsidR="00BC6428" w:rsidRPr="009054DE" w:rsidRDefault="00BC6428" w:rsidP="00BC6428">
            <w:pPr>
              <w:pStyle w:val="vpodrka-"/>
              <w:numPr>
                <w:ilvl w:val="0"/>
                <w:numId w:val="11"/>
              </w:numPr>
              <w:rPr>
                <w:color w:val="000000" w:themeColor="text1"/>
              </w:rPr>
            </w:pPr>
            <w:r w:rsidRPr="009054DE">
              <w:rPr>
                <w:color w:val="000000" w:themeColor="text1"/>
              </w:rPr>
              <w:t>řídí se pravidly vybraných her</w:t>
            </w:r>
          </w:p>
          <w:p w14:paraId="5598B422" w14:textId="77777777" w:rsidR="00BC6428" w:rsidRPr="009054DE" w:rsidRDefault="00BC6428" w:rsidP="00BC6428">
            <w:pPr>
              <w:pStyle w:val="vpodrka-"/>
              <w:numPr>
                <w:ilvl w:val="0"/>
                <w:numId w:val="11"/>
              </w:numPr>
              <w:rPr>
                <w:color w:val="000000" w:themeColor="text1"/>
              </w:rPr>
            </w:pPr>
            <w:r w:rsidRPr="009054DE">
              <w:rPr>
                <w:color w:val="000000" w:themeColor="text1"/>
              </w:rPr>
              <w:t>využívá základní taktické požadavky</w:t>
            </w:r>
          </w:p>
          <w:p w14:paraId="5598B423" w14:textId="77777777" w:rsidR="00BC6428" w:rsidRPr="009054DE" w:rsidRDefault="00BC6428" w:rsidP="00BC6428">
            <w:pPr>
              <w:pStyle w:val="vpodrka-"/>
              <w:numPr>
                <w:ilvl w:val="0"/>
                <w:numId w:val="11"/>
              </w:numPr>
              <w:rPr>
                <w:color w:val="000000" w:themeColor="text1"/>
              </w:rPr>
            </w:pPr>
            <w:r w:rsidRPr="009054DE">
              <w:rPr>
                <w:color w:val="000000" w:themeColor="text1"/>
              </w:rPr>
              <w:t>rozumí signalizaci rozhodčího a řídí se jí</w:t>
            </w:r>
          </w:p>
          <w:p w14:paraId="5598B424" w14:textId="77777777" w:rsidR="00BC6428" w:rsidRPr="009054DE" w:rsidRDefault="00BC6428" w:rsidP="00BC6428">
            <w:pPr>
              <w:pStyle w:val="vpodrka-"/>
              <w:numPr>
                <w:ilvl w:val="0"/>
                <w:numId w:val="11"/>
              </w:numPr>
              <w:rPr>
                <w:color w:val="000000" w:themeColor="text1"/>
              </w:rPr>
            </w:pPr>
            <w:r w:rsidRPr="009054DE">
              <w:rPr>
                <w:color w:val="000000" w:themeColor="text1"/>
              </w:rPr>
              <w:t>zlepšuje svůj herní projev</w:t>
            </w:r>
          </w:p>
          <w:p w14:paraId="5598B425" w14:textId="77777777" w:rsidR="00BC6428" w:rsidRPr="009054DE" w:rsidRDefault="00BC6428" w:rsidP="00BC6428">
            <w:pPr>
              <w:pStyle w:val="vpodrka-"/>
              <w:numPr>
                <w:ilvl w:val="0"/>
                <w:numId w:val="11"/>
              </w:numPr>
              <w:rPr>
                <w:color w:val="000000" w:themeColor="text1"/>
              </w:rPr>
            </w:pPr>
            <w:r w:rsidRPr="009054DE">
              <w:rPr>
                <w:color w:val="000000" w:themeColor="text1"/>
              </w:rPr>
              <w:t>respektuje členy v týmu</w:t>
            </w:r>
          </w:p>
        </w:tc>
        <w:tc>
          <w:tcPr>
            <w:tcW w:w="2500" w:type="pct"/>
            <w:shd w:val="clear" w:color="auto" w:fill="auto"/>
          </w:tcPr>
          <w:p w14:paraId="5598B426"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Sportovní hry</w:t>
            </w:r>
          </w:p>
          <w:p w14:paraId="5598B427" w14:textId="77777777" w:rsidR="00BC6428" w:rsidRPr="009054DE" w:rsidRDefault="00BC6428" w:rsidP="00BC6428">
            <w:pPr>
              <w:pStyle w:val="vpodrka-"/>
              <w:numPr>
                <w:ilvl w:val="0"/>
                <w:numId w:val="11"/>
              </w:numPr>
              <w:rPr>
                <w:color w:val="000000" w:themeColor="text1"/>
              </w:rPr>
            </w:pPr>
            <w:r w:rsidRPr="009054DE">
              <w:rPr>
                <w:color w:val="000000" w:themeColor="text1"/>
              </w:rPr>
              <w:t>Kopaná – přihrávka, zpracování, střelba</w:t>
            </w:r>
          </w:p>
          <w:p w14:paraId="5598B428" w14:textId="77777777" w:rsidR="00BC6428" w:rsidRPr="009054DE" w:rsidRDefault="00BC6428" w:rsidP="00BC6428">
            <w:pPr>
              <w:pStyle w:val="vpodrka-"/>
              <w:numPr>
                <w:ilvl w:val="0"/>
                <w:numId w:val="11"/>
              </w:numPr>
              <w:rPr>
                <w:color w:val="000000" w:themeColor="text1"/>
              </w:rPr>
            </w:pPr>
            <w:r w:rsidRPr="009054DE">
              <w:rPr>
                <w:color w:val="000000" w:themeColor="text1"/>
              </w:rPr>
              <w:t>Košíková – dribling, střelba, přihrávka, hra</w:t>
            </w:r>
          </w:p>
          <w:p w14:paraId="5598B429" w14:textId="77777777" w:rsidR="00BC6428" w:rsidRPr="009054DE" w:rsidRDefault="00BC6428" w:rsidP="00BC6428">
            <w:pPr>
              <w:pStyle w:val="vpodrka-"/>
              <w:numPr>
                <w:ilvl w:val="0"/>
                <w:numId w:val="11"/>
              </w:numPr>
              <w:rPr>
                <w:color w:val="000000" w:themeColor="text1"/>
              </w:rPr>
            </w:pPr>
            <w:r w:rsidRPr="009054DE">
              <w:rPr>
                <w:color w:val="000000" w:themeColor="text1"/>
              </w:rPr>
              <w:t>Odbíjená – odbíjení vrchem, spodem, podání, příjem, hra</w:t>
            </w:r>
          </w:p>
          <w:p w14:paraId="5598B42A" w14:textId="77777777" w:rsidR="00BC6428" w:rsidRPr="009054DE" w:rsidRDefault="00BC6428" w:rsidP="00BC6428">
            <w:pPr>
              <w:pStyle w:val="vpodrka-"/>
              <w:numPr>
                <w:ilvl w:val="0"/>
                <w:numId w:val="11"/>
              </w:numPr>
              <w:rPr>
                <w:b/>
                <w:color w:val="000000" w:themeColor="text1"/>
              </w:rPr>
            </w:pPr>
            <w:r w:rsidRPr="009054DE">
              <w:rPr>
                <w:color w:val="000000" w:themeColor="text1"/>
              </w:rPr>
              <w:t>Ostatní – sálová kopaná, florbal, házená,</w:t>
            </w:r>
            <w:r w:rsidR="00435AE1" w:rsidRPr="009054DE">
              <w:rPr>
                <w:color w:val="000000" w:themeColor="text1"/>
              </w:rPr>
              <w:t xml:space="preserve"> </w:t>
            </w:r>
            <w:r w:rsidRPr="009054DE">
              <w:rPr>
                <w:color w:val="000000" w:themeColor="text1"/>
              </w:rPr>
              <w:t>stolní tenis,</w:t>
            </w:r>
            <w:r w:rsidR="00435AE1" w:rsidRPr="009054DE">
              <w:rPr>
                <w:color w:val="000000" w:themeColor="text1"/>
              </w:rPr>
              <w:t xml:space="preserve"> </w:t>
            </w:r>
            <w:r w:rsidRPr="009054DE">
              <w:rPr>
                <w:color w:val="000000" w:themeColor="text1"/>
              </w:rPr>
              <w:t>tenis</w:t>
            </w:r>
          </w:p>
        </w:tc>
      </w:tr>
      <w:tr w:rsidR="009054DE" w:rsidRPr="009054DE" w14:paraId="5598B434" w14:textId="77777777" w:rsidTr="00435AE1">
        <w:trPr>
          <w:trHeight w:val="340"/>
        </w:trPr>
        <w:tc>
          <w:tcPr>
            <w:tcW w:w="2500" w:type="pct"/>
            <w:shd w:val="clear" w:color="auto" w:fill="auto"/>
          </w:tcPr>
          <w:p w14:paraId="5598B42C"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42D" w14:textId="77777777" w:rsidR="00BC6428" w:rsidRPr="009054DE" w:rsidRDefault="00BC6428" w:rsidP="00BC6428">
            <w:pPr>
              <w:pStyle w:val="vpodrka-"/>
              <w:numPr>
                <w:ilvl w:val="0"/>
                <w:numId w:val="11"/>
              </w:numPr>
              <w:rPr>
                <w:color w:val="000000" w:themeColor="text1"/>
              </w:rPr>
            </w:pPr>
            <w:r w:rsidRPr="009054DE">
              <w:rPr>
                <w:color w:val="000000" w:themeColor="text1"/>
              </w:rPr>
              <w:t>koordinuj své pohyby</w:t>
            </w:r>
          </w:p>
          <w:p w14:paraId="5598B42E" w14:textId="77777777" w:rsidR="00BC6428" w:rsidRPr="009054DE" w:rsidRDefault="00BC6428" w:rsidP="00BC6428">
            <w:pPr>
              <w:pStyle w:val="vpodrka-"/>
              <w:numPr>
                <w:ilvl w:val="0"/>
                <w:numId w:val="11"/>
              </w:numPr>
              <w:rPr>
                <w:color w:val="000000" w:themeColor="text1"/>
              </w:rPr>
            </w:pPr>
            <w:r w:rsidRPr="009054DE">
              <w:rPr>
                <w:color w:val="000000" w:themeColor="text1"/>
              </w:rPr>
              <w:t>sestaví jednoduché pohybové vazby</w:t>
            </w:r>
          </w:p>
          <w:p w14:paraId="5598B42F" w14:textId="77777777" w:rsidR="00BC6428" w:rsidRPr="009054DE" w:rsidRDefault="00BC6428" w:rsidP="00BC6428">
            <w:pPr>
              <w:pStyle w:val="vpodrka-"/>
              <w:numPr>
                <w:ilvl w:val="0"/>
                <w:numId w:val="11"/>
              </w:numPr>
              <w:rPr>
                <w:color w:val="000000" w:themeColor="text1"/>
              </w:rPr>
            </w:pPr>
            <w:r w:rsidRPr="009054DE">
              <w:rPr>
                <w:color w:val="000000" w:themeColor="text1"/>
              </w:rPr>
              <w:t>zlepšuje prostorovou orientaci</w:t>
            </w:r>
          </w:p>
          <w:p w14:paraId="5598B430" w14:textId="77777777" w:rsidR="00BC6428" w:rsidRPr="009054DE" w:rsidRDefault="00BC6428" w:rsidP="00BC6428">
            <w:pPr>
              <w:pStyle w:val="vpodrka-"/>
              <w:numPr>
                <w:ilvl w:val="0"/>
                <w:numId w:val="11"/>
              </w:numPr>
              <w:rPr>
                <w:color w:val="000000" w:themeColor="text1"/>
              </w:rPr>
            </w:pPr>
            <w:r w:rsidRPr="009054DE">
              <w:rPr>
                <w:color w:val="000000" w:themeColor="text1"/>
              </w:rPr>
              <w:t>dodržuje zásady dopomoci a záchrany</w:t>
            </w:r>
          </w:p>
        </w:tc>
        <w:tc>
          <w:tcPr>
            <w:tcW w:w="2500" w:type="pct"/>
            <w:shd w:val="clear" w:color="auto" w:fill="auto"/>
          </w:tcPr>
          <w:p w14:paraId="5598B431"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Sportovní gymnastika</w:t>
            </w:r>
          </w:p>
          <w:p w14:paraId="5598B432" w14:textId="77777777" w:rsidR="00BC6428" w:rsidRPr="009054DE" w:rsidRDefault="00BC6428" w:rsidP="00BC6428">
            <w:pPr>
              <w:pStyle w:val="vpodrka-"/>
              <w:numPr>
                <w:ilvl w:val="0"/>
                <w:numId w:val="11"/>
              </w:numPr>
              <w:rPr>
                <w:color w:val="000000" w:themeColor="text1"/>
              </w:rPr>
            </w:pPr>
            <w:r w:rsidRPr="009054DE">
              <w:rPr>
                <w:color w:val="000000" w:themeColor="text1"/>
              </w:rPr>
              <w:t>Akrobacie – kotouly vpřed, vzad, letmo, stoj na hlavě, přemet stranou</w:t>
            </w:r>
          </w:p>
          <w:p w14:paraId="5598B433" w14:textId="77777777" w:rsidR="00BC6428" w:rsidRPr="009054DE" w:rsidRDefault="00BC6428" w:rsidP="00BC6428">
            <w:pPr>
              <w:pStyle w:val="vpodrka-"/>
              <w:numPr>
                <w:ilvl w:val="0"/>
                <w:numId w:val="11"/>
              </w:numPr>
              <w:rPr>
                <w:b/>
                <w:color w:val="000000" w:themeColor="text1"/>
              </w:rPr>
            </w:pPr>
            <w:r w:rsidRPr="009054DE">
              <w:rPr>
                <w:color w:val="000000" w:themeColor="text1"/>
              </w:rPr>
              <w:t>Nářadí – přeskok, kruhy</w:t>
            </w:r>
          </w:p>
        </w:tc>
      </w:tr>
      <w:tr w:rsidR="009054DE" w:rsidRPr="009054DE" w14:paraId="5598B439" w14:textId="77777777" w:rsidTr="00435AE1">
        <w:trPr>
          <w:trHeight w:val="340"/>
        </w:trPr>
        <w:tc>
          <w:tcPr>
            <w:tcW w:w="2500" w:type="pct"/>
            <w:shd w:val="clear" w:color="auto" w:fill="auto"/>
          </w:tcPr>
          <w:p w14:paraId="5598B435"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436" w14:textId="77777777" w:rsidR="00BC6428" w:rsidRPr="009054DE" w:rsidRDefault="00BC6428" w:rsidP="00BC6428">
            <w:pPr>
              <w:pStyle w:val="vpodrka-"/>
              <w:numPr>
                <w:ilvl w:val="0"/>
                <w:numId w:val="11"/>
              </w:numPr>
              <w:rPr>
                <w:color w:val="000000" w:themeColor="text1"/>
              </w:rPr>
            </w:pPr>
            <w:r w:rsidRPr="009054DE">
              <w:rPr>
                <w:color w:val="000000" w:themeColor="text1"/>
              </w:rPr>
              <w:t>nacvičuje obratnostně silové prvky</w:t>
            </w:r>
          </w:p>
          <w:p w14:paraId="5598B437" w14:textId="77777777" w:rsidR="00BC6428" w:rsidRPr="009054DE" w:rsidRDefault="00BC6428" w:rsidP="00BC6428">
            <w:pPr>
              <w:pStyle w:val="vpodrka-"/>
              <w:numPr>
                <w:ilvl w:val="0"/>
                <w:numId w:val="11"/>
              </w:numPr>
              <w:rPr>
                <w:color w:val="000000" w:themeColor="text1"/>
              </w:rPr>
            </w:pPr>
            <w:r w:rsidRPr="009054DE">
              <w:rPr>
                <w:color w:val="000000" w:themeColor="text1"/>
              </w:rPr>
              <w:t>posiluje koordinovaně veškeré partie svého těla</w:t>
            </w:r>
          </w:p>
        </w:tc>
        <w:tc>
          <w:tcPr>
            <w:tcW w:w="2500" w:type="pct"/>
            <w:shd w:val="clear" w:color="auto" w:fill="auto"/>
          </w:tcPr>
          <w:p w14:paraId="5598B438"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Úpoly,kondiční posilování izotonické, izometrické</w:t>
            </w:r>
          </w:p>
        </w:tc>
      </w:tr>
      <w:tr w:rsidR="009054DE" w:rsidRPr="009054DE" w14:paraId="5598B43F" w14:textId="77777777" w:rsidTr="00435AE1">
        <w:trPr>
          <w:trHeight w:val="340"/>
        </w:trPr>
        <w:tc>
          <w:tcPr>
            <w:tcW w:w="2500" w:type="pct"/>
            <w:shd w:val="clear" w:color="auto" w:fill="auto"/>
          </w:tcPr>
          <w:p w14:paraId="5598B43A"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43B" w14:textId="77777777" w:rsidR="00BC6428" w:rsidRPr="009054DE" w:rsidRDefault="00BC6428" w:rsidP="00BC6428">
            <w:pPr>
              <w:pStyle w:val="vpodrka-"/>
              <w:numPr>
                <w:ilvl w:val="0"/>
                <w:numId w:val="11"/>
              </w:numPr>
              <w:rPr>
                <w:color w:val="000000" w:themeColor="text1"/>
              </w:rPr>
            </w:pPr>
            <w:r w:rsidRPr="009054DE">
              <w:rPr>
                <w:color w:val="000000" w:themeColor="text1"/>
              </w:rPr>
              <w:t>upevňuje pořadovost a morálku při cvičeních</w:t>
            </w:r>
          </w:p>
          <w:p w14:paraId="5598B43C"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zdokonaluje organizační schopnosti při vedení </w:t>
            </w:r>
          </w:p>
          <w:p w14:paraId="5598B43D"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tělesných cvičení </w:t>
            </w:r>
          </w:p>
        </w:tc>
        <w:tc>
          <w:tcPr>
            <w:tcW w:w="2500" w:type="pct"/>
            <w:shd w:val="clear" w:color="auto" w:fill="auto"/>
          </w:tcPr>
          <w:p w14:paraId="5598B43E"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Tělesný pohybový rozvoj</w:t>
            </w:r>
          </w:p>
        </w:tc>
      </w:tr>
    </w:tbl>
    <w:p w14:paraId="5598B440" w14:textId="77777777" w:rsidR="00BC6428" w:rsidRPr="009054DE" w:rsidRDefault="00BC6428" w:rsidP="00BC6428">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9054DE" w:rsidRPr="009054DE" w14:paraId="5598B443" w14:textId="77777777" w:rsidTr="00435AE1">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5598B441" w14:textId="77777777" w:rsidR="00BC6428" w:rsidRPr="009054DE" w:rsidRDefault="00BC6428" w:rsidP="0096560A">
            <w:pPr>
              <w:pStyle w:val="vpnormlnvtabulce"/>
              <w:rPr>
                <w:b/>
                <w:bCs/>
                <w:color w:val="000000" w:themeColor="text1"/>
                <w:spacing w:val="-4"/>
              </w:rPr>
            </w:pPr>
            <w:bookmarkStart w:id="121" w:name="_Toc255476733"/>
            <w:bookmarkStart w:id="122" w:name="_Toc267826455"/>
            <w:r w:rsidRPr="009054DE">
              <w:rPr>
                <w:b/>
                <w:bCs/>
                <w:color w:val="000000" w:themeColor="text1"/>
                <w:spacing w:val="-4"/>
              </w:rPr>
              <w:t>Ročník: 1. 2. 3.</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598B442"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Počet hodin v ročníku: 32</w:t>
            </w:r>
          </w:p>
        </w:tc>
      </w:tr>
      <w:tr w:rsidR="009054DE" w:rsidRPr="009054DE" w14:paraId="5598B446" w14:textId="77777777" w:rsidTr="00435AE1">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5598B444"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 xml:space="preserve">Výsledky vzdělávání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598B445"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Obsah vzdělávání</w:t>
            </w:r>
          </w:p>
        </w:tc>
      </w:tr>
      <w:tr w:rsidR="009054DE" w:rsidRPr="009054DE" w14:paraId="5598B44E" w14:textId="77777777" w:rsidTr="00435AE1">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5598B447"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448" w14:textId="77777777" w:rsidR="00BC6428" w:rsidRPr="009054DE" w:rsidRDefault="00BC6428" w:rsidP="00BC6428">
            <w:pPr>
              <w:pStyle w:val="vpodrka-"/>
              <w:keepNext/>
              <w:numPr>
                <w:ilvl w:val="0"/>
                <w:numId w:val="11"/>
              </w:numPr>
              <w:rPr>
                <w:bCs/>
                <w:color w:val="000000" w:themeColor="text1"/>
              </w:rPr>
            </w:pPr>
            <w:r w:rsidRPr="009054DE">
              <w:rPr>
                <w:bCs/>
                <w:color w:val="000000" w:themeColor="text1"/>
              </w:rPr>
              <w:t xml:space="preserve">zvolí vhodná cvičení ke korekci svého zdravotního oslabení a dokáže rozlišit vhodné a nevhodné pohybové činnosti vzhledem k </w:t>
            </w:r>
            <w:r w:rsidRPr="009054DE">
              <w:rPr>
                <w:bCs/>
                <w:color w:val="000000" w:themeColor="text1"/>
              </w:rPr>
              <w:lastRenderedPageBreak/>
              <w:t>poruše svého zdraví</w:t>
            </w:r>
          </w:p>
          <w:p w14:paraId="5598B449" w14:textId="77777777" w:rsidR="00BC6428" w:rsidRPr="009054DE" w:rsidRDefault="00BC6428" w:rsidP="00BC6428">
            <w:pPr>
              <w:pStyle w:val="vpodrka-"/>
              <w:keepNext/>
              <w:numPr>
                <w:ilvl w:val="0"/>
                <w:numId w:val="11"/>
              </w:numPr>
              <w:rPr>
                <w:b/>
                <w:bCs/>
                <w:color w:val="000000" w:themeColor="text1"/>
              </w:rPr>
            </w:pPr>
            <w:r w:rsidRPr="009054DE">
              <w:rPr>
                <w:bCs/>
                <w:color w:val="000000" w:themeColor="text1"/>
              </w:rPr>
              <w:t>je schopen zhodnotit své pohybové možnosti a dosahovat osobního výkonu z nabídky pohybových aktivit</w:t>
            </w:r>
            <w:r w:rsidRPr="009054DE">
              <w:rPr>
                <w:b/>
                <w:bCs/>
                <w:color w:val="000000" w:themeColor="text1"/>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598B44A"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Zdravotní tělesná výchova</w:t>
            </w:r>
          </w:p>
          <w:p w14:paraId="5598B44B" w14:textId="77777777" w:rsidR="00BC6428" w:rsidRPr="009054DE" w:rsidRDefault="00BC6428" w:rsidP="00BC6428">
            <w:pPr>
              <w:pStyle w:val="vpodrka-"/>
              <w:keepNext/>
              <w:numPr>
                <w:ilvl w:val="0"/>
                <w:numId w:val="11"/>
              </w:numPr>
              <w:rPr>
                <w:bCs/>
                <w:color w:val="000000" w:themeColor="text1"/>
              </w:rPr>
            </w:pPr>
            <w:r w:rsidRPr="009054DE">
              <w:rPr>
                <w:bCs/>
                <w:color w:val="000000" w:themeColor="text1"/>
              </w:rPr>
              <w:t>speciální korektivní cvičení podle druhu oslabení</w:t>
            </w:r>
          </w:p>
          <w:p w14:paraId="5598B44C" w14:textId="77777777" w:rsidR="00BC6428" w:rsidRPr="009054DE" w:rsidRDefault="00BC6428" w:rsidP="00BC6428">
            <w:pPr>
              <w:pStyle w:val="vpodrka-"/>
              <w:keepNext/>
              <w:numPr>
                <w:ilvl w:val="0"/>
                <w:numId w:val="11"/>
              </w:numPr>
              <w:rPr>
                <w:bCs/>
                <w:color w:val="000000" w:themeColor="text1"/>
              </w:rPr>
            </w:pPr>
            <w:r w:rsidRPr="009054DE">
              <w:rPr>
                <w:bCs/>
                <w:color w:val="000000" w:themeColor="text1"/>
              </w:rPr>
              <w:t xml:space="preserve">pohybové aktivity, zejména gymnastická cvičení, pohybové hry, plavání, turistika a </w:t>
            </w:r>
            <w:r w:rsidRPr="009054DE">
              <w:rPr>
                <w:bCs/>
                <w:color w:val="000000" w:themeColor="text1"/>
              </w:rPr>
              <w:lastRenderedPageBreak/>
              <w:t>pohyb v přírodě</w:t>
            </w:r>
          </w:p>
          <w:p w14:paraId="5598B44D" w14:textId="77777777" w:rsidR="00BC6428" w:rsidRPr="009054DE" w:rsidRDefault="00BC6428" w:rsidP="00BC6428">
            <w:pPr>
              <w:pStyle w:val="vpodrka-"/>
              <w:keepNext/>
              <w:numPr>
                <w:ilvl w:val="0"/>
                <w:numId w:val="11"/>
              </w:numPr>
              <w:rPr>
                <w:b/>
                <w:bCs/>
                <w:color w:val="000000" w:themeColor="text1"/>
              </w:rPr>
            </w:pPr>
            <w:r w:rsidRPr="009054DE">
              <w:rPr>
                <w:bCs/>
                <w:color w:val="000000" w:themeColor="text1"/>
              </w:rPr>
              <w:t>kontraindikované pohybové aktivity</w:t>
            </w:r>
          </w:p>
        </w:tc>
      </w:tr>
    </w:tbl>
    <w:p w14:paraId="5598B44F" w14:textId="77777777" w:rsidR="00BC6428" w:rsidRPr="009054DE" w:rsidRDefault="00BC6428" w:rsidP="00435AE1">
      <w:pPr>
        <w:rPr>
          <w:color w:val="000000" w:themeColor="text1"/>
        </w:rPr>
      </w:pPr>
    </w:p>
    <w:p w14:paraId="5598B450" w14:textId="77777777" w:rsidR="00BC6428" w:rsidRPr="009054DE" w:rsidRDefault="00435AE1" w:rsidP="00BC6428">
      <w:pPr>
        <w:pStyle w:val="HBKapitola2"/>
        <w:spacing w:before="240" w:after="120"/>
        <w:rPr>
          <w:color w:val="000000" w:themeColor="text1"/>
          <w:spacing w:val="-4"/>
        </w:rPr>
      </w:pPr>
      <w:r w:rsidRPr="009054DE">
        <w:rPr>
          <w:color w:val="000000" w:themeColor="text1"/>
          <w:spacing w:val="-4"/>
        </w:rPr>
        <w:br w:type="column"/>
      </w:r>
      <w:bookmarkStart w:id="123" w:name="_Toc500499898"/>
      <w:r w:rsidR="00BC6428" w:rsidRPr="009054DE">
        <w:rPr>
          <w:color w:val="000000" w:themeColor="text1"/>
          <w:spacing w:val="-4"/>
        </w:rPr>
        <w:lastRenderedPageBreak/>
        <w:t>Obsluha počítače</w:t>
      </w:r>
      <w:bookmarkEnd w:id="121"/>
      <w:bookmarkEnd w:id="122"/>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B453" w14:textId="77777777" w:rsidTr="0096560A">
        <w:tc>
          <w:tcPr>
            <w:tcW w:w="2500" w:type="pct"/>
            <w:shd w:val="clear" w:color="auto" w:fill="auto"/>
            <w:vAlign w:val="center"/>
          </w:tcPr>
          <w:p w14:paraId="5598B451"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Název předmětu:</w:t>
            </w:r>
          </w:p>
        </w:tc>
        <w:tc>
          <w:tcPr>
            <w:tcW w:w="2500" w:type="pct"/>
            <w:shd w:val="clear" w:color="auto" w:fill="auto"/>
            <w:vAlign w:val="center"/>
          </w:tcPr>
          <w:p w14:paraId="5598B452"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Obsluha počítače</w:t>
            </w:r>
          </w:p>
        </w:tc>
      </w:tr>
      <w:tr w:rsidR="00BC6428" w:rsidRPr="009054DE" w14:paraId="5598B457" w14:textId="77777777" w:rsidTr="0096560A">
        <w:tc>
          <w:tcPr>
            <w:tcW w:w="2500" w:type="pct"/>
            <w:shd w:val="clear" w:color="auto" w:fill="auto"/>
            <w:vAlign w:val="center"/>
          </w:tcPr>
          <w:p w14:paraId="5598B454"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Celkový počet hodin za studium</w:t>
            </w:r>
          </w:p>
          <w:p w14:paraId="5598B455"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(počet hodin v ročnících):</w:t>
            </w:r>
          </w:p>
        </w:tc>
        <w:tc>
          <w:tcPr>
            <w:tcW w:w="2500" w:type="pct"/>
            <w:shd w:val="clear" w:color="auto" w:fill="auto"/>
            <w:vAlign w:val="center"/>
          </w:tcPr>
          <w:p w14:paraId="5598B456" w14:textId="77777777" w:rsidR="00BC6428" w:rsidRPr="009054DE" w:rsidRDefault="00BC6428" w:rsidP="0096560A">
            <w:pPr>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96 ( 1 – 1 – 1 )</w:t>
            </w:r>
          </w:p>
        </w:tc>
      </w:tr>
    </w:tbl>
    <w:p w14:paraId="5598B458" w14:textId="77777777" w:rsidR="00BC6428" w:rsidRPr="009054DE" w:rsidRDefault="00BC6428" w:rsidP="00BC6428">
      <w:pPr>
        <w:pStyle w:val="vptupodtrnad6b"/>
        <w:spacing w:before="80"/>
        <w:rPr>
          <w:color w:val="000000" w:themeColor="text1"/>
          <w:spacing w:val="-4"/>
        </w:rPr>
      </w:pPr>
      <w:r w:rsidRPr="009054DE">
        <w:rPr>
          <w:color w:val="000000" w:themeColor="text1"/>
          <w:spacing w:val="-4"/>
        </w:rPr>
        <w:t>Obecné cíle:</w:t>
      </w:r>
    </w:p>
    <w:p w14:paraId="5598B459" w14:textId="77777777" w:rsidR="00BC6428" w:rsidRPr="009054DE" w:rsidRDefault="00BC6428" w:rsidP="00BC6428">
      <w:pPr>
        <w:pStyle w:val="vpnormln"/>
        <w:rPr>
          <w:color w:val="000000" w:themeColor="text1"/>
          <w:spacing w:val="-4"/>
        </w:rPr>
      </w:pPr>
      <w:r w:rsidRPr="009054DE">
        <w:rPr>
          <w:color w:val="000000" w:themeColor="text1"/>
          <w:spacing w:val="-4"/>
        </w:rPr>
        <w:t>Cílem vzdělávání je naučit žáky pracovat s prostředky informačních a komunikačních technologií (dále jen ICT) a pracovat s informacemi. Žáci porozumí základům ICT, naučí se na uživatelské úrovni používat operační systém, kancelářský software a pracovat s dalším běžným aplikačním programovým vybavením, včetně specifického programového vybavení, používaného v příslušné profesní oblasti.</w:t>
      </w:r>
    </w:p>
    <w:p w14:paraId="5598B45A" w14:textId="77777777" w:rsidR="00BC6428" w:rsidRPr="009054DE" w:rsidRDefault="00BC6428" w:rsidP="00BC6428">
      <w:pPr>
        <w:pStyle w:val="vptupodtrnad6b"/>
        <w:spacing w:before="80"/>
        <w:rPr>
          <w:color w:val="000000" w:themeColor="text1"/>
          <w:spacing w:val="-4"/>
        </w:rPr>
      </w:pPr>
      <w:r w:rsidRPr="009054DE">
        <w:rPr>
          <w:color w:val="000000" w:themeColor="text1"/>
          <w:spacing w:val="-4"/>
        </w:rPr>
        <w:t>Charakteristika učiva:</w:t>
      </w:r>
    </w:p>
    <w:p w14:paraId="5598B45B" w14:textId="77777777" w:rsidR="00BC6428" w:rsidRPr="009054DE" w:rsidRDefault="00BC6428" w:rsidP="00BC6428">
      <w:pPr>
        <w:pStyle w:val="vpnormln"/>
        <w:rPr>
          <w:color w:val="000000" w:themeColor="text1"/>
          <w:spacing w:val="-4"/>
        </w:rPr>
      </w:pPr>
      <w:r w:rsidRPr="009054DE">
        <w:rPr>
          <w:color w:val="000000" w:themeColor="text1"/>
          <w:spacing w:val="-4"/>
        </w:rPr>
        <w:t>Jedním ze stěžejních témat, a tedy i cílů výuky, je, aby žák zvládl efektivně pracovat s informacemi (zejména s využitím prostředků ICT) a komunikovat pomocí Internetu. Podstatnou část vzdělávání představuje práce s výpočetní technikou. Vzdělávání v ICT je stále rozšiřováno dle aktuálních vzdělávacích potřeb, jejichž příčinou mohou být změny na trhu práce, vývoj ICT a specifika oboru, v němž je žák připravován.</w:t>
      </w:r>
    </w:p>
    <w:p w14:paraId="5598B45C" w14:textId="77777777" w:rsidR="00BC6428" w:rsidRPr="009054DE" w:rsidRDefault="00BC6428" w:rsidP="00BC6428">
      <w:pPr>
        <w:pStyle w:val="vptupodtrnad6b"/>
        <w:spacing w:before="80"/>
        <w:rPr>
          <w:color w:val="000000" w:themeColor="text1"/>
          <w:spacing w:val="-4"/>
        </w:rPr>
      </w:pPr>
      <w:r w:rsidRPr="009054DE">
        <w:rPr>
          <w:color w:val="000000" w:themeColor="text1"/>
          <w:spacing w:val="-4"/>
        </w:rPr>
        <w:t>Směřování výuky v oblasti citů, postojů, hodnot a preferencí:</w:t>
      </w:r>
    </w:p>
    <w:p w14:paraId="5598B45D" w14:textId="77777777" w:rsidR="00BC6428" w:rsidRPr="009054DE" w:rsidRDefault="00BC6428" w:rsidP="00BC6428">
      <w:pPr>
        <w:pStyle w:val="vpnormln"/>
        <w:rPr>
          <w:color w:val="000000" w:themeColor="text1"/>
          <w:spacing w:val="-4"/>
        </w:rPr>
      </w:pPr>
      <w:r w:rsidRPr="009054DE">
        <w:rPr>
          <w:color w:val="000000" w:themeColor="text1"/>
          <w:spacing w:val="-4"/>
        </w:rPr>
        <w:t>Výuka směřuje k tomu, aby žáci:</w:t>
      </w:r>
    </w:p>
    <w:p w14:paraId="5598B45E" w14:textId="77777777" w:rsidR="00BC6428" w:rsidRPr="009054DE" w:rsidRDefault="00BC6428" w:rsidP="00BC6428">
      <w:pPr>
        <w:pStyle w:val="vpodrka-"/>
        <w:numPr>
          <w:ilvl w:val="0"/>
          <w:numId w:val="11"/>
        </w:numPr>
        <w:rPr>
          <w:color w:val="000000" w:themeColor="text1"/>
        </w:rPr>
      </w:pPr>
      <w:r w:rsidRPr="009054DE">
        <w:rPr>
          <w:color w:val="000000" w:themeColor="text1"/>
        </w:rPr>
        <w:t>aplikovali své poznatky v běžném životě</w:t>
      </w:r>
    </w:p>
    <w:p w14:paraId="5598B45F" w14:textId="77777777" w:rsidR="00BC6428" w:rsidRPr="009054DE" w:rsidRDefault="00BC6428" w:rsidP="00BC6428">
      <w:pPr>
        <w:pStyle w:val="vpodrka-"/>
        <w:numPr>
          <w:ilvl w:val="0"/>
          <w:numId w:val="11"/>
        </w:numPr>
        <w:rPr>
          <w:color w:val="000000" w:themeColor="text1"/>
        </w:rPr>
      </w:pPr>
      <w:r w:rsidRPr="009054DE">
        <w:rPr>
          <w:color w:val="000000" w:themeColor="text1"/>
        </w:rPr>
        <w:t>jednali samostatně, odpovědně a aktivně vyjadřovali své názory a postoje</w:t>
      </w:r>
    </w:p>
    <w:p w14:paraId="5598B460" w14:textId="77777777" w:rsidR="00BC6428" w:rsidRPr="009054DE" w:rsidRDefault="00BC6428" w:rsidP="00BC6428">
      <w:pPr>
        <w:pStyle w:val="vpodrka-"/>
        <w:numPr>
          <w:ilvl w:val="0"/>
          <w:numId w:val="11"/>
        </w:numPr>
        <w:rPr>
          <w:color w:val="000000" w:themeColor="text1"/>
        </w:rPr>
      </w:pPr>
      <w:r w:rsidRPr="009054DE">
        <w:rPr>
          <w:color w:val="000000" w:themeColor="text1"/>
        </w:rPr>
        <w:t>jednali v souladu s platnou legislativou</w:t>
      </w:r>
    </w:p>
    <w:p w14:paraId="5598B461" w14:textId="77777777" w:rsidR="00BC6428" w:rsidRPr="009054DE" w:rsidRDefault="00BC6428" w:rsidP="00BC6428">
      <w:pPr>
        <w:pStyle w:val="vpodrka-"/>
        <w:numPr>
          <w:ilvl w:val="0"/>
          <w:numId w:val="11"/>
        </w:numPr>
        <w:rPr>
          <w:color w:val="000000" w:themeColor="text1"/>
        </w:rPr>
      </w:pPr>
      <w:r w:rsidRPr="009054DE">
        <w:rPr>
          <w:color w:val="000000" w:themeColor="text1"/>
        </w:rPr>
        <w:t>ověřovali věrohodnost informací, vytvářeli si vlastní názor a byli schopni o něm diskutovat</w:t>
      </w:r>
    </w:p>
    <w:p w14:paraId="5598B462" w14:textId="77777777" w:rsidR="00BC6428" w:rsidRPr="009054DE" w:rsidRDefault="00BC6428" w:rsidP="00BC6428">
      <w:pPr>
        <w:pStyle w:val="vpodrka-"/>
        <w:numPr>
          <w:ilvl w:val="0"/>
          <w:numId w:val="11"/>
        </w:numPr>
        <w:rPr>
          <w:color w:val="000000" w:themeColor="text1"/>
        </w:rPr>
      </w:pPr>
      <w:r w:rsidRPr="009054DE">
        <w:rPr>
          <w:color w:val="000000" w:themeColor="text1"/>
        </w:rPr>
        <w:t>svým jednáním chránili životní prostředí</w:t>
      </w:r>
    </w:p>
    <w:p w14:paraId="5598B463" w14:textId="77777777" w:rsidR="00BC6428" w:rsidRPr="009054DE" w:rsidRDefault="00BC6428" w:rsidP="00BC6428">
      <w:pPr>
        <w:pStyle w:val="vptupodtrnad6b"/>
        <w:spacing w:before="80"/>
        <w:rPr>
          <w:color w:val="000000" w:themeColor="text1"/>
          <w:spacing w:val="-4"/>
        </w:rPr>
      </w:pPr>
      <w:r w:rsidRPr="009054DE">
        <w:rPr>
          <w:color w:val="000000" w:themeColor="text1"/>
          <w:spacing w:val="-4"/>
        </w:rPr>
        <w:t>Výukové strategie:</w:t>
      </w:r>
    </w:p>
    <w:p w14:paraId="5598B464" w14:textId="77777777" w:rsidR="00BC6428" w:rsidRPr="009054DE" w:rsidRDefault="00BC6428" w:rsidP="00BC6428">
      <w:pPr>
        <w:pStyle w:val="vpnormln"/>
        <w:rPr>
          <w:color w:val="000000" w:themeColor="text1"/>
          <w:spacing w:val="-4"/>
        </w:rPr>
      </w:pPr>
      <w:r w:rsidRPr="009054DE">
        <w:rPr>
          <w:color w:val="000000" w:themeColor="text1"/>
          <w:spacing w:val="-4"/>
        </w:rPr>
        <w:t xml:space="preserve">Výuka bude probíhat v 1., </w:t>
      </w:r>
      <w:smartTag w:uri="urn:schemas-microsoft-com:office:smarttags" w:element="metricconverter">
        <w:smartTagPr>
          <w:attr w:name="ProductID" w:val="2. a"/>
        </w:smartTagPr>
        <w:r w:rsidRPr="009054DE">
          <w:rPr>
            <w:color w:val="000000" w:themeColor="text1"/>
            <w:spacing w:val="-4"/>
          </w:rPr>
          <w:t>2. a</w:t>
        </w:r>
      </w:smartTag>
      <w:r w:rsidRPr="009054DE">
        <w:rPr>
          <w:color w:val="000000" w:themeColor="text1"/>
          <w:spacing w:val="-4"/>
        </w:rPr>
        <w:t xml:space="preserve"> 3. ročníku vždy s časovou dotací 1 vyučovací hodina týdně. V 1. a 2. ročníku budou probírána všeobecná témata, ve 3. ročníku žák uplatňuje všechny předchozí znalosti a kombinuje různé programové vybavení, výuka bude zaměřena převážně na specifikaci oboru.</w:t>
      </w:r>
    </w:p>
    <w:p w14:paraId="5598B465" w14:textId="77777777" w:rsidR="00BC6428" w:rsidRPr="009054DE" w:rsidRDefault="00BC6428" w:rsidP="00BC6428">
      <w:pPr>
        <w:pStyle w:val="vpnormln"/>
        <w:rPr>
          <w:color w:val="000000" w:themeColor="text1"/>
          <w:spacing w:val="-4"/>
        </w:rPr>
      </w:pPr>
      <w:r w:rsidRPr="009054DE">
        <w:rPr>
          <w:color w:val="000000" w:themeColor="text1"/>
          <w:spacing w:val="-4"/>
        </w:rPr>
        <w:t>Základní metody výuky:</w:t>
      </w:r>
    </w:p>
    <w:p w14:paraId="5598B466" w14:textId="77777777" w:rsidR="00BC6428" w:rsidRPr="009054DE" w:rsidRDefault="00BC6428" w:rsidP="00BC6428">
      <w:pPr>
        <w:pStyle w:val="vpodrka-"/>
        <w:numPr>
          <w:ilvl w:val="0"/>
          <w:numId w:val="11"/>
        </w:numPr>
        <w:rPr>
          <w:color w:val="000000" w:themeColor="text1"/>
        </w:rPr>
      </w:pPr>
      <w:r w:rsidRPr="009054DE">
        <w:rPr>
          <w:color w:val="000000" w:themeColor="text1"/>
        </w:rPr>
        <w:t>praktická výuka na počítačích s připojením na internet</w:t>
      </w:r>
    </w:p>
    <w:p w14:paraId="5598B467" w14:textId="77777777" w:rsidR="00BC6428" w:rsidRPr="009054DE" w:rsidRDefault="00BC6428" w:rsidP="00BC6428">
      <w:pPr>
        <w:pStyle w:val="vpodrka-"/>
        <w:numPr>
          <w:ilvl w:val="0"/>
          <w:numId w:val="11"/>
        </w:numPr>
        <w:rPr>
          <w:color w:val="000000" w:themeColor="text1"/>
        </w:rPr>
      </w:pPr>
      <w:r w:rsidRPr="009054DE">
        <w:rPr>
          <w:color w:val="000000" w:themeColor="text1"/>
        </w:rPr>
        <w:t>hromadná frontální výuka kombinovaná se skupinovou formou výuky s následným praktickým procvičením</w:t>
      </w:r>
    </w:p>
    <w:p w14:paraId="5598B468" w14:textId="77777777" w:rsidR="00BC6428" w:rsidRPr="009054DE" w:rsidRDefault="00BC6428" w:rsidP="00BC6428">
      <w:pPr>
        <w:pStyle w:val="vpodrka-"/>
        <w:numPr>
          <w:ilvl w:val="0"/>
          <w:numId w:val="11"/>
        </w:numPr>
        <w:rPr>
          <w:color w:val="000000" w:themeColor="text1"/>
        </w:rPr>
      </w:pPr>
      <w:r w:rsidRPr="009054DE">
        <w:rPr>
          <w:color w:val="000000" w:themeColor="text1"/>
        </w:rPr>
        <w:t>projektová výuka</w:t>
      </w:r>
    </w:p>
    <w:p w14:paraId="5598B469" w14:textId="77777777" w:rsidR="00BC6428" w:rsidRPr="009054DE" w:rsidRDefault="00BC6428" w:rsidP="00BC6428">
      <w:pPr>
        <w:pStyle w:val="vptupodtrnad6b"/>
        <w:spacing w:before="80"/>
        <w:rPr>
          <w:color w:val="000000" w:themeColor="text1"/>
          <w:spacing w:val="-4"/>
        </w:rPr>
      </w:pPr>
      <w:r w:rsidRPr="009054DE">
        <w:rPr>
          <w:color w:val="000000" w:themeColor="text1"/>
          <w:spacing w:val="-4"/>
        </w:rPr>
        <w:t>Hodnocení výsledků žáků:</w:t>
      </w:r>
    </w:p>
    <w:p w14:paraId="5598B46A" w14:textId="77777777" w:rsidR="00BC6428" w:rsidRPr="009054DE" w:rsidRDefault="00BC6428" w:rsidP="00BC6428">
      <w:pPr>
        <w:pStyle w:val="vpnormln"/>
        <w:rPr>
          <w:color w:val="000000" w:themeColor="text1"/>
          <w:spacing w:val="-4"/>
        </w:rPr>
      </w:pPr>
      <w:r w:rsidRPr="009054DE">
        <w:rPr>
          <w:color w:val="000000" w:themeColor="text1"/>
          <w:spacing w:val="-4"/>
        </w:rPr>
        <w:t>V teoretické části výuky jsou žáci hodnoceni na základě ústního zkoušení formou otázek, rozhovoru apod. a na závěr tematických celků formou písemnou. Při praktické činnosti formou cvičení, samostatných prací, souhrnných prací, projektů, testů s použitím počítače se hodnotí zvláště:</w:t>
      </w:r>
    </w:p>
    <w:p w14:paraId="5598B46B" w14:textId="77777777" w:rsidR="00BC6428" w:rsidRPr="009054DE" w:rsidRDefault="00BC6428" w:rsidP="00BC6428">
      <w:pPr>
        <w:pStyle w:val="vpodrka-"/>
        <w:numPr>
          <w:ilvl w:val="0"/>
          <w:numId w:val="11"/>
        </w:numPr>
        <w:rPr>
          <w:color w:val="000000" w:themeColor="text1"/>
        </w:rPr>
      </w:pPr>
      <w:r w:rsidRPr="009054DE">
        <w:rPr>
          <w:color w:val="000000" w:themeColor="text1"/>
        </w:rPr>
        <w:t>hloubka porozumění učivu a schopnost aplikovat poznatky v praxi</w:t>
      </w:r>
    </w:p>
    <w:p w14:paraId="5598B46C" w14:textId="77777777" w:rsidR="00BC6428" w:rsidRPr="009054DE" w:rsidRDefault="00BC6428" w:rsidP="00BC6428">
      <w:pPr>
        <w:pStyle w:val="vpodrka-"/>
        <w:numPr>
          <w:ilvl w:val="0"/>
          <w:numId w:val="11"/>
        </w:numPr>
        <w:rPr>
          <w:color w:val="000000" w:themeColor="text1"/>
        </w:rPr>
      </w:pPr>
      <w:r w:rsidRPr="009054DE">
        <w:rPr>
          <w:color w:val="000000" w:themeColor="text1"/>
        </w:rPr>
        <w:t>samostatnost žáků při navrhování použití vhodných postupů a programů</w:t>
      </w:r>
    </w:p>
    <w:p w14:paraId="5598B46D" w14:textId="77777777" w:rsidR="00BC6428" w:rsidRPr="009054DE" w:rsidRDefault="00BC6428" w:rsidP="00BC6428">
      <w:pPr>
        <w:pStyle w:val="vpodrka-"/>
        <w:numPr>
          <w:ilvl w:val="0"/>
          <w:numId w:val="11"/>
        </w:numPr>
        <w:rPr>
          <w:color w:val="000000" w:themeColor="text1"/>
        </w:rPr>
      </w:pPr>
      <w:r w:rsidRPr="009054DE">
        <w:rPr>
          <w:color w:val="000000" w:themeColor="text1"/>
        </w:rPr>
        <w:t>prezentace individuálních i skupinových prací</w:t>
      </w:r>
    </w:p>
    <w:p w14:paraId="5598B46E" w14:textId="77777777" w:rsidR="00BC6428" w:rsidRPr="009054DE" w:rsidRDefault="00BC6428" w:rsidP="00BC6428">
      <w:pPr>
        <w:pStyle w:val="vpodrka-"/>
        <w:numPr>
          <w:ilvl w:val="0"/>
          <w:numId w:val="11"/>
        </w:numPr>
        <w:rPr>
          <w:color w:val="000000" w:themeColor="text1"/>
        </w:rPr>
      </w:pPr>
      <w:r w:rsidRPr="009054DE">
        <w:rPr>
          <w:color w:val="000000" w:themeColor="text1"/>
        </w:rPr>
        <w:t>aktivní přístup žáků</w:t>
      </w:r>
    </w:p>
    <w:p w14:paraId="5598B46F" w14:textId="77777777" w:rsidR="00BC6428" w:rsidRPr="009054DE" w:rsidRDefault="00BC6428" w:rsidP="00BC6428">
      <w:pPr>
        <w:pStyle w:val="vpnormln"/>
        <w:rPr>
          <w:color w:val="000000" w:themeColor="text1"/>
          <w:spacing w:val="-4"/>
        </w:rPr>
      </w:pPr>
      <w:r w:rsidRPr="009054DE">
        <w:rPr>
          <w:color w:val="000000" w:themeColor="text1"/>
          <w:spacing w:val="-4"/>
        </w:rPr>
        <w:t>Kriteria hodnocení vycházejí</w:t>
      </w:r>
      <w:r w:rsidR="00435AE1" w:rsidRPr="009054DE">
        <w:rPr>
          <w:color w:val="000000" w:themeColor="text1"/>
          <w:spacing w:val="-4"/>
        </w:rPr>
        <w:t>,</w:t>
      </w:r>
      <w:r w:rsidRPr="009054DE">
        <w:rPr>
          <w:color w:val="000000" w:themeColor="text1"/>
          <w:spacing w:val="-4"/>
        </w:rPr>
        <w:t xml:space="preserve"> z pravidel vnitřního klasifikačního řádu SOU Plynárenské Pardubice. Žáci se SPU jsou v hodnocení zohledňováni.</w:t>
      </w:r>
    </w:p>
    <w:p w14:paraId="5598B470" w14:textId="77777777" w:rsidR="00BC6428" w:rsidRPr="009054DE" w:rsidRDefault="00BC6428" w:rsidP="00BC6428">
      <w:pPr>
        <w:pStyle w:val="vptupodtrnad6b"/>
        <w:rPr>
          <w:color w:val="000000" w:themeColor="text1"/>
          <w:spacing w:val="-4"/>
        </w:rPr>
      </w:pPr>
      <w:r w:rsidRPr="009054DE">
        <w:rPr>
          <w:color w:val="000000" w:themeColor="text1"/>
          <w:spacing w:val="-4"/>
        </w:rPr>
        <w:t>Přínos předmětu k rozvoji klíčových kompetencí - vzdělávání směřuje k tomu, aby žák:</w:t>
      </w:r>
    </w:p>
    <w:p w14:paraId="5598B471"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učení:</w:t>
      </w:r>
    </w:p>
    <w:p w14:paraId="5598B472" w14:textId="77777777" w:rsidR="00BC6428" w:rsidRPr="009054DE" w:rsidRDefault="00BC6428" w:rsidP="00BC6428">
      <w:pPr>
        <w:pStyle w:val="vpodrka-"/>
        <w:numPr>
          <w:ilvl w:val="0"/>
          <w:numId w:val="11"/>
        </w:numPr>
        <w:rPr>
          <w:color w:val="000000" w:themeColor="text1"/>
        </w:rPr>
      </w:pPr>
      <w:r w:rsidRPr="009054DE">
        <w:rPr>
          <w:color w:val="000000" w:themeColor="text1"/>
        </w:rPr>
        <w:t>využíval ke svému učení různé informační zdroje, vytvořil si pozitivní vztah k učení a vzdělávání</w:t>
      </w:r>
    </w:p>
    <w:p w14:paraId="5598B473"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řešení problémů:</w:t>
      </w:r>
    </w:p>
    <w:p w14:paraId="5598B474" w14:textId="77777777" w:rsidR="00BC6428" w:rsidRPr="009054DE" w:rsidRDefault="00BC6428" w:rsidP="00BC6428">
      <w:pPr>
        <w:pStyle w:val="vpodrka-"/>
        <w:numPr>
          <w:ilvl w:val="0"/>
          <w:numId w:val="11"/>
        </w:numPr>
        <w:rPr>
          <w:color w:val="000000" w:themeColor="text1"/>
        </w:rPr>
      </w:pPr>
      <w:r w:rsidRPr="009054DE">
        <w:rPr>
          <w:color w:val="000000" w:themeColor="text1"/>
        </w:rPr>
        <w:t>navrhnul způsob řešení, volil prostředky a způsoby vhodné pro splnění jednotlivých aktivit, využíval zkušeností a vědomostí nabytých dříve, spolupracoval při řešení problémů s jinými lidmi (týmové řešení)</w:t>
      </w:r>
    </w:p>
    <w:p w14:paraId="5598B475" w14:textId="77777777" w:rsidR="00BC6428" w:rsidRPr="009054DE" w:rsidRDefault="00BC6428" w:rsidP="00BC6428">
      <w:pPr>
        <w:pStyle w:val="vpnormpodtrnad6b"/>
        <w:rPr>
          <w:color w:val="000000" w:themeColor="text1"/>
          <w:spacing w:val="-4"/>
        </w:rPr>
      </w:pPr>
      <w:r w:rsidRPr="009054DE">
        <w:rPr>
          <w:color w:val="000000" w:themeColor="text1"/>
          <w:spacing w:val="-4"/>
        </w:rPr>
        <w:t>Komunikativní kompetence:</w:t>
      </w:r>
    </w:p>
    <w:p w14:paraId="5598B476"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zpracovával administrativní písemnosti a pracovní dokumenty, vyjadřoval se a vystupoval v souladu se </w:t>
      </w:r>
      <w:r w:rsidRPr="009054DE">
        <w:rPr>
          <w:color w:val="000000" w:themeColor="text1"/>
        </w:rPr>
        <w:lastRenderedPageBreak/>
        <w:t>zásadami kultury projevu a chování</w:t>
      </w:r>
    </w:p>
    <w:p w14:paraId="5598B477" w14:textId="77777777" w:rsidR="00BC6428" w:rsidRPr="009054DE" w:rsidRDefault="00BC6428" w:rsidP="00BC6428">
      <w:pPr>
        <w:pStyle w:val="vpnormpodtrnad6b"/>
        <w:rPr>
          <w:color w:val="000000" w:themeColor="text1"/>
          <w:spacing w:val="-4"/>
        </w:rPr>
      </w:pPr>
      <w:r w:rsidRPr="009054DE">
        <w:rPr>
          <w:color w:val="000000" w:themeColor="text1"/>
          <w:spacing w:val="-4"/>
        </w:rPr>
        <w:t>Personální a sociální kompetence:</w:t>
      </w:r>
    </w:p>
    <w:p w14:paraId="5598B478" w14:textId="77777777" w:rsidR="00BC6428" w:rsidRPr="009054DE" w:rsidRDefault="00BC6428" w:rsidP="00BC6428">
      <w:pPr>
        <w:pStyle w:val="vpodrka-"/>
        <w:numPr>
          <w:ilvl w:val="0"/>
          <w:numId w:val="11"/>
        </w:numPr>
        <w:rPr>
          <w:color w:val="000000" w:themeColor="text1"/>
        </w:rPr>
      </w:pPr>
      <w:r w:rsidRPr="009054DE">
        <w:rPr>
          <w:color w:val="000000" w:themeColor="text1"/>
        </w:rPr>
        <w:t>pracoval v týmu a podílet se na realizaci společných pracovních a jiných činností, přijímal a odpovědně plnit svěřené úkoly</w:t>
      </w:r>
    </w:p>
    <w:p w14:paraId="5598B479" w14:textId="77777777" w:rsidR="00BC6428" w:rsidRPr="009054DE" w:rsidRDefault="00BC6428" w:rsidP="00BC6428">
      <w:pPr>
        <w:pStyle w:val="vpnormpodtrnad6b"/>
        <w:rPr>
          <w:color w:val="000000" w:themeColor="text1"/>
          <w:spacing w:val="-4"/>
        </w:rPr>
      </w:pPr>
      <w:r w:rsidRPr="009054DE">
        <w:rPr>
          <w:color w:val="000000" w:themeColor="text1"/>
          <w:spacing w:val="-4"/>
        </w:rPr>
        <w:t>Občanské kompetence a kulturní povědomí:</w:t>
      </w:r>
    </w:p>
    <w:p w14:paraId="5598B47A" w14:textId="77777777" w:rsidR="00BC6428" w:rsidRPr="009054DE" w:rsidRDefault="00BC6428" w:rsidP="00BC6428">
      <w:pPr>
        <w:pStyle w:val="vpodrka-"/>
        <w:numPr>
          <w:ilvl w:val="0"/>
          <w:numId w:val="11"/>
        </w:numPr>
        <w:rPr>
          <w:color w:val="000000" w:themeColor="text1"/>
        </w:rPr>
      </w:pPr>
      <w:r w:rsidRPr="009054DE">
        <w:rPr>
          <w:color w:val="000000" w:themeColor="text1"/>
        </w:rPr>
        <w:t>dodržoval zákony, respektoval práva a osobnost druhých lidí, vystupoval proti nesnášenlivosti, xenofobii a diskriminaci, jednal v souladu s morálními principy a zásadami společenského chování</w:t>
      </w:r>
    </w:p>
    <w:p w14:paraId="5598B47B"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pracovnímu uplatnění a podnikatelským aktivitám:</w:t>
      </w:r>
    </w:p>
    <w:p w14:paraId="5598B47C" w14:textId="77777777" w:rsidR="00BC6428" w:rsidRPr="009054DE" w:rsidRDefault="00BC6428" w:rsidP="00BC6428">
      <w:pPr>
        <w:pStyle w:val="vpodrka-"/>
        <w:numPr>
          <w:ilvl w:val="0"/>
          <w:numId w:val="11"/>
        </w:numPr>
        <w:rPr>
          <w:color w:val="000000" w:themeColor="text1"/>
        </w:rPr>
      </w:pPr>
      <w:r w:rsidRPr="009054DE">
        <w:rPr>
          <w:color w:val="000000" w:themeColor="text1"/>
        </w:rPr>
        <w:t>získál a vyhodnocoval informace o pracovních i vzdělávacích příležitostech, vhodně komunikoval s potenciálními zaměstnavateli</w:t>
      </w:r>
    </w:p>
    <w:p w14:paraId="5598B47D" w14:textId="77777777" w:rsidR="00BC6428" w:rsidRPr="009054DE" w:rsidRDefault="00BC6428" w:rsidP="00BC6428">
      <w:pPr>
        <w:pStyle w:val="vpnormpodtrnad6b"/>
        <w:rPr>
          <w:color w:val="000000" w:themeColor="text1"/>
          <w:spacing w:val="-4"/>
        </w:rPr>
      </w:pPr>
      <w:r w:rsidRPr="009054DE">
        <w:rPr>
          <w:color w:val="000000" w:themeColor="text1"/>
          <w:spacing w:val="-4"/>
        </w:rPr>
        <w:t>Matematické kompetence:</w:t>
      </w:r>
    </w:p>
    <w:p w14:paraId="5598B47E" w14:textId="77777777" w:rsidR="00BC6428" w:rsidRPr="009054DE" w:rsidRDefault="00BC6428" w:rsidP="00BC6428">
      <w:pPr>
        <w:pStyle w:val="vpodrka-"/>
        <w:numPr>
          <w:ilvl w:val="0"/>
          <w:numId w:val="11"/>
        </w:numPr>
        <w:rPr>
          <w:color w:val="000000" w:themeColor="text1"/>
        </w:rPr>
      </w:pPr>
      <w:r w:rsidRPr="009054DE">
        <w:rPr>
          <w:color w:val="000000" w:themeColor="text1"/>
        </w:rPr>
        <w:t>četl a vytvářel různé formy grafického znázornění (tabulky, diagramy, grafy, schémata apod.), efektivně aplikoval matematické postupy při řešení různých praktických úkolů v běžných situacích</w:t>
      </w:r>
    </w:p>
    <w:p w14:paraId="5598B47F"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využívat prostředky informačních a komunikačních technologií a pracovat s informacemi:</w:t>
      </w:r>
    </w:p>
    <w:p w14:paraId="5598B480" w14:textId="77777777" w:rsidR="00BC6428" w:rsidRPr="009054DE" w:rsidRDefault="00BC6428" w:rsidP="00BC6428">
      <w:pPr>
        <w:pStyle w:val="vpodrka-"/>
        <w:numPr>
          <w:ilvl w:val="0"/>
          <w:numId w:val="11"/>
        </w:numPr>
        <w:rPr>
          <w:color w:val="000000" w:themeColor="text1"/>
        </w:rPr>
      </w:pPr>
      <w:r w:rsidRPr="009054DE">
        <w:rPr>
          <w:color w:val="000000" w:themeColor="text1"/>
        </w:rPr>
        <w:t>využíval prostředky ICT, pracoval s osobním počítačem a dalšími prostředky ICT; pracoval s běžným základním a aplikačním programovým vybavením; používal nové aplikace; komunikoval elektronickou poštou a využíval další prostředky online a offline komunikace; získával informace z otevřených zdrojů, zejména pak s využitím celosvětové sítě Internet; pracoval s informacemi z různých zdrojů nesenými na různých médiích (tištěných, elektronických, audiovizuálních), a to i s využitím prostředků ICT; uvědomoval si nutnost posuzovat rozdílnou věrohodnost různých informačních zdrojů a kriticky přistupovat k získaným informacím, být mediálně gramotní</w:t>
      </w:r>
    </w:p>
    <w:p w14:paraId="5598B481" w14:textId="77777777" w:rsidR="00BC6428" w:rsidRPr="009054DE" w:rsidRDefault="00BC6428" w:rsidP="00BC6428">
      <w:pPr>
        <w:pStyle w:val="vptupodtrnad6b"/>
        <w:rPr>
          <w:color w:val="000000" w:themeColor="text1"/>
          <w:spacing w:val="-4"/>
        </w:rPr>
      </w:pPr>
      <w:r w:rsidRPr="009054DE">
        <w:rPr>
          <w:color w:val="000000" w:themeColor="text1"/>
          <w:spacing w:val="-4"/>
        </w:rPr>
        <w:t>Uplatnění průřezových témat:</w:t>
      </w:r>
    </w:p>
    <w:p w14:paraId="5598B482" w14:textId="77777777" w:rsidR="00BC6428" w:rsidRPr="009054DE" w:rsidRDefault="00BC6428" w:rsidP="00BC6428">
      <w:pPr>
        <w:pStyle w:val="vpnormpodtrnad6b"/>
        <w:rPr>
          <w:color w:val="000000" w:themeColor="text1"/>
          <w:spacing w:val="-4"/>
        </w:rPr>
      </w:pPr>
      <w:r w:rsidRPr="009054DE">
        <w:rPr>
          <w:color w:val="000000" w:themeColor="text1"/>
          <w:spacing w:val="-4"/>
        </w:rPr>
        <w:t>Občan v demokratické společnosti:</w:t>
      </w:r>
    </w:p>
    <w:p w14:paraId="5598B483" w14:textId="77777777" w:rsidR="00BC6428" w:rsidRPr="009054DE" w:rsidRDefault="00BC6428" w:rsidP="00BC6428">
      <w:pPr>
        <w:pStyle w:val="vpodrka-"/>
        <w:numPr>
          <w:ilvl w:val="0"/>
          <w:numId w:val="11"/>
        </w:numPr>
        <w:rPr>
          <w:color w:val="000000" w:themeColor="text1"/>
        </w:rPr>
      </w:pPr>
      <w:r w:rsidRPr="009054DE">
        <w:rPr>
          <w:color w:val="000000" w:themeColor="text1"/>
        </w:rPr>
        <w:t>žáci kriticky hodnotí a optimálně využívají internet pro své různé potřeby, orientují se v problematice legálnosti softwaru a duševního vlastnictví</w:t>
      </w:r>
    </w:p>
    <w:p w14:paraId="5598B484" w14:textId="77777777" w:rsidR="00BC6428" w:rsidRPr="009054DE" w:rsidRDefault="00BC6428" w:rsidP="00BC6428">
      <w:pPr>
        <w:pStyle w:val="vpnormpodtrnad6b"/>
        <w:rPr>
          <w:color w:val="000000" w:themeColor="text1"/>
          <w:spacing w:val="-4"/>
        </w:rPr>
      </w:pPr>
      <w:r w:rsidRPr="009054DE">
        <w:rPr>
          <w:color w:val="000000" w:themeColor="text1"/>
          <w:spacing w:val="-4"/>
        </w:rPr>
        <w:t>Člověk a životní prostředí:</w:t>
      </w:r>
    </w:p>
    <w:p w14:paraId="5598B485" w14:textId="77777777" w:rsidR="00BC6428" w:rsidRPr="009054DE" w:rsidRDefault="00BC6428" w:rsidP="00BC6428">
      <w:pPr>
        <w:pStyle w:val="vpodrka-"/>
        <w:numPr>
          <w:ilvl w:val="0"/>
          <w:numId w:val="11"/>
        </w:numPr>
        <w:rPr>
          <w:color w:val="000000" w:themeColor="text1"/>
        </w:rPr>
      </w:pPr>
      <w:r w:rsidRPr="009054DE">
        <w:rPr>
          <w:color w:val="000000" w:themeColor="text1"/>
        </w:rPr>
        <w:t>žáci mají osvojené základní principy šetrného a odpovědného přístupu k životnímu prostředí (např. způsob likvidace staré výpočetní techniky)</w:t>
      </w:r>
    </w:p>
    <w:p w14:paraId="5598B486" w14:textId="77777777" w:rsidR="00BC6428" w:rsidRPr="009054DE" w:rsidRDefault="00BC6428" w:rsidP="00BC6428">
      <w:pPr>
        <w:pStyle w:val="vpnormpodtrnad6b"/>
        <w:rPr>
          <w:color w:val="000000" w:themeColor="text1"/>
          <w:spacing w:val="-4"/>
        </w:rPr>
      </w:pPr>
      <w:r w:rsidRPr="009054DE">
        <w:rPr>
          <w:color w:val="000000" w:themeColor="text1"/>
          <w:spacing w:val="-4"/>
        </w:rPr>
        <w:t>Člověk a svět práce:</w:t>
      </w:r>
    </w:p>
    <w:p w14:paraId="5598B487" w14:textId="77777777" w:rsidR="00BC6428" w:rsidRPr="009054DE" w:rsidRDefault="00BC6428" w:rsidP="00BC6428">
      <w:pPr>
        <w:pStyle w:val="vpodrka-"/>
        <w:numPr>
          <w:ilvl w:val="0"/>
          <w:numId w:val="11"/>
        </w:numPr>
        <w:rPr>
          <w:color w:val="000000" w:themeColor="text1"/>
        </w:rPr>
      </w:pPr>
      <w:r w:rsidRPr="009054DE">
        <w:rPr>
          <w:color w:val="000000" w:themeColor="text1"/>
        </w:rPr>
        <w:t>žáci pracují s informačními médii při vyhledávání pracovních příležitostí</w:t>
      </w:r>
    </w:p>
    <w:p w14:paraId="5598B488" w14:textId="77777777" w:rsidR="00BC6428" w:rsidRPr="009054DE" w:rsidRDefault="00BC6428" w:rsidP="00BC6428">
      <w:pPr>
        <w:pStyle w:val="vpnormpodtrnad6b"/>
        <w:rPr>
          <w:color w:val="000000" w:themeColor="text1"/>
          <w:spacing w:val="-4"/>
        </w:rPr>
      </w:pPr>
      <w:r w:rsidRPr="009054DE">
        <w:rPr>
          <w:color w:val="000000" w:themeColor="text1"/>
          <w:spacing w:val="-4"/>
        </w:rPr>
        <w:t>Informační a komunikační technologie:</w:t>
      </w:r>
    </w:p>
    <w:p w14:paraId="5598B489" w14:textId="77777777" w:rsidR="00BC6428" w:rsidRPr="009054DE" w:rsidRDefault="00BC6428" w:rsidP="00BC6428">
      <w:pPr>
        <w:pStyle w:val="vpodrka-"/>
        <w:numPr>
          <w:ilvl w:val="0"/>
          <w:numId w:val="11"/>
        </w:numPr>
        <w:rPr>
          <w:color w:val="000000" w:themeColor="text1"/>
        </w:rPr>
      </w:pPr>
      <w:r w:rsidRPr="009054DE">
        <w:rPr>
          <w:color w:val="000000" w:themeColor="text1"/>
        </w:rPr>
        <w:t>žáci se orientují v oblasti kancelářského i profesně zaměřeného softwaru, reagují na vývoj v oblasti ICT.</w:t>
      </w:r>
    </w:p>
    <w:p w14:paraId="5598B48A"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9054DE" w:rsidRPr="009054DE" w14:paraId="5598B48D" w14:textId="77777777" w:rsidTr="00435AE1">
        <w:trPr>
          <w:trHeight w:val="340"/>
        </w:trPr>
        <w:tc>
          <w:tcPr>
            <w:tcW w:w="2500" w:type="pct"/>
            <w:shd w:val="clear" w:color="auto" w:fill="auto"/>
          </w:tcPr>
          <w:p w14:paraId="5598B48B" w14:textId="77777777" w:rsidR="00BC6428" w:rsidRPr="009054DE" w:rsidRDefault="00BC6428" w:rsidP="0096560A">
            <w:pPr>
              <w:pStyle w:val="vpnormlnvtabulce"/>
              <w:rPr>
                <w:color w:val="000000" w:themeColor="text1"/>
                <w:spacing w:val="-4"/>
              </w:rPr>
            </w:pPr>
            <w:r w:rsidRPr="009054DE">
              <w:rPr>
                <w:color w:val="000000" w:themeColor="text1"/>
                <w:spacing w:val="-4"/>
              </w:rPr>
              <w:t>Ročník: 1.</w:t>
            </w:r>
          </w:p>
        </w:tc>
        <w:tc>
          <w:tcPr>
            <w:tcW w:w="2500" w:type="pct"/>
            <w:shd w:val="clear" w:color="auto" w:fill="auto"/>
          </w:tcPr>
          <w:p w14:paraId="5598B48C" w14:textId="77777777" w:rsidR="00BC6428" w:rsidRPr="009054DE" w:rsidRDefault="00BC6428" w:rsidP="0096560A">
            <w:pPr>
              <w:pStyle w:val="vpnormlnvtabulce"/>
              <w:rPr>
                <w:color w:val="000000" w:themeColor="text1"/>
                <w:spacing w:val="-4"/>
              </w:rPr>
            </w:pPr>
            <w:r w:rsidRPr="009054DE">
              <w:rPr>
                <w:color w:val="000000" w:themeColor="text1"/>
                <w:spacing w:val="-4"/>
              </w:rPr>
              <w:t>Počet hodin v ročníku: 32</w:t>
            </w:r>
          </w:p>
        </w:tc>
      </w:tr>
      <w:tr w:rsidR="009054DE" w:rsidRPr="009054DE" w14:paraId="5598B490" w14:textId="77777777" w:rsidTr="00435AE1">
        <w:trPr>
          <w:trHeight w:val="340"/>
        </w:trPr>
        <w:tc>
          <w:tcPr>
            <w:tcW w:w="2500" w:type="pct"/>
            <w:shd w:val="clear" w:color="auto" w:fill="auto"/>
          </w:tcPr>
          <w:p w14:paraId="5598B48E"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500" w:type="pct"/>
            <w:shd w:val="clear" w:color="auto" w:fill="auto"/>
          </w:tcPr>
          <w:p w14:paraId="5598B48F"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B4A8" w14:textId="77777777" w:rsidTr="00435AE1">
        <w:trPr>
          <w:trHeight w:val="340"/>
        </w:trPr>
        <w:tc>
          <w:tcPr>
            <w:tcW w:w="2500" w:type="pct"/>
            <w:tcBorders>
              <w:left w:val="single" w:sz="4" w:space="0" w:color="auto"/>
              <w:right w:val="single" w:sz="4" w:space="0" w:color="auto"/>
            </w:tcBorders>
            <w:shd w:val="clear" w:color="auto" w:fill="auto"/>
          </w:tcPr>
          <w:p w14:paraId="5598B491"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492" w14:textId="77777777" w:rsidR="00BC6428" w:rsidRPr="009054DE" w:rsidRDefault="00BC6428" w:rsidP="00BC6428">
            <w:pPr>
              <w:numPr>
                <w:ilvl w:val="0"/>
                <w:numId w:val="4"/>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používá počítač a jeho periferie (obsluhuje je, detekuje chyby, vyměňuje spotřební materiál)</w:t>
            </w:r>
          </w:p>
          <w:p w14:paraId="5598B493" w14:textId="77777777" w:rsidR="00BC6428" w:rsidRPr="009054DE" w:rsidRDefault="00BC6428" w:rsidP="00BC6428">
            <w:pPr>
              <w:numPr>
                <w:ilvl w:val="0"/>
                <w:numId w:val="4"/>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je si vědom možností a výhod, ale i rizik (zabezpečení dat před zneužitím, ochrana dat před zničením, porušování autorských práv) a omezení (zejména technických a technologických) spojených s používáním výpočetní techniky</w:t>
            </w:r>
          </w:p>
          <w:p w14:paraId="5598B494" w14:textId="77777777" w:rsidR="00BC6428" w:rsidRPr="009054DE" w:rsidRDefault="00BC6428" w:rsidP="00BC6428">
            <w:pPr>
              <w:numPr>
                <w:ilvl w:val="0"/>
                <w:numId w:val="4"/>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aplikuje výše uvedené – zejména aktivně využívá prostředky zabezpečení dat před zneužitím a ochrany dat před zničením</w:t>
            </w:r>
          </w:p>
          <w:p w14:paraId="5598B495" w14:textId="77777777" w:rsidR="00BC6428" w:rsidRPr="009054DE" w:rsidRDefault="00BC6428" w:rsidP="00BC6428">
            <w:pPr>
              <w:numPr>
                <w:ilvl w:val="0"/>
                <w:numId w:val="4"/>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lastRenderedPageBreak/>
              <w:t>pracuje s prostředky správy operačního systému, na základní úrovni konfiguruje operační systém, nastavuje jeho uživatelské prostředí</w:t>
            </w:r>
          </w:p>
          <w:p w14:paraId="5598B496" w14:textId="77777777" w:rsidR="00BC6428" w:rsidRPr="009054DE" w:rsidRDefault="00BC6428" w:rsidP="00BC6428">
            <w:pPr>
              <w:numPr>
                <w:ilvl w:val="0"/>
                <w:numId w:val="4"/>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orientuje se v běžném operačním systému – popíše strukturu dat a možnosti jejich uložení, orientuje se v systému adresářů, provádí základní práce se soubory (vyhledávání, kopírování, přesun, mazání), odlišuje a rozpoznává základní typy souborů a pracuje s nimi</w:t>
            </w:r>
          </w:p>
          <w:p w14:paraId="5598B497" w14:textId="77777777" w:rsidR="00BC6428" w:rsidRPr="009054DE" w:rsidRDefault="00BC6428" w:rsidP="00BC6428">
            <w:pPr>
              <w:numPr>
                <w:ilvl w:val="0"/>
                <w:numId w:val="4"/>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vybaví si principy algoritmizace úloh a sestavuje algoritmy řešení konkrétních úloh (dekompozice úlohy na jednotlivé elementárnější činnosti za použití přiměřené míry abstrakce)</w:t>
            </w:r>
          </w:p>
          <w:p w14:paraId="5598B498" w14:textId="77777777" w:rsidR="00BC6428" w:rsidRPr="009054DE" w:rsidRDefault="00BC6428" w:rsidP="00BC6428">
            <w:pPr>
              <w:numPr>
                <w:ilvl w:val="0"/>
                <w:numId w:val="4"/>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využívá nápovědy a manuálu pro práci se základním a aplikačním programovým vybavením i běžným hardware</w:t>
            </w:r>
          </w:p>
          <w:p w14:paraId="5598B499" w14:textId="77777777" w:rsidR="00BC6428" w:rsidRPr="009054DE" w:rsidRDefault="00BC6428" w:rsidP="00BC6428">
            <w:pPr>
              <w:numPr>
                <w:ilvl w:val="0"/>
                <w:numId w:val="4"/>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má vytvořeny předpoklady učit se používat nové aplikace, zejména za pomoci manuálu a nápovědy, rozpoznává a využívá analogií ve funkcích a ve způsobu ovládání různých aplikací</w:t>
            </w:r>
          </w:p>
          <w:p w14:paraId="5598B49A" w14:textId="77777777" w:rsidR="00BC6428" w:rsidRPr="009054DE" w:rsidRDefault="00BC6428" w:rsidP="00BC6428">
            <w:pPr>
              <w:numPr>
                <w:ilvl w:val="0"/>
                <w:numId w:val="4"/>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 xml:space="preserve">vybírá a používá vhodné programové vybavení pro řešení běžných konkrétních úkolů </w:t>
            </w:r>
          </w:p>
        </w:tc>
        <w:tc>
          <w:tcPr>
            <w:tcW w:w="2500" w:type="pct"/>
            <w:tcBorders>
              <w:left w:val="single" w:sz="4" w:space="0" w:color="auto"/>
              <w:right w:val="single" w:sz="4" w:space="0" w:color="auto"/>
            </w:tcBorders>
            <w:shd w:val="clear" w:color="auto" w:fill="auto"/>
          </w:tcPr>
          <w:p w14:paraId="5598B49B"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Práce s počítačem, operační systém, soubory, adresářová struktura, souhrnné cíle</w:t>
            </w:r>
          </w:p>
          <w:p w14:paraId="5598B49C"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bezpečnost práce při hodinách Informačních technologií</w:t>
            </w:r>
          </w:p>
          <w:p w14:paraId="5598B49D"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vytvoření účtů a přihlašování do počítačové sítě</w:t>
            </w:r>
          </w:p>
          <w:p w14:paraId="5598B49E"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tvorba bezpečných hesel</w:t>
            </w:r>
          </w:p>
          <w:p w14:paraId="5598B49F"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hardware, software, osobní počítač, principy fungování, části, periferie</w:t>
            </w:r>
          </w:p>
          <w:p w14:paraId="5598B4A0"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základní a aplikační programové vybavení</w:t>
            </w:r>
          </w:p>
          <w:p w14:paraId="5598B4A1"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operační systém, jeho nastavení</w:t>
            </w:r>
          </w:p>
          <w:p w14:paraId="5598B4A2"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data, soubor, složka, souborový manažer</w:t>
            </w:r>
          </w:p>
          <w:p w14:paraId="5598B4A3"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komprese dat</w:t>
            </w:r>
          </w:p>
          <w:p w14:paraId="5598B4A4"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lastRenderedPageBreak/>
              <w:t>prostředky zabezpečení dat před zneužitím a ochrany dat před zničením</w:t>
            </w:r>
          </w:p>
          <w:p w14:paraId="5598B4A5"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ochrana autorských práv</w:t>
            </w:r>
          </w:p>
          <w:p w14:paraId="5598B4A6"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algoritmizace</w:t>
            </w:r>
          </w:p>
          <w:p w14:paraId="5598B4A7"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nápověda, manuál</w:t>
            </w:r>
          </w:p>
        </w:tc>
      </w:tr>
      <w:tr w:rsidR="009054DE" w:rsidRPr="009054DE" w14:paraId="5598B4AF" w14:textId="77777777" w:rsidTr="00435AE1">
        <w:trPr>
          <w:trHeight w:val="340"/>
        </w:trPr>
        <w:tc>
          <w:tcPr>
            <w:tcW w:w="2500" w:type="pct"/>
            <w:tcBorders>
              <w:left w:val="single" w:sz="4" w:space="0" w:color="auto"/>
              <w:right w:val="single" w:sz="4" w:space="0" w:color="auto"/>
            </w:tcBorders>
            <w:shd w:val="clear" w:color="auto" w:fill="auto"/>
          </w:tcPr>
          <w:p w14:paraId="5598B4A9"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Žák:</w:t>
            </w:r>
          </w:p>
          <w:p w14:paraId="5598B4AA" w14:textId="77777777" w:rsidR="00BC6428" w:rsidRPr="009054DE" w:rsidRDefault="00BC6428" w:rsidP="00BC6428">
            <w:pPr>
              <w:numPr>
                <w:ilvl w:val="0"/>
                <w:numId w:val="5"/>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vytváří, upravuje a uchovává strukturované textové dokumenty (ovládá typografická pravidla, formátování, práce se šablonami, styly, objekty, hromadnou korespondenci, tvoří tabulky, grafy, makra)</w:t>
            </w:r>
          </w:p>
          <w:p w14:paraId="5598B4AB" w14:textId="77777777" w:rsidR="00BC6428" w:rsidRPr="009054DE" w:rsidRDefault="00BC6428" w:rsidP="00BC6428">
            <w:pPr>
              <w:numPr>
                <w:ilvl w:val="0"/>
                <w:numId w:val="5"/>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vytváří jednoduché multimediální dokumenty (tedy dokumenty</w:t>
            </w:r>
            <w:r w:rsidR="00435AE1" w:rsidRPr="009054DE">
              <w:rPr>
                <w:rFonts w:ascii="Arial" w:hAnsi="Arial" w:cs="Arial"/>
                <w:color w:val="000000" w:themeColor="text1"/>
                <w:spacing w:val="-4"/>
                <w:sz w:val="20"/>
                <w:szCs w:val="20"/>
              </w:rPr>
              <w:t>,</w:t>
            </w:r>
            <w:r w:rsidRPr="009054DE">
              <w:rPr>
                <w:rFonts w:ascii="Arial" w:hAnsi="Arial" w:cs="Arial"/>
                <w:color w:val="000000" w:themeColor="text1"/>
                <w:spacing w:val="-4"/>
                <w:sz w:val="20"/>
                <w:szCs w:val="20"/>
              </w:rPr>
              <w:t xml:space="preserve"> v nichž je spojena textová, zvuková a obrazová složka informace) v některém vhodném formátu (HTML dokument, dokument textového procesoru, dokument vytvořený specializovaným SW pro tvorbu prezentací atp.)</w:t>
            </w:r>
          </w:p>
        </w:tc>
        <w:tc>
          <w:tcPr>
            <w:tcW w:w="2500" w:type="pct"/>
            <w:tcBorders>
              <w:left w:val="single" w:sz="4" w:space="0" w:color="auto"/>
              <w:right w:val="single" w:sz="4" w:space="0" w:color="auto"/>
            </w:tcBorders>
            <w:shd w:val="clear" w:color="auto" w:fill="auto"/>
          </w:tcPr>
          <w:p w14:paraId="5598B4AC"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Práce se standardním aplikačním programovým vybavením</w:t>
            </w:r>
          </w:p>
          <w:p w14:paraId="5598B4AD" w14:textId="77777777" w:rsidR="00BC6428" w:rsidRPr="009054DE" w:rsidRDefault="00BC6428" w:rsidP="00BC6428">
            <w:pPr>
              <w:numPr>
                <w:ilvl w:val="1"/>
                <w:numId w:val="3"/>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textový procesor</w:t>
            </w:r>
          </w:p>
          <w:p w14:paraId="5598B4AE" w14:textId="77777777" w:rsidR="00BC6428" w:rsidRPr="009054DE" w:rsidRDefault="00BC6428" w:rsidP="00BC6428">
            <w:pPr>
              <w:numPr>
                <w:ilvl w:val="1"/>
                <w:numId w:val="3"/>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software pro tvorbu prezentací</w:t>
            </w:r>
          </w:p>
        </w:tc>
      </w:tr>
      <w:tr w:rsidR="009054DE" w:rsidRPr="009054DE" w14:paraId="5598B4BB" w14:textId="77777777" w:rsidTr="00435AE1">
        <w:trPr>
          <w:trHeight w:val="340"/>
        </w:trPr>
        <w:tc>
          <w:tcPr>
            <w:tcW w:w="2500" w:type="pct"/>
            <w:tcBorders>
              <w:left w:val="single" w:sz="4" w:space="0" w:color="auto"/>
              <w:right w:val="single" w:sz="4" w:space="0" w:color="auto"/>
            </w:tcBorders>
            <w:shd w:val="clear" w:color="auto" w:fill="auto"/>
          </w:tcPr>
          <w:p w14:paraId="5598B4B0"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4B1" w14:textId="77777777" w:rsidR="00BC6428" w:rsidRPr="009054DE" w:rsidRDefault="00BC6428" w:rsidP="00BC6428">
            <w:pPr>
              <w:numPr>
                <w:ilvl w:val="1"/>
                <w:numId w:val="6"/>
              </w:numPr>
              <w:spacing w:line="288" w:lineRule="auto"/>
              <w:rPr>
                <w:rFonts w:ascii="Arial" w:hAnsi="Arial" w:cs="Arial"/>
                <w:bCs/>
                <w:color w:val="000000" w:themeColor="text1"/>
                <w:spacing w:val="-4"/>
                <w:sz w:val="20"/>
                <w:szCs w:val="20"/>
              </w:rPr>
            </w:pPr>
            <w:r w:rsidRPr="009054DE">
              <w:rPr>
                <w:rFonts w:ascii="Arial" w:hAnsi="Arial" w:cs="Arial"/>
                <w:color w:val="000000" w:themeColor="text1"/>
                <w:spacing w:val="-4"/>
                <w:sz w:val="20"/>
                <w:szCs w:val="20"/>
              </w:rPr>
              <w:t>zobecní specifika práce v síti (včetně rizik), využívá jejích možností a pracuje s jejími prostředky</w:t>
            </w:r>
          </w:p>
          <w:p w14:paraId="5598B4B2" w14:textId="77777777" w:rsidR="00BC6428" w:rsidRPr="009054DE" w:rsidRDefault="00BC6428" w:rsidP="00BC6428">
            <w:pPr>
              <w:numPr>
                <w:ilvl w:val="1"/>
                <w:numId w:val="6"/>
              </w:numPr>
              <w:spacing w:line="288" w:lineRule="auto"/>
              <w:rPr>
                <w:rFonts w:ascii="Arial" w:hAnsi="Arial" w:cs="Arial"/>
                <w:bCs/>
                <w:color w:val="000000" w:themeColor="text1"/>
                <w:spacing w:val="-4"/>
                <w:sz w:val="20"/>
                <w:szCs w:val="20"/>
              </w:rPr>
            </w:pPr>
            <w:r w:rsidRPr="009054DE">
              <w:rPr>
                <w:rFonts w:ascii="Arial" w:hAnsi="Arial" w:cs="Arial"/>
                <w:color w:val="000000" w:themeColor="text1"/>
                <w:spacing w:val="-4"/>
                <w:sz w:val="20"/>
                <w:szCs w:val="20"/>
              </w:rPr>
              <w:t>komunikuje elektronickou poštou, ovládá i zaslání přílohy, či naopak její přijetí a následné otevření</w:t>
            </w:r>
          </w:p>
          <w:p w14:paraId="5598B4B3" w14:textId="77777777" w:rsidR="00BC6428" w:rsidRPr="009054DE" w:rsidRDefault="00BC6428" w:rsidP="00BC6428">
            <w:pPr>
              <w:numPr>
                <w:ilvl w:val="1"/>
                <w:numId w:val="6"/>
              </w:numPr>
              <w:spacing w:line="288" w:lineRule="auto"/>
              <w:rPr>
                <w:rFonts w:ascii="Arial" w:hAnsi="Arial" w:cs="Arial"/>
                <w:bCs/>
                <w:color w:val="000000" w:themeColor="text1"/>
                <w:spacing w:val="-4"/>
                <w:sz w:val="20"/>
                <w:szCs w:val="20"/>
              </w:rPr>
            </w:pPr>
            <w:r w:rsidRPr="009054DE">
              <w:rPr>
                <w:rFonts w:ascii="Arial" w:hAnsi="Arial" w:cs="Arial"/>
                <w:color w:val="000000" w:themeColor="text1"/>
                <w:spacing w:val="-4"/>
                <w:sz w:val="20"/>
                <w:szCs w:val="20"/>
              </w:rPr>
              <w:t>využívá další funkce poštovního klienta (organizování, plánování…)</w:t>
            </w:r>
          </w:p>
          <w:p w14:paraId="5598B4B4" w14:textId="77777777" w:rsidR="00BC6428" w:rsidRPr="009054DE" w:rsidRDefault="00BC6428" w:rsidP="00BC6428">
            <w:pPr>
              <w:numPr>
                <w:ilvl w:val="1"/>
                <w:numId w:val="6"/>
              </w:numPr>
              <w:spacing w:line="288" w:lineRule="auto"/>
              <w:rPr>
                <w:rFonts w:ascii="Arial" w:hAnsi="Arial" w:cs="Arial"/>
                <w:bCs/>
                <w:color w:val="000000" w:themeColor="text1"/>
                <w:spacing w:val="-4"/>
                <w:sz w:val="20"/>
                <w:szCs w:val="20"/>
              </w:rPr>
            </w:pPr>
            <w:r w:rsidRPr="009054DE">
              <w:rPr>
                <w:rFonts w:ascii="Arial" w:hAnsi="Arial" w:cs="Arial"/>
                <w:color w:val="000000" w:themeColor="text1"/>
                <w:spacing w:val="-4"/>
                <w:sz w:val="20"/>
                <w:szCs w:val="20"/>
              </w:rPr>
              <w:t>používá další běžné prostředky online a offline komunikace a výměny dat</w:t>
            </w:r>
          </w:p>
        </w:tc>
        <w:tc>
          <w:tcPr>
            <w:tcW w:w="2500" w:type="pct"/>
            <w:tcBorders>
              <w:left w:val="single" w:sz="4" w:space="0" w:color="auto"/>
              <w:right w:val="single" w:sz="4" w:space="0" w:color="auto"/>
            </w:tcBorders>
            <w:shd w:val="clear" w:color="auto" w:fill="auto"/>
          </w:tcPr>
          <w:p w14:paraId="5598B4B5"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Práce v lokální síti, elektronická komunikace, komunikační a přenosové možnosti Internetu</w:t>
            </w:r>
          </w:p>
          <w:p w14:paraId="5598B4B6" w14:textId="77777777" w:rsidR="00BC6428" w:rsidRPr="009054DE" w:rsidRDefault="00BC6428" w:rsidP="00BC6428">
            <w:pPr>
              <w:numPr>
                <w:ilvl w:val="0"/>
                <w:numId w:val="7"/>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počítačová síť, server, pracovní stanice</w:t>
            </w:r>
          </w:p>
          <w:p w14:paraId="5598B4B7" w14:textId="77777777" w:rsidR="00BC6428" w:rsidRPr="009054DE" w:rsidRDefault="00BC6428" w:rsidP="00BC6428">
            <w:pPr>
              <w:numPr>
                <w:ilvl w:val="0"/>
                <w:numId w:val="7"/>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připojení k síti a její nastavení</w:t>
            </w:r>
          </w:p>
          <w:p w14:paraId="5598B4B8" w14:textId="77777777" w:rsidR="00BC6428" w:rsidRPr="009054DE" w:rsidRDefault="00BC6428" w:rsidP="00BC6428">
            <w:pPr>
              <w:numPr>
                <w:ilvl w:val="0"/>
                <w:numId w:val="7"/>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specifika práce v síti, sdílení dokumentů a prostředků</w:t>
            </w:r>
          </w:p>
          <w:p w14:paraId="5598B4B9" w14:textId="77777777" w:rsidR="00BC6428" w:rsidRPr="009054DE" w:rsidRDefault="00BC6428" w:rsidP="00BC6428">
            <w:pPr>
              <w:numPr>
                <w:ilvl w:val="0"/>
                <w:numId w:val="7"/>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e-mail, organizace času a plánování, chat, messenger, videokonference, telefonie, FTP...</w:t>
            </w:r>
          </w:p>
          <w:p w14:paraId="5598B4BA" w14:textId="77777777" w:rsidR="00BC6428" w:rsidRPr="009054DE" w:rsidRDefault="00BC6428" w:rsidP="0096560A">
            <w:pPr>
              <w:spacing w:line="288" w:lineRule="auto"/>
              <w:rPr>
                <w:rFonts w:ascii="Arial" w:hAnsi="Arial" w:cs="Arial"/>
                <w:color w:val="000000" w:themeColor="text1"/>
                <w:spacing w:val="-4"/>
                <w:sz w:val="20"/>
                <w:szCs w:val="20"/>
              </w:rPr>
            </w:pPr>
          </w:p>
        </w:tc>
      </w:tr>
    </w:tbl>
    <w:p w14:paraId="5598B4BC"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9"/>
        <w:gridCol w:w="4898"/>
      </w:tblGrid>
      <w:tr w:rsidR="009054DE" w:rsidRPr="009054DE" w14:paraId="5598B4BF" w14:textId="77777777" w:rsidTr="00435AE1">
        <w:trPr>
          <w:trHeight w:val="340"/>
        </w:trPr>
        <w:tc>
          <w:tcPr>
            <w:tcW w:w="2456" w:type="pct"/>
            <w:shd w:val="clear" w:color="auto" w:fill="auto"/>
          </w:tcPr>
          <w:p w14:paraId="5598B4BD" w14:textId="77777777" w:rsidR="00BC6428" w:rsidRPr="009054DE" w:rsidRDefault="00BC6428" w:rsidP="0096560A">
            <w:pPr>
              <w:pStyle w:val="vpnormlnvtabulce"/>
              <w:rPr>
                <w:color w:val="000000" w:themeColor="text1"/>
                <w:spacing w:val="-4"/>
              </w:rPr>
            </w:pPr>
            <w:r w:rsidRPr="009054DE">
              <w:rPr>
                <w:color w:val="000000" w:themeColor="text1"/>
                <w:spacing w:val="-4"/>
              </w:rPr>
              <w:t>Ročník: 2.</w:t>
            </w:r>
          </w:p>
        </w:tc>
        <w:tc>
          <w:tcPr>
            <w:tcW w:w="2544" w:type="pct"/>
            <w:shd w:val="clear" w:color="auto" w:fill="auto"/>
          </w:tcPr>
          <w:p w14:paraId="5598B4BE" w14:textId="77777777" w:rsidR="00BC6428" w:rsidRPr="009054DE" w:rsidRDefault="00BC6428" w:rsidP="0096560A">
            <w:pPr>
              <w:pStyle w:val="vpnormlnvtabulce"/>
              <w:rPr>
                <w:color w:val="000000" w:themeColor="text1"/>
                <w:spacing w:val="-4"/>
              </w:rPr>
            </w:pPr>
            <w:r w:rsidRPr="009054DE">
              <w:rPr>
                <w:color w:val="000000" w:themeColor="text1"/>
                <w:spacing w:val="-4"/>
              </w:rPr>
              <w:t>Počet hodin v ročníku: 32</w:t>
            </w:r>
          </w:p>
        </w:tc>
      </w:tr>
      <w:tr w:rsidR="009054DE" w:rsidRPr="009054DE" w14:paraId="5598B4C2" w14:textId="77777777" w:rsidTr="00435AE1">
        <w:trPr>
          <w:trHeight w:val="340"/>
        </w:trPr>
        <w:tc>
          <w:tcPr>
            <w:tcW w:w="2456" w:type="pct"/>
            <w:shd w:val="clear" w:color="auto" w:fill="auto"/>
          </w:tcPr>
          <w:p w14:paraId="5598B4C0"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544" w:type="pct"/>
            <w:shd w:val="clear" w:color="auto" w:fill="auto"/>
          </w:tcPr>
          <w:p w14:paraId="5598B4C1"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B4D1" w14:textId="77777777" w:rsidTr="00435AE1">
        <w:trPr>
          <w:trHeight w:val="340"/>
        </w:trPr>
        <w:tc>
          <w:tcPr>
            <w:tcW w:w="2456" w:type="pct"/>
            <w:shd w:val="clear" w:color="auto" w:fill="auto"/>
          </w:tcPr>
          <w:p w14:paraId="5598B4C3"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4C4" w14:textId="77777777" w:rsidR="00BC6428" w:rsidRPr="009054DE" w:rsidRDefault="00BC6428" w:rsidP="00BC6428">
            <w:pPr>
              <w:numPr>
                <w:ilvl w:val="0"/>
                <w:numId w:val="4"/>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 xml:space="preserve">ovládá běžné práce s tabulkovým procesorem (editace, matematické operace, vestavěné a vlastní funkce, vyhledávání, filtrování, třídění, </w:t>
            </w:r>
            <w:r w:rsidRPr="009054DE">
              <w:rPr>
                <w:rFonts w:ascii="Arial" w:hAnsi="Arial" w:cs="Arial"/>
                <w:color w:val="000000" w:themeColor="text1"/>
                <w:spacing w:val="-4"/>
                <w:sz w:val="20"/>
                <w:szCs w:val="20"/>
              </w:rPr>
              <w:lastRenderedPageBreak/>
              <w:t>tvorba grafu, databáze, kontingenční tabulky a grafy, příprava pro tisk, tisk)</w:t>
            </w:r>
          </w:p>
          <w:p w14:paraId="5598B4C5" w14:textId="77777777" w:rsidR="00BC6428" w:rsidRPr="009054DE" w:rsidRDefault="00BC6428" w:rsidP="00BC6428">
            <w:pPr>
              <w:numPr>
                <w:ilvl w:val="0"/>
                <w:numId w:val="4"/>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ovládá základní práce v databázovém procesoru (editace, vyhledávání, filtrování, třídění, relace, tvorba sestav, příprava pro tisk, tisk)</w:t>
            </w:r>
          </w:p>
          <w:p w14:paraId="5598B4C6" w14:textId="77777777" w:rsidR="00BC6428" w:rsidRPr="009054DE" w:rsidRDefault="00BC6428" w:rsidP="00BC6428">
            <w:pPr>
              <w:numPr>
                <w:ilvl w:val="0"/>
                <w:numId w:val="4"/>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vybaví si základní typy grafických formátů, volí odpovídající programové vybavení pro práci s nimi a na základní úrovni grafiku tvoří a upravuje</w:t>
            </w:r>
          </w:p>
          <w:p w14:paraId="5598B4C7" w14:textId="77777777" w:rsidR="00BC6428" w:rsidRPr="009054DE" w:rsidRDefault="00BC6428" w:rsidP="00BC6428">
            <w:pPr>
              <w:numPr>
                <w:ilvl w:val="0"/>
                <w:numId w:val="4"/>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používá běžné základní a aplikační programové vybavení (aplikace dodávané s operačním systémem, dále pracuje zejména s aplikacemi tvořícími tzv. kancelářský SW jako celkem)</w:t>
            </w:r>
          </w:p>
          <w:p w14:paraId="5598B4C8" w14:textId="77777777" w:rsidR="00BC6428" w:rsidRPr="009054DE" w:rsidRDefault="00BC6428" w:rsidP="00BC6428">
            <w:pPr>
              <w:numPr>
                <w:ilvl w:val="0"/>
                <w:numId w:val="4"/>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pracuje s dalšími aplikacemi používanými v příslušné profesní oblasti</w:t>
            </w:r>
          </w:p>
        </w:tc>
        <w:tc>
          <w:tcPr>
            <w:tcW w:w="2544" w:type="pct"/>
            <w:shd w:val="clear" w:color="auto" w:fill="auto"/>
          </w:tcPr>
          <w:p w14:paraId="5598B4C9"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Práce se standardním aplikačním programovým vybavením</w:t>
            </w:r>
          </w:p>
          <w:p w14:paraId="5598B4CA"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tabulkový procesor</w:t>
            </w:r>
          </w:p>
          <w:p w14:paraId="5598B4CB"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databáze</w:t>
            </w:r>
          </w:p>
          <w:p w14:paraId="5598B4CC"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lastRenderedPageBreak/>
              <w:t>software pro tvorbu prezentací</w:t>
            </w:r>
          </w:p>
          <w:p w14:paraId="5598B4CD"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spolupráce částí balíku kancelářského software (sdílení a výměna dat, import a export dat…)</w:t>
            </w:r>
          </w:p>
          <w:p w14:paraId="5598B4CE"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základy tvorby maker a jejich použití</w:t>
            </w:r>
          </w:p>
          <w:p w14:paraId="5598B4CF"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grafika (rastrová, vektorová, formáty, komprese, základy práce v SW nástrojích)</w:t>
            </w:r>
          </w:p>
          <w:p w14:paraId="5598B4D0"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další aplikační programové vybavení</w:t>
            </w:r>
          </w:p>
        </w:tc>
      </w:tr>
      <w:tr w:rsidR="009054DE" w:rsidRPr="009054DE" w14:paraId="5598B4DE" w14:textId="77777777" w:rsidTr="00435AE1">
        <w:trPr>
          <w:trHeight w:val="340"/>
        </w:trPr>
        <w:tc>
          <w:tcPr>
            <w:tcW w:w="2456" w:type="pct"/>
            <w:shd w:val="clear" w:color="auto" w:fill="auto"/>
          </w:tcPr>
          <w:p w14:paraId="5598B4D2"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Žák:</w:t>
            </w:r>
          </w:p>
          <w:p w14:paraId="5598B4D3" w14:textId="77777777" w:rsidR="00BC6428" w:rsidRPr="009054DE" w:rsidRDefault="00BC6428" w:rsidP="00BC6428">
            <w:pPr>
              <w:numPr>
                <w:ilvl w:val="0"/>
                <w:numId w:val="5"/>
              </w:numPr>
              <w:spacing w:line="288" w:lineRule="auto"/>
              <w:rPr>
                <w:rFonts w:ascii="Arial" w:hAnsi="Arial" w:cs="Arial"/>
                <w:color w:val="000000" w:themeColor="text1"/>
                <w:spacing w:val="-8"/>
                <w:sz w:val="20"/>
                <w:szCs w:val="20"/>
              </w:rPr>
            </w:pPr>
            <w:r w:rsidRPr="009054DE">
              <w:rPr>
                <w:rFonts w:ascii="Arial" w:hAnsi="Arial" w:cs="Arial"/>
                <w:color w:val="000000" w:themeColor="text1"/>
                <w:spacing w:val="-8"/>
                <w:sz w:val="20"/>
                <w:szCs w:val="20"/>
              </w:rPr>
              <w:t>volí vhodné informační zdroje k vyhledávání požadovaných informací a odpovídající techniky (metody, způsoby) k jejich získávání</w:t>
            </w:r>
          </w:p>
          <w:p w14:paraId="5598B4D4" w14:textId="77777777" w:rsidR="00BC6428" w:rsidRPr="009054DE" w:rsidRDefault="00BC6428" w:rsidP="00BC6428">
            <w:pPr>
              <w:numPr>
                <w:ilvl w:val="0"/>
                <w:numId w:val="5"/>
              </w:numPr>
              <w:spacing w:line="288" w:lineRule="auto"/>
              <w:rPr>
                <w:rFonts w:ascii="Arial" w:hAnsi="Arial" w:cs="Arial"/>
                <w:color w:val="000000" w:themeColor="text1"/>
                <w:spacing w:val="-8"/>
                <w:sz w:val="20"/>
                <w:szCs w:val="20"/>
              </w:rPr>
            </w:pPr>
            <w:r w:rsidRPr="009054DE">
              <w:rPr>
                <w:rFonts w:ascii="Arial" w:hAnsi="Arial" w:cs="Arial"/>
                <w:color w:val="000000" w:themeColor="text1"/>
                <w:spacing w:val="-8"/>
                <w:sz w:val="20"/>
                <w:szCs w:val="20"/>
              </w:rPr>
              <w:t>získává a využívá informace z otevřených zdrojů, zejména pak z celosvětové sítě Internet, ovládá jejich vyhledávání, včetně použití filtrování</w:t>
            </w:r>
          </w:p>
          <w:p w14:paraId="5598B4D5" w14:textId="77777777" w:rsidR="00BC6428" w:rsidRPr="009054DE" w:rsidRDefault="00BC6428" w:rsidP="00BC6428">
            <w:pPr>
              <w:numPr>
                <w:ilvl w:val="0"/>
                <w:numId w:val="5"/>
              </w:numPr>
              <w:spacing w:line="288" w:lineRule="auto"/>
              <w:rPr>
                <w:rFonts w:ascii="Arial" w:hAnsi="Arial" w:cs="Arial"/>
                <w:color w:val="000000" w:themeColor="text1"/>
                <w:spacing w:val="-8"/>
                <w:sz w:val="20"/>
                <w:szCs w:val="20"/>
              </w:rPr>
            </w:pPr>
            <w:r w:rsidRPr="009054DE">
              <w:rPr>
                <w:rFonts w:ascii="Arial" w:hAnsi="Arial" w:cs="Arial"/>
                <w:color w:val="000000" w:themeColor="text1"/>
                <w:spacing w:val="-8"/>
                <w:sz w:val="20"/>
                <w:szCs w:val="20"/>
              </w:rPr>
              <w:t>orientuje se v získaných informacích, třídí je, analyzuje, vyhodnocuje, provádí jejich výběr a dále je zpracovává</w:t>
            </w:r>
          </w:p>
          <w:p w14:paraId="5598B4D6" w14:textId="77777777" w:rsidR="00BC6428" w:rsidRPr="009054DE" w:rsidRDefault="00BC6428" w:rsidP="00BC6428">
            <w:pPr>
              <w:numPr>
                <w:ilvl w:val="0"/>
                <w:numId w:val="5"/>
              </w:numPr>
              <w:spacing w:line="288" w:lineRule="auto"/>
              <w:rPr>
                <w:rFonts w:ascii="Arial" w:hAnsi="Arial" w:cs="Arial"/>
                <w:color w:val="000000" w:themeColor="text1"/>
                <w:spacing w:val="-8"/>
                <w:sz w:val="20"/>
                <w:szCs w:val="20"/>
              </w:rPr>
            </w:pPr>
            <w:r w:rsidRPr="009054DE">
              <w:rPr>
                <w:rFonts w:ascii="Arial" w:hAnsi="Arial" w:cs="Arial"/>
                <w:color w:val="000000" w:themeColor="text1"/>
                <w:spacing w:val="-8"/>
                <w:sz w:val="20"/>
                <w:szCs w:val="20"/>
              </w:rPr>
              <w:t>zaznamenává a uchovává textové, grafické i numerické informace způsobem umožňujícím jejich rychlé vyhledání a využití</w:t>
            </w:r>
          </w:p>
          <w:p w14:paraId="5598B4D7" w14:textId="77777777" w:rsidR="00BC6428" w:rsidRPr="009054DE" w:rsidRDefault="00BC6428" w:rsidP="00BC6428">
            <w:pPr>
              <w:numPr>
                <w:ilvl w:val="0"/>
                <w:numId w:val="5"/>
              </w:numPr>
              <w:spacing w:line="288" w:lineRule="auto"/>
              <w:rPr>
                <w:rFonts w:ascii="Arial" w:hAnsi="Arial" w:cs="Arial"/>
                <w:color w:val="000000" w:themeColor="text1"/>
                <w:spacing w:val="-8"/>
                <w:sz w:val="20"/>
                <w:szCs w:val="20"/>
              </w:rPr>
            </w:pPr>
            <w:r w:rsidRPr="009054DE">
              <w:rPr>
                <w:rFonts w:ascii="Arial" w:hAnsi="Arial" w:cs="Arial"/>
                <w:color w:val="000000" w:themeColor="text1"/>
                <w:spacing w:val="-8"/>
                <w:sz w:val="20"/>
                <w:szCs w:val="20"/>
              </w:rPr>
              <w:t>uvědomuje si nutnost posouzení validity informačních zdrojů a použití informací relevantních pro potřeby řešení konkrétního problému</w:t>
            </w:r>
          </w:p>
          <w:p w14:paraId="5598B4D8" w14:textId="77777777" w:rsidR="00BC6428" w:rsidRPr="009054DE" w:rsidRDefault="00BC6428" w:rsidP="00BC6428">
            <w:pPr>
              <w:numPr>
                <w:ilvl w:val="0"/>
                <w:numId w:val="5"/>
              </w:numPr>
              <w:spacing w:line="288" w:lineRule="auto"/>
              <w:rPr>
                <w:rFonts w:ascii="Arial" w:hAnsi="Arial" w:cs="Arial"/>
                <w:color w:val="000000" w:themeColor="text1"/>
                <w:spacing w:val="-8"/>
                <w:sz w:val="20"/>
                <w:szCs w:val="20"/>
              </w:rPr>
            </w:pPr>
            <w:r w:rsidRPr="009054DE">
              <w:rPr>
                <w:rFonts w:ascii="Arial" w:hAnsi="Arial" w:cs="Arial"/>
                <w:color w:val="000000" w:themeColor="text1"/>
                <w:spacing w:val="-8"/>
                <w:sz w:val="20"/>
                <w:szCs w:val="20"/>
              </w:rPr>
              <w:t>správně interpretuje získané informace a výsledky jejich zpracování následně prezentuje vhodným způsobem s ohledem na jejich další uživatele</w:t>
            </w:r>
          </w:p>
          <w:p w14:paraId="5598B4D9" w14:textId="77777777" w:rsidR="00BC6428" w:rsidRPr="009054DE" w:rsidRDefault="00BC6428" w:rsidP="00BC6428">
            <w:pPr>
              <w:numPr>
                <w:ilvl w:val="0"/>
                <w:numId w:val="5"/>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8"/>
                <w:sz w:val="20"/>
                <w:szCs w:val="20"/>
              </w:rPr>
              <w:t>rozumí běžným i odborným graficky ztvárněným informacím (schémata, grafy apod.)</w:t>
            </w:r>
          </w:p>
        </w:tc>
        <w:tc>
          <w:tcPr>
            <w:tcW w:w="2544" w:type="pct"/>
            <w:shd w:val="clear" w:color="auto" w:fill="auto"/>
          </w:tcPr>
          <w:p w14:paraId="5598B4DA"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Informační zdroje, celosvětová počítačová síť Internet</w:t>
            </w:r>
          </w:p>
          <w:p w14:paraId="5598B4DB" w14:textId="77777777" w:rsidR="00BC6428" w:rsidRPr="009054DE" w:rsidRDefault="00BC6428" w:rsidP="00BC6428">
            <w:pPr>
              <w:numPr>
                <w:ilvl w:val="1"/>
                <w:numId w:val="3"/>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informace, práce s informacemi</w:t>
            </w:r>
          </w:p>
          <w:p w14:paraId="5598B4DC" w14:textId="77777777" w:rsidR="00BC6428" w:rsidRPr="009054DE" w:rsidRDefault="00BC6428" w:rsidP="00BC6428">
            <w:pPr>
              <w:numPr>
                <w:ilvl w:val="1"/>
                <w:numId w:val="3"/>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informační zdroje</w:t>
            </w:r>
          </w:p>
          <w:p w14:paraId="5598B4DD" w14:textId="77777777" w:rsidR="00BC6428" w:rsidRPr="009054DE" w:rsidRDefault="00BC6428" w:rsidP="00BC6428">
            <w:pPr>
              <w:numPr>
                <w:ilvl w:val="1"/>
                <w:numId w:val="3"/>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Internet</w:t>
            </w:r>
          </w:p>
        </w:tc>
      </w:tr>
    </w:tbl>
    <w:p w14:paraId="5598B4DF"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7"/>
        <w:gridCol w:w="4900"/>
      </w:tblGrid>
      <w:tr w:rsidR="009054DE" w:rsidRPr="009054DE" w14:paraId="5598B4E2" w14:textId="77777777" w:rsidTr="00435AE1">
        <w:trPr>
          <w:trHeight w:val="340"/>
        </w:trPr>
        <w:tc>
          <w:tcPr>
            <w:tcW w:w="2455" w:type="pct"/>
            <w:shd w:val="clear" w:color="auto" w:fill="auto"/>
          </w:tcPr>
          <w:p w14:paraId="5598B4E0" w14:textId="77777777" w:rsidR="00BC6428" w:rsidRPr="009054DE" w:rsidRDefault="00BC6428" w:rsidP="0096560A">
            <w:pPr>
              <w:pStyle w:val="vpnormlnvtabulce"/>
              <w:rPr>
                <w:color w:val="000000" w:themeColor="text1"/>
                <w:spacing w:val="-4"/>
              </w:rPr>
            </w:pPr>
            <w:r w:rsidRPr="009054DE">
              <w:rPr>
                <w:color w:val="000000" w:themeColor="text1"/>
                <w:spacing w:val="-4"/>
              </w:rPr>
              <w:t>Ročník: 3.</w:t>
            </w:r>
          </w:p>
        </w:tc>
        <w:tc>
          <w:tcPr>
            <w:tcW w:w="2545" w:type="pct"/>
            <w:shd w:val="clear" w:color="auto" w:fill="auto"/>
          </w:tcPr>
          <w:p w14:paraId="5598B4E1" w14:textId="77777777" w:rsidR="00BC6428" w:rsidRPr="009054DE" w:rsidRDefault="00BC6428" w:rsidP="0096560A">
            <w:pPr>
              <w:pStyle w:val="vpnormlnvtabulce"/>
              <w:rPr>
                <w:color w:val="000000" w:themeColor="text1"/>
                <w:spacing w:val="-4"/>
              </w:rPr>
            </w:pPr>
            <w:r w:rsidRPr="009054DE">
              <w:rPr>
                <w:color w:val="000000" w:themeColor="text1"/>
                <w:spacing w:val="-4"/>
              </w:rPr>
              <w:t>Počet hodin v ročníku: 32</w:t>
            </w:r>
          </w:p>
        </w:tc>
      </w:tr>
      <w:tr w:rsidR="009054DE" w:rsidRPr="009054DE" w14:paraId="5598B4E5" w14:textId="77777777" w:rsidTr="00435AE1">
        <w:trPr>
          <w:trHeight w:val="340"/>
        </w:trPr>
        <w:tc>
          <w:tcPr>
            <w:tcW w:w="2455" w:type="pct"/>
            <w:shd w:val="clear" w:color="auto" w:fill="auto"/>
          </w:tcPr>
          <w:p w14:paraId="5598B4E3"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545" w:type="pct"/>
            <w:shd w:val="clear" w:color="auto" w:fill="auto"/>
          </w:tcPr>
          <w:p w14:paraId="5598B4E4"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B4EB" w14:textId="77777777" w:rsidTr="00435AE1">
        <w:trPr>
          <w:trHeight w:val="340"/>
        </w:trPr>
        <w:tc>
          <w:tcPr>
            <w:tcW w:w="2455" w:type="pct"/>
            <w:shd w:val="clear" w:color="auto" w:fill="auto"/>
          </w:tcPr>
          <w:p w14:paraId="5598B4E6"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4E7" w14:textId="77777777" w:rsidR="00BC6428" w:rsidRPr="009054DE" w:rsidRDefault="00BC6428" w:rsidP="00BC6428">
            <w:pPr>
              <w:numPr>
                <w:ilvl w:val="0"/>
                <w:numId w:val="4"/>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používá běžné základní a aplikační programové vybavení (aplikace dodávané s operačním systémem, dále pracuje zejména s aplikacemi tvořícími tzv. kancelářský SW jako celkem)</w:t>
            </w:r>
          </w:p>
        </w:tc>
        <w:tc>
          <w:tcPr>
            <w:tcW w:w="2545" w:type="pct"/>
            <w:shd w:val="clear" w:color="auto" w:fill="auto"/>
          </w:tcPr>
          <w:p w14:paraId="5598B4E8"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Práce se standardním aplikačním programovým vybavením</w:t>
            </w:r>
          </w:p>
          <w:p w14:paraId="5598B4E9"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spolupráce částí balíku kancelářského software (sdílení a výměna dat, import a export dat…)</w:t>
            </w:r>
          </w:p>
          <w:p w14:paraId="5598B4EA" w14:textId="77777777" w:rsidR="00BC6428" w:rsidRPr="009054DE" w:rsidRDefault="00BC6428" w:rsidP="00BC6428">
            <w:pPr>
              <w:numPr>
                <w:ilvl w:val="1"/>
                <w:numId w:val="2"/>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grafika</w:t>
            </w:r>
          </w:p>
        </w:tc>
      </w:tr>
      <w:tr w:rsidR="009054DE" w:rsidRPr="009054DE" w14:paraId="5598B4F6" w14:textId="77777777" w:rsidTr="00435AE1">
        <w:trPr>
          <w:trHeight w:val="340"/>
        </w:trPr>
        <w:tc>
          <w:tcPr>
            <w:tcW w:w="2455" w:type="pct"/>
            <w:shd w:val="clear" w:color="auto" w:fill="auto"/>
          </w:tcPr>
          <w:p w14:paraId="5598B4EC"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4ED" w14:textId="77777777" w:rsidR="00BC6428" w:rsidRPr="009054DE" w:rsidRDefault="00BC6428" w:rsidP="00BC6428">
            <w:pPr>
              <w:numPr>
                <w:ilvl w:val="0"/>
                <w:numId w:val="5"/>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pracuje s dalšími aplikacemi používanými v příslušné profesní oblasti</w:t>
            </w:r>
          </w:p>
        </w:tc>
        <w:tc>
          <w:tcPr>
            <w:tcW w:w="2545" w:type="pct"/>
            <w:shd w:val="clear" w:color="auto" w:fill="auto"/>
          </w:tcPr>
          <w:p w14:paraId="5598B4EE" w14:textId="77777777" w:rsidR="00BC6428" w:rsidRPr="009054DE" w:rsidRDefault="00BC6428" w:rsidP="00BC6428">
            <w:pPr>
              <w:numPr>
                <w:ilvl w:val="1"/>
                <w:numId w:val="3"/>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základy kreslení v CAD programech</w:t>
            </w:r>
          </w:p>
          <w:p w14:paraId="5598B4EF" w14:textId="77777777" w:rsidR="00BC6428" w:rsidRPr="009054DE" w:rsidRDefault="00BC6428" w:rsidP="00BC6428">
            <w:pPr>
              <w:numPr>
                <w:ilvl w:val="1"/>
                <w:numId w:val="3"/>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porovnání digitálního a papírového výkresu</w:t>
            </w:r>
          </w:p>
          <w:p w14:paraId="5598B4F0" w14:textId="77777777" w:rsidR="00BC6428" w:rsidRPr="009054DE" w:rsidRDefault="00BC6428" w:rsidP="00BC6428">
            <w:pPr>
              <w:numPr>
                <w:ilvl w:val="1"/>
                <w:numId w:val="3"/>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kreslení základních tvarů</w:t>
            </w:r>
          </w:p>
          <w:p w14:paraId="5598B4F1" w14:textId="77777777" w:rsidR="00BC6428" w:rsidRPr="009054DE" w:rsidRDefault="00BC6428" w:rsidP="00BC6428">
            <w:pPr>
              <w:numPr>
                <w:ilvl w:val="1"/>
                <w:numId w:val="3"/>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pokročilé tvary</w:t>
            </w:r>
          </w:p>
          <w:p w14:paraId="5598B4F2" w14:textId="77777777" w:rsidR="00BC6428" w:rsidRPr="009054DE" w:rsidRDefault="00BC6428" w:rsidP="00BC6428">
            <w:pPr>
              <w:numPr>
                <w:ilvl w:val="1"/>
                <w:numId w:val="3"/>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povrchy</w:t>
            </w:r>
          </w:p>
          <w:p w14:paraId="5598B4F3" w14:textId="77777777" w:rsidR="00BC6428" w:rsidRPr="009054DE" w:rsidRDefault="00BC6428" w:rsidP="00BC6428">
            <w:pPr>
              <w:numPr>
                <w:ilvl w:val="1"/>
                <w:numId w:val="3"/>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modelace 3D</w:t>
            </w:r>
          </w:p>
          <w:p w14:paraId="5598B4F4" w14:textId="77777777" w:rsidR="00BC6428" w:rsidRPr="009054DE" w:rsidRDefault="00BC6428" w:rsidP="00BC6428">
            <w:pPr>
              <w:numPr>
                <w:ilvl w:val="1"/>
                <w:numId w:val="3"/>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nářezové plány</w:t>
            </w:r>
          </w:p>
          <w:p w14:paraId="5598B4F5" w14:textId="77777777" w:rsidR="00BC6428" w:rsidRPr="009054DE" w:rsidRDefault="00BC6428" w:rsidP="00BC6428">
            <w:pPr>
              <w:numPr>
                <w:ilvl w:val="1"/>
                <w:numId w:val="3"/>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další software z profesní oblasti</w:t>
            </w:r>
          </w:p>
        </w:tc>
      </w:tr>
      <w:tr w:rsidR="009054DE" w:rsidRPr="009054DE" w14:paraId="5598B4FD" w14:textId="77777777" w:rsidTr="00435AE1">
        <w:trPr>
          <w:trHeight w:val="340"/>
        </w:trPr>
        <w:tc>
          <w:tcPr>
            <w:tcW w:w="2455" w:type="pct"/>
            <w:shd w:val="clear" w:color="auto" w:fill="auto"/>
          </w:tcPr>
          <w:p w14:paraId="5598B4F7"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Žák:</w:t>
            </w:r>
          </w:p>
          <w:p w14:paraId="5598B4F8" w14:textId="77777777" w:rsidR="00BC6428" w:rsidRPr="009054DE" w:rsidRDefault="00BC6428" w:rsidP="00BC6428">
            <w:pPr>
              <w:numPr>
                <w:ilvl w:val="0"/>
                <w:numId w:val="6"/>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uvědomuje si nutnost posouzení validity informačních zdrojů a použití informací relevantních pro potřeby řešení konkrétního problému</w:t>
            </w:r>
          </w:p>
          <w:p w14:paraId="5598B4F9" w14:textId="77777777" w:rsidR="00BC6428" w:rsidRPr="009054DE" w:rsidRDefault="00BC6428" w:rsidP="00BC6428">
            <w:pPr>
              <w:numPr>
                <w:ilvl w:val="0"/>
                <w:numId w:val="6"/>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správně interpretuje získané informace a výsledky jejich zpracování následně prezentuje vhodným způsobem s ohledem na jejich další uživatele</w:t>
            </w:r>
          </w:p>
        </w:tc>
        <w:tc>
          <w:tcPr>
            <w:tcW w:w="2545" w:type="pct"/>
            <w:shd w:val="clear" w:color="auto" w:fill="auto"/>
          </w:tcPr>
          <w:p w14:paraId="5598B4FA"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Informační zdroje, celosvětová počítačová síť Internet</w:t>
            </w:r>
          </w:p>
          <w:p w14:paraId="5598B4FB" w14:textId="77777777" w:rsidR="00BC6428" w:rsidRPr="009054DE" w:rsidRDefault="00BC6428" w:rsidP="00BC6428">
            <w:pPr>
              <w:numPr>
                <w:ilvl w:val="1"/>
                <w:numId w:val="3"/>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informace, práce s informacemi ve studovaném oboru</w:t>
            </w:r>
          </w:p>
          <w:p w14:paraId="5598B4FC" w14:textId="77777777" w:rsidR="00BC6428" w:rsidRPr="009054DE" w:rsidRDefault="00BC6428" w:rsidP="00BC6428">
            <w:pPr>
              <w:numPr>
                <w:ilvl w:val="1"/>
                <w:numId w:val="3"/>
              </w:numPr>
              <w:spacing w:line="288" w:lineRule="auto"/>
              <w:rPr>
                <w:rFonts w:ascii="Arial" w:hAnsi="Arial" w:cs="Arial"/>
                <w:color w:val="000000" w:themeColor="text1"/>
                <w:spacing w:val="-4"/>
                <w:sz w:val="20"/>
                <w:szCs w:val="20"/>
              </w:rPr>
            </w:pPr>
            <w:r w:rsidRPr="009054DE">
              <w:rPr>
                <w:rFonts w:ascii="Arial" w:hAnsi="Arial" w:cs="Arial"/>
                <w:color w:val="000000" w:themeColor="text1"/>
                <w:spacing w:val="-4"/>
                <w:sz w:val="20"/>
                <w:szCs w:val="20"/>
              </w:rPr>
              <w:t>informační zdroje pro daný obor studia, Internet</w:t>
            </w:r>
          </w:p>
        </w:tc>
      </w:tr>
    </w:tbl>
    <w:p w14:paraId="5598B4FE" w14:textId="77777777" w:rsidR="00BC6428" w:rsidRPr="009054DE" w:rsidRDefault="00435AE1" w:rsidP="00BC6428">
      <w:pPr>
        <w:pStyle w:val="HBKapitola2"/>
        <w:keepNext w:val="0"/>
        <w:spacing w:before="240" w:after="120"/>
        <w:rPr>
          <w:color w:val="000000" w:themeColor="text1"/>
          <w:spacing w:val="-4"/>
        </w:rPr>
      </w:pPr>
      <w:bookmarkStart w:id="124" w:name="_Toc255476734"/>
      <w:bookmarkStart w:id="125" w:name="_Toc267826456"/>
      <w:bookmarkStart w:id="126" w:name="_Toc253136762"/>
      <w:r w:rsidRPr="009054DE">
        <w:rPr>
          <w:color w:val="000000" w:themeColor="text1"/>
          <w:spacing w:val="-4"/>
        </w:rPr>
        <w:br w:type="column"/>
      </w:r>
      <w:bookmarkStart w:id="127" w:name="_Toc500499899"/>
      <w:r w:rsidR="00BC6428" w:rsidRPr="009054DE">
        <w:rPr>
          <w:color w:val="000000" w:themeColor="text1"/>
          <w:spacing w:val="-4"/>
        </w:rPr>
        <w:lastRenderedPageBreak/>
        <w:t>Ekonomika</w:t>
      </w:r>
      <w:bookmarkEnd w:id="124"/>
      <w:bookmarkEnd w:id="125"/>
      <w:bookmarkEnd w:id="1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B501" w14:textId="77777777" w:rsidTr="0096560A">
        <w:trPr>
          <w:jc w:val="center"/>
        </w:trPr>
        <w:tc>
          <w:tcPr>
            <w:tcW w:w="2500" w:type="pct"/>
            <w:shd w:val="clear" w:color="auto" w:fill="auto"/>
            <w:vAlign w:val="center"/>
          </w:tcPr>
          <w:p w14:paraId="5598B4FF" w14:textId="77777777" w:rsidR="00BC6428" w:rsidRPr="009054DE" w:rsidRDefault="00BC6428" w:rsidP="0096560A">
            <w:pPr>
              <w:pStyle w:val="vpnormlnvtabulce"/>
              <w:jc w:val="center"/>
              <w:rPr>
                <w:color w:val="000000" w:themeColor="text1"/>
                <w:spacing w:val="-4"/>
              </w:rPr>
            </w:pPr>
            <w:r w:rsidRPr="009054DE">
              <w:rPr>
                <w:color w:val="000000" w:themeColor="text1"/>
                <w:spacing w:val="-4"/>
              </w:rPr>
              <w:t>Název předmětu:</w:t>
            </w:r>
          </w:p>
        </w:tc>
        <w:tc>
          <w:tcPr>
            <w:tcW w:w="2500" w:type="pct"/>
            <w:shd w:val="clear" w:color="auto" w:fill="auto"/>
            <w:vAlign w:val="center"/>
          </w:tcPr>
          <w:p w14:paraId="5598B500" w14:textId="77777777" w:rsidR="00BC6428" w:rsidRPr="009054DE" w:rsidRDefault="00BC6428" w:rsidP="0096560A">
            <w:pPr>
              <w:pStyle w:val="vpnormlnvtabulce"/>
              <w:jc w:val="center"/>
              <w:rPr>
                <w:color w:val="000000" w:themeColor="text1"/>
                <w:spacing w:val="-4"/>
              </w:rPr>
            </w:pPr>
            <w:r w:rsidRPr="009054DE">
              <w:rPr>
                <w:color w:val="000000" w:themeColor="text1"/>
                <w:spacing w:val="-4"/>
              </w:rPr>
              <w:t>EKONOMIKA</w:t>
            </w:r>
          </w:p>
        </w:tc>
      </w:tr>
      <w:tr w:rsidR="00BC6428" w:rsidRPr="009054DE" w14:paraId="5598B505" w14:textId="77777777" w:rsidTr="0096560A">
        <w:trPr>
          <w:jc w:val="center"/>
        </w:trPr>
        <w:tc>
          <w:tcPr>
            <w:tcW w:w="2500" w:type="pct"/>
            <w:shd w:val="clear" w:color="auto" w:fill="auto"/>
            <w:vAlign w:val="center"/>
          </w:tcPr>
          <w:p w14:paraId="5598B502" w14:textId="77777777" w:rsidR="00BC6428" w:rsidRPr="009054DE" w:rsidRDefault="00BC6428" w:rsidP="0096560A">
            <w:pPr>
              <w:pStyle w:val="vpnormlnvtabulce"/>
              <w:jc w:val="center"/>
              <w:rPr>
                <w:color w:val="000000" w:themeColor="text1"/>
                <w:spacing w:val="-4"/>
              </w:rPr>
            </w:pPr>
            <w:r w:rsidRPr="009054DE">
              <w:rPr>
                <w:color w:val="000000" w:themeColor="text1"/>
                <w:spacing w:val="-4"/>
              </w:rPr>
              <w:t>Celkový počet hodin za studium</w:t>
            </w:r>
          </w:p>
          <w:p w14:paraId="5598B503" w14:textId="77777777" w:rsidR="00BC6428" w:rsidRPr="009054DE" w:rsidRDefault="00BC6428" w:rsidP="0096560A">
            <w:pPr>
              <w:pStyle w:val="vpnormlnvtabulce"/>
              <w:jc w:val="center"/>
              <w:rPr>
                <w:color w:val="000000" w:themeColor="text1"/>
                <w:spacing w:val="-4"/>
              </w:rPr>
            </w:pPr>
            <w:r w:rsidRPr="009054DE">
              <w:rPr>
                <w:color w:val="000000" w:themeColor="text1"/>
                <w:spacing w:val="-4"/>
              </w:rPr>
              <w:t>(počet hodin v ročnících):</w:t>
            </w:r>
          </w:p>
        </w:tc>
        <w:tc>
          <w:tcPr>
            <w:tcW w:w="2500" w:type="pct"/>
            <w:shd w:val="clear" w:color="auto" w:fill="auto"/>
            <w:vAlign w:val="center"/>
          </w:tcPr>
          <w:p w14:paraId="5598B504" w14:textId="77777777" w:rsidR="00BC6428" w:rsidRPr="009054DE" w:rsidRDefault="00BC6428" w:rsidP="0096560A">
            <w:pPr>
              <w:pStyle w:val="vpnormlnvtabulce"/>
              <w:jc w:val="center"/>
              <w:rPr>
                <w:color w:val="000000" w:themeColor="text1"/>
                <w:spacing w:val="-4"/>
              </w:rPr>
            </w:pPr>
            <w:r w:rsidRPr="009054DE">
              <w:rPr>
                <w:color w:val="000000" w:themeColor="text1"/>
                <w:spacing w:val="-4"/>
              </w:rPr>
              <w:t>64 ( 0 – 1 – 1 )</w:t>
            </w:r>
          </w:p>
        </w:tc>
      </w:tr>
    </w:tbl>
    <w:p w14:paraId="5598B506" w14:textId="77777777" w:rsidR="00BC6428" w:rsidRPr="009054DE" w:rsidRDefault="00BC6428" w:rsidP="00BC6428">
      <w:pPr>
        <w:pStyle w:val="vpnormpodtrnad6b"/>
        <w:rPr>
          <w:b/>
          <w:color w:val="000000" w:themeColor="text1"/>
          <w:spacing w:val="-4"/>
        </w:rPr>
      </w:pPr>
      <w:r w:rsidRPr="009054DE">
        <w:rPr>
          <w:b/>
          <w:color w:val="000000" w:themeColor="text1"/>
          <w:spacing w:val="-4"/>
        </w:rPr>
        <w:t>Obecné cíle:</w:t>
      </w:r>
    </w:p>
    <w:p w14:paraId="5598B507" w14:textId="77777777" w:rsidR="00BC6428" w:rsidRPr="009054DE" w:rsidRDefault="00BC6428" w:rsidP="00BC6428">
      <w:pPr>
        <w:pStyle w:val="vpnormln"/>
        <w:rPr>
          <w:color w:val="000000" w:themeColor="text1"/>
          <w:spacing w:val="-4"/>
        </w:rPr>
      </w:pPr>
      <w:r w:rsidRPr="009054DE">
        <w:rPr>
          <w:color w:val="000000" w:themeColor="text1"/>
          <w:spacing w:val="-4"/>
        </w:rPr>
        <w:t xml:space="preserve">Ekonomické vzdělání poskytuje žákům základní odborné znalosti z oblasti společenských věd. Zároveň jim umožní efektivní jednání a hospodárné chování. </w:t>
      </w:r>
    </w:p>
    <w:p w14:paraId="5598B508" w14:textId="77777777" w:rsidR="00BC6428" w:rsidRPr="009054DE" w:rsidRDefault="00BC6428" w:rsidP="00BC6428">
      <w:pPr>
        <w:pStyle w:val="vpnormpodtrnad6b"/>
        <w:rPr>
          <w:b/>
          <w:color w:val="000000" w:themeColor="text1"/>
          <w:spacing w:val="-4"/>
        </w:rPr>
      </w:pPr>
      <w:r w:rsidRPr="009054DE">
        <w:rPr>
          <w:b/>
          <w:color w:val="000000" w:themeColor="text1"/>
          <w:spacing w:val="-4"/>
        </w:rPr>
        <w:t>Směřování výuky v oblasti citů, postojů, hodnot a preferencí:</w:t>
      </w:r>
    </w:p>
    <w:p w14:paraId="5598B509" w14:textId="77777777" w:rsidR="00BC6428" w:rsidRPr="009054DE" w:rsidRDefault="00BC6428" w:rsidP="00BC6428">
      <w:pPr>
        <w:pStyle w:val="vpnormln"/>
        <w:rPr>
          <w:color w:val="000000" w:themeColor="text1"/>
          <w:spacing w:val="-4"/>
        </w:rPr>
      </w:pPr>
      <w:r w:rsidRPr="009054DE">
        <w:rPr>
          <w:color w:val="000000" w:themeColor="text1"/>
          <w:spacing w:val="-4"/>
        </w:rPr>
        <w:t>Výuka směřuje k </w:t>
      </w:r>
    </w:p>
    <w:p w14:paraId="5598B50A" w14:textId="77777777" w:rsidR="00BC6428" w:rsidRPr="009054DE" w:rsidRDefault="00BC6428" w:rsidP="00BC6428">
      <w:pPr>
        <w:pStyle w:val="vpodrka-"/>
        <w:numPr>
          <w:ilvl w:val="0"/>
          <w:numId w:val="11"/>
        </w:numPr>
        <w:rPr>
          <w:color w:val="000000" w:themeColor="text1"/>
        </w:rPr>
      </w:pPr>
      <w:r w:rsidRPr="009054DE">
        <w:rPr>
          <w:color w:val="000000" w:themeColor="text1"/>
        </w:rPr>
        <w:t>osvojení základních ekonomických pojmů</w:t>
      </w:r>
    </w:p>
    <w:p w14:paraId="5598B50B" w14:textId="77777777" w:rsidR="00BC6428" w:rsidRPr="009054DE" w:rsidRDefault="00BC6428" w:rsidP="00BC6428">
      <w:pPr>
        <w:pStyle w:val="vpodrka-"/>
        <w:numPr>
          <w:ilvl w:val="0"/>
          <w:numId w:val="11"/>
        </w:numPr>
        <w:rPr>
          <w:color w:val="000000" w:themeColor="text1"/>
        </w:rPr>
      </w:pPr>
      <w:r w:rsidRPr="009054DE">
        <w:rPr>
          <w:color w:val="000000" w:themeColor="text1"/>
        </w:rPr>
        <w:t>porozumění a správné používání ekonomických výrazů</w:t>
      </w:r>
    </w:p>
    <w:p w14:paraId="5598B50C" w14:textId="77777777" w:rsidR="00BC6428" w:rsidRPr="009054DE" w:rsidRDefault="00BC6428" w:rsidP="00BC6428">
      <w:pPr>
        <w:pStyle w:val="vpodrka-"/>
        <w:numPr>
          <w:ilvl w:val="0"/>
          <w:numId w:val="11"/>
        </w:numPr>
        <w:rPr>
          <w:color w:val="000000" w:themeColor="text1"/>
        </w:rPr>
      </w:pPr>
      <w:r w:rsidRPr="009054DE">
        <w:rPr>
          <w:color w:val="000000" w:themeColor="text1"/>
        </w:rPr>
        <w:t>orientace v ekonomických souvislostech a ekonomickém myšlení</w:t>
      </w:r>
    </w:p>
    <w:p w14:paraId="5598B50D" w14:textId="77777777" w:rsidR="00BC6428" w:rsidRPr="009054DE" w:rsidRDefault="00BC6428" w:rsidP="00BC6428">
      <w:pPr>
        <w:pStyle w:val="vpodrka-"/>
        <w:numPr>
          <w:ilvl w:val="0"/>
          <w:numId w:val="11"/>
        </w:numPr>
        <w:rPr>
          <w:color w:val="000000" w:themeColor="text1"/>
        </w:rPr>
      </w:pPr>
      <w:r w:rsidRPr="009054DE">
        <w:rPr>
          <w:color w:val="000000" w:themeColor="text1"/>
        </w:rPr>
        <w:t>možnosti samostatného podnikání a získání znalostí o možnostech podnikání</w:t>
      </w:r>
    </w:p>
    <w:p w14:paraId="5598B50E" w14:textId="77777777" w:rsidR="00BC6428" w:rsidRPr="009054DE" w:rsidRDefault="00BC6428" w:rsidP="00BC6428">
      <w:pPr>
        <w:pStyle w:val="vpodrka-"/>
        <w:numPr>
          <w:ilvl w:val="0"/>
          <w:numId w:val="11"/>
        </w:numPr>
        <w:rPr>
          <w:color w:val="000000" w:themeColor="text1"/>
        </w:rPr>
      </w:pPr>
      <w:r w:rsidRPr="009054DE">
        <w:rPr>
          <w:color w:val="000000" w:themeColor="text1"/>
        </w:rPr>
        <w:t>získání znalostí o hospodaření podniku a o jejich formách</w:t>
      </w:r>
    </w:p>
    <w:p w14:paraId="5598B50F" w14:textId="77777777" w:rsidR="00BC6428" w:rsidRPr="009054DE" w:rsidRDefault="00BC6428" w:rsidP="00BC6428">
      <w:pPr>
        <w:pStyle w:val="vpodrka-"/>
        <w:numPr>
          <w:ilvl w:val="0"/>
          <w:numId w:val="11"/>
        </w:numPr>
        <w:rPr>
          <w:color w:val="000000" w:themeColor="text1"/>
        </w:rPr>
      </w:pPr>
      <w:r w:rsidRPr="009054DE">
        <w:rPr>
          <w:color w:val="000000" w:themeColor="text1"/>
        </w:rPr>
        <w:t>naučit se pracovat s důležitými ekonomickými informacemi</w:t>
      </w:r>
    </w:p>
    <w:p w14:paraId="5598B510" w14:textId="77777777" w:rsidR="00BC6428" w:rsidRPr="009054DE" w:rsidRDefault="00BC6428" w:rsidP="00BC6428">
      <w:pPr>
        <w:pStyle w:val="vpodrka-"/>
        <w:numPr>
          <w:ilvl w:val="0"/>
          <w:numId w:val="11"/>
        </w:numPr>
        <w:rPr>
          <w:color w:val="000000" w:themeColor="text1"/>
        </w:rPr>
      </w:pPr>
      <w:r w:rsidRPr="009054DE">
        <w:rPr>
          <w:color w:val="000000" w:themeColor="text1"/>
        </w:rPr>
        <w:t>reagovat na ekonomické změny</w:t>
      </w:r>
    </w:p>
    <w:p w14:paraId="5598B511" w14:textId="77777777" w:rsidR="00BC6428" w:rsidRPr="009054DE" w:rsidRDefault="00BC6428" w:rsidP="00BC6428">
      <w:pPr>
        <w:pStyle w:val="vpnormpodtrnad6b"/>
        <w:keepNext/>
        <w:rPr>
          <w:b/>
          <w:color w:val="000000" w:themeColor="text1"/>
          <w:spacing w:val="-4"/>
        </w:rPr>
      </w:pPr>
      <w:r w:rsidRPr="009054DE">
        <w:rPr>
          <w:b/>
          <w:color w:val="000000" w:themeColor="text1"/>
          <w:spacing w:val="-4"/>
        </w:rPr>
        <w:t>Charakteristika učiva a strategie výuky:</w:t>
      </w:r>
    </w:p>
    <w:p w14:paraId="5598B512" w14:textId="77777777" w:rsidR="00BC6428" w:rsidRPr="009054DE" w:rsidRDefault="00BC6428" w:rsidP="00BC6428">
      <w:pPr>
        <w:pStyle w:val="vpnormln"/>
        <w:rPr>
          <w:color w:val="000000" w:themeColor="text1"/>
          <w:spacing w:val="-4"/>
        </w:rPr>
      </w:pPr>
      <w:r w:rsidRPr="009054DE">
        <w:rPr>
          <w:color w:val="000000" w:themeColor="text1"/>
          <w:spacing w:val="-4"/>
        </w:rPr>
        <w:t>Obsah předmětu vychází z obsahového okruhu RVP – ekonomické vzdělávání. Vyučovací předmět je zařazen jako povinný ve dvou posledních ročnících.</w:t>
      </w:r>
    </w:p>
    <w:p w14:paraId="5598B513" w14:textId="77777777" w:rsidR="00BC6428" w:rsidRPr="009054DE" w:rsidRDefault="00BC6428" w:rsidP="00BC6428">
      <w:pPr>
        <w:pStyle w:val="vpnormpodtrnad6b"/>
        <w:rPr>
          <w:color w:val="000000" w:themeColor="text1"/>
          <w:spacing w:val="-4"/>
        </w:rPr>
      </w:pPr>
      <w:r w:rsidRPr="009054DE">
        <w:rPr>
          <w:color w:val="000000" w:themeColor="text1"/>
          <w:spacing w:val="-4"/>
        </w:rPr>
        <w:t>Základní metody a formy práce:</w:t>
      </w:r>
    </w:p>
    <w:p w14:paraId="5598B514"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 při výuce je nejčastěji používána metoda informačně receptivní tzn. metoda vysvětlování doplněná metodou rozhovoru, při kterém využívají žáci svých předchozích zkušeností, na které lze při výuce navázat</w:t>
      </w:r>
    </w:p>
    <w:p w14:paraId="5598B515" w14:textId="77777777" w:rsidR="00BC6428" w:rsidRPr="009054DE" w:rsidRDefault="00BC6428" w:rsidP="00BC6428">
      <w:pPr>
        <w:pStyle w:val="vpodrka-"/>
        <w:numPr>
          <w:ilvl w:val="0"/>
          <w:numId w:val="11"/>
        </w:numPr>
        <w:rPr>
          <w:color w:val="000000" w:themeColor="text1"/>
        </w:rPr>
      </w:pPr>
      <w:r w:rsidRPr="009054DE">
        <w:rPr>
          <w:color w:val="000000" w:themeColor="text1"/>
        </w:rPr>
        <w:t>tyto metody jsou pro zvýšení názornosti doplněny o různá schémata hospodářských situací</w:t>
      </w:r>
    </w:p>
    <w:p w14:paraId="5598B516" w14:textId="77777777" w:rsidR="00BC6428" w:rsidRPr="009054DE" w:rsidRDefault="00BC6428" w:rsidP="00BC6428">
      <w:pPr>
        <w:pStyle w:val="vpodrka-"/>
        <w:numPr>
          <w:ilvl w:val="0"/>
          <w:numId w:val="11"/>
        </w:numPr>
        <w:rPr>
          <w:color w:val="000000" w:themeColor="text1"/>
        </w:rPr>
      </w:pPr>
      <w:r w:rsidRPr="009054DE">
        <w:rPr>
          <w:color w:val="000000" w:themeColor="text1"/>
        </w:rPr>
        <w:t>v hodinách diagnostických se využívá metody rozhovoru</w:t>
      </w:r>
    </w:p>
    <w:p w14:paraId="5598B517" w14:textId="77777777" w:rsidR="00BC6428" w:rsidRPr="009054DE" w:rsidRDefault="00BC6428" w:rsidP="00BC6428">
      <w:pPr>
        <w:pStyle w:val="vpodrka-"/>
        <w:numPr>
          <w:ilvl w:val="0"/>
          <w:numId w:val="11"/>
        </w:numPr>
        <w:rPr>
          <w:color w:val="000000" w:themeColor="text1"/>
        </w:rPr>
      </w:pPr>
      <w:r w:rsidRPr="009054DE">
        <w:rPr>
          <w:color w:val="000000" w:themeColor="text1"/>
        </w:rPr>
        <w:t>výuka probíhá frontální formou hodin kombinovaných</w:t>
      </w:r>
    </w:p>
    <w:p w14:paraId="5598B518" w14:textId="77777777" w:rsidR="00BC6428" w:rsidRPr="009054DE" w:rsidRDefault="00BC6428" w:rsidP="00BC6428">
      <w:pPr>
        <w:pStyle w:val="vpodrka-"/>
        <w:numPr>
          <w:ilvl w:val="0"/>
          <w:numId w:val="11"/>
        </w:numPr>
        <w:rPr>
          <w:b/>
          <w:color w:val="000000" w:themeColor="text1"/>
          <w:u w:val="single"/>
        </w:rPr>
      </w:pPr>
      <w:r w:rsidRPr="009054DE">
        <w:rPr>
          <w:color w:val="000000" w:themeColor="text1"/>
        </w:rPr>
        <w:t>na závěr tematických celků se opakují a upevňují získané vědomosti</w:t>
      </w:r>
    </w:p>
    <w:p w14:paraId="5598B519" w14:textId="77777777" w:rsidR="00BC6428" w:rsidRPr="009054DE" w:rsidRDefault="00BC6428" w:rsidP="00BC6428">
      <w:pPr>
        <w:pStyle w:val="vpnormpodtrnad6b"/>
        <w:rPr>
          <w:b/>
          <w:color w:val="000000" w:themeColor="text1"/>
          <w:spacing w:val="-4"/>
        </w:rPr>
      </w:pPr>
      <w:r w:rsidRPr="009054DE">
        <w:rPr>
          <w:b/>
          <w:color w:val="000000" w:themeColor="text1"/>
          <w:spacing w:val="-4"/>
        </w:rPr>
        <w:t>Hodnocení výsledků vzdělávání žáků:</w:t>
      </w:r>
    </w:p>
    <w:p w14:paraId="5598B51A" w14:textId="77777777" w:rsidR="00BC6428" w:rsidRPr="009054DE" w:rsidRDefault="00BC6428" w:rsidP="00BC6428">
      <w:pPr>
        <w:pStyle w:val="vpnormln"/>
        <w:rPr>
          <w:color w:val="000000" w:themeColor="text1"/>
          <w:spacing w:val="-4"/>
        </w:rPr>
      </w:pPr>
      <w:r w:rsidRPr="009054DE">
        <w:rPr>
          <w:color w:val="000000" w:themeColor="text1"/>
          <w:spacing w:val="-4"/>
        </w:rPr>
        <w:t>Hodnocení se provádí převážně ústní a to formou individuálního rozhovoru se žákem, nebo formou frontálního zkoušení žáků v lavicích, kde je nejdůležitější zabezpečit, aby žák pochopil problematiku zkoušeného učiva.</w:t>
      </w:r>
    </w:p>
    <w:p w14:paraId="5598B51B" w14:textId="77777777" w:rsidR="00BC6428" w:rsidRPr="009054DE" w:rsidRDefault="00BC6428" w:rsidP="00BC6428">
      <w:pPr>
        <w:pStyle w:val="vpnormln"/>
        <w:rPr>
          <w:color w:val="000000" w:themeColor="text1"/>
          <w:spacing w:val="-4"/>
        </w:rPr>
      </w:pPr>
      <w:r w:rsidRPr="009054DE">
        <w:rPr>
          <w:color w:val="000000" w:themeColor="text1"/>
          <w:spacing w:val="-4"/>
        </w:rPr>
        <w:t>Písemně se provádí krátké práce</w:t>
      </w:r>
      <w:r w:rsidR="00435AE1" w:rsidRPr="009054DE">
        <w:rPr>
          <w:color w:val="000000" w:themeColor="text1"/>
          <w:spacing w:val="-4"/>
        </w:rPr>
        <w:t>,</w:t>
      </w:r>
      <w:r w:rsidRPr="009054DE">
        <w:rPr>
          <w:color w:val="000000" w:themeColor="text1"/>
          <w:spacing w:val="-4"/>
        </w:rPr>
        <w:t xml:space="preserve"> kterými se prověřují znalosti probranému učivu a případně k probraným učebním celkům.</w:t>
      </w:r>
    </w:p>
    <w:p w14:paraId="5598B51C" w14:textId="77777777" w:rsidR="00BC6428" w:rsidRPr="009054DE" w:rsidRDefault="00BC6428" w:rsidP="00BC6428">
      <w:pPr>
        <w:pStyle w:val="vpnormln"/>
        <w:rPr>
          <w:color w:val="000000" w:themeColor="text1"/>
          <w:spacing w:val="-4"/>
        </w:rPr>
      </w:pPr>
      <w:r w:rsidRPr="009054DE">
        <w:rPr>
          <w:color w:val="000000" w:themeColor="text1"/>
          <w:spacing w:val="-4"/>
        </w:rPr>
        <w:t>Důležité je též zohlednit aktivitu žáka v hodinách, plnění zadaných úkolů a při různých individuálních předpokladech a vlohách žáků.</w:t>
      </w:r>
    </w:p>
    <w:p w14:paraId="5598B51D" w14:textId="77777777" w:rsidR="00BC6428" w:rsidRPr="009054DE" w:rsidRDefault="00BC6428" w:rsidP="00BC6428">
      <w:pPr>
        <w:pStyle w:val="vpnormln"/>
        <w:rPr>
          <w:color w:val="000000" w:themeColor="text1"/>
          <w:spacing w:val="-4"/>
        </w:rPr>
      </w:pPr>
      <w:r w:rsidRPr="009054DE">
        <w:rPr>
          <w:color w:val="000000" w:themeColor="text1"/>
          <w:spacing w:val="-4"/>
        </w:rPr>
        <w:t>Kriteria hodnocení vycházejí</w:t>
      </w:r>
      <w:r w:rsidR="00435AE1" w:rsidRPr="009054DE">
        <w:rPr>
          <w:color w:val="000000" w:themeColor="text1"/>
          <w:spacing w:val="-4"/>
        </w:rPr>
        <w:t>,</w:t>
      </w:r>
      <w:r w:rsidRPr="009054DE">
        <w:rPr>
          <w:color w:val="000000" w:themeColor="text1"/>
          <w:spacing w:val="-4"/>
        </w:rPr>
        <w:t xml:space="preserve"> z pravidel vnitřního klasifikačního řádu SOU Plynárenské Pardubice. Žáci se SPU jsou v hodnocení zohledňováni.</w:t>
      </w:r>
    </w:p>
    <w:p w14:paraId="5598B51E" w14:textId="77777777" w:rsidR="00BC6428" w:rsidRPr="009054DE" w:rsidRDefault="00BC6428" w:rsidP="00BC6428">
      <w:pPr>
        <w:pStyle w:val="vpnormpodtrnad6b"/>
        <w:rPr>
          <w:b/>
          <w:color w:val="000000" w:themeColor="text1"/>
          <w:spacing w:val="-4"/>
        </w:rPr>
      </w:pPr>
      <w:r w:rsidRPr="009054DE">
        <w:rPr>
          <w:b/>
          <w:color w:val="000000" w:themeColor="text1"/>
          <w:spacing w:val="-4"/>
        </w:rPr>
        <w:t>Přínos předmětu k rozvoji klíčových kompetencí - vzdělávání směřuje k tomu, aby žák:</w:t>
      </w:r>
    </w:p>
    <w:p w14:paraId="5598B51F"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učení:</w:t>
      </w:r>
    </w:p>
    <w:p w14:paraId="5598B520" w14:textId="77777777" w:rsidR="00BC6428" w:rsidRPr="009054DE" w:rsidRDefault="00BC6428" w:rsidP="00BC6428">
      <w:pPr>
        <w:pStyle w:val="vpodrka-"/>
        <w:numPr>
          <w:ilvl w:val="0"/>
          <w:numId w:val="11"/>
        </w:numPr>
        <w:rPr>
          <w:color w:val="000000" w:themeColor="text1"/>
        </w:rPr>
      </w:pPr>
      <w:r w:rsidRPr="009054DE">
        <w:rPr>
          <w:color w:val="000000" w:themeColor="text1"/>
        </w:rPr>
        <w:t>s porozuměním poslouchal mluvené projevy; pořizoval si poznámky z proslovů, přednášek; využíval ke svému učení různé zdroje informací (tisk, televize apod.)</w:t>
      </w:r>
    </w:p>
    <w:p w14:paraId="5598B521" w14:textId="77777777" w:rsidR="00BC6428" w:rsidRPr="009054DE" w:rsidRDefault="00BC6428" w:rsidP="00BC6428">
      <w:pPr>
        <w:pStyle w:val="vpnormpodtrnad6b"/>
        <w:rPr>
          <w:color w:val="000000" w:themeColor="text1"/>
          <w:spacing w:val="-4"/>
        </w:rPr>
      </w:pPr>
      <w:r w:rsidRPr="009054DE">
        <w:rPr>
          <w:color w:val="000000" w:themeColor="text1"/>
          <w:spacing w:val="-4"/>
        </w:rPr>
        <w:t>Matematické kompetence:</w:t>
      </w:r>
    </w:p>
    <w:p w14:paraId="5598B522" w14:textId="77777777" w:rsidR="00BC6428" w:rsidRPr="009054DE" w:rsidRDefault="00BC6428" w:rsidP="00BC6428">
      <w:pPr>
        <w:pStyle w:val="vpodrka-"/>
        <w:numPr>
          <w:ilvl w:val="0"/>
          <w:numId w:val="11"/>
        </w:numPr>
        <w:rPr>
          <w:color w:val="000000" w:themeColor="text1"/>
        </w:rPr>
      </w:pPr>
      <w:r w:rsidRPr="009054DE">
        <w:rPr>
          <w:color w:val="000000" w:themeColor="text1"/>
        </w:rPr>
        <w:t>používal ekonomické veličiny; používal vybrané pojmy ekonomického charakteru; četl různé formy grafického znázornění; aplikoval základní matematické postupy; nacházel vztahy mezi jednotlivými ekonomickými jevy</w:t>
      </w:r>
    </w:p>
    <w:p w14:paraId="5598B523" w14:textId="77777777" w:rsidR="00BC6428" w:rsidRPr="009054DE" w:rsidRDefault="00BC6428" w:rsidP="00BC6428">
      <w:pPr>
        <w:pStyle w:val="vpnormpodtrnad6b"/>
        <w:rPr>
          <w:color w:val="000000" w:themeColor="text1"/>
          <w:spacing w:val="-4"/>
        </w:rPr>
      </w:pPr>
      <w:r w:rsidRPr="009054DE">
        <w:rPr>
          <w:color w:val="000000" w:themeColor="text1"/>
          <w:spacing w:val="-4"/>
        </w:rPr>
        <w:t>Využívat prostředky informačních a komunikačních technologií a pracovat s informacemi:</w:t>
      </w:r>
    </w:p>
    <w:p w14:paraId="5598B524" w14:textId="77777777" w:rsidR="00BC6428" w:rsidRPr="009054DE" w:rsidRDefault="00BC6428" w:rsidP="00BC6428">
      <w:pPr>
        <w:pStyle w:val="vpodrka-"/>
        <w:numPr>
          <w:ilvl w:val="0"/>
          <w:numId w:val="11"/>
        </w:numPr>
        <w:rPr>
          <w:color w:val="000000" w:themeColor="text1"/>
        </w:rPr>
      </w:pPr>
      <w:r w:rsidRPr="009054DE">
        <w:rPr>
          <w:color w:val="000000" w:themeColor="text1"/>
        </w:rPr>
        <w:t>v plném rozsahu využíval výpočetní techniku, informační a komunikační technologie</w:t>
      </w:r>
    </w:p>
    <w:p w14:paraId="5598B525" w14:textId="77777777" w:rsidR="00BC6428" w:rsidRPr="009054DE" w:rsidRDefault="00BC6428" w:rsidP="00435AE1">
      <w:pPr>
        <w:pStyle w:val="vpnormpodtrnad6b"/>
        <w:keepNext/>
        <w:keepLines/>
        <w:rPr>
          <w:color w:val="000000" w:themeColor="text1"/>
          <w:spacing w:val="-4"/>
        </w:rPr>
      </w:pPr>
      <w:r w:rsidRPr="009054DE">
        <w:rPr>
          <w:color w:val="000000" w:themeColor="text1"/>
          <w:spacing w:val="-4"/>
        </w:rPr>
        <w:lastRenderedPageBreak/>
        <w:t>Kompetence k pracovnímu uplatnění a podnikatelským aktivitám:</w:t>
      </w:r>
    </w:p>
    <w:p w14:paraId="5598B526" w14:textId="77777777" w:rsidR="00BC6428" w:rsidRPr="009054DE" w:rsidRDefault="00BC6428" w:rsidP="00435AE1">
      <w:pPr>
        <w:pStyle w:val="vpodrka-"/>
        <w:keepNext/>
        <w:keepLines/>
        <w:numPr>
          <w:ilvl w:val="0"/>
          <w:numId w:val="11"/>
        </w:numPr>
        <w:rPr>
          <w:color w:val="000000" w:themeColor="text1"/>
        </w:rPr>
      </w:pPr>
      <w:r w:rsidRPr="009054DE">
        <w:rPr>
          <w:color w:val="000000" w:themeColor="text1"/>
        </w:rPr>
        <w:t>měl přehled o možnostech uplatnění na trhu práce v daném oboru, cílevědomě a zodpovědně rozhodoval o své budoucí profesi a vzdělávací dráze; měl povědomí o obecném právu a povinnostech zaměstnavatelů a pracovníků; vybavil si podstatu a principy podnikání, měl představu o právních, ekonomických, administrativních, osobních a etických aspektech podnikání; měl reálnou představu o pracovních, platových a jiných podmínkách v oboru</w:t>
      </w:r>
    </w:p>
    <w:p w14:paraId="5598B527" w14:textId="77777777" w:rsidR="00BC6428" w:rsidRPr="009054DE" w:rsidRDefault="00BC6428" w:rsidP="00BC6428">
      <w:pPr>
        <w:pStyle w:val="vpnormpodtrnad6b"/>
        <w:rPr>
          <w:color w:val="000000" w:themeColor="text1"/>
          <w:spacing w:val="-4"/>
        </w:rPr>
      </w:pPr>
      <w:r w:rsidRPr="009054DE">
        <w:rPr>
          <w:color w:val="000000" w:themeColor="text1"/>
          <w:spacing w:val="-4"/>
        </w:rPr>
        <w:t>Personální a sociální kompetence:</w:t>
      </w:r>
    </w:p>
    <w:p w14:paraId="5598B528"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přijímal a plnil odpovědně svěřené úkoly </w:t>
      </w:r>
    </w:p>
    <w:p w14:paraId="5598B529" w14:textId="77777777" w:rsidR="00BC6428" w:rsidRPr="009054DE" w:rsidRDefault="00BC6428" w:rsidP="00BC6428">
      <w:pPr>
        <w:pStyle w:val="vpnormpodtrnad6b"/>
        <w:rPr>
          <w:color w:val="000000" w:themeColor="text1"/>
          <w:spacing w:val="-4"/>
        </w:rPr>
      </w:pPr>
      <w:r w:rsidRPr="009054DE">
        <w:rPr>
          <w:color w:val="000000" w:themeColor="text1"/>
          <w:spacing w:val="-4"/>
        </w:rPr>
        <w:t>Odborné kompetence:</w:t>
      </w:r>
    </w:p>
    <w:p w14:paraId="5598B52A" w14:textId="77777777" w:rsidR="00BC6428" w:rsidRPr="009054DE" w:rsidRDefault="00BC6428" w:rsidP="00BC6428">
      <w:pPr>
        <w:pStyle w:val="vpodrka-"/>
        <w:numPr>
          <w:ilvl w:val="0"/>
          <w:numId w:val="11"/>
        </w:numPr>
        <w:rPr>
          <w:color w:val="000000" w:themeColor="text1"/>
        </w:rPr>
      </w:pPr>
      <w:r w:rsidRPr="009054DE">
        <w:rPr>
          <w:color w:val="000000" w:themeColor="text1"/>
        </w:rPr>
        <w:t>znal význam, účel a užitečnost vykonávané práce, její finanční, popř. společenské ohodnocení; zvažoval při plánování a posuzování určité činnosti, možné náklady, výnosy a zisk, vliv na životní prostředí, sociální dopady; efektivně hospodařil se svými a svěřenými finančními prostředky v duchu „dobrého hospodáře“; nakládal s materiály, energiemi, odpady, vodou a jinými látkami ekonomicky a s ohledem na životní prostředí</w:t>
      </w:r>
    </w:p>
    <w:p w14:paraId="5598B52B" w14:textId="77777777" w:rsidR="00BC6428" w:rsidRPr="009054DE" w:rsidRDefault="00BC6428" w:rsidP="00BC6428">
      <w:pPr>
        <w:pStyle w:val="vpnormpodtrnad6b"/>
        <w:rPr>
          <w:b/>
          <w:color w:val="000000" w:themeColor="text1"/>
          <w:spacing w:val="-4"/>
        </w:rPr>
      </w:pPr>
      <w:r w:rsidRPr="009054DE">
        <w:rPr>
          <w:b/>
          <w:color w:val="000000" w:themeColor="text1"/>
          <w:spacing w:val="-4"/>
        </w:rPr>
        <w:t>Realizace průřezových témat v předmětu:</w:t>
      </w:r>
    </w:p>
    <w:p w14:paraId="5598B52C" w14:textId="77777777" w:rsidR="00BC6428" w:rsidRPr="009054DE" w:rsidRDefault="00BC6428" w:rsidP="00BC6428">
      <w:pPr>
        <w:pStyle w:val="vpodrka-"/>
        <w:numPr>
          <w:ilvl w:val="0"/>
          <w:numId w:val="11"/>
        </w:numPr>
        <w:rPr>
          <w:color w:val="000000" w:themeColor="text1"/>
        </w:rPr>
      </w:pPr>
      <w:r w:rsidRPr="009054DE">
        <w:rPr>
          <w:color w:val="000000" w:themeColor="text1"/>
        </w:rPr>
        <w:t>Občan v demokratické společnosti</w:t>
      </w:r>
    </w:p>
    <w:p w14:paraId="5598B52D" w14:textId="77777777" w:rsidR="00BC6428" w:rsidRPr="009054DE" w:rsidRDefault="00BC6428" w:rsidP="00BC6428">
      <w:pPr>
        <w:pStyle w:val="vpodrka-"/>
        <w:numPr>
          <w:ilvl w:val="0"/>
          <w:numId w:val="11"/>
        </w:numPr>
        <w:rPr>
          <w:color w:val="000000" w:themeColor="text1"/>
        </w:rPr>
      </w:pPr>
      <w:r w:rsidRPr="009054DE">
        <w:rPr>
          <w:color w:val="000000" w:themeColor="text1"/>
        </w:rPr>
        <w:t>Člověk a svět práce</w:t>
      </w:r>
    </w:p>
    <w:p w14:paraId="5598B52E" w14:textId="77777777" w:rsidR="00BC6428" w:rsidRPr="009054DE" w:rsidRDefault="00BC6428" w:rsidP="00BC6428">
      <w:pPr>
        <w:pStyle w:val="vpodrka-"/>
        <w:numPr>
          <w:ilvl w:val="0"/>
          <w:numId w:val="11"/>
        </w:numPr>
        <w:rPr>
          <w:color w:val="000000" w:themeColor="text1"/>
        </w:rPr>
      </w:pPr>
      <w:r w:rsidRPr="009054DE">
        <w:rPr>
          <w:color w:val="000000" w:themeColor="text1"/>
        </w:rPr>
        <w:t>Člověk a životní prostředí</w:t>
      </w:r>
    </w:p>
    <w:p w14:paraId="5598B52F" w14:textId="77777777" w:rsidR="00BC6428" w:rsidRPr="009054DE" w:rsidRDefault="00BC6428" w:rsidP="00BC6428">
      <w:pPr>
        <w:pStyle w:val="vpodrka-"/>
        <w:numPr>
          <w:ilvl w:val="0"/>
          <w:numId w:val="11"/>
        </w:numPr>
        <w:rPr>
          <w:color w:val="000000" w:themeColor="text1"/>
        </w:rPr>
      </w:pPr>
      <w:r w:rsidRPr="009054DE">
        <w:rPr>
          <w:color w:val="000000" w:themeColor="text1"/>
        </w:rPr>
        <w:t>Informační komunikační technologie</w:t>
      </w:r>
    </w:p>
    <w:p w14:paraId="5598B530" w14:textId="77777777" w:rsidR="00BC6428" w:rsidRPr="009054DE" w:rsidRDefault="00BC6428" w:rsidP="00BC6428">
      <w:pPr>
        <w:pStyle w:val="vpnormln"/>
        <w:widowControl w:val="0"/>
        <w:jc w:val="right"/>
        <w:rPr>
          <w:color w:val="000000" w:themeColor="text1"/>
          <w:spacing w:val="-4"/>
        </w:rPr>
      </w:pPr>
      <w:bookmarkStart w:id="128" w:name="_Toc255476736"/>
      <w:bookmarkEnd w:id="126"/>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2"/>
      </w:tblGrid>
      <w:tr w:rsidR="009054DE" w:rsidRPr="009054DE" w14:paraId="5598B533" w14:textId="77777777" w:rsidTr="00435AE1">
        <w:trPr>
          <w:trHeight w:val="340"/>
        </w:trPr>
        <w:tc>
          <w:tcPr>
            <w:tcW w:w="2501" w:type="pct"/>
            <w:shd w:val="clear" w:color="auto" w:fill="auto"/>
            <w:vAlign w:val="center"/>
          </w:tcPr>
          <w:p w14:paraId="5598B531" w14:textId="77777777" w:rsidR="00BC6428" w:rsidRPr="009054DE" w:rsidRDefault="00BC6428" w:rsidP="0096560A">
            <w:pPr>
              <w:pStyle w:val="vpnormlnvtabulce"/>
              <w:rPr>
                <w:color w:val="000000" w:themeColor="text1"/>
                <w:spacing w:val="-4"/>
              </w:rPr>
            </w:pPr>
            <w:r w:rsidRPr="009054DE">
              <w:rPr>
                <w:color w:val="000000" w:themeColor="text1"/>
                <w:spacing w:val="-4"/>
              </w:rPr>
              <w:t>Ročník: 2.</w:t>
            </w:r>
          </w:p>
        </w:tc>
        <w:tc>
          <w:tcPr>
            <w:tcW w:w="2499" w:type="pct"/>
            <w:shd w:val="clear" w:color="auto" w:fill="auto"/>
            <w:vAlign w:val="center"/>
          </w:tcPr>
          <w:p w14:paraId="5598B532" w14:textId="77777777" w:rsidR="00BC6428" w:rsidRPr="009054DE" w:rsidRDefault="00BC6428" w:rsidP="0096560A">
            <w:pPr>
              <w:pStyle w:val="vpnormlnvtabulce"/>
              <w:rPr>
                <w:color w:val="000000" w:themeColor="text1"/>
                <w:spacing w:val="-4"/>
              </w:rPr>
            </w:pPr>
            <w:r w:rsidRPr="009054DE">
              <w:rPr>
                <w:color w:val="000000" w:themeColor="text1"/>
                <w:spacing w:val="-4"/>
              </w:rPr>
              <w:t>Počet hodin v ročníku: 32</w:t>
            </w:r>
          </w:p>
        </w:tc>
      </w:tr>
      <w:tr w:rsidR="009054DE" w:rsidRPr="009054DE" w14:paraId="5598B536" w14:textId="77777777" w:rsidTr="00435AE1">
        <w:trPr>
          <w:trHeight w:val="340"/>
        </w:trPr>
        <w:tc>
          <w:tcPr>
            <w:tcW w:w="2501" w:type="pct"/>
            <w:shd w:val="clear" w:color="auto" w:fill="auto"/>
            <w:vAlign w:val="center"/>
          </w:tcPr>
          <w:p w14:paraId="5598B534"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499" w:type="pct"/>
            <w:shd w:val="clear" w:color="auto" w:fill="auto"/>
            <w:vAlign w:val="center"/>
          </w:tcPr>
          <w:p w14:paraId="5598B535"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B542" w14:textId="77777777" w:rsidTr="00435AE1">
        <w:trPr>
          <w:trHeight w:val="340"/>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5598B537" w14:textId="77777777" w:rsidR="00BC6428" w:rsidRPr="009054DE" w:rsidRDefault="00BC6428" w:rsidP="0096560A">
            <w:pPr>
              <w:widowControl w:val="0"/>
              <w:shd w:val="clear" w:color="auto" w:fill="FFFFFF"/>
              <w:autoSpaceDE w:val="0"/>
              <w:autoSpaceDN w:val="0"/>
              <w:adjustRightInd w:val="0"/>
              <w:spacing w:line="288" w:lineRule="auto"/>
              <w:rPr>
                <w:rFonts w:ascii="Arial" w:hAnsi="Arial" w:cs="Arial"/>
                <w:b/>
                <w:color w:val="000000" w:themeColor="text1"/>
                <w:spacing w:val="-4"/>
                <w:sz w:val="20"/>
                <w:szCs w:val="20"/>
              </w:rPr>
            </w:pPr>
            <w:r w:rsidRPr="009054DE">
              <w:rPr>
                <w:rFonts w:ascii="Arial" w:hAnsi="Arial" w:cs="Arial"/>
                <w:b/>
                <w:color w:val="000000" w:themeColor="text1"/>
                <w:spacing w:val="-4"/>
                <w:sz w:val="20"/>
                <w:szCs w:val="20"/>
              </w:rPr>
              <w:t>Žák:</w:t>
            </w:r>
          </w:p>
          <w:p w14:paraId="5598B538" w14:textId="77777777" w:rsidR="00BC6428" w:rsidRPr="009054DE" w:rsidRDefault="00BC6428" w:rsidP="00BC6428">
            <w:pPr>
              <w:pStyle w:val="vpodrka-"/>
              <w:numPr>
                <w:ilvl w:val="0"/>
                <w:numId w:val="11"/>
              </w:numPr>
              <w:rPr>
                <w:color w:val="000000" w:themeColor="text1"/>
              </w:rPr>
            </w:pPr>
            <w:r w:rsidRPr="009054DE">
              <w:rPr>
                <w:color w:val="000000" w:themeColor="text1"/>
              </w:rPr>
              <w:t>správně používá a aplikuje základní ekonomické pojmy</w:t>
            </w:r>
          </w:p>
          <w:p w14:paraId="5598B539"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úlohu státního rozpočtu v národním hospodářství</w:t>
            </w:r>
          </w:p>
          <w:p w14:paraId="5598B53A"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pojem inflace, její důsledky na finanční situaci obyvatel a na příkladu ukáže jak se bránit jejím nepříznivým důsledkům</w:t>
            </w:r>
          </w:p>
          <w:p w14:paraId="5598B53B" w14:textId="77777777" w:rsidR="00BC6428" w:rsidRPr="009054DE" w:rsidRDefault="00BC6428" w:rsidP="00BC6428">
            <w:pPr>
              <w:pStyle w:val="vpodrka-"/>
              <w:numPr>
                <w:ilvl w:val="0"/>
                <w:numId w:val="11"/>
              </w:numPr>
              <w:rPr>
                <w:color w:val="000000" w:themeColor="text1"/>
              </w:rPr>
            </w:pPr>
            <w:r w:rsidRPr="009054DE">
              <w:rPr>
                <w:color w:val="000000" w:themeColor="text1"/>
              </w:rPr>
              <w:t>orientuje se v platebním styku a smění peníze podle kurzovního lístku</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5598B53C"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Základní ekonomické pojmy</w:t>
            </w:r>
          </w:p>
          <w:p w14:paraId="5598B53D" w14:textId="77777777" w:rsidR="00BC6428" w:rsidRPr="009054DE" w:rsidRDefault="00BC6428" w:rsidP="00BC6428">
            <w:pPr>
              <w:pStyle w:val="vpodrka-"/>
              <w:numPr>
                <w:ilvl w:val="0"/>
                <w:numId w:val="11"/>
              </w:numPr>
              <w:rPr>
                <w:color w:val="000000" w:themeColor="text1"/>
              </w:rPr>
            </w:pPr>
            <w:r w:rsidRPr="009054DE">
              <w:rPr>
                <w:color w:val="000000" w:themeColor="text1"/>
              </w:rPr>
              <w:t>úloha státu v ekonomice, státní rozpočet</w:t>
            </w:r>
          </w:p>
          <w:p w14:paraId="5598B53E" w14:textId="77777777" w:rsidR="00BC6428" w:rsidRPr="009054DE" w:rsidRDefault="00BC6428" w:rsidP="00BC6428">
            <w:pPr>
              <w:pStyle w:val="vpodrka-"/>
              <w:numPr>
                <w:ilvl w:val="0"/>
                <w:numId w:val="11"/>
              </w:numPr>
              <w:rPr>
                <w:color w:val="000000" w:themeColor="text1"/>
              </w:rPr>
            </w:pPr>
            <w:r w:rsidRPr="009054DE">
              <w:rPr>
                <w:color w:val="000000" w:themeColor="text1"/>
              </w:rPr>
              <w:t>životní úroveň</w:t>
            </w:r>
          </w:p>
          <w:p w14:paraId="5598B53F" w14:textId="77777777" w:rsidR="00BC6428" w:rsidRPr="009054DE" w:rsidRDefault="00BC6428" w:rsidP="00BC6428">
            <w:pPr>
              <w:pStyle w:val="vpodrka-"/>
              <w:numPr>
                <w:ilvl w:val="0"/>
                <w:numId w:val="11"/>
              </w:numPr>
              <w:rPr>
                <w:color w:val="000000" w:themeColor="text1"/>
              </w:rPr>
            </w:pPr>
            <w:r w:rsidRPr="009054DE">
              <w:rPr>
                <w:color w:val="000000" w:themeColor="text1"/>
              </w:rPr>
              <w:t>spotřeba</w:t>
            </w:r>
          </w:p>
          <w:p w14:paraId="5598B540" w14:textId="77777777" w:rsidR="00BC6428" w:rsidRPr="009054DE" w:rsidRDefault="00BC6428" w:rsidP="00BC6428">
            <w:pPr>
              <w:pStyle w:val="vpodrka-"/>
              <w:numPr>
                <w:ilvl w:val="0"/>
                <w:numId w:val="11"/>
              </w:numPr>
              <w:rPr>
                <w:color w:val="000000" w:themeColor="text1"/>
              </w:rPr>
            </w:pPr>
            <w:r w:rsidRPr="009054DE">
              <w:rPr>
                <w:color w:val="000000" w:themeColor="text1"/>
              </w:rPr>
              <w:t>inflace</w:t>
            </w:r>
          </w:p>
          <w:p w14:paraId="5598B541" w14:textId="77777777" w:rsidR="00BC6428" w:rsidRPr="009054DE" w:rsidRDefault="00BC6428" w:rsidP="00BC6428">
            <w:pPr>
              <w:pStyle w:val="vpodrka-"/>
              <w:numPr>
                <w:ilvl w:val="0"/>
                <w:numId w:val="11"/>
              </w:numPr>
              <w:rPr>
                <w:color w:val="000000" w:themeColor="text1"/>
              </w:rPr>
            </w:pPr>
            <w:r w:rsidRPr="009054DE">
              <w:rPr>
                <w:color w:val="000000" w:themeColor="text1"/>
              </w:rPr>
              <w:t>peníze, hotovostní a bezhotovostní platební styk v národní i zahraniční měně</w:t>
            </w:r>
          </w:p>
        </w:tc>
      </w:tr>
      <w:tr w:rsidR="009054DE" w:rsidRPr="009054DE" w14:paraId="5598B54E" w14:textId="77777777" w:rsidTr="00435AE1">
        <w:trPr>
          <w:trHeight w:val="340"/>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5598B543" w14:textId="77777777" w:rsidR="00BC6428" w:rsidRPr="009054DE" w:rsidRDefault="00BC6428" w:rsidP="0096560A">
            <w:pPr>
              <w:rPr>
                <w:rFonts w:ascii="Arial" w:hAnsi="Arial" w:cs="Arial"/>
                <w:color w:val="000000" w:themeColor="text1"/>
                <w:spacing w:val="-4"/>
                <w:sz w:val="20"/>
                <w:szCs w:val="20"/>
              </w:rPr>
            </w:pPr>
            <w:r w:rsidRPr="009054DE">
              <w:rPr>
                <w:rFonts w:ascii="Arial" w:hAnsi="Arial" w:cs="Arial"/>
                <w:b/>
                <w:color w:val="000000" w:themeColor="text1"/>
                <w:spacing w:val="-4"/>
                <w:sz w:val="20"/>
                <w:szCs w:val="20"/>
              </w:rPr>
              <w:t>Žák:</w:t>
            </w:r>
            <w:r w:rsidRPr="009054DE">
              <w:rPr>
                <w:rFonts w:ascii="Arial" w:hAnsi="Arial" w:cs="Arial"/>
                <w:color w:val="000000" w:themeColor="text1"/>
                <w:spacing w:val="-4"/>
                <w:sz w:val="20"/>
                <w:szCs w:val="20"/>
              </w:rPr>
              <w:t xml:space="preserve"> </w:t>
            </w:r>
          </w:p>
          <w:p w14:paraId="5598B544" w14:textId="77777777" w:rsidR="00BC6428" w:rsidRPr="009054DE" w:rsidRDefault="00BC6428" w:rsidP="00BC6428">
            <w:pPr>
              <w:pStyle w:val="vpodrka-"/>
              <w:numPr>
                <w:ilvl w:val="0"/>
                <w:numId w:val="11"/>
              </w:numPr>
              <w:rPr>
                <w:color w:val="000000" w:themeColor="text1"/>
              </w:rPr>
            </w:pPr>
            <w:r w:rsidRPr="009054DE">
              <w:rPr>
                <w:color w:val="000000" w:themeColor="text1"/>
              </w:rPr>
              <w:t>rozpozná běžné cenové triky a klamavé nabídky</w:t>
            </w:r>
          </w:p>
          <w:p w14:paraId="5598B545" w14:textId="77777777" w:rsidR="00BC6428" w:rsidRPr="009054DE" w:rsidRDefault="00BC6428" w:rsidP="00BC6428">
            <w:pPr>
              <w:pStyle w:val="vpodrka-"/>
              <w:numPr>
                <w:ilvl w:val="0"/>
                <w:numId w:val="11"/>
              </w:numPr>
              <w:rPr>
                <w:color w:val="000000" w:themeColor="text1"/>
              </w:rPr>
            </w:pPr>
            <w:r w:rsidRPr="009054DE">
              <w:rPr>
                <w:color w:val="000000" w:themeColor="text1"/>
              </w:rPr>
              <w:t>nakreslí graf nabídky a poptávky</w:t>
            </w:r>
          </w:p>
          <w:p w14:paraId="5598B546"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představitele nabídky a poptávky</w:t>
            </w:r>
          </w:p>
          <w:p w14:paraId="5598B547" w14:textId="77777777" w:rsidR="00BC6428" w:rsidRPr="009054DE" w:rsidRDefault="00BC6428" w:rsidP="00BC6428">
            <w:pPr>
              <w:pStyle w:val="vpodrka-"/>
              <w:numPr>
                <w:ilvl w:val="0"/>
                <w:numId w:val="11"/>
              </w:numPr>
              <w:rPr>
                <w:color w:val="000000" w:themeColor="text1"/>
              </w:rPr>
            </w:pPr>
            <w:r w:rsidRPr="009054DE">
              <w:rPr>
                <w:color w:val="000000" w:themeColor="text1"/>
              </w:rPr>
              <w:t>stanoví cenu jako součet nákladů, zisku a DPH a vysvětlí odlišnost cen podle místa, zákazníků a období</w:t>
            </w:r>
          </w:p>
          <w:p w14:paraId="5598B548" w14:textId="77777777" w:rsidR="00BC6428" w:rsidRPr="009054DE" w:rsidRDefault="00BC6428" w:rsidP="00BC6428">
            <w:pPr>
              <w:pStyle w:val="vpodrka-"/>
              <w:numPr>
                <w:ilvl w:val="0"/>
                <w:numId w:val="11"/>
              </w:numPr>
              <w:rPr>
                <w:b/>
                <w:color w:val="000000" w:themeColor="text1"/>
              </w:rPr>
            </w:pPr>
            <w:r w:rsidRPr="009054DE">
              <w:rPr>
                <w:color w:val="000000" w:themeColor="text1"/>
              </w:rPr>
              <w:t>posoudí vliv ceny na nabídku a poptávku</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5598B549"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Tržní ekonomika</w:t>
            </w:r>
          </w:p>
          <w:p w14:paraId="5598B54A" w14:textId="77777777" w:rsidR="00BC6428" w:rsidRPr="009054DE" w:rsidRDefault="00BC6428" w:rsidP="00BC6428">
            <w:pPr>
              <w:pStyle w:val="vpodrka-"/>
              <w:numPr>
                <w:ilvl w:val="0"/>
                <w:numId w:val="11"/>
              </w:numPr>
              <w:rPr>
                <w:color w:val="000000" w:themeColor="text1"/>
              </w:rPr>
            </w:pPr>
            <w:r w:rsidRPr="009054DE">
              <w:rPr>
                <w:color w:val="000000" w:themeColor="text1"/>
              </w:rPr>
              <w:t>potřeby, statky, služby</w:t>
            </w:r>
          </w:p>
          <w:p w14:paraId="5598B54B" w14:textId="77777777" w:rsidR="00BC6428" w:rsidRPr="009054DE" w:rsidRDefault="00BC6428" w:rsidP="00BC6428">
            <w:pPr>
              <w:pStyle w:val="vpodrka-"/>
              <w:numPr>
                <w:ilvl w:val="0"/>
                <w:numId w:val="11"/>
              </w:numPr>
              <w:rPr>
                <w:color w:val="000000" w:themeColor="text1"/>
              </w:rPr>
            </w:pPr>
            <w:r w:rsidRPr="009054DE">
              <w:rPr>
                <w:color w:val="000000" w:themeColor="text1"/>
              </w:rPr>
              <w:t>zdroje, výroba, výrobní faktory, kapitál a dělba práce</w:t>
            </w:r>
          </w:p>
          <w:p w14:paraId="5598B54C" w14:textId="77777777" w:rsidR="00BC6428" w:rsidRPr="009054DE" w:rsidRDefault="00BC6428" w:rsidP="00BC6428">
            <w:pPr>
              <w:pStyle w:val="vpodrka-"/>
              <w:numPr>
                <w:ilvl w:val="0"/>
                <w:numId w:val="11"/>
              </w:numPr>
              <w:rPr>
                <w:color w:val="000000" w:themeColor="text1"/>
              </w:rPr>
            </w:pPr>
            <w:r w:rsidRPr="009054DE">
              <w:rPr>
                <w:color w:val="000000" w:themeColor="text1"/>
              </w:rPr>
              <w:t>trh, tržní subjekty, nabídka a poptávka a vzájemné působení na sebe</w:t>
            </w:r>
          </w:p>
          <w:p w14:paraId="5598B54D" w14:textId="77777777" w:rsidR="00BC6428" w:rsidRPr="009054DE" w:rsidRDefault="00BC6428" w:rsidP="00BC6428">
            <w:pPr>
              <w:pStyle w:val="vpodrka-"/>
              <w:numPr>
                <w:ilvl w:val="0"/>
                <w:numId w:val="11"/>
              </w:numPr>
              <w:rPr>
                <w:rStyle w:val="vpnormlnvtabulceChar"/>
                <w:b/>
                <w:bCs/>
                <w:color w:val="000000" w:themeColor="text1"/>
              </w:rPr>
            </w:pPr>
            <w:r w:rsidRPr="009054DE">
              <w:rPr>
                <w:color w:val="000000" w:themeColor="text1"/>
              </w:rPr>
              <w:t>ceny</w:t>
            </w:r>
          </w:p>
        </w:tc>
      </w:tr>
      <w:tr w:rsidR="009054DE" w:rsidRPr="009054DE" w14:paraId="5598B55B" w14:textId="77777777" w:rsidTr="00435AE1">
        <w:trPr>
          <w:trHeight w:val="340"/>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5598B54F" w14:textId="77777777" w:rsidR="00BC6428" w:rsidRPr="009054DE" w:rsidRDefault="00BC6428" w:rsidP="0096560A">
            <w:pPr>
              <w:widowControl w:val="0"/>
              <w:shd w:val="clear" w:color="auto" w:fill="FFFFFF"/>
              <w:autoSpaceDE w:val="0"/>
              <w:autoSpaceDN w:val="0"/>
              <w:adjustRightInd w:val="0"/>
              <w:spacing w:line="288" w:lineRule="auto"/>
              <w:rPr>
                <w:rFonts w:ascii="Arial" w:hAnsi="Arial" w:cs="Arial"/>
                <w:b/>
                <w:color w:val="000000" w:themeColor="text1"/>
                <w:spacing w:val="-4"/>
                <w:sz w:val="20"/>
                <w:szCs w:val="20"/>
              </w:rPr>
            </w:pPr>
            <w:r w:rsidRPr="009054DE">
              <w:rPr>
                <w:rFonts w:ascii="Arial" w:hAnsi="Arial" w:cs="Arial"/>
                <w:b/>
                <w:color w:val="000000" w:themeColor="text1"/>
                <w:spacing w:val="-4"/>
                <w:sz w:val="20"/>
                <w:szCs w:val="20"/>
              </w:rPr>
              <w:t>Žák:</w:t>
            </w:r>
          </w:p>
          <w:p w14:paraId="5598B550" w14:textId="77777777" w:rsidR="00BC6428" w:rsidRPr="009054DE" w:rsidRDefault="00BC6428" w:rsidP="00BC6428">
            <w:pPr>
              <w:pStyle w:val="vpodrka-"/>
              <w:numPr>
                <w:ilvl w:val="0"/>
                <w:numId w:val="11"/>
              </w:numPr>
              <w:rPr>
                <w:color w:val="000000" w:themeColor="text1"/>
              </w:rPr>
            </w:pPr>
            <w:r w:rsidRPr="009054DE">
              <w:rPr>
                <w:color w:val="000000" w:themeColor="text1"/>
              </w:rPr>
              <w:t>orientuje se v právních formách podnikání a dovede charakterizovat jejich základní znaky</w:t>
            </w:r>
          </w:p>
          <w:p w14:paraId="5598B551" w14:textId="77777777" w:rsidR="00BC6428" w:rsidRPr="009054DE" w:rsidRDefault="00BC6428" w:rsidP="00BC6428">
            <w:pPr>
              <w:pStyle w:val="vpodrka-"/>
              <w:numPr>
                <w:ilvl w:val="0"/>
                <w:numId w:val="11"/>
              </w:numPr>
              <w:rPr>
                <w:color w:val="000000" w:themeColor="text1"/>
              </w:rPr>
            </w:pPr>
            <w:r w:rsidRPr="009054DE">
              <w:rPr>
                <w:color w:val="000000" w:themeColor="text1"/>
              </w:rPr>
              <w:t>posoudí vhodné formy podnikání pro obor</w:t>
            </w:r>
          </w:p>
          <w:p w14:paraId="5598B552" w14:textId="77777777" w:rsidR="00BC6428" w:rsidRPr="009054DE" w:rsidRDefault="00BC6428" w:rsidP="00BC6428">
            <w:pPr>
              <w:pStyle w:val="vpodrka-"/>
              <w:numPr>
                <w:ilvl w:val="0"/>
                <w:numId w:val="11"/>
              </w:numPr>
              <w:rPr>
                <w:color w:val="000000" w:themeColor="text1"/>
              </w:rPr>
            </w:pPr>
            <w:r w:rsidRPr="009054DE">
              <w:rPr>
                <w:color w:val="000000" w:themeColor="text1"/>
              </w:rPr>
              <w:t>objasní význam podnikatelského záměru, popíše postup při zakládání a při ukončení živnosti</w:t>
            </w:r>
          </w:p>
          <w:p w14:paraId="5598B553" w14:textId="77777777" w:rsidR="00BC6428" w:rsidRPr="009054DE" w:rsidRDefault="00BC6428" w:rsidP="00BC6428">
            <w:pPr>
              <w:pStyle w:val="vpodrka-"/>
              <w:numPr>
                <w:ilvl w:val="0"/>
                <w:numId w:val="11"/>
              </w:numPr>
              <w:rPr>
                <w:b/>
                <w:color w:val="000000" w:themeColor="text1"/>
              </w:rPr>
            </w:pPr>
            <w:r w:rsidRPr="009054DE">
              <w:rPr>
                <w:color w:val="000000" w:themeColor="text1"/>
              </w:rPr>
              <w:t>na příkladu popíše základní povinnosti podnikatele vůči státu</w:t>
            </w:r>
          </w:p>
        </w:tc>
        <w:tc>
          <w:tcPr>
            <w:tcW w:w="2499" w:type="pct"/>
            <w:tcBorders>
              <w:top w:val="single" w:sz="4" w:space="0" w:color="auto"/>
              <w:left w:val="single" w:sz="4" w:space="0" w:color="auto"/>
              <w:bottom w:val="single" w:sz="4" w:space="0" w:color="auto"/>
              <w:right w:val="single" w:sz="4" w:space="0" w:color="auto"/>
            </w:tcBorders>
            <w:shd w:val="clear" w:color="auto" w:fill="auto"/>
          </w:tcPr>
          <w:p w14:paraId="5598B554"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Podnik a formy podnikání</w:t>
            </w:r>
          </w:p>
          <w:p w14:paraId="5598B555" w14:textId="77777777" w:rsidR="00BC6428" w:rsidRPr="009054DE" w:rsidRDefault="00BC6428" w:rsidP="00BC6428">
            <w:pPr>
              <w:pStyle w:val="vpodrka-"/>
              <w:numPr>
                <w:ilvl w:val="0"/>
                <w:numId w:val="11"/>
              </w:numPr>
              <w:rPr>
                <w:color w:val="000000" w:themeColor="text1"/>
              </w:rPr>
            </w:pPr>
            <w:r w:rsidRPr="009054DE">
              <w:rPr>
                <w:color w:val="000000" w:themeColor="text1"/>
              </w:rPr>
              <w:t>podnik, organizace</w:t>
            </w:r>
          </w:p>
          <w:p w14:paraId="5598B556" w14:textId="77777777" w:rsidR="00BC6428" w:rsidRPr="009054DE" w:rsidRDefault="00BC6428" w:rsidP="00BC6428">
            <w:pPr>
              <w:pStyle w:val="vpodrka-"/>
              <w:numPr>
                <w:ilvl w:val="0"/>
                <w:numId w:val="11"/>
              </w:numPr>
              <w:rPr>
                <w:color w:val="000000" w:themeColor="text1"/>
              </w:rPr>
            </w:pPr>
            <w:r w:rsidRPr="009054DE">
              <w:rPr>
                <w:color w:val="000000" w:themeColor="text1"/>
              </w:rPr>
              <w:t>druhy podniků a obchodní společnosti</w:t>
            </w:r>
          </w:p>
          <w:p w14:paraId="5598B557" w14:textId="77777777" w:rsidR="00BC6428" w:rsidRPr="009054DE" w:rsidRDefault="00BC6428" w:rsidP="00BC6428">
            <w:pPr>
              <w:pStyle w:val="vpodrka-"/>
              <w:numPr>
                <w:ilvl w:val="0"/>
                <w:numId w:val="11"/>
              </w:numPr>
              <w:rPr>
                <w:color w:val="000000" w:themeColor="text1"/>
              </w:rPr>
            </w:pPr>
            <w:r w:rsidRPr="009054DE">
              <w:rPr>
                <w:color w:val="000000" w:themeColor="text1"/>
              </w:rPr>
              <w:t>akciové společnosti a družstva</w:t>
            </w:r>
          </w:p>
          <w:p w14:paraId="5598B558" w14:textId="77777777" w:rsidR="00BC6428" w:rsidRPr="009054DE" w:rsidRDefault="00BC6428" w:rsidP="00BC6428">
            <w:pPr>
              <w:pStyle w:val="vpodrka-"/>
              <w:numPr>
                <w:ilvl w:val="0"/>
                <w:numId w:val="11"/>
              </w:numPr>
              <w:rPr>
                <w:color w:val="000000" w:themeColor="text1"/>
              </w:rPr>
            </w:pPr>
            <w:r w:rsidRPr="009054DE">
              <w:rPr>
                <w:color w:val="000000" w:themeColor="text1"/>
              </w:rPr>
              <w:t>podnikání fyzických osob</w:t>
            </w:r>
          </w:p>
          <w:p w14:paraId="5598B559" w14:textId="77777777" w:rsidR="00BC6428" w:rsidRPr="009054DE" w:rsidRDefault="00BC6428" w:rsidP="00BC6428">
            <w:pPr>
              <w:pStyle w:val="vpodrka-"/>
              <w:numPr>
                <w:ilvl w:val="0"/>
                <w:numId w:val="11"/>
              </w:numPr>
              <w:rPr>
                <w:color w:val="000000" w:themeColor="text1"/>
              </w:rPr>
            </w:pPr>
            <w:r w:rsidRPr="009054DE">
              <w:rPr>
                <w:color w:val="000000" w:themeColor="text1"/>
              </w:rPr>
              <w:t>živnostenské podnikání, živnostenský zákon</w:t>
            </w:r>
          </w:p>
          <w:p w14:paraId="5598B55A" w14:textId="77777777" w:rsidR="00BC6428" w:rsidRPr="009054DE" w:rsidRDefault="00BC6428" w:rsidP="00BC6428">
            <w:pPr>
              <w:pStyle w:val="vpodrka-"/>
              <w:numPr>
                <w:ilvl w:val="0"/>
                <w:numId w:val="11"/>
              </w:numPr>
              <w:rPr>
                <w:rStyle w:val="vpnormlnvtabulceChar"/>
                <w:color w:val="000000" w:themeColor="text1"/>
              </w:rPr>
            </w:pPr>
            <w:r w:rsidRPr="009054DE">
              <w:rPr>
                <w:color w:val="000000" w:themeColor="text1"/>
              </w:rPr>
              <w:t>podnikatelský záměr</w:t>
            </w:r>
          </w:p>
        </w:tc>
      </w:tr>
    </w:tbl>
    <w:p w14:paraId="5598B55C" w14:textId="77777777" w:rsidR="00BC6428" w:rsidRPr="009054DE" w:rsidRDefault="00BC6428" w:rsidP="00BC6428">
      <w:pPr>
        <w:pStyle w:val="vpnormln"/>
        <w:keepNext/>
        <w:keepLines/>
        <w:widowControl w:val="0"/>
        <w:jc w:val="right"/>
        <w:rPr>
          <w:color w:val="000000" w:themeColor="text1"/>
          <w:spacing w:val="-4"/>
        </w:rPr>
      </w:pPr>
      <w:r w:rsidRPr="009054DE">
        <w:rPr>
          <w:color w:val="000000" w:themeColor="text1"/>
          <w:spacing w:val="-4"/>
        </w:rPr>
        <w:lastRenderedPageBreak/>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7"/>
        <w:gridCol w:w="4810"/>
      </w:tblGrid>
      <w:tr w:rsidR="009054DE" w:rsidRPr="009054DE" w14:paraId="5598B55F" w14:textId="77777777" w:rsidTr="00435AE1">
        <w:trPr>
          <w:trHeight w:val="340"/>
        </w:trPr>
        <w:tc>
          <w:tcPr>
            <w:tcW w:w="2502" w:type="pct"/>
            <w:shd w:val="clear" w:color="auto" w:fill="auto"/>
            <w:vAlign w:val="center"/>
          </w:tcPr>
          <w:p w14:paraId="5598B55D" w14:textId="77777777" w:rsidR="00BC6428" w:rsidRPr="009054DE" w:rsidRDefault="00BC6428" w:rsidP="0096560A">
            <w:pPr>
              <w:pStyle w:val="vpnormlnvtabulce"/>
              <w:keepNext/>
              <w:keepLines/>
              <w:rPr>
                <w:color w:val="000000" w:themeColor="text1"/>
                <w:spacing w:val="-4"/>
              </w:rPr>
            </w:pPr>
            <w:r w:rsidRPr="009054DE">
              <w:rPr>
                <w:color w:val="000000" w:themeColor="text1"/>
                <w:spacing w:val="-4"/>
              </w:rPr>
              <w:t>Ročník: 3.</w:t>
            </w:r>
          </w:p>
        </w:tc>
        <w:tc>
          <w:tcPr>
            <w:tcW w:w="2498" w:type="pct"/>
            <w:shd w:val="clear" w:color="auto" w:fill="auto"/>
            <w:vAlign w:val="center"/>
          </w:tcPr>
          <w:p w14:paraId="5598B55E" w14:textId="77777777" w:rsidR="00BC6428" w:rsidRPr="009054DE" w:rsidRDefault="00BC6428" w:rsidP="0096560A">
            <w:pPr>
              <w:pStyle w:val="vpnormlnvtabulce"/>
              <w:keepNext/>
              <w:keepLines/>
              <w:rPr>
                <w:color w:val="000000" w:themeColor="text1"/>
                <w:spacing w:val="-4"/>
              </w:rPr>
            </w:pPr>
            <w:r w:rsidRPr="009054DE">
              <w:rPr>
                <w:color w:val="000000" w:themeColor="text1"/>
                <w:spacing w:val="-4"/>
              </w:rPr>
              <w:t>Počet hodin v ročníku: 32</w:t>
            </w:r>
          </w:p>
        </w:tc>
      </w:tr>
      <w:tr w:rsidR="009054DE" w:rsidRPr="009054DE" w14:paraId="5598B562" w14:textId="77777777" w:rsidTr="00435AE1">
        <w:trPr>
          <w:trHeight w:val="340"/>
        </w:trPr>
        <w:tc>
          <w:tcPr>
            <w:tcW w:w="2502" w:type="pct"/>
            <w:shd w:val="clear" w:color="auto" w:fill="auto"/>
            <w:vAlign w:val="center"/>
          </w:tcPr>
          <w:p w14:paraId="5598B560" w14:textId="77777777" w:rsidR="00BC6428" w:rsidRPr="009054DE" w:rsidRDefault="00BC6428" w:rsidP="0096560A">
            <w:pPr>
              <w:pStyle w:val="vpnormlnvtabulce"/>
              <w:keepNext/>
              <w:keepLines/>
              <w:rPr>
                <w:color w:val="000000" w:themeColor="text1"/>
                <w:spacing w:val="-4"/>
              </w:rPr>
            </w:pPr>
            <w:r w:rsidRPr="009054DE">
              <w:rPr>
                <w:color w:val="000000" w:themeColor="text1"/>
                <w:spacing w:val="-4"/>
              </w:rPr>
              <w:t xml:space="preserve">Výsledky vzdělávání </w:t>
            </w:r>
          </w:p>
        </w:tc>
        <w:tc>
          <w:tcPr>
            <w:tcW w:w="2498" w:type="pct"/>
            <w:shd w:val="clear" w:color="auto" w:fill="auto"/>
            <w:vAlign w:val="center"/>
          </w:tcPr>
          <w:p w14:paraId="5598B561" w14:textId="77777777" w:rsidR="00BC6428" w:rsidRPr="009054DE" w:rsidRDefault="00BC6428" w:rsidP="0096560A">
            <w:pPr>
              <w:pStyle w:val="vpnormlnvtabulce"/>
              <w:keepNext/>
              <w:keepLines/>
              <w:rPr>
                <w:color w:val="000000" w:themeColor="text1"/>
                <w:spacing w:val="-4"/>
              </w:rPr>
            </w:pPr>
            <w:r w:rsidRPr="009054DE">
              <w:rPr>
                <w:color w:val="000000" w:themeColor="text1"/>
                <w:spacing w:val="-4"/>
              </w:rPr>
              <w:t>Obsah vzdělávání</w:t>
            </w:r>
          </w:p>
        </w:tc>
      </w:tr>
      <w:tr w:rsidR="009054DE" w:rsidRPr="009054DE" w14:paraId="5598B570" w14:textId="77777777" w:rsidTr="00435AE1">
        <w:trPr>
          <w:trHeight w:val="340"/>
        </w:trPr>
        <w:tc>
          <w:tcPr>
            <w:tcW w:w="2502" w:type="pct"/>
            <w:tcBorders>
              <w:top w:val="single" w:sz="4" w:space="0" w:color="auto"/>
              <w:left w:val="single" w:sz="4" w:space="0" w:color="auto"/>
              <w:bottom w:val="single" w:sz="4" w:space="0" w:color="auto"/>
              <w:right w:val="single" w:sz="4" w:space="0" w:color="auto"/>
            </w:tcBorders>
            <w:shd w:val="clear" w:color="auto" w:fill="auto"/>
          </w:tcPr>
          <w:p w14:paraId="5598B563" w14:textId="77777777" w:rsidR="00BC6428" w:rsidRPr="009054DE" w:rsidRDefault="00BC6428" w:rsidP="0096560A">
            <w:pPr>
              <w:keepNext/>
              <w:keepLines/>
              <w:widowControl w:val="0"/>
              <w:shd w:val="clear" w:color="auto" w:fill="FFFFFF"/>
              <w:autoSpaceDE w:val="0"/>
              <w:autoSpaceDN w:val="0"/>
              <w:adjustRightInd w:val="0"/>
              <w:spacing w:line="288" w:lineRule="auto"/>
              <w:rPr>
                <w:rFonts w:ascii="Arial" w:hAnsi="Arial" w:cs="Arial"/>
                <w:b/>
                <w:color w:val="000000" w:themeColor="text1"/>
                <w:spacing w:val="-4"/>
                <w:sz w:val="20"/>
                <w:szCs w:val="20"/>
              </w:rPr>
            </w:pPr>
            <w:r w:rsidRPr="009054DE">
              <w:rPr>
                <w:rFonts w:ascii="Arial" w:hAnsi="Arial" w:cs="Arial"/>
                <w:b/>
                <w:color w:val="000000" w:themeColor="text1"/>
                <w:spacing w:val="-4"/>
                <w:sz w:val="20"/>
                <w:szCs w:val="20"/>
              </w:rPr>
              <w:t>Žák:</w:t>
            </w:r>
          </w:p>
          <w:p w14:paraId="5598B564" w14:textId="77777777" w:rsidR="00BC6428" w:rsidRPr="009054DE" w:rsidRDefault="00BC6428" w:rsidP="00BC6428">
            <w:pPr>
              <w:pStyle w:val="vpodrka-"/>
              <w:keepNext/>
              <w:keepLines/>
              <w:numPr>
                <w:ilvl w:val="0"/>
                <w:numId w:val="11"/>
              </w:numPr>
              <w:rPr>
                <w:color w:val="000000" w:themeColor="text1"/>
              </w:rPr>
            </w:pPr>
            <w:r w:rsidRPr="009054DE">
              <w:rPr>
                <w:color w:val="000000" w:themeColor="text1"/>
              </w:rPr>
              <w:t>popíše uspořádání nadřazenosti a podřízenosti zaměstnanců v organizaci, jejich práva a povinnosti</w:t>
            </w:r>
          </w:p>
          <w:p w14:paraId="5598B565" w14:textId="77777777" w:rsidR="00BC6428" w:rsidRPr="009054DE" w:rsidRDefault="00BC6428" w:rsidP="00BC6428">
            <w:pPr>
              <w:pStyle w:val="vpodrka-"/>
              <w:keepNext/>
              <w:keepLines/>
              <w:numPr>
                <w:ilvl w:val="0"/>
                <w:numId w:val="11"/>
              </w:numPr>
              <w:rPr>
                <w:color w:val="000000" w:themeColor="text1"/>
              </w:rPr>
            </w:pPr>
            <w:r w:rsidRPr="009054DE">
              <w:rPr>
                <w:color w:val="000000" w:themeColor="text1"/>
              </w:rPr>
              <w:t>na příkladech vysvětlí a vzájemně porovná druhy odpovědnosti za škody ze strany zaměstnance a zaměstnavatele</w:t>
            </w:r>
          </w:p>
          <w:p w14:paraId="5598B566" w14:textId="77777777" w:rsidR="00BC6428" w:rsidRPr="009054DE" w:rsidRDefault="00BC6428" w:rsidP="00BC6428">
            <w:pPr>
              <w:pStyle w:val="vpodrka-"/>
              <w:keepNext/>
              <w:keepLines/>
              <w:numPr>
                <w:ilvl w:val="0"/>
                <w:numId w:val="11"/>
              </w:numPr>
              <w:rPr>
                <w:color w:val="000000" w:themeColor="text1"/>
              </w:rPr>
            </w:pPr>
            <w:r w:rsidRPr="009054DE">
              <w:rPr>
                <w:color w:val="000000" w:themeColor="text1"/>
              </w:rPr>
              <w:t>vysvětlí pojem „podpora v nezaměstnanosti“</w:t>
            </w:r>
          </w:p>
          <w:p w14:paraId="5598B567" w14:textId="77777777" w:rsidR="00BC6428" w:rsidRPr="009054DE" w:rsidRDefault="00BC6428" w:rsidP="00BC6428">
            <w:pPr>
              <w:pStyle w:val="vpodrka-"/>
              <w:keepNext/>
              <w:keepLines/>
              <w:numPr>
                <w:ilvl w:val="0"/>
                <w:numId w:val="11"/>
              </w:numPr>
              <w:rPr>
                <w:color w:val="000000" w:themeColor="text1"/>
              </w:rPr>
            </w:pPr>
            <w:r w:rsidRPr="009054DE">
              <w:rPr>
                <w:color w:val="000000" w:themeColor="text1"/>
              </w:rPr>
              <w:t>uplatní znalosti o náležitostech pracovní smlouvy, například při jednání se zaměstnavatelem o právech a povinnostech zaměstnanců</w:t>
            </w:r>
          </w:p>
          <w:p w14:paraId="5598B568" w14:textId="77777777" w:rsidR="00BC6428" w:rsidRPr="009054DE" w:rsidRDefault="00BC6428" w:rsidP="00BC6428">
            <w:pPr>
              <w:pStyle w:val="vpodrka-"/>
              <w:keepNext/>
              <w:keepLines/>
              <w:numPr>
                <w:ilvl w:val="0"/>
                <w:numId w:val="11"/>
              </w:numPr>
              <w:rPr>
                <w:color w:val="000000" w:themeColor="text1"/>
              </w:rPr>
            </w:pPr>
            <w:r w:rsidRPr="009054DE">
              <w:rPr>
                <w:color w:val="000000" w:themeColor="text1"/>
              </w:rPr>
              <w:t>je si vědom specifik pracovního poměru a obsahu pracovní smlouvy</w:t>
            </w:r>
          </w:p>
        </w:tc>
        <w:tc>
          <w:tcPr>
            <w:tcW w:w="2498" w:type="pct"/>
            <w:tcBorders>
              <w:top w:val="single" w:sz="4" w:space="0" w:color="auto"/>
              <w:left w:val="single" w:sz="4" w:space="0" w:color="auto"/>
              <w:bottom w:val="single" w:sz="4" w:space="0" w:color="auto"/>
              <w:right w:val="single" w:sz="4" w:space="0" w:color="auto"/>
            </w:tcBorders>
            <w:shd w:val="clear" w:color="auto" w:fill="auto"/>
          </w:tcPr>
          <w:p w14:paraId="5598B569" w14:textId="77777777" w:rsidR="00BC6428" w:rsidRPr="009054DE" w:rsidRDefault="00BC6428" w:rsidP="0096560A">
            <w:pPr>
              <w:pStyle w:val="vpnormlnvtabulce"/>
              <w:keepNext/>
              <w:keepLines/>
              <w:rPr>
                <w:b/>
                <w:bCs/>
                <w:color w:val="000000" w:themeColor="text1"/>
                <w:spacing w:val="-4"/>
              </w:rPr>
            </w:pPr>
            <w:r w:rsidRPr="009054DE">
              <w:rPr>
                <w:b/>
                <w:bCs/>
                <w:color w:val="000000" w:themeColor="text1"/>
                <w:spacing w:val="-4"/>
              </w:rPr>
              <w:t>Pracovně – právní vztahy, zaměstnanci</w:t>
            </w:r>
          </w:p>
          <w:p w14:paraId="5598B56A" w14:textId="77777777" w:rsidR="00BC6428" w:rsidRPr="009054DE" w:rsidRDefault="00BC6428" w:rsidP="00BC6428">
            <w:pPr>
              <w:pStyle w:val="vpodrka-"/>
              <w:keepNext/>
              <w:keepLines/>
              <w:numPr>
                <w:ilvl w:val="0"/>
                <w:numId w:val="11"/>
              </w:numPr>
              <w:rPr>
                <w:color w:val="000000" w:themeColor="text1"/>
              </w:rPr>
            </w:pPr>
            <w:r w:rsidRPr="009054DE">
              <w:rPr>
                <w:color w:val="000000" w:themeColor="text1"/>
              </w:rPr>
              <w:t>organizace práce na pracovišti</w:t>
            </w:r>
          </w:p>
          <w:p w14:paraId="5598B56B" w14:textId="77777777" w:rsidR="00BC6428" w:rsidRPr="009054DE" w:rsidRDefault="00BC6428" w:rsidP="00BC6428">
            <w:pPr>
              <w:pStyle w:val="vpodrka-"/>
              <w:keepNext/>
              <w:keepLines/>
              <w:numPr>
                <w:ilvl w:val="0"/>
                <w:numId w:val="11"/>
              </w:numPr>
              <w:rPr>
                <w:color w:val="000000" w:themeColor="text1"/>
              </w:rPr>
            </w:pPr>
            <w:r w:rsidRPr="009054DE">
              <w:rPr>
                <w:color w:val="000000" w:themeColor="text1"/>
              </w:rPr>
              <w:t>druhy škod a možnosti předcházení škodám</w:t>
            </w:r>
          </w:p>
          <w:p w14:paraId="5598B56C" w14:textId="77777777" w:rsidR="00BC6428" w:rsidRPr="009054DE" w:rsidRDefault="00BC6428" w:rsidP="00BC6428">
            <w:pPr>
              <w:pStyle w:val="vpodrka-"/>
              <w:keepNext/>
              <w:keepLines/>
              <w:numPr>
                <w:ilvl w:val="0"/>
                <w:numId w:val="11"/>
              </w:numPr>
              <w:rPr>
                <w:color w:val="000000" w:themeColor="text1"/>
              </w:rPr>
            </w:pPr>
            <w:r w:rsidRPr="009054DE">
              <w:rPr>
                <w:color w:val="000000" w:themeColor="text1"/>
              </w:rPr>
              <w:t>odpovědnost zaměstnance a odpovědnost zaměstnavatele</w:t>
            </w:r>
          </w:p>
          <w:p w14:paraId="5598B56D" w14:textId="77777777" w:rsidR="00BC6428" w:rsidRPr="009054DE" w:rsidRDefault="00BC6428" w:rsidP="00BC6428">
            <w:pPr>
              <w:pStyle w:val="vpodrka-"/>
              <w:keepNext/>
              <w:keepLines/>
              <w:numPr>
                <w:ilvl w:val="0"/>
                <w:numId w:val="11"/>
              </w:numPr>
              <w:rPr>
                <w:color w:val="000000" w:themeColor="text1"/>
              </w:rPr>
            </w:pPr>
            <w:r w:rsidRPr="009054DE">
              <w:rPr>
                <w:color w:val="000000" w:themeColor="text1"/>
              </w:rPr>
              <w:t>zákoník práce</w:t>
            </w:r>
          </w:p>
          <w:p w14:paraId="5598B56E" w14:textId="77777777" w:rsidR="00BC6428" w:rsidRPr="009054DE" w:rsidRDefault="00BC6428" w:rsidP="00BC6428">
            <w:pPr>
              <w:pStyle w:val="vpodrka-"/>
              <w:keepNext/>
              <w:keepLines/>
              <w:numPr>
                <w:ilvl w:val="0"/>
                <w:numId w:val="11"/>
              </w:numPr>
              <w:rPr>
                <w:color w:val="000000" w:themeColor="text1"/>
              </w:rPr>
            </w:pPr>
            <w:r w:rsidRPr="009054DE">
              <w:rPr>
                <w:color w:val="000000" w:themeColor="text1"/>
              </w:rPr>
              <w:t>uzavírání pracovních smluv</w:t>
            </w:r>
          </w:p>
          <w:p w14:paraId="5598B56F" w14:textId="77777777" w:rsidR="00BC6428" w:rsidRPr="009054DE" w:rsidRDefault="00BC6428" w:rsidP="00BC6428">
            <w:pPr>
              <w:pStyle w:val="vpodrka-"/>
              <w:keepNext/>
              <w:keepLines/>
              <w:numPr>
                <w:ilvl w:val="0"/>
                <w:numId w:val="11"/>
              </w:numPr>
              <w:rPr>
                <w:color w:val="000000" w:themeColor="text1"/>
              </w:rPr>
            </w:pPr>
            <w:r w:rsidRPr="009054DE">
              <w:rPr>
                <w:color w:val="000000" w:themeColor="text1"/>
              </w:rPr>
              <w:t>ukončení pracovního poměru</w:t>
            </w:r>
          </w:p>
        </w:tc>
      </w:tr>
      <w:tr w:rsidR="009054DE" w:rsidRPr="009054DE" w14:paraId="5598B57C" w14:textId="77777777" w:rsidTr="00435AE1">
        <w:trPr>
          <w:trHeight w:val="340"/>
        </w:trPr>
        <w:tc>
          <w:tcPr>
            <w:tcW w:w="2502" w:type="pct"/>
            <w:tcBorders>
              <w:top w:val="single" w:sz="4" w:space="0" w:color="auto"/>
              <w:left w:val="single" w:sz="4" w:space="0" w:color="auto"/>
              <w:bottom w:val="single" w:sz="4" w:space="0" w:color="auto"/>
              <w:right w:val="single" w:sz="4" w:space="0" w:color="auto"/>
            </w:tcBorders>
            <w:shd w:val="clear" w:color="auto" w:fill="auto"/>
          </w:tcPr>
          <w:p w14:paraId="5598B571" w14:textId="77777777" w:rsidR="00BC6428" w:rsidRPr="009054DE" w:rsidRDefault="00BC6428" w:rsidP="0096560A">
            <w:pPr>
              <w:widowControl w:val="0"/>
              <w:shd w:val="clear" w:color="auto" w:fill="FFFFFF"/>
              <w:autoSpaceDE w:val="0"/>
              <w:autoSpaceDN w:val="0"/>
              <w:adjustRightInd w:val="0"/>
              <w:spacing w:line="288" w:lineRule="auto"/>
              <w:rPr>
                <w:rFonts w:ascii="Arial" w:hAnsi="Arial" w:cs="Arial"/>
                <w:b/>
                <w:color w:val="000000" w:themeColor="text1"/>
                <w:spacing w:val="-4"/>
                <w:sz w:val="20"/>
                <w:szCs w:val="20"/>
              </w:rPr>
            </w:pPr>
            <w:r w:rsidRPr="009054DE">
              <w:rPr>
                <w:rFonts w:ascii="Arial" w:hAnsi="Arial" w:cs="Arial"/>
                <w:b/>
                <w:color w:val="000000" w:themeColor="text1"/>
                <w:spacing w:val="-4"/>
                <w:sz w:val="20"/>
                <w:szCs w:val="20"/>
              </w:rPr>
              <w:t>Žák:</w:t>
            </w:r>
          </w:p>
          <w:p w14:paraId="5598B572" w14:textId="77777777" w:rsidR="00BC6428" w:rsidRPr="009054DE" w:rsidRDefault="00BC6428" w:rsidP="00BC6428">
            <w:pPr>
              <w:pStyle w:val="vpodrka-"/>
              <w:numPr>
                <w:ilvl w:val="0"/>
                <w:numId w:val="11"/>
              </w:numPr>
              <w:rPr>
                <w:color w:val="000000" w:themeColor="text1"/>
              </w:rPr>
            </w:pPr>
            <w:r w:rsidRPr="009054DE">
              <w:rPr>
                <w:color w:val="000000" w:themeColor="text1"/>
              </w:rPr>
              <w:t>rozlišuje jednotlivé druhy majetku</w:t>
            </w:r>
          </w:p>
          <w:p w14:paraId="5598B573" w14:textId="77777777" w:rsidR="00BC6428" w:rsidRPr="009054DE" w:rsidRDefault="00BC6428" w:rsidP="00BC6428">
            <w:pPr>
              <w:pStyle w:val="vpodrka-"/>
              <w:numPr>
                <w:ilvl w:val="0"/>
                <w:numId w:val="11"/>
              </w:numPr>
              <w:rPr>
                <w:color w:val="000000" w:themeColor="text1"/>
              </w:rPr>
            </w:pPr>
            <w:r w:rsidRPr="009054DE">
              <w:rPr>
                <w:color w:val="000000" w:themeColor="text1"/>
              </w:rPr>
              <w:t>rozliší jednotlivé druhy nákladů a výnosů</w:t>
            </w:r>
          </w:p>
          <w:p w14:paraId="5598B574" w14:textId="77777777" w:rsidR="00BC6428" w:rsidRPr="009054DE" w:rsidRDefault="00BC6428" w:rsidP="00BC6428">
            <w:pPr>
              <w:pStyle w:val="vpodrka-"/>
              <w:numPr>
                <w:ilvl w:val="0"/>
                <w:numId w:val="14"/>
              </w:numPr>
              <w:tabs>
                <w:tab w:val="clear" w:pos="750"/>
              </w:tabs>
              <w:ind w:left="340" w:hanging="340"/>
              <w:rPr>
                <w:color w:val="000000" w:themeColor="text1"/>
              </w:rPr>
            </w:pPr>
            <w:r w:rsidRPr="009054DE">
              <w:rPr>
                <w:color w:val="000000" w:themeColor="text1"/>
              </w:rPr>
              <w:t>řeší jednoduché výpočty výsledků hospodaření</w:t>
            </w:r>
          </w:p>
          <w:p w14:paraId="5598B575" w14:textId="77777777" w:rsidR="00BC6428" w:rsidRPr="009054DE" w:rsidRDefault="00BC6428" w:rsidP="00BC6428">
            <w:pPr>
              <w:pStyle w:val="vpodrka-"/>
              <w:numPr>
                <w:ilvl w:val="0"/>
                <w:numId w:val="11"/>
              </w:numPr>
              <w:rPr>
                <w:color w:val="000000" w:themeColor="text1"/>
              </w:rPr>
            </w:pPr>
            <w:r w:rsidRPr="009054DE">
              <w:rPr>
                <w:color w:val="000000" w:themeColor="text1"/>
              </w:rPr>
              <w:t>řeší jednoduché kalkulace ceny</w:t>
            </w:r>
          </w:p>
        </w:tc>
        <w:tc>
          <w:tcPr>
            <w:tcW w:w="2498" w:type="pct"/>
            <w:tcBorders>
              <w:top w:val="single" w:sz="4" w:space="0" w:color="auto"/>
              <w:left w:val="single" w:sz="4" w:space="0" w:color="auto"/>
              <w:bottom w:val="single" w:sz="4" w:space="0" w:color="auto"/>
              <w:right w:val="single" w:sz="4" w:space="0" w:color="auto"/>
            </w:tcBorders>
            <w:shd w:val="clear" w:color="auto" w:fill="auto"/>
          </w:tcPr>
          <w:p w14:paraId="5598B576"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Majetek a hospodaření</w:t>
            </w:r>
          </w:p>
          <w:p w14:paraId="5598B577" w14:textId="77777777" w:rsidR="00BC6428" w:rsidRPr="009054DE" w:rsidRDefault="00BC6428" w:rsidP="00BC6428">
            <w:pPr>
              <w:pStyle w:val="vpodrka-"/>
              <w:numPr>
                <w:ilvl w:val="0"/>
                <w:numId w:val="11"/>
              </w:numPr>
              <w:rPr>
                <w:color w:val="000000" w:themeColor="text1"/>
              </w:rPr>
            </w:pPr>
            <w:r w:rsidRPr="009054DE">
              <w:rPr>
                <w:color w:val="000000" w:themeColor="text1"/>
              </w:rPr>
              <w:t>struktura majetku</w:t>
            </w:r>
          </w:p>
          <w:p w14:paraId="5598B578" w14:textId="77777777" w:rsidR="00BC6428" w:rsidRPr="009054DE" w:rsidRDefault="00BC6428" w:rsidP="00BC6428">
            <w:pPr>
              <w:pStyle w:val="vpodrka-"/>
              <w:numPr>
                <w:ilvl w:val="0"/>
                <w:numId w:val="11"/>
              </w:numPr>
              <w:rPr>
                <w:color w:val="000000" w:themeColor="text1"/>
              </w:rPr>
            </w:pPr>
            <w:r w:rsidRPr="009054DE">
              <w:rPr>
                <w:color w:val="000000" w:themeColor="text1"/>
              </w:rPr>
              <w:t>dlouhodobý majetek</w:t>
            </w:r>
          </w:p>
          <w:p w14:paraId="5598B579" w14:textId="77777777" w:rsidR="00BC6428" w:rsidRPr="009054DE" w:rsidRDefault="00BC6428" w:rsidP="00BC6428">
            <w:pPr>
              <w:pStyle w:val="vpodrka-"/>
              <w:numPr>
                <w:ilvl w:val="0"/>
                <w:numId w:val="11"/>
              </w:numPr>
              <w:rPr>
                <w:color w:val="000000" w:themeColor="text1"/>
              </w:rPr>
            </w:pPr>
            <w:r w:rsidRPr="009054DE">
              <w:rPr>
                <w:color w:val="000000" w:themeColor="text1"/>
              </w:rPr>
              <w:t>oběžný majetek</w:t>
            </w:r>
          </w:p>
          <w:p w14:paraId="5598B57A" w14:textId="77777777" w:rsidR="00BC6428" w:rsidRPr="009054DE" w:rsidRDefault="00BC6428" w:rsidP="00BC6428">
            <w:pPr>
              <w:pStyle w:val="vpodrka-"/>
              <w:numPr>
                <w:ilvl w:val="0"/>
                <w:numId w:val="11"/>
              </w:numPr>
              <w:rPr>
                <w:color w:val="000000" w:themeColor="text1"/>
              </w:rPr>
            </w:pPr>
            <w:r w:rsidRPr="009054DE">
              <w:rPr>
                <w:color w:val="000000" w:themeColor="text1"/>
              </w:rPr>
              <w:t>náklady</w:t>
            </w:r>
          </w:p>
          <w:p w14:paraId="5598B57B" w14:textId="77777777" w:rsidR="00BC6428" w:rsidRPr="009054DE" w:rsidRDefault="00BC6428" w:rsidP="00BC6428">
            <w:pPr>
              <w:pStyle w:val="vpodrka-"/>
              <w:numPr>
                <w:ilvl w:val="0"/>
                <w:numId w:val="11"/>
              </w:numPr>
              <w:rPr>
                <w:b/>
                <w:bCs/>
                <w:color w:val="000000" w:themeColor="text1"/>
              </w:rPr>
            </w:pPr>
            <w:r w:rsidRPr="009054DE">
              <w:rPr>
                <w:color w:val="000000" w:themeColor="text1"/>
              </w:rPr>
              <w:t>výnosy, zisk</w:t>
            </w:r>
          </w:p>
        </w:tc>
      </w:tr>
      <w:tr w:rsidR="009054DE" w:rsidRPr="009054DE" w14:paraId="5598B58E" w14:textId="77777777" w:rsidTr="00435AE1">
        <w:trPr>
          <w:trHeight w:val="340"/>
        </w:trPr>
        <w:tc>
          <w:tcPr>
            <w:tcW w:w="2502" w:type="pct"/>
            <w:tcBorders>
              <w:top w:val="single" w:sz="4" w:space="0" w:color="auto"/>
              <w:left w:val="single" w:sz="4" w:space="0" w:color="auto"/>
              <w:bottom w:val="single" w:sz="4" w:space="0" w:color="auto"/>
              <w:right w:val="single" w:sz="4" w:space="0" w:color="auto"/>
            </w:tcBorders>
            <w:shd w:val="clear" w:color="auto" w:fill="auto"/>
          </w:tcPr>
          <w:p w14:paraId="5598B57D" w14:textId="77777777" w:rsidR="00BC6428" w:rsidRPr="009054DE" w:rsidRDefault="00BC6428" w:rsidP="0096560A">
            <w:pPr>
              <w:widowControl w:val="0"/>
              <w:shd w:val="clear" w:color="auto" w:fill="FFFFFF"/>
              <w:autoSpaceDE w:val="0"/>
              <w:autoSpaceDN w:val="0"/>
              <w:adjustRightInd w:val="0"/>
              <w:spacing w:line="288" w:lineRule="auto"/>
              <w:rPr>
                <w:rFonts w:ascii="Arial" w:hAnsi="Arial" w:cs="Arial"/>
                <w:b/>
                <w:color w:val="000000" w:themeColor="text1"/>
                <w:spacing w:val="-4"/>
                <w:sz w:val="20"/>
                <w:szCs w:val="20"/>
              </w:rPr>
            </w:pPr>
            <w:r w:rsidRPr="009054DE">
              <w:rPr>
                <w:rFonts w:ascii="Arial" w:hAnsi="Arial" w:cs="Arial"/>
                <w:b/>
                <w:color w:val="000000" w:themeColor="text1"/>
                <w:spacing w:val="-4"/>
                <w:sz w:val="20"/>
                <w:szCs w:val="20"/>
              </w:rPr>
              <w:t>Žák:</w:t>
            </w:r>
          </w:p>
          <w:p w14:paraId="5598B57E" w14:textId="77777777" w:rsidR="00BC6428" w:rsidRPr="009054DE" w:rsidRDefault="00BC6428" w:rsidP="00BC6428">
            <w:pPr>
              <w:pStyle w:val="vpodrka-"/>
              <w:numPr>
                <w:ilvl w:val="0"/>
                <w:numId w:val="14"/>
              </w:numPr>
              <w:tabs>
                <w:tab w:val="clear" w:pos="750"/>
              </w:tabs>
              <w:ind w:left="340" w:hanging="340"/>
              <w:rPr>
                <w:color w:val="000000" w:themeColor="text1"/>
              </w:rPr>
            </w:pPr>
            <w:r w:rsidRPr="009054DE">
              <w:rPr>
                <w:color w:val="000000" w:themeColor="text1"/>
              </w:rPr>
              <w:t>popíše a vysvětlí pojem účetnictví</w:t>
            </w:r>
          </w:p>
          <w:p w14:paraId="5598B57F" w14:textId="77777777" w:rsidR="00BC6428" w:rsidRPr="009054DE" w:rsidRDefault="00BC6428" w:rsidP="00BC6428">
            <w:pPr>
              <w:pStyle w:val="vpodrka-"/>
              <w:numPr>
                <w:ilvl w:val="0"/>
                <w:numId w:val="11"/>
              </w:numPr>
              <w:rPr>
                <w:color w:val="000000" w:themeColor="text1"/>
              </w:rPr>
            </w:pPr>
            <w:r w:rsidRPr="009054DE">
              <w:rPr>
                <w:color w:val="000000" w:themeColor="text1"/>
              </w:rPr>
              <w:t>orientuje se v účetní evidenci majetku</w:t>
            </w:r>
          </w:p>
          <w:p w14:paraId="5598B580" w14:textId="77777777" w:rsidR="00BC6428" w:rsidRPr="009054DE" w:rsidRDefault="00BC6428" w:rsidP="00BC6428">
            <w:pPr>
              <w:pStyle w:val="vpodrka-"/>
              <w:numPr>
                <w:ilvl w:val="0"/>
                <w:numId w:val="11"/>
              </w:numPr>
              <w:rPr>
                <w:color w:val="000000" w:themeColor="text1"/>
              </w:rPr>
            </w:pPr>
            <w:r w:rsidRPr="009054DE">
              <w:rPr>
                <w:color w:val="000000" w:themeColor="text1"/>
              </w:rPr>
              <w:t>vyplňuje doklady související s pohybem peněz - účetní evidencí</w:t>
            </w:r>
          </w:p>
          <w:p w14:paraId="5598B581" w14:textId="77777777" w:rsidR="00BC6428" w:rsidRPr="009054DE" w:rsidRDefault="00BC6428" w:rsidP="00BC6428">
            <w:pPr>
              <w:pStyle w:val="vpodrka-"/>
              <w:numPr>
                <w:ilvl w:val="0"/>
                <w:numId w:val="11"/>
              </w:numPr>
              <w:rPr>
                <w:color w:val="000000" w:themeColor="text1"/>
              </w:rPr>
            </w:pPr>
            <w:r w:rsidRPr="009054DE">
              <w:rPr>
                <w:color w:val="000000" w:themeColor="text1"/>
              </w:rPr>
              <w:t>uvede rozdíl mezi daňovou evidencí plátce a neplátce DPH</w:t>
            </w:r>
          </w:p>
          <w:p w14:paraId="5598B582" w14:textId="77777777" w:rsidR="00BC6428" w:rsidRPr="009054DE" w:rsidRDefault="00BC6428" w:rsidP="00BC6428">
            <w:pPr>
              <w:pStyle w:val="vpodrka-"/>
              <w:numPr>
                <w:ilvl w:val="0"/>
                <w:numId w:val="11"/>
              </w:numPr>
              <w:rPr>
                <w:color w:val="000000" w:themeColor="text1"/>
              </w:rPr>
            </w:pPr>
            <w:r w:rsidRPr="009054DE">
              <w:rPr>
                <w:color w:val="000000" w:themeColor="text1"/>
              </w:rPr>
              <w:t>vyhotoví daňový doklad </w:t>
            </w:r>
          </w:p>
          <w:p w14:paraId="5598B583" w14:textId="77777777" w:rsidR="00BC6428" w:rsidRPr="009054DE" w:rsidRDefault="00BC6428" w:rsidP="00BC6428">
            <w:pPr>
              <w:pStyle w:val="vpodrka-"/>
              <w:numPr>
                <w:ilvl w:val="0"/>
                <w:numId w:val="11"/>
              </w:numPr>
              <w:rPr>
                <w:color w:val="000000" w:themeColor="text1"/>
              </w:rPr>
            </w:pPr>
            <w:r w:rsidRPr="009054DE">
              <w:rPr>
                <w:color w:val="000000" w:themeColor="text1"/>
              </w:rPr>
              <w:t>vyhotoví zjednodušený daňové přiznání k DPH</w:t>
            </w:r>
          </w:p>
        </w:tc>
        <w:tc>
          <w:tcPr>
            <w:tcW w:w="2498" w:type="pct"/>
            <w:tcBorders>
              <w:top w:val="single" w:sz="4" w:space="0" w:color="auto"/>
              <w:left w:val="single" w:sz="4" w:space="0" w:color="auto"/>
              <w:bottom w:val="single" w:sz="4" w:space="0" w:color="auto"/>
              <w:right w:val="single" w:sz="4" w:space="0" w:color="auto"/>
            </w:tcBorders>
            <w:shd w:val="clear" w:color="auto" w:fill="auto"/>
          </w:tcPr>
          <w:p w14:paraId="5598B584"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Evidence podniku</w:t>
            </w:r>
          </w:p>
          <w:p w14:paraId="5598B585" w14:textId="77777777" w:rsidR="00BC6428" w:rsidRPr="009054DE" w:rsidRDefault="00BC6428" w:rsidP="00BC6428">
            <w:pPr>
              <w:pStyle w:val="vpodrka-"/>
              <w:numPr>
                <w:ilvl w:val="0"/>
                <w:numId w:val="11"/>
              </w:numPr>
              <w:rPr>
                <w:color w:val="000000" w:themeColor="text1"/>
              </w:rPr>
            </w:pPr>
            <w:r w:rsidRPr="009054DE">
              <w:rPr>
                <w:color w:val="000000" w:themeColor="text1"/>
              </w:rPr>
              <w:t>zásady a vedení daňové evidence</w:t>
            </w:r>
          </w:p>
          <w:p w14:paraId="5598B586" w14:textId="77777777" w:rsidR="00BC6428" w:rsidRPr="009054DE" w:rsidRDefault="00BC6428" w:rsidP="00BC6428">
            <w:pPr>
              <w:pStyle w:val="vpodrka-"/>
              <w:numPr>
                <w:ilvl w:val="0"/>
                <w:numId w:val="11"/>
              </w:numPr>
              <w:rPr>
                <w:color w:val="000000" w:themeColor="text1"/>
              </w:rPr>
            </w:pPr>
            <w:r w:rsidRPr="009054DE">
              <w:rPr>
                <w:color w:val="000000" w:themeColor="text1"/>
              </w:rPr>
              <w:t>daňová evidence</w:t>
            </w:r>
          </w:p>
          <w:p w14:paraId="5598B587" w14:textId="77777777" w:rsidR="00BC6428" w:rsidRPr="009054DE" w:rsidRDefault="00BC6428" w:rsidP="00BC6428">
            <w:pPr>
              <w:pStyle w:val="vpodrka-"/>
              <w:numPr>
                <w:ilvl w:val="0"/>
                <w:numId w:val="11"/>
              </w:numPr>
              <w:rPr>
                <w:color w:val="000000" w:themeColor="text1"/>
              </w:rPr>
            </w:pPr>
            <w:r w:rsidRPr="009054DE">
              <w:rPr>
                <w:color w:val="000000" w:themeColor="text1"/>
              </w:rPr>
              <w:t>ocenění majetku a závazků v daňové evidenci</w:t>
            </w:r>
          </w:p>
          <w:p w14:paraId="5598B588" w14:textId="77777777" w:rsidR="00BC6428" w:rsidRPr="009054DE" w:rsidRDefault="00BC6428" w:rsidP="00BC6428">
            <w:pPr>
              <w:pStyle w:val="vpodrka-"/>
              <w:numPr>
                <w:ilvl w:val="0"/>
                <w:numId w:val="11"/>
              </w:numPr>
              <w:rPr>
                <w:color w:val="000000" w:themeColor="text1"/>
              </w:rPr>
            </w:pPr>
            <w:r w:rsidRPr="009054DE">
              <w:rPr>
                <w:color w:val="000000" w:themeColor="text1"/>
              </w:rPr>
              <w:t>minimální základ daně</w:t>
            </w:r>
          </w:p>
          <w:p w14:paraId="5598B589" w14:textId="77777777" w:rsidR="00BC6428" w:rsidRPr="009054DE" w:rsidRDefault="00BC6428" w:rsidP="00BC6428">
            <w:pPr>
              <w:pStyle w:val="vpodrka-"/>
              <w:numPr>
                <w:ilvl w:val="0"/>
                <w:numId w:val="11"/>
              </w:numPr>
              <w:rPr>
                <w:color w:val="000000" w:themeColor="text1"/>
              </w:rPr>
            </w:pPr>
            <w:r w:rsidRPr="009054DE">
              <w:rPr>
                <w:color w:val="000000" w:themeColor="text1"/>
              </w:rPr>
              <w:t>daňová přiznání fyzických osob</w:t>
            </w:r>
          </w:p>
          <w:p w14:paraId="5598B58A" w14:textId="77777777" w:rsidR="00BC6428" w:rsidRPr="009054DE" w:rsidRDefault="00BC6428" w:rsidP="00BC6428">
            <w:pPr>
              <w:pStyle w:val="vpodrka-"/>
              <w:numPr>
                <w:ilvl w:val="0"/>
                <w:numId w:val="11"/>
              </w:numPr>
              <w:rPr>
                <w:color w:val="000000" w:themeColor="text1"/>
              </w:rPr>
            </w:pPr>
            <w:r w:rsidRPr="009054DE">
              <w:rPr>
                <w:color w:val="000000" w:themeColor="text1"/>
              </w:rPr>
              <w:t>jednoduché účetnictví</w:t>
            </w:r>
          </w:p>
          <w:p w14:paraId="5598B58B" w14:textId="77777777" w:rsidR="00BC6428" w:rsidRPr="009054DE" w:rsidRDefault="00BC6428" w:rsidP="00BC6428">
            <w:pPr>
              <w:pStyle w:val="vpodrka-"/>
              <w:numPr>
                <w:ilvl w:val="0"/>
                <w:numId w:val="11"/>
              </w:numPr>
              <w:rPr>
                <w:color w:val="000000" w:themeColor="text1"/>
              </w:rPr>
            </w:pPr>
            <w:r w:rsidRPr="009054DE">
              <w:rPr>
                <w:color w:val="000000" w:themeColor="text1"/>
              </w:rPr>
              <w:t>peněžní deník</w:t>
            </w:r>
          </w:p>
          <w:p w14:paraId="5598B58C" w14:textId="77777777" w:rsidR="00BC6428" w:rsidRPr="009054DE" w:rsidRDefault="00BC6428" w:rsidP="00BC6428">
            <w:pPr>
              <w:pStyle w:val="vpodrka-"/>
              <w:numPr>
                <w:ilvl w:val="0"/>
                <w:numId w:val="11"/>
              </w:numPr>
              <w:rPr>
                <w:color w:val="000000" w:themeColor="text1"/>
              </w:rPr>
            </w:pPr>
            <w:r w:rsidRPr="009054DE">
              <w:rPr>
                <w:color w:val="000000" w:themeColor="text1"/>
              </w:rPr>
              <w:t>účetní doklady</w:t>
            </w:r>
          </w:p>
          <w:p w14:paraId="5598B58D" w14:textId="77777777" w:rsidR="00BC6428" w:rsidRPr="009054DE" w:rsidRDefault="00BC6428" w:rsidP="00BC6428">
            <w:pPr>
              <w:pStyle w:val="vpodrka-"/>
              <w:numPr>
                <w:ilvl w:val="0"/>
                <w:numId w:val="11"/>
              </w:numPr>
              <w:rPr>
                <w:color w:val="000000" w:themeColor="text1"/>
              </w:rPr>
            </w:pPr>
            <w:r w:rsidRPr="009054DE">
              <w:rPr>
                <w:color w:val="000000" w:themeColor="text1"/>
              </w:rPr>
              <w:t>evidence majetku a zásob</w:t>
            </w:r>
          </w:p>
        </w:tc>
      </w:tr>
      <w:tr w:rsidR="009054DE" w:rsidRPr="009054DE" w14:paraId="5598B59F" w14:textId="77777777" w:rsidTr="00435AE1">
        <w:trPr>
          <w:trHeight w:val="340"/>
        </w:trPr>
        <w:tc>
          <w:tcPr>
            <w:tcW w:w="2502" w:type="pct"/>
            <w:tcBorders>
              <w:top w:val="single" w:sz="4" w:space="0" w:color="auto"/>
              <w:left w:val="single" w:sz="4" w:space="0" w:color="auto"/>
              <w:bottom w:val="single" w:sz="4" w:space="0" w:color="auto"/>
              <w:right w:val="single" w:sz="4" w:space="0" w:color="auto"/>
            </w:tcBorders>
            <w:shd w:val="clear" w:color="auto" w:fill="auto"/>
          </w:tcPr>
          <w:p w14:paraId="5598B58F" w14:textId="77777777" w:rsidR="00BC6428" w:rsidRPr="009054DE" w:rsidRDefault="00BC6428" w:rsidP="0096560A">
            <w:pPr>
              <w:widowControl w:val="0"/>
              <w:shd w:val="clear" w:color="auto" w:fill="FFFFFF"/>
              <w:autoSpaceDE w:val="0"/>
              <w:autoSpaceDN w:val="0"/>
              <w:adjustRightInd w:val="0"/>
              <w:spacing w:line="288" w:lineRule="auto"/>
              <w:rPr>
                <w:rFonts w:ascii="Arial" w:hAnsi="Arial" w:cs="Arial"/>
                <w:b/>
                <w:color w:val="000000" w:themeColor="text1"/>
                <w:spacing w:val="-4"/>
                <w:sz w:val="20"/>
                <w:szCs w:val="20"/>
              </w:rPr>
            </w:pPr>
            <w:r w:rsidRPr="009054DE">
              <w:rPr>
                <w:rFonts w:ascii="Arial" w:hAnsi="Arial" w:cs="Arial"/>
                <w:b/>
                <w:color w:val="000000" w:themeColor="text1"/>
                <w:spacing w:val="-4"/>
                <w:sz w:val="20"/>
                <w:szCs w:val="20"/>
              </w:rPr>
              <w:t>Žák:</w:t>
            </w:r>
          </w:p>
          <w:p w14:paraId="5598B590" w14:textId="77777777" w:rsidR="00BC6428" w:rsidRPr="009054DE" w:rsidRDefault="00BC6428" w:rsidP="00BC6428">
            <w:pPr>
              <w:pStyle w:val="vpodrka-"/>
              <w:numPr>
                <w:ilvl w:val="0"/>
                <w:numId w:val="11"/>
              </w:numPr>
              <w:rPr>
                <w:color w:val="000000" w:themeColor="text1"/>
              </w:rPr>
            </w:pPr>
            <w:r w:rsidRPr="009054DE">
              <w:rPr>
                <w:color w:val="000000" w:themeColor="text1"/>
              </w:rPr>
              <w:t>řeší jednoduché výpočty mezd</w:t>
            </w:r>
          </w:p>
          <w:p w14:paraId="5598B591" w14:textId="77777777" w:rsidR="00BC6428" w:rsidRPr="009054DE" w:rsidRDefault="00BC6428" w:rsidP="00BC6428">
            <w:pPr>
              <w:pStyle w:val="vpodrka-"/>
              <w:numPr>
                <w:ilvl w:val="0"/>
                <w:numId w:val="14"/>
              </w:numPr>
              <w:tabs>
                <w:tab w:val="clear" w:pos="750"/>
              </w:tabs>
              <w:ind w:left="340" w:hanging="340"/>
              <w:rPr>
                <w:color w:val="000000" w:themeColor="text1"/>
              </w:rPr>
            </w:pPr>
            <w:r w:rsidRPr="009054DE">
              <w:rPr>
                <w:color w:val="000000" w:themeColor="text1"/>
              </w:rPr>
              <w:t>vysvětlí rozdíl mezi úkolovou a časovou mzdou</w:t>
            </w:r>
          </w:p>
          <w:p w14:paraId="5598B592" w14:textId="77777777" w:rsidR="00BC6428" w:rsidRPr="009054DE" w:rsidRDefault="00BC6428" w:rsidP="00BC6428">
            <w:pPr>
              <w:pStyle w:val="vpodrka-"/>
              <w:numPr>
                <w:ilvl w:val="0"/>
                <w:numId w:val="14"/>
              </w:numPr>
              <w:tabs>
                <w:tab w:val="clear" w:pos="750"/>
              </w:tabs>
              <w:ind w:left="340" w:hanging="340"/>
              <w:rPr>
                <w:color w:val="000000" w:themeColor="text1"/>
              </w:rPr>
            </w:pPr>
            <w:r w:rsidRPr="009054DE">
              <w:rPr>
                <w:color w:val="000000" w:themeColor="text1"/>
              </w:rPr>
              <w:t>orientuje se v daňové soustavě a charakterizuje význam daní pro stát</w:t>
            </w:r>
          </w:p>
          <w:p w14:paraId="5598B593" w14:textId="77777777" w:rsidR="00BC6428" w:rsidRPr="009054DE" w:rsidRDefault="00BC6428" w:rsidP="00BC6428">
            <w:pPr>
              <w:pStyle w:val="vpodrka-"/>
              <w:numPr>
                <w:ilvl w:val="0"/>
                <w:numId w:val="11"/>
              </w:numPr>
              <w:rPr>
                <w:b/>
                <w:color w:val="000000" w:themeColor="text1"/>
              </w:rPr>
            </w:pPr>
            <w:r w:rsidRPr="009054DE">
              <w:rPr>
                <w:color w:val="000000" w:themeColor="text1"/>
              </w:rPr>
              <w:t>řeší jednoduché výpočty DPH a daně z příjmu</w:t>
            </w:r>
          </w:p>
          <w:p w14:paraId="5598B594" w14:textId="77777777" w:rsidR="00BC6428" w:rsidRPr="009054DE" w:rsidRDefault="00BC6428" w:rsidP="00BC6428">
            <w:pPr>
              <w:pStyle w:val="vpodrka-"/>
              <w:numPr>
                <w:ilvl w:val="0"/>
                <w:numId w:val="11"/>
              </w:numPr>
              <w:rPr>
                <w:color w:val="000000" w:themeColor="text1"/>
              </w:rPr>
            </w:pPr>
            <w:r w:rsidRPr="009054DE">
              <w:rPr>
                <w:color w:val="000000" w:themeColor="text1"/>
              </w:rPr>
              <w:t>vypočte asociální a zdravotní pojištění</w:t>
            </w:r>
          </w:p>
          <w:p w14:paraId="5598B595" w14:textId="77777777" w:rsidR="00BC6428" w:rsidRPr="009054DE" w:rsidRDefault="00BC6428" w:rsidP="00BC6428">
            <w:pPr>
              <w:pStyle w:val="vpodrka-"/>
              <w:numPr>
                <w:ilvl w:val="0"/>
                <w:numId w:val="11"/>
              </w:numPr>
              <w:rPr>
                <w:color w:val="000000" w:themeColor="text1"/>
              </w:rPr>
            </w:pPr>
            <w:r w:rsidRPr="009054DE">
              <w:rPr>
                <w:color w:val="000000" w:themeColor="text1"/>
              </w:rPr>
              <w:t>orientuje se</w:t>
            </w:r>
            <w:r w:rsidR="00435AE1" w:rsidRPr="009054DE">
              <w:rPr>
                <w:color w:val="000000" w:themeColor="text1"/>
              </w:rPr>
              <w:t>,</w:t>
            </w:r>
            <w:r w:rsidRPr="009054DE">
              <w:rPr>
                <w:color w:val="000000" w:themeColor="text1"/>
              </w:rPr>
              <w:t xml:space="preserve"> v produktech pojišťovacího trhu vybere nejvýhodnější pojistný produkt s ohledem na své potřeby</w:t>
            </w:r>
          </w:p>
          <w:p w14:paraId="5598B596"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w:t>
            </w:r>
            <w:r w:rsidR="00435AE1" w:rsidRPr="009054DE">
              <w:rPr>
                <w:color w:val="000000" w:themeColor="text1"/>
              </w:rPr>
              <w:t>,</w:t>
            </w:r>
            <w:r w:rsidRPr="009054DE">
              <w:rPr>
                <w:color w:val="000000" w:themeColor="text1"/>
              </w:rPr>
              <w:t xml:space="preserve"> způsoby stanovení úrokových sazeb a rozdíl mezi úrokovou sazbou a RPSN</w:t>
            </w:r>
          </w:p>
        </w:tc>
        <w:tc>
          <w:tcPr>
            <w:tcW w:w="2498" w:type="pct"/>
            <w:tcBorders>
              <w:top w:val="single" w:sz="4" w:space="0" w:color="auto"/>
              <w:left w:val="single" w:sz="4" w:space="0" w:color="auto"/>
              <w:bottom w:val="single" w:sz="4" w:space="0" w:color="auto"/>
              <w:right w:val="single" w:sz="4" w:space="0" w:color="auto"/>
            </w:tcBorders>
            <w:shd w:val="clear" w:color="auto" w:fill="auto"/>
          </w:tcPr>
          <w:p w14:paraId="5598B597"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Mzdy, daně a pojistné</w:t>
            </w:r>
          </w:p>
          <w:p w14:paraId="5598B598" w14:textId="77777777" w:rsidR="00BC6428" w:rsidRPr="009054DE" w:rsidRDefault="00BC6428" w:rsidP="00BC6428">
            <w:pPr>
              <w:pStyle w:val="vpodrka-"/>
              <w:numPr>
                <w:ilvl w:val="0"/>
                <w:numId w:val="11"/>
              </w:numPr>
              <w:rPr>
                <w:color w:val="000000" w:themeColor="text1"/>
              </w:rPr>
            </w:pPr>
            <w:r w:rsidRPr="009054DE">
              <w:rPr>
                <w:color w:val="000000" w:themeColor="text1"/>
              </w:rPr>
              <w:t>odměňování</w:t>
            </w:r>
          </w:p>
          <w:p w14:paraId="5598B599" w14:textId="77777777" w:rsidR="00BC6428" w:rsidRPr="009054DE" w:rsidRDefault="00BC6428" w:rsidP="00BC6428">
            <w:pPr>
              <w:pStyle w:val="vpodrka-"/>
              <w:numPr>
                <w:ilvl w:val="0"/>
                <w:numId w:val="11"/>
              </w:numPr>
              <w:rPr>
                <w:color w:val="000000" w:themeColor="text1"/>
              </w:rPr>
            </w:pPr>
            <w:r w:rsidRPr="009054DE">
              <w:rPr>
                <w:color w:val="000000" w:themeColor="text1"/>
              </w:rPr>
              <w:t>mzda a její druhy</w:t>
            </w:r>
          </w:p>
          <w:p w14:paraId="5598B59A"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mzda časová, úkolová, podílová a smíšená </w:t>
            </w:r>
          </w:p>
          <w:p w14:paraId="5598B59B" w14:textId="77777777" w:rsidR="00BC6428" w:rsidRPr="009054DE" w:rsidRDefault="00BC6428" w:rsidP="00BC6428">
            <w:pPr>
              <w:pStyle w:val="vpodrka-"/>
              <w:numPr>
                <w:ilvl w:val="0"/>
                <w:numId w:val="11"/>
              </w:numPr>
              <w:rPr>
                <w:color w:val="000000" w:themeColor="text1"/>
              </w:rPr>
            </w:pPr>
            <w:r w:rsidRPr="009054DE">
              <w:rPr>
                <w:color w:val="000000" w:themeColor="text1"/>
              </w:rPr>
              <w:t>daňová soustava</w:t>
            </w:r>
          </w:p>
          <w:p w14:paraId="5598B59C" w14:textId="77777777" w:rsidR="00BC6428" w:rsidRPr="009054DE" w:rsidRDefault="00BC6428" w:rsidP="00BC6428">
            <w:pPr>
              <w:pStyle w:val="vpodrka-"/>
              <w:numPr>
                <w:ilvl w:val="0"/>
                <w:numId w:val="11"/>
              </w:numPr>
              <w:rPr>
                <w:color w:val="000000" w:themeColor="text1"/>
              </w:rPr>
            </w:pPr>
            <w:r w:rsidRPr="009054DE">
              <w:rPr>
                <w:color w:val="000000" w:themeColor="text1"/>
              </w:rPr>
              <w:t>pojišťovací soustava</w:t>
            </w:r>
          </w:p>
          <w:p w14:paraId="5598B59D" w14:textId="77777777" w:rsidR="00BC6428" w:rsidRPr="009054DE" w:rsidRDefault="00BC6428" w:rsidP="00BC6428">
            <w:pPr>
              <w:pStyle w:val="vpodrka-"/>
              <w:numPr>
                <w:ilvl w:val="0"/>
                <w:numId w:val="11"/>
              </w:numPr>
              <w:rPr>
                <w:color w:val="000000" w:themeColor="text1"/>
              </w:rPr>
            </w:pPr>
            <w:r w:rsidRPr="009054DE">
              <w:rPr>
                <w:color w:val="000000" w:themeColor="text1"/>
              </w:rPr>
              <w:t>sociální a zdravotní pojištění</w:t>
            </w:r>
          </w:p>
          <w:p w14:paraId="5598B59E" w14:textId="77777777" w:rsidR="00BC6428" w:rsidRPr="009054DE" w:rsidRDefault="00BC6428" w:rsidP="00BC6428">
            <w:pPr>
              <w:pStyle w:val="vpodrka-"/>
              <w:numPr>
                <w:ilvl w:val="0"/>
                <w:numId w:val="11"/>
              </w:numPr>
              <w:rPr>
                <w:color w:val="000000" w:themeColor="text1"/>
              </w:rPr>
            </w:pPr>
            <w:r w:rsidRPr="009054DE">
              <w:rPr>
                <w:color w:val="000000" w:themeColor="text1"/>
              </w:rPr>
              <w:t>úroková míra</w:t>
            </w:r>
          </w:p>
        </w:tc>
      </w:tr>
    </w:tbl>
    <w:p w14:paraId="5598B5A0" w14:textId="77777777" w:rsidR="00BC6428" w:rsidRPr="009054DE" w:rsidRDefault="00435AE1" w:rsidP="00BC6428">
      <w:pPr>
        <w:pStyle w:val="HBKapitola2"/>
        <w:spacing w:before="240" w:after="120"/>
        <w:rPr>
          <w:color w:val="000000" w:themeColor="text1"/>
          <w:spacing w:val="-4"/>
        </w:rPr>
      </w:pPr>
      <w:bookmarkStart w:id="129" w:name="_Toc267826457"/>
      <w:r w:rsidRPr="009054DE">
        <w:rPr>
          <w:color w:val="000000" w:themeColor="text1"/>
          <w:spacing w:val="-4"/>
        </w:rPr>
        <w:br w:type="column"/>
      </w:r>
      <w:bookmarkStart w:id="130" w:name="_Toc500499900"/>
      <w:r w:rsidR="00BC6428" w:rsidRPr="009054DE">
        <w:rPr>
          <w:color w:val="000000" w:themeColor="text1"/>
          <w:spacing w:val="-4"/>
        </w:rPr>
        <w:lastRenderedPageBreak/>
        <w:t>Technická dokumentace</w:t>
      </w:r>
      <w:bookmarkEnd w:id="128"/>
      <w:bookmarkEnd w:id="129"/>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B5A3" w14:textId="77777777" w:rsidTr="0096560A">
        <w:trPr>
          <w:trHeight w:val="340"/>
        </w:trPr>
        <w:tc>
          <w:tcPr>
            <w:tcW w:w="2500" w:type="pct"/>
            <w:shd w:val="clear" w:color="auto" w:fill="auto"/>
            <w:vAlign w:val="center"/>
          </w:tcPr>
          <w:p w14:paraId="5598B5A1" w14:textId="77777777" w:rsidR="00BC6428" w:rsidRPr="009054DE" w:rsidRDefault="00BC6428" w:rsidP="0096560A">
            <w:pPr>
              <w:pStyle w:val="vpnormln"/>
              <w:jc w:val="center"/>
              <w:rPr>
                <w:color w:val="000000" w:themeColor="text1"/>
                <w:spacing w:val="-4"/>
              </w:rPr>
            </w:pPr>
            <w:r w:rsidRPr="009054DE">
              <w:rPr>
                <w:color w:val="000000" w:themeColor="text1"/>
                <w:spacing w:val="-4"/>
              </w:rPr>
              <w:t>Název předmětu:</w:t>
            </w:r>
          </w:p>
        </w:tc>
        <w:tc>
          <w:tcPr>
            <w:tcW w:w="2500" w:type="pct"/>
            <w:shd w:val="clear" w:color="auto" w:fill="auto"/>
            <w:vAlign w:val="center"/>
          </w:tcPr>
          <w:p w14:paraId="5598B5A2" w14:textId="77777777" w:rsidR="00BC6428" w:rsidRPr="009054DE" w:rsidRDefault="00BC6428" w:rsidP="0096560A">
            <w:pPr>
              <w:pStyle w:val="vpnormln"/>
              <w:jc w:val="center"/>
              <w:rPr>
                <w:color w:val="000000" w:themeColor="text1"/>
                <w:spacing w:val="-4"/>
              </w:rPr>
            </w:pPr>
            <w:r w:rsidRPr="009054DE">
              <w:rPr>
                <w:color w:val="000000" w:themeColor="text1"/>
                <w:spacing w:val="-4"/>
              </w:rPr>
              <w:t>Technická dokumentace</w:t>
            </w:r>
          </w:p>
        </w:tc>
      </w:tr>
      <w:tr w:rsidR="00BC6428" w:rsidRPr="009054DE" w14:paraId="5598B5A7" w14:textId="77777777" w:rsidTr="0096560A">
        <w:trPr>
          <w:trHeight w:val="340"/>
        </w:trPr>
        <w:tc>
          <w:tcPr>
            <w:tcW w:w="2500" w:type="pct"/>
            <w:shd w:val="clear" w:color="auto" w:fill="auto"/>
            <w:vAlign w:val="center"/>
          </w:tcPr>
          <w:p w14:paraId="5598B5A4" w14:textId="77777777" w:rsidR="00BC6428" w:rsidRPr="009054DE" w:rsidRDefault="00BC6428" w:rsidP="0096560A">
            <w:pPr>
              <w:pStyle w:val="vpnormln"/>
              <w:jc w:val="center"/>
              <w:rPr>
                <w:color w:val="000000" w:themeColor="text1"/>
                <w:spacing w:val="-4"/>
              </w:rPr>
            </w:pPr>
            <w:r w:rsidRPr="009054DE">
              <w:rPr>
                <w:color w:val="000000" w:themeColor="text1"/>
                <w:spacing w:val="-4"/>
              </w:rPr>
              <w:t>Celkový počet hodin za studium</w:t>
            </w:r>
          </w:p>
          <w:p w14:paraId="5598B5A5" w14:textId="77777777" w:rsidR="00BC6428" w:rsidRPr="009054DE" w:rsidRDefault="00BC6428" w:rsidP="0096560A">
            <w:pPr>
              <w:pStyle w:val="vpnormln"/>
              <w:jc w:val="center"/>
              <w:rPr>
                <w:color w:val="000000" w:themeColor="text1"/>
                <w:spacing w:val="-4"/>
              </w:rPr>
            </w:pPr>
            <w:r w:rsidRPr="009054DE">
              <w:rPr>
                <w:color w:val="000000" w:themeColor="text1"/>
                <w:spacing w:val="-4"/>
              </w:rPr>
              <w:t>(počet hodin v ročnících):</w:t>
            </w:r>
          </w:p>
        </w:tc>
        <w:tc>
          <w:tcPr>
            <w:tcW w:w="2500" w:type="pct"/>
            <w:shd w:val="clear" w:color="auto" w:fill="auto"/>
            <w:vAlign w:val="center"/>
          </w:tcPr>
          <w:p w14:paraId="5598B5A6" w14:textId="77777777" w:rsidR="00BC6428" w:rsidRPr="009054DE" w:rsidRDefault="00BC6428" w:rsidP="0096560A">
            <w:pPr>
              <w:pStyle w:val="vpnormln"/>
              <w:jc w:val="center"/>
              <w:rPr>
                <w:color w:val="000000" w:themeColor="text1"/>
                <w:spacing w:val="-4"/>
              </w:rPr>
            </w:pPr>
            <w:r w:rsidRPr="009054DE">
              <w:rPr>
                <w:color w:val="000000" w:themeColor="text1"/>
                <w:spacing w:val="-4"/>
              </w:rPr>
              <w:t>128 ( 2 – 1 – 1 )</w:t>
            </w:r>
          </w:p>
        </w:tc>
      </w:tr>
    </w:tbl>
    <w:p w14:paraId="5598B5A8" w14:textId="77777777" w:rsidR="00BC6428" w:rsidRPr="009054DE" w:rsidRDefault="00BC6428" w:rsidP="00BC6428">
      <w:pPr>
        <w:pStyle w:val="vpnormpodtrnad6b"/>
        <w:rPr>
          <w:b/>
          <w:color w:val="000000" w:themeColor="text1"/>
          <w:spacing w:val="-4"/>
        </w:rPr>
      </w:pPr>
      <w:bookmarkStart w:id="131" w:name="_Toc255476737"/>
      <w:bookmarkStart w:id="132" w:name="_Toc267826458"/>
      <w:r w:rsidRPr="009054DE">
        <w:rPr>
          <w:b/>
          <w:color w:val="000000" w:themeColor="text1"/>
          <w:spacing w:val="-4"/>
        </w:rPr>
        <w:t>Obecné cíle:</w:t>
      </w:r>
    </w:p>
    <w:p w14:paraId="5598B5A9" w14:textId="77777777" w:rsidR="00BC6428" w:rsidRPr="009054DE" w:rsidRDefault="00BC6428" w:rsidP="00BC6428">
      <w:pPr>
        <w:pStyle w:val="vpnormln"/>
        <w:rPr>
          <w:rStyle w:val="vptupodtrnad6bChar"/>
          <w:bCs w:val="0"/>
          <w:color w:val="000000" w:themeColor="text1"/>
          <w:spacing w:val="-4"/>
        </w:rPr>
      </w:pPr>
      <w:r w:rsidRPr="009054DE">
        <w:rPr>
          <w:color w:val="000000" w:themeColor="text1"/>
          <w:spacing w:val="-4"/>
        </w:rPr>
        <w:t>Obecným cílem je rozvoj technické a prostorové představivosti, výchova k přesné, pečlivé a zodpovědné práci. Důraz je kladen i na estetické hledisko vymezuje vědomosti a dovednosti nezbytné k vykonání pracovních činností v oboru. Úspěšné zvládnutí předmětu je nezbytným předpokladem pro práci v této specializované oblasti a je základem pro získání dalších oprávnění pro odbornou činnost v této oblasti.</w:t>
      </w:r>
    </w:p>
    <w:p w14:paraId="5598B5AA" w14:textId="77777777" w:rsidR="00BC6428" w:rsidRPr="009054DE" w:rsidRDefault="00BC6428" w:rsidP="00BC6428">
      <w:pPr>
        <w:pStyle w:val="vpnormpodtrnad6b"/>
        <w:rPr>
          <w:b/>
          <w:color w:val="000000" w:themeColor="text1"/>
          <w:spacing w:val="-4"/>
        </w:rPr>
      </w:pPr>
      <w:r w:rsidRPr="009054DE">
        <w:rPr>
          <w:b/>
          <w:color w:val="000000" w:themeColor="text1"/>
          <w:spacing w:val="-4"/>
        </w:rPr>
        <w:t>Směřování výuky v oblasti citů, postojů, hodnot a preferencí:</w:t>
      </w:r>
    </w:p>
    <w:p w14:paraId="5598B5AB" w14:textId="77777777" w:rsidR="00BC6428" w:rsidRPr="009054DE" w:rsidRDefault="00BC6428" w:rsidP="00BC6428">
      <w:pPr>
        <w:pStyle w:val="vpnormln"/>
        <w:rPr>
          <w:color w:val="000000" w:themeColor="text1"/>
          <w:spacing w:val="-4"/>
        </w:rPr>
      </w:pPr>
      <w:r w:rsidRPr="009054DE">
        <w:rPr>
          <w:color w:val="000000" w:themeColor="text1"/>
          <w:spacing w:val="-4"/>
        </w:rPr>
        <w:t>Výuka směřuje k:</w:t>
      </w:r>
    </w:p>
    <w:p w14:paraId="5598B5AC" w14:textId="77777777" w:rsidR="00BC6428" w:rsidRPr="009054DE" w:rsidRDefault="00BC6428" w:rsidP="00BC6428">
      <w:pPr>
        <w:pStyle w:val="vpodrka-"/>
        <w:numPr>
          <w:ilvl w:val="0"/>
          <w:numId w:val="11"/>
        </w:numPr>
        <w:rPr>
          <w:color w:val="000000" w:themeColor="text1"/>
        </w:rPr>
      </w:pPr>
      <w:r w:rsidRPr="009054DE">
        <w:rPr>
          <w:color w:val="000000" w:themeColor="text1"/>
        </w:rPr>
        <w:t>pečlivé a kvalitní práci, dodržování závazných norem a zásad BOZP</w:t>
      </w:r>
    </w:p>
    <w:p w14:paraId="5598B5AD" w14:textId="77777777" w:rsidR="00BC6428" w:rsidRPr="009054DE" w:rsidRDefault="00BC6428" w:rsidP="00BC6428">
      <w:pPr>
        <w:pStyle w:val="vpodrka-"/>
        <w:numPr>
          <w:ilvl w:val="0"/>
          <w:numId w:val="11"/>
        </w:numPr>
        <w:rPr>
          <w:color w:val="000000" w:themeColor="text1"/>
        </w:rPr>
      </w:pPr>
      <w:r w:rsidRPr="009054DE">
        <w:rPr>
          <w:color w:val="000000" w:themeColor="text1"/>
        </w:rPr>
        <w:t>ve svých návrzích zohledňování nutnosti šetrného přístupu k životnímu prostředí</w:t>
      </w:r>
    </w:p>
    <w:p w14:paraId="5598B5AE" w14:textId="77777777" w:rsidR="00BC6428" w:rsidRPr="009054DE" w:rsidRDefault="00BC6428" w:rsidP="00BC6428">
      <w:pPr>
        <w:pStyle w:val="vpodrka-"/>
        <w:numPr>
          <w:ilvl w:val="0"/>
          <w:numId w:val="11"/>
        </w:numPr>
        <w:rPr>
          <w:color w:val="000000" w:themeColor="text1"/>
        </w:rPr>
      </w:pPr>
      <w:r w:rsidRPr="009054DE">
        <w:rPr>
          <w:color w:val="000000" w:themeColor="text1"/>
        </w:rPr>
        <w:t>pružné reakci na problémy v oboru</w:t>
      </w:r>
    </w:p>
    <w:p w14:paraId="5598B5AF" w14:textId="77777777" w:rsidR="00BC6428" w:rsidRPr="009054DE" w:rsidRDefault="00BC6428" w:rsidP="00BC6428">
      <w:pPr>
        <w:pStyle w:val="vpodrka-"/>
        <w:numPr>
          <w:ilvl w:val="0"/>
          <w:numId w:val="11"/>
        </w:numPr>
        <w:rPr>
          <w:color w:val="000000" w:themeColor="text1"/>
        </w:rPr>
      </w:pPr>
      <w:r w:rsidRPr="009054DE">
        <w:rPr>
          <w:color w:val="000000" w:themeColor="text1"/>
        </w:rPr>
        <w:t>zpracování informací o novinkách v oboru a orientaci v materiálové a technologické nabídce výrobních a obchodních firem</w:t>
      </w:r>
    </w:p>
    <w:p w14:paraId="5598B5B0"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používání jen certifikovaných výrobků</w:t>
      </w:r>
    </w:p>
    <w:p w14:paraId="5598B5B1" w14:textId="77777777" w:rsidR="00BC6428" w:rsidRPr="009054DE" w:rsidRDefault="00BC6428" w:rsidP="00BC6428">
      <w:pPr>
        <w:pStyle w:val="vpodrka-"/>
        <w:numPr>
          <w:ilvl w:val="0"/>
          <w:numId w:val="11"/>
        </w:numPr>
        <w:rPr>
          <w:color w:val="000000" w:themeColor="text1"/>
        </w:rPr>
      </w:pPr>
      <w:r w:rsidRPr="009054DE">
        <w:rPr>
          <w:color w:val="000000" w:themeColor="text1"/>
        </w:rPr>
        <w:t>využívání informačních zdrojů a zkušeností svých i jiných pracovníků</w:t>
      </w:r>
    </w:p>
    <w:p w14:paraId="5598B5B2" w14:textId="77777777" w:rsidR="00BC6428" w:rsidRPr="009054DE" w:rsidRDefault="00BC6428" w:rsidP="00BC6428">
      <w:pPr>
        <w:pStyle w:val="vpodrka-"/>
        <w:numPr>
          <w:ilvl w:val="0"/>
          <w:numId w:val="11"/>
        </w:numPr>
        <w:rPr>
          <w:color w:val="000000" w:themeColor="text1"/>
        </w:rPr>
      </w:pPr>
      <w:r w:rsidRPr="009054DE">
        <w:rPr>
          <w:color w:val="000000" w:themeColor="text1"/>
        </w:rPr>
        <w:t>práci s odbornou literaturou</w:t>
      </w:r>
    </w:p>
    <w:p w14:paraId="5598B5B3" w14:textId="77777777" w:rsidR="00BC6428" w:rsidRPr="009054DE" w:rsidRDefault="00BC6428" w:rsidP="00BC6428">
      <w:pPr>
        <w:pStyle w:val="vpodrka-"/>
        <w:numPr>
          <w:ilvl w:val="0"/>
          <w:numId w:val="11"/>
        </w:numPr>
        <w:rPr>
          <w:color w:val="000000" w:themeColor="text1"/>
        </w:rPr>
      </w:pPr>
      <w:r w:rsidRPr="009054DE">
        <w:rPr>
          <w:color w:val="000000" w:themeColor="text1"/>
        </w:rPr>
        <w:t>orientaci a čtení technické instalační dokumentace</w:t>
      </w:r>
    </w:p>
    <w:p w14:paraId="5598B5B4" w14:textId="77777777" w:rsidR="00BC6428" w:rsidRPr="009054DE" w:rsidRDefault="00BC6428" w:rsidP="00BC6428">
      <w:pPr>
        <w:pStyle w:val="vpodrka-"/>
        <w:numPr>
          <w:ilvl w:val="0"/>
          <w:numId w:val="11"/>
        </w:numPr>
        <w:rPr>
          <w:color w:val="000000" w:themeColor="text1"/>
        </w:rPr>
      </w:pPr>
      <w:r w:rsidRPr="009054DE">
        <w:rPr>
          <w:color w:val="000000" w:themeColor="text1"/>
        </w:rPr>
        <w:t>dodržování pracovní kázně</w:t>
      </w:r>
    </w:p>
    <w:p w14:paraId="5598B5B5" w14:textId="77777777" w:rsidR="00BC6428" w:rsidRPr="009054DE" w:rsidRDefault="00BC6428" w:rsidP="00BC6428">
      <w:pPr>
        <w:pStyle w:val="vpnormpodtrnad6b"/>
        <w:rPr>
          <w:b/>
          <w:color w:val="000000" w:themeColor="text1"/>
          <w:spacing w:val="-4"/>
        </w:rPr>
      </w:pPr>
      <w:r w:rsidRPr="009054DE">
        <w:rPr>
          <w:b/>
          <w:color w:val="000000" w:themeColor="text1"/>
          <w:spacing w:val="-4"/>
        </w:rPr>
        <w:t>Charakteristika učiva a strategie výuky:</w:t>
      </w:r>
    </w:p>
    <w:p w14:paraId="5598B5B6" w14:textId="77777777" w:rsidR="00BC6428" w:rsidRPr="009054DE" w:rsidRDefault="00BC6428" w:rsidP="00BC6428">
      <w:pPr>
        <w:pStyle w:val="vpnormln"/>
        <w:rPr>
          <w:color w:val="000000" w:themeColor="text1"/>
          <w:spacing w:val="-8"/>
        </w:rPr>
      </w:pPr>
      <w:r w:rsidRPr="009054DE">
        <w:rPr>
          <w:color w:val="000000" w:themeColor="text1"/>
          <w:spacing w:val="-8"/>
        </w:rPr>
        <w:t>Obsah předmětu vychází z obsahového okruhu RVP – technické zobrazování. Vyučovací předmět je zařazen jako povinný ve všech třech ročnících. Dosažením požadovaných znalostí získají žáci prostorovou představivost, budou znát pravidla a zásady související při zpracování náčrtů, výkresů i jednoduchých projektů. Získají znalosti o technickém materiálu, jeho vlastnostech a použití. Nezbytným doplňkem vyučovacích hodin je využití odborných učeben spotřebičů. Součástí druhého a třetího ročníku jsou odborné exkurze a odborné besedy ve škole popř. u firem.</w:t>
      </w:r>
    </w:p>
    <w:p w14:paraId="5598B5B7" w14:textId="77777777" w:rsidR="00BC6428" w:rsidRPr="009054DE" w:rsidRDefault="00BC6428" w:rsidP="00BC6428">
      <w:pPr>
        <w:pStyle w:val="vpnormln"/>
        <w:rPr>
          <w:bCs/>
          <w:color w:val="000000" w:themeColor="text1"/>
          <w:spacing w:val="-8"/>
        </w:rPr>
      </w:pPr>
      <w:r w:rsidRPr="009054DE">
        <w:rPr>
          <w:bCs/>
          <w:color w:val="000000" w:themeColor="text1"/>
          <w:spacing w:val="-8"/>
        </w:rPr>
        <w:t>Ve vyučování jsou využívány klasické metody slovní (výklad, práce s textem, názorně-demonstrační metody, metody dovednostně - praktické), aktivizující metody (diskuse,</w:t>
      </w:r>
      <w:r w:rsidR="00435AE1" w:rsidRPr="009054DE">
        <w:rPr>
          <w:bCs/>
          <w:color w:val="000000" w:themeColor="text1"/>
          <w:spacing w:val="-8"/>
        </w:rPr>
        <w:t xml:space="preserve"> </w:t>
      </w:r>
      <w:r w:rsidRPr="009054DE">
        <w:rPr>
          <w:bCs/>
          <w:color w:val="000000" w:themeColor="text1"/>
          <w:spacing w:val="-8"/>
        </w:rPr>
        <w:t>dialogy, řešení problémů), komplexní výukové metody (frontální výuka, skupinová a samostatná práce žáků).</w:t>
      </w:r>
    </w:p>
    <w:p w14:paraId="5598B5B8" w14:textId="77777777" w:rsidR="00BC6428" w:rsidRPr="009054DE" w:rsidRDefault="00BC6428" w:rsidP="00BC6428">
      <w:pPr>
        <w:pStyle w:val="vpnormln"/>
        <w:rPr>
          <w:bCs/>
          <w:color w:val="000000" w:themeColor="text1"/>
          <w:spacing w:val="-4"/>
          <w:highlight w:val="yellow"/>
        </w:rPr>
      </w:pPr>
      <w:r w:rsidRPr="009054DE">
        <w:rPr>
          <w:bCs/>
          <w:color w:val="000000" w:themeColor="text1"/>
          <w:spacing w:val="-8"/>
        </w:rPr>
        <w:t>Při vyučování jsou využívány ve velké míře odborné učební texty</w:t>
      </w:r>
      <w:r w:rsidRPr="009054DE">
        <w:rPr>
          <w:bCs/>
          <w:color w:val="000000" w:themeColor="text1"/>
          <w:spacing w:val="-4"/>
        </w:rPr>
        <w:t>.</w:t>
      </w:r>
    </w:p>
    <w:p w14:paraId="5598B5B9" w14:textId="77777777" w:rsidR="00BC6428" w:rsidRPr="009054DE" w:rsidRDefault="00BC6428" w:rsidP="00BC6428">
      <w:pPr>
        <w:pStyle w:val="vpnormpodtrnad6b"/>
        <w:rPr>
          <w:b/>
          <w:color w:val="000000" w:themeColor="text1"/>
          <w:spacing w:val="-4"/>
        </w:rPr>
      </w:pPr>
      <w:r w:rsidRPr="009054DE">
        <w:rPr>
          <w:b/>
          <w:color w:val="000000" w:themeColor="text1"/>
          <w:spacing w:val="-4"/>
        </w:rPr>
        <w:t>Hodnocení výsledků vzdělávání žáků:</w:t>
      </w:r>
    </w:p>
    <w:p w14:paraId="5598B5BA" w14:textId="77777777" w:rsidR="00BC6428" w:rsidRPr="009054DE" w:rsidRDefault="00BC6428" w:rsidP="00BC6428">
      <w:pPr>
        <w:pStyle w:val="vpnormln"/>
        <w:rPr>
          <w:color w:val="000000" w:themeColor="text1"/>
          <w:spacing w:val="-4"/>
        </w:rPr>
      </w:pPr>
      <w:r w:rsidRPr="009054DE">
        <w:rPr>
          <w:color w:val="000000" w:themeColor="text1"/>
          <w:spacing w:val="-4"/>
        </w:rPr>
        <w:t xml:space="preserve">Žáci jsou průběžně hodnoceni na základě ústního a písemného zkoušení. Je klade důraz na teoretické znalosti a na jejich grafický projev a jejich vyjadřovací schopnosti. Hodnocení se také zaměřuje na domácí přípravu a samostatné práce, estetickou stránku výkresů, samostatnost a tvořivost. </w:t>
      </w:r>
    </w:p>
    <w:p w14:paraId="5598B5BB" w14:textId="77777777" w:rsidR="00BC6428" w:rsidRPr="009054DE" w:rsidRDefault="00BC6428" w:rsidP="00BC6428">
      <w:pPr>
        <w:pStyle w:val="vpnormln"/>
        <w:rPr>
          <w:color w:val="000000" w:themeColor="text1"/>
          <w:spacing w:val="-4"/>
        </w:rPr>
      </w:pPr>
      <w:r w:rsidRPr="009054DE">
        <w:rPr>
          <w:color w:val="000000" w:themeColor="text1"/>
          <w:spacing w:val="-4"/>
        </w:rPr>
        <w:t>Kriteria hodnocení vycházejí</w:t>
      </w:r>
      <w:r w:rsidR="00435AE1" w:rsidRPr="009054DE">
        <w:rPr>
          <w:color w:val="000000" w:themeColor="text1"/>
          <w:spacing w:val="-4"/>
        </w:rPr>
        <w:t>,</w:t>
      </w:r>
      <w:r w:rsidRPr="009054DE">
        <w:rPr>
          <w:color w:val="000000" w:themeColor="text1"/>
          <w:spacing w:val="-4"/>
        </w:rPr>
        <w:t xml:space="preserve"> z pravidel vnitřního klasifikačního řádu SOU Plynárenské Pardubice. Žáci se SPU jsou v hodnocení zohledňováni.</w:t>
      </w:r>
    </w:p>
    <w:p w14:paraId="5598B5BC" w14:textId="77777777" w:rsidR="00BC6428" w:rsidRPr="009054DE" w:rsidRDefault="00BC6428" w:rsidP="00BC6428">
      <w:pPr>
        <w:pStyle w:val="vpnormpodtrnad6b"/>
        <w:rPr>
          <w:b/>
          <w:color w:val="000000" w:themeColor="text1"/>
          <w:spacing w:val="-4"/>
        </w:rPr>
      </w:pPr>
      <w:r w:rsidRPr="009054DE">
        <w:rPr>
          <w:b/>
          <w:color w:val="000000" w:themeColor="text1"/>
          <w:spacing w:val="-4"/>
        </w:rPr>
        <w:t>Přínos předmětu k rozvoji klíčových kompetencí - vzdělávání směřuje k tomu, aby žák:</w:t>
      </w:r>
    </w:p>
    <w:p w14:paraId="5598B5BD"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učení:</w:t>
      </w:r>
    </w:p>
    <w:p w14:paraId="5598B5BE" w14:textId="77777777" w:rsidR="00BC6428" w:rsidRPr="009054DE" w:rsidRDefault="00BC6428" w:rsidP="00BC6428">
      <w:pPr>
        <w:pStyle w:val="vpodrka-"/>
        <w:numPr>
          <w:ilvl w:val="0"/>
          <w:numId w:val="11"/>
        </w:numPr>
        <w:rPr>
          <w:color w:val="000000" w:themeColor="text1"/>
        </w:rPr>
      </w:pPr>
      <w:r w:rsidRPr="009054DE">
        <w:rPr>
          <w:color w:val="000000" w:themeColor="text1"/>
        </w:rPr>
        <w:t>s porozuměním poslouchal mluvené projevy (např. přednášky, výklad učitele) a pořizoval si poznámky; uplatňoval různé způsoby práce s textem; využíval pro učení různé informační zdroje včetně svých zkušeností; sledoval a hodnotil pokrok při dosahování cílů svého učení, přijímal hodnocení výsledků svého učení od jiných lidí</w:t>
      </w:r>
    </w:p>
    <w:p w14:paraId="5598B5BF"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řešení problémů:</w:t>
      </w:r>
    </w:p>
    <w:p w14:paraId="5598B5C0" w14:textId="77777777" w:rsidR="00BC6428" w:rsidRPr="009054DE" w:rsidRDefault="00BC6428" w:rsidP="00BC6428">
      <w:pPr>
        <w:pStyle w:val="vpodrka-"/>
        <w:numPr>
          <w:ilvl w:val="0"/>
          <w:numId w:val="11"/>
        </w:numPr>
        <w:rPr>
          <w:color w:val="000000" w:themeColor="text1"/>
        </w:rPr>
      </w:pPr>
      <w:r w:rsidRPr="009054DE">
        <w:rPr>
          <w:color w:val="000000" w:themeColor="text1"/>
        </w:rPr>
        <w:t>při řešení úkolů spolupracoval v týmu a nezaujatě zvažoval návrhy druhých; pro splnění aktivit volil pomůcky, metody a dříve nabyté zkušenosti; navrhoval varianty řešení a zdůvodňovat je</w:t>
      </w:r>
    </w:p>
    <w:p w14:paraId="5598B5C1" w14:textId="77777777" w:rsidR="00BC6428" w:rsidRPr="009054DE" w:rsidRDefault="00BC6428" w:rsidP="00BC6428">
      <w:pPr>
        <w:pStyle w:val="vpnormpodtrnad6b"/>
        <w:rPr>
          <w:color w:val="000000" w:themeColor="text1"/>
          <w:spacing w:val="-4"/>
        </w:rPr>
      </w:pPr>
      <w:r w:rsidRPr="009054DE">
        <w:rPr>
          <w:color w:val="000000" w:themeColor="text1"/>
          <w:spacing w:val="-4"/>
        </w:rPr>
        <w:t>Komunikativní kompetence:</w:t>
      </w:r>
    </w:p>
    <w:p w14:paraId="5598B5C2"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formuloval myšlenky srozumitelně a souvisle v mluvené i písemné formě; aktivně se účastnil diskusí </w:t>
      </w:r>
      <w:r w:rsidRPr="009054DE">
        <w:rPr>
          <w:color w:val="000000" w:themeColor="text1"/>
        </w:rPr>
        <w:lastRenderedPageBreak/>
        <w:t>k danému tématu; vyjadřoval se a vystupoval v souladu se zásadami slušného chování; orientoval se v základní odborné terminologii a vykonával základní pracovní pokyny v ústní i písemné podobě</w:t>
      </w:r>
    </w:p>
    <w:p w14:paraId="5598B5C3"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personální a sociální:</w:t>
      </w:r>
    </w:p>
    <w:p w14:paraId="5598B5C4" w14:textId="77777777" w:rsidR="00BC6428" w:rsidRPr="009054DE" w:rsidRDefault="00BC6428" w:rsidP="00BC6428">
      <w:pPr>
        <w:pStyle w:val="vpodrka-"/>
        <w:numPr>
          <w:ilvl w:val="0"/>
          <w:numId w:val="11"/>
        </w:numPr>
        <w:rPr>
          <w:color w:val="000000" w:themeColor="text1"/>
        </w:rPr>
      </w:pPr>
      <w:r w:rsidRPr="009054DE">
        <w:rPr>
          <w:color w:val="000000" w:themeColor="text1"/>
        </w:rPr>
        <w:t>přijímal radu i kritiku; pracoval v týmu a podílet se na realizaci společných pracovních činností; podněcoval práci v týmu vlastními návrhy</w:t>
      </w:r>
    </w:p>
    <w:p w14:paraId="5598B5C5"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k pracovnímu uplatnění a podnikatelským aktivitám:</w:t>
      </w:r>
    </w:p>
    <w:p w14:paraId="5598B5C6" w14:textId="77777777" w:rsidR="00BC6428" w:rsidRPr="009054DE" w:rsidRDefault="00BC6428" w:rsidP="00BC6428">
      <w:pPr>
        <w:pStyle w:val="vpodrka-"/>
        <w:numPr>
          <w:ilvl w:val="0"/>
          <w:numId w:val="11"/>
        </w:numPr>
        <w:rPr>
          <w:color w:val="000000" w:themeColor="text1"/>
        </w:rPr>
      </w:pPr>
      <w:r w:rsidRPr="009054DE">
        <w:rPr>
          <w:color w:val="000000" w:themeColor="text1"/>
        </w:rPr>
        <w:t>uvědomoval si význam celoživotního učení; upevňoval si postoj k budoucímu povolání</w:t>
      </w:r>
    </w:p>
    <w:p w14:paraId="5598B5C7" w14:textId="77777777" w:rsidR="00BC6428" w:rsidRPr="009054DE" w:rsidRDefault="00BC6428" w:rsidP="00BC6428">
      <w:pPr>
        <w:pStyle w:val="vpnormpodtrnad6b"/>
        <w:rPr>
          <w:color w:val="000000" w:themeColor="text1"/>
          <w:spacing w:val="-4"/>
        </w:rPr>
      </w:pPr>
      <w:r w:rsidRPr="009054DE">
        <w:rPr>
          <w:color w:val="000000" w:themeColor="text1"/>
          <w:spacing w:val="-4"/>
        </w:rPr>
        <w:t>Matematické kompetence:</w:t>
      </w:r>
    </w:p>
    <w:p w14:paraId="5598B5C8" w14:textId="77777777" w:rsidR="00BC6428" w:rsidRPr="009054DE" w:rsidRDefault="00BC6428" w:rsidP="00BC6428">
      <w:pPr>
        <w:pStyle w:val="vpodrka-"/>
        <w:numPr>
          <w:ilvl w:val="0"/>
          <w:numId w:val="11"/>
        </w:numPr>
        <w:rPr>
          <w:color w:val="000000" w:themeColor="text1"/>
        </w:rPr>
      </w:pPr>
      <w:r w:rsidRPr="009054DE">
        <w:rPr>
          <w:color w:val="000000" w:themeColor="text1"/>
        </w:rPr>
        <w:t>správně používal a převáděl při odborných výpočtech běžné jednotky; četl tabulky a schémata; aplikoval při odborných výpočtech matematické postupy (např. oblast dilatace, upevnění potrubí apod.)</w:t>
      </w:r>
    </w:p>
    <w:p w14:paraId="5598B5C9" w14:textId="77777777" w:rsidR="00BC6428" w:rsidRPr="009054DE" w:rsidRDefault="00BC6428" w:rsidP="00BC6428">
      <w:pPr>
        <w:pStyle w:val="vpnormpodtrnad6b"/>
        <w:rPr>
          <w:color w:val="000000" w:themeColor="text1"/>
          <w:spacing w:val="-4"/>
        </w:rPr>
      </w:pPr>
      <w:r w:rsidRPr="009054DE">
        <w:rPr>
          <w:color w:val="000000" w:themeColor="text1"/>
          <w:spacing w:val="-4"/>
        </w:rPr>
        <w:t>Kompetence v informačních a komunikačních technologiích:</w:t>
      </w:r>
    </w:p>
    <w:p w14:paraId="5598B5CA" w14:textId="77777777" w:rsidR="00BC6428" w:rsidRPr="009054DE" w:rsidRDefault="00BC6428" w:rsidP="00BC6428">
      <w:pPr>
        <w:pStyle w:val="vpodrka-"/>
        <w:numPr>
          <w:ilvl w:val="0"/>
          <w:numId w:val="11"/>
        </w:numPr>
        <w:rPr>
          <w:color w:val="000000" w:themeColor="text1"/>
        </w:rPr>
      </w:pPr>
      <w:r w:rsidRPr="009054DE">
        <w:rPr>
          <w:color w:val="000000" w:themeColor="text1"/>
        </w:rPr>
        <w:t>pracoval s osobním počítačem; získával informace z otevřených zdrojů; posuzoval věrohodnost různých informačních zdrojů a kriticky přistupovat k získaným informacím</w:t>
      </w:r>
    </w:p>
    <w:p w14:paraId="5598B5CB" w14:textId="77777777" w:rsidR="00BC6428" w:rsidRPr="009054DE" w:rsidRDefault="00BC6428" w:rsidP="00BC6428">
      <w:pPr>
        <w:pStyle w:val="vpnormpodtrnad6b"/>
        <w:rPr>
          <w:b/>
          <w:color w:val="000000" w:themeColor="text1"/>
          <w:spacing w:val="-4"/>
        </w:rPr>
      </w:pPr>
      <w:r w:rsidRPr="009054DE">
        <w:rPr>
          <w:b/>
          <w:color w:val="000000" w:themeColor="text1"/>
          <w:spacing w:val="-4"/>
        </w:rPr>
        <w:t>Přínos předmětu k rozvoji odborných kompetencí:</w:t>
      </w:r>
    </w:p>
    <w:p w14:paraId="5598B5CC" w14:textId="77777777" w:rsidR="00BC6428" w:rsidRPr="009054DE" w:rsidRDefault="00BC6428" w:rsidP="00BC6428">
      <w:pPr>
        <w:pStyle w:val="vpodrka-"/>
        <w:numPr>
          <w:ilvl w:val="0"/>
          <w:numId w:val="11"/>
        </w:numPr>
        <w:rPr>
          <w:color w:val="000000" w:themeColor="text1"/>
        </w:rPr>
      </w:pPr>
      <w:r w:rsidRPr="009054DE">
        <w:rPr>
          <w:color w:val="000000" w:themeColor="text1"/>
        </w:rPr>
        <w:t>provádění odborné činnosti v oboru; využívat znalost předpisů BOZP; aktivně se zapojovat při odborných diskuzích</w:t>
      </w:r>
    </w:p>
    <w:p w14:paraId="5598B5CD" w14:textId="77777777" w:rsidR="00BC6428" w:rsidRPr="009054DE" w:rsidRDefault="00BC6428" w:rsidP="00BC6428">
      <w:pPr>
        <w:pStyle w:val="vpnormpodtrnad6b"/>
        <w:rPr>
          <w:b/>
          <w:color w:val="000000" w:themeColor="text1"/>
          <w:spacing w:val="-4"/>
        </w:rPr>
      </w:pPr>
      <w:r w:rsidRPr="009054DE">
        <w:rPr>
          <w:b/>
          <w:color w:val="000000" w:themeColor="text1"/>
          <w:spacing w:val="-4"/>
        </w:rPr>
        <w:t>Realizace průřezových témat v předmětu:</w:t>
      </w:r>
    </w:p>
    <w:p w14:paraId="5598B5CE" w14:textId="77777777" w:rsidR="00BC6428" w:rsidRPr="009054DE" w:rsidRDefault="00BC6428" w:rsidP="00BC6428">
      <w:pPr>
        <w:pStyle w:val="vpnormln"/>
        <w:rPr>
          <w:color w:val="000000" w:themeColor="text1"/>
          <w:spacing w:val="-4"/>
        </w:rPr>
      </w:pPr>
      <w:r w:rsidRPr="009054DE">
        <w:rPr>
          <w:color w:val="000000" w:themeColor="text1"/>
          <w:spacing w:val="-4"/>
        </w:rPr>
        <w:t>V předmětu jsou realizována průřezová témata: Člověk a životní prostředí, Informační a komunikační technologie (nutnost počítačové gramotnosti ve vztahu k oboru).</w:t>
      </w:r>
    </w:p>
    <w:p w14:paraId="5598B5CF"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2"/>
      </w:tblGrid>
      <w:tr w:rsidR="009054DE" w:rsidRPr="009054DE" w14:paraId="5598B5D2" w14:textId="77777777" w:rsidTr="00435AE1">
        <w:trPr>
          <w:trHeight w:val="340"/>
        </w:trPr>
        <w:tc>
          <w:tcPr>
            <w:tcW w:w="2501" w:type="pct"/>
            <w:vAlign w:val="center"/>
          </w:tcPr>
          <w:p w14:paraId="5598B5D0" w14:textId="77777777" w:rsidR="00BC6428" w:rsidRPr="009054DE" w:rsidRDefault="00BC6428" w:rsidP="0096560A">
            <w:pPr>
              <w:pStyle w:val="vpnormlnvtabulce"/>
              <w:rPr>
                <w:color w:val="000000" w:themeColor="text1"/>
                <w:spacing w:val="-4"/>
              </w:rPr>
            </w:pPr>
            <w:r w:rsidRPr="009054DE">
              <w:rPr>
                <w:color w:val="000000" w:themeColor="text1"/>
                <w:spacing w:val="-4"/>
              </w:rPr>
              <w:t>Ročník: 1</w:t>
            </w:r>
          </w:p>
        </w:tc>
        <w:tc>
          <w:tcPr>
            <w:tcW w:w="2499" w:type="pct"/>
            <w:vAlign w:val="center"/>
          </w:tcPr>
          <w:p w14:paraId="5598B5D1" w14:textId="77777777" w:rsidR="00BC6428" w:rsidRPr="009054DE" w:rsidRDefault="00BC6428" w:rsidP="0096560A">
            <w:pPr>
              <w:pStyle w:val="vpnormlnvtabulce"/>
              <w:rPr>
                <w:rFonts w:ascii="TimesNewRoman" w:hAnsi="TimesNewRoman" w:cs="TimesNewRoman"/>
                <w:color w:val="000000" w:themeColor="text1"/>
                <w:spacing w:val="-4"/>
              </w:rPr>
            </w:pPr>
            <w:r w:rsidRPr="009054DE">
              <w:rPr>
                <w:color w:val="000000" w:themeColor="text1"/>
                <w:spacing w:val="-4"/>
              </w:rPr>
              <w:t>Počet hodin v ročníku: 64</w:t>
            </w:r>
          </w:p>
        </w:tc>
      </w:tr>
      <w:tr w:rsidR="009054DE" w:rsidRPr="009054DE" w14:paraId="5598B5D5" w14:textId="77777777" w:rsidTr="00435AE1">
        <w:trPr>
          <w:trHeight w:val="340"/>
        </w:trPr>
        <w:tc>
          <w:tcPr>
            <w:tcW w:w="2501" w:type="pct"/>
            <w:vAlign w:val="center"/>
          </w:tcPr>
          <w:p w14:paraId="5598B5D3" w14:textId="77777777" w:rsidR="00BC6428" w:rsidRPr="009054DE" w:rsidRDefault="00BC6428" w:rsidP="0096560A">
            <w:pPr>
              <w:pStyle w:val="vpnormlnvtabulce"/>
              <w:rPr>
                <w:color w:val="000000" w:themeColor="text1"/>
                <w:spacing w:val="-4"/>
              </w:rPr>
            </w:pPr>
            <w:r w:rsidRPr="009054DE">
              <w:rPr>
                <w:color w:val="000000" w:themeColor="text1"/>
                <w:spacing w:val="-4"/>
              </w:rPr>
              <w:t>Výsledky vzdělávání</w:t>
            </w:r>
          </w:p>
        </w:tc>
        <w:tc>
          <w:tcPr>
            <w:tcW w:w="2499" w:type="pct"/>
            <w:vAlign w:val="center"/>
          </w:tcPr>
          <w:p w14:paraId="5598B5D4"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B5EC" w14:textId="77777777" w:rsidTr="00435AE1">
        <w:trPr>
          <w:trHeight w:val="340"/>
        </w:trPr>
        <w:tc>
          <w:tcPr>
            <w:tcW w:w="2501" w:type="pct"/>
          </w:tcPr>
          <w:p w14:paraId="5598B5D6"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5D7"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volí a používá pomůcky pro kreslení</w:t>
            </w:r>
          </w:p>
          <w:p w14:paraId="5598B5D8"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 normalizované vyjadřovací prostředky</w:t>
            </w:r>
          </w:p>
          <w:p w14:paraId="5598B5D9" w14:textId="77777777" w:rsidR="00BC6428" w:rsidRPr="009054DE" w:rsidRDefault="00BC6428" w:rsidP="00BC6428">
            <w:pPr>
              <w:pStyle w:val="vpodrka-"/>
              <w:numPr>
                <w:ilvl w:val="0"/>
                <w:numId w:val="11"/>
              </w:numPr>
              <w:rPr>
                <w:color w:val="000000" w:themeColor="text1"/>
              </w:rPr>
            </w:pPr>
            <w:r w:rsidRPr="009054DE">
              <w:rPr>
                <w:color w:val="000000" w:themeColor="text1"/>
              </w:rPr>
              <w:t>volí správnou techniku rýsování</w:t>
            </w:r>
          </w:p>
          <w:p w14:paraId="5598B5DA"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 správné druhy čar a značek v technickém kreslení</w:t>
            </w:r>
          </w:p>
          <w:p w14:paraId="5598B5DB"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 druhy a úpravu technických výkresů</w:t>
            </w:r>
          </w:p>
          <w:p w14:paraId="5598B5DC" w14:textId="77777777" w:rsidR="00BC6428" w:rsidRPr="009054DE" w:rsidRDefault="00BC6428" w:rsidP="00BC6428">
            <w:pPr>
              <w:pStyle w:val="vpodrka-"/>
              <w:numPr>
                <w:ilvl w:val="0"/>
                <w:numId w:val="11"/>
              </w:numPr>
              <w:rPr>
                <w:color w:val="000000" w:themeColor="text1"/>
              </w:rPr>
            </w:pPr>
            <w:r w:rsidRPr="009054DE">
              <w:rPr>
                <w:color w:val="000000" w:themeColor="text1"/>
              </w:rPr>
              <w:t>konstruuje geometrické útvary</w:t>
            </w:r>
          </w:p>
          <w:p w14:paraId="5598B5DD" w14:textId="77777777" w:rsidR="00BC6428" w:rsidRPr="009054DE" w:rsidRDefault="00BC6428" w:rsidP="00BC6428">
            <w:pPr>
              <w:pStyle w:val="vpodrka-"/>
              <w:numPr>
                <w:ilvl w:val="0"/>
                <w:numId w:val="11"/>
              </w:numPr>
              <w:rPr>
                <w:color w:val="000000" w:themeColor="text1"/>
              </w:rPr>
            </w:pPr>
            <w:r w:rsidRPr="009054DE">
              <w:rPr>
                <w:color w:val="000000" w:themeColor="text1"/>
              </w:rPr>
              <w:t>vybaví si zobrazení v pravoúhlém promítání, axonometrii a kosoúhlém promítání základních geometrických těles</w:t>
            </w:r>
          </w:p>
          <w:p w14:paraId="5598B5DE" w14:textId="77777777" w:rsidR="00BC6428" w:rsidRPr="009054DE" w:rsidRDefault="00BC6428" w:rsidP="00BC6428">
            <w:pPr>
              <w:pStyle w:val="vpodrka-"/>
              <w:numPr>
                <w:ilvl w:val="0"/>
                <w:numId w:val="11"/>
              </w:numPr>
              <w:rPr>
                <w:color w:val="000000" w:themeColor="text1"/>
              </w:rPr>
            </w:pPr>
            <w:r w:rsidRPr="009054DE">
              <w:rPr>
                <w:color w:val="000000" w:themeColor="text1"/>
              </w:rPr>
              <w:t>odvozuje z půdorysu nárys a bokorys</w:t>
            </w:r>
          </w:p>
          <w:p w14:paraId="5598B5DF" w14:textId="77777777" w:rsidR="00BC6428" w:rsidRPr="009054DE" w:rsidRDefault="00BC6428" w:rsidP="00BC6428">
            <w:pPr>
              <w:pStyle w:val="vpodrka-"/>
              <w:numPr>
                <w:ilvl w:val="0"/>
                <w:numId w:val="11"/>
              </w:numPr>
              <w:rPr>
                <w:color w:val="000000" w:themeColor="text1"/>
              </w:rPr>
            </w:pPr>
            <w:r w:rsidRPr="009054DE">
              <w:rPr>
                <w:color w:val="000000" w:themeColor="text1"/>
              </w:rPr>
              <w:t>z axonometrie nebo kosoúhlého promítání odvodí nárys, bokorys a půdorys</w:t>
            </w:r>
          </w:p>
          <w:p w14:paraId="5598B5E0" w14:textId="77777777" w:rsidR="00BC6428" w:rsidRPr="009054DE" w:rsidRDefault="00BC6428" w:rsidP="00BC6428">
            <w:pPr>
              <w:pStyle w:val="vpodrka-"/>
              <w:numPr>
                <w:ilvl w:val="0"/>
                <w:numId w:val="11"/>
              </w:numPr>
              <w:rPr>
                <w:color w:val="000000" w:themeColor="text1"/>
              </w:rPr>
            </w:pPr>
            <w:r w:rsidRPr="009054DE">
              <w:rPr>
                <w:color w:val="000000" w:themeColor="text1"/>
              </w:rPr>
              <w:t>vybaví si konstrukci jednoduchých případů průniku základních těles</w:t>
            </w:r>
          </w:p>
          <w:p w14:paraId="5598B5E1" w14:textId="77777777" w:rsidR="00BC6428" w:rsidRPr="009054DE" w:rsidRDefault="00BC6428" w:rsidP="00BC6428">
            <w:pPr>
              <w:pStyle w:val="vpodrka-"/>
              <w:numPr>
                <w:ilvl w:val="0"/>
                <w:numId w:val="11"/>
              </w:numPr>
              <w:rPr>
                <w:color w:val="000000" w:themeColor="text1"/>
              </w:rPr>
            </w:pPr>
            <w:r w:rsidRPr="009054DE">
              <w:rPr>
                <w:color w:val="000000" w:themeColor="text1"/>
              </w:rPr>
              <w:t>reprodukuje princip perspektivy</w:t>
            </w:r>
          </w:p>
        </w:tc>
        <w:tc>
          <w:tcPr>
            <w:tcW w:w="2499" w:type="pct"/>
          </w:tcPr>
          <w:p w14:paraId="5598B5E2"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Pomůcky techniky rýsování</w:t>
            </w:r>
          </w:p>
          <w:p w14:paraId="5598B5E3"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Zobrazování geometrických útvarů</w:t>
            </w:r>
          </w:p>
          <w:p w14:paraId="5598B5E4" w14:textId="77777777" w:rsidR="00BC6428" w:rsidRPr="009054DE" w:rsidRDefault="00BC6428" w:rsidP="0096560A">
            <w:pPr>
              <w:pStyle w:val="vpnormlnvtabulce"/>
              <w:rPr>
                <w:bCs/>
                <w:color w:val="000000" w:themeColor="text1"/>
                <w:spacing w:val="-4"/>
              </w:rPr>
            </w:pPr>
            <w:r w:rsidRPr="009054DE">
              <w:rPr>
                <w:b/>
                <w:bCs/>
                <w:color w:val="000000" w:themeColor="text1"/>
                <w:spacing w:val="-4"/>
              </w:rPr>
              <w:t>Názorné zobrazování</w:t>
            </w:r>
          </w:p>
          <w:p w14:paraId="5598B5E5" w14:textId="77777777" w:rsidR="00BC6428" w:rsidRPr="009054DE" w:rsidRDefault="00BC6428" w:rsidP="00BC6428">
            <w:pPr>
              <w:pStyle w:val="vpodrka-"/>
              <w:numPr>
                <w:ilvl w:val="0"/>
                <w:numId w:val="11"/>
              </w:numPr>
              <w:rPr>
                <w:color w:val="000000" w:themeColor="text1"/>
              </w:rPr>
            </w:pPr>
            <w:r w:rsidRPr="009054DE">
              <w:rPr>
                <w:color w:val="000000" w:themeColor="text1"/>
              </w:rPr>
              <w:t>zásady zobrazování v technických výkresech</w:t>
            </w:r>
          </w:p>
          <w:p w14:paraId="5598B5E6" w14:textId="77777777" w:rsidR="00BC6428" w:rsidRPr="009054DE" w:rsidRDefault="00BC6428" w:rsidP="00BC6428">
            <w:pPr>
              <w:pStyle w:val="vpodrka-"/>
              <w:numPr>
                <w:ilvl w:val="0"/>
                <w:numId w:val="11"/>
              </w:numPr>
              <w:rPr>
                <w:color w:val="000000" w:themeColor="text1"/>
              </w:rPr>
            </w:pPr>
            <w:r w:rsidRPr="009054DE">
              <w:rPr>
                <w:color w:val="000000" w:themeColor="text1"/>
              </w:rPr>
              <w:t>způsoby kreslení a zobrazování základních strojnických výkresů</w:t>
            </w:r>
          </w:p>
          <w:p w14:paraId="5598B5E7" w14:textId="77777777" w:rsidR="00BC6428" w:rsidRPr="009054DE" w:rsidRDefault="00BC6428" w:rsidP="00BC6428">
            <w:pPr>
              <w:pStyle w:val="vpodrka-"/>
              <w:numPr>
                <w:ilvl w:val="0"/>
                <w:numId w:val="11"/>
              </w:numPr>
              <w:rPr>
                <w:color w:val="000000" w:themeColor="text1"/>
              </w:rPr>
            </w:pPr>
            <w:r w:rsidRPr="009054DE">
              <w:rPr>
                <w:color w:val="000000" w:themeColor="text1"/>
              </w:rPr>
              <w:t>strojnické kreslení (kótování, kreslení řezů, průřezů, strojních součástí)</w:t>
            </w:r>
          </w:p>
          <w:p w14:paraId="5598B5E8" w14:textId="77777777" w:rsidR="00BC6428" w:rsidRPr="009054DE" w:rsidRDefault="00BC6428" w:rsidP="0096560A">
            <w:pPr>
              <w:pStyle w:val="vpnormlnvtabulce"/>
              <w:rPr>
                <w:b/>
                <w:bCs/>
                <w:color w:val="000000" w:themeColor="text1"/>
                <w:spacing w:val="-4"/>
              </w:rPr>
            </w:pPr>
          </w:p>
          <w:p w14:paraId="5598B5E9"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druhy a zásady názorného zobrazování</w:t>
            </w:r>
          </w:p>
          <w:p w14:paraId="5598B5EA"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zobrazování v pravoúhlém promítání</w:t>
            </w:r>
          </w:p>
          <w:p w14:paraId="5598B5EB"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axonometrie, kosoúhlé promítání a perspektiva</w:t>
            </w:r>
          </w:p>
        </w:tc>
      </w:tr>
    </w:tbl>
    <w:p w14:paraId="5598B5ED"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9054DE" w:rsidRPr="009054DE" w14:paraId="5598B5F0" w14:textId="77777777" w:rsidTr="00435AE1">
        <w:trPr>
          <w:trHeight w:val="340"/>
        </w:trPr>
        <w:tc>
          <w:tcPr>
            <w:tcW w:w="2500" w:type="pct"/>
          </w:tcPr>
          <w:p w14:paraId="5598B5EE" w14:textId="77777777" w:rsidR="00BC6428" w:rsidRPr="009054DE" w:rsidRDefault="00BC6428" w:rsidP="0096560A">
            <w:pPr>
              <w:pStyle w:val="vpnormlnvtabulce"/>
              <w:rPr>
                <w:color w:val="000000" w:themeColor="text1"/>
                <w:spacing w:val="-4"/>
              </w:rPr>
            </w:pPr>
            <w:r w:rsidRPr="009054DE">
              <w:rPr>
                <w:color w:val="000000" w:themeColor="text1"/>
                <w:spacing w:val="-4"/>
              </w:rPr>
              <w:t>Ročník: 2</w:t>
            </w:r>
          </w:p>
        </w:tc>
        <w:tc>
          <w:tcPr>
            <w:tcW w:w="2500" w:type="pct"/>
          </w:tcPr>
          <w:p w14:paraId="5598B5EF" w14:textId="77777777" w:rsidR="00BC6428" w:rsidRPr="009054DE" w:rsidRDefault="00BC6428" w:rsidP="0096560A">
            <w:pPr>
              <w:pStyle w:val="vpnormlnvtabulce"/>
              <w:rPr>
                <w:rFonts w:ascii="TimesNewRoman" w:hAnsi="TimesNewRoman" w:cs="TimesNewRoman"/>
                <w:color w:val="000000" w:themeColor="text1"/>
                <w:spacing w:val="-4"/>
              </w:rPr>
            </w:pPr>
            <w:r w:rsidRPr="009054DE">
              <w:rPr>
                <w:color w:val="000000" w:themeColor="text1"/>
                <w:spacing w:val="-4"/>
              </w:rPr>
              <w:t>Počet hodin v ročníku: 32</w:t>
            </w:r>
          </w:p>
        </w:tc>
      </w:tr>
      <w:tr w:rsidR="009054DE" w:rsidRPr="009054DE" w14:paraId="5598B5F3" w14:textId="77777777" w:rsidTr="00435AE1">
        <w:trPr>
          <w:trHeight w:val="340"/>
        </w:trPr>
        <w:tc>
          <w:tcPr>
            <w:tcW w:w="2500" w:type="pct"/>
          </w:tcPr>
          <w:p w14:paraId="5598B5F1" w14:textId="77777777" w:rsidR="00BC6428" w:rsidRPr="009054DE" w:rsidRDefault="00BC6428" w:rsidP="0096560A">
            <w:pPr>
              <w:pStyle w:val="vpnormlnvtabulce"/>
              <w:rPr>
                <w:color w:val="000000" w:themeColor="text1"/>
                <w:spacing w:val="-4"/>
              </w:rPr>
            </w:pPr>
            <w:r w:rsidRPr="009054DE">
              <w:rPr>
                <w:color w:val="000000" w:themeColor="text1"/>
                <w:spacing w:val="-4"/>
              </w:rPr>
              <w:t>Výsledky vzdělávání</w:t>
            </w:r>
          </w:p>
        </w:tc>
        <w:tc>
          <w:tcPr>
            <w:tcW w:w="2500" w:type="pct"/>
          </w:tcPr>
          <w:p w14:paraId="5598B5F2"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B608" w14:textId="77777777" w:rsidTr="00435AE1">
        <w:trPr>
          <w:trHeight w:val="340"/>
        </w:trPr>
        <w:tc>
          <w:tcPr>
            <w:tcW w:w="2500" w:type="pct"/>
          </w:tcPr>
          <w:p w14:paraId="5598B5F4"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5F5"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používá normalizované vyjadřovací prostředky </w:t>
            </w:r>
          </w:p>
          <w:p w14:paraId="5598B5F6" w14:textId="77777777" w:rsidR="00BC6428" w:rsidRPr="009054DE" w:rsidRDefault="00BC6428" w:rsidP="00BC6428">
            <w:pPr>
              <w:pStyle w:val="vpodrka-"/>
              <w:numPr>
                <w:ilvl w:val="0"/>
                <w:numId w:val="11"/>
              </w:numPr>
              <w:rPr>
                <w:color w:val="000000" w:themeColor="text1"/>
              </w:rPr>
            </w:pPr>
            <w:r w:rsidRPr="009054DE">
              <w:rPr>
                <w:color w:val="000000" w:themeColor="text1"/>
              </w:rPr>
              <w:t>popíše druhy a úpravu technických výkresů</w:t>
            </w:r>
          </w:p>
          <w:p w14:paraId="5598B5F7" w14:textId="77777777" w:rsidR="00BC6428" w:rsidRPr="009054DE" w:rsidRDefault="00BC6428" w:rsidP="00BC6428">
            <w:pPr>
              <w:pStyle w:val="vpodrka-"/>
              <w:numPr>
                <w:ilvl w:val="0"/>
                <w:numId w:val="11"/>
              </w:numPr>
              <w:rPr>
                <w:color w:val="000000" w:themeColor="text1"/>
              </w:rPr>
            </w:pPr>
            <w:r w:rsidRPr="009054DE">
              <w:rPr>
                <w:color w:val="000000" w:themeColor="text1"/>
              </w:rPr>
              <w:t>kreslí a čte jednoduché stavební výkresy</w:t>
            </w:r>
          </w:p>
          <w:p w14:paraId="5598B5F8" w14:textId="77777777" w:rsidR="00BC6428" w:rsidRPr="009054DE" w:rsidRDefault="00BC6428" w:rsidP="00BC6428">
            <w:pPr>
              <w:pStyle w:val="vpodrka-"/>
              <w:numPr>
                <w:ilvl w:val="0"/>
                <w:numId w:val="11"/>
              </w:numPr>
              <w:rPr>
                <w:color w:val="000000" w:themeColor="text1"/>
              </w:rPr>
            </w:pPr>
            <w:r w:rsidRPr="009054DE">
              <w:rPr>
                <w:color w:val="000000" w:themeColor="text1"/>
              </w:rPr>
              <w:lastRenderedPageBreak/>
              <w:t>zobrazuje jednoduché stavební konstrukce na výkresech a náčrtech</w:t>
            </w:r>
          </w:p>
          <w:p w14:paraId="5598B5F9" w14:textId="77777777" w:rsidR="00BC6428" w:rsidRPr="009054DE" w:rsidRDefault="00BC6428" w:rsidP="00BC6428">
            <w:pPr>
              <w:pStyle w:val="vpodrka-"/>
              <w:numPr>
                <w:ilvl w:val="0"/>
                <w:numId w:val="11"/>
              </w:numPr>
              <w:rPr>
                <w:color w:val="000000" w:themeColor="text1"/>
              </w:rPr>
            </w:pPr>
            <w:r w:rsidRPr="009054DE">
              <w:rPr>
                <w:color w:val="000000" w:themeColor="text1"/>
              </w:rPr>
              <w:t>čte jednoduché stavební výkresy</w:t>
            </w:r>
          </w:p>
          <w:p w14:paraId="5598B5FA" w14:textId="77777777" w:rsidR="00BC6428" w:rsidRPr="009054DE" w:rsidRDefault="00BC6428" w:rsidP="00BC6428">
            <w:pPr>
              <w:pStyle w:val="vpodrka-"/>
              <w:numPr>
                <w:ilvl w:val="0"/>
                <w:numId w:val="11"/>
              </w:numPr>
              <w:rPr>
                <w:color w:val="000000" w:themeColor="text1"/>
              </w:rPr>
            </w:pPr>
            <w:r w:rsidRPr="009054DE">
              <w:rPr>
                <w:color w:val="000000" w:themeColor="text1"/>
              </w:rPr>
              <w:t>kreslí a čte výkresy i náčrty komínů a ventilačních průduchů, orientuje se v podrobnostech</w:t>
            </w:r>
          </w:p>
          <w:p w14:paraId="5598B5FB" w14:textId="77777777" w:rsidR="00BC6428" w:rsidRPr="009054DE" w:rsidRDefault="00BC6428" w:rsidP="00BC6428">
            <w:pPr>
              <w:pStyle w:val="vpodrka-"/>
              <w:numPr>
                <w:ilvl w:val="0"/>
                <w:numId w:val="11"/>
              </w:numPr>
              <w:rPr>
                <w:color w:val="000000" w:themeColor="text1"/>
              </w:rPr>
            </w:pPr>
            <w:r w:rsidRPr="009054DE">
              <w:rPr>
                <w:color w:val="000000" w:themeColor="text1"/>
              </w:rPr>
              <w:t>čte jednoduché výkresy ústředního vytápění, kotelen, pecí topných zařízení a krbů.</w:t>
            </w:r>
          </w:p>
          <w:p w14:paraId="5598B5FC" w14:textId="77777777" w:rsidR="00BC6428" w:rsidRPr="009054DE" w:rsidRDefault="00BC6428" w:rsidP="00BC6428">
            <w:pPr>
              <w:pStyle w:val="vpodrka-"/>
              <w:numPr>
                <w:ilvl w:val="0"/>
                <w:numId w:val="11"/>
              </w:numPr>
              <w:rPr>
                <w:color w:val="000000" w:themeColor="text1"/>
              </w:rPr>
            </w:pPr>
            <w:r w:rsidRPr="009054DE">
              <w:rPr>
                <w:color w:val="000000" w:themeColor="text1"/>
              </w:rPr>
              <w:t>zhotoví náčrty spotřebičů</w:t>
            </w:r>
          </w:p>
          <w:p w14:paraId="5598B5FD" w14:textId="77777777" w:rsidR="00BC6428" w:rsidRPr="009054DE" w:rsidRDefault="00BC6428" w:rsidP="00BC6428">
            <w:pPr>
              <w:pStyle w:val="vpodrka-"/>
              <w:numPr>
                <w:ilvl w:val="0"/>
                <w:numId w:val="11"/>
              </w:numPr>
              <w:rPr>
                <w:color w:val="000000" w:themeColor="text1"/>
              </w:rPr>
            </w:pPr>
            <w:r w:rsidRPr="009054DE">
              <w:rPr>
                <w:color w:val="000000" w:themeColor="text1"/>
              </w:rPr>
              <w:t>čte projektovou dokumentaci staveb a přestaveb budov</w:t>
            </w:r>
          </w:p>
        </w:tc>
        <w:tc>
          <w:tcPr>
            <w:tcW w:w="2500" w:type="pct"/>
          </w:tcPr>
          <w:p w14:paraId="5598B5FE"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Zobrazování stavebních konstrukcí a instalací</w:t>
            </w:r>
          </w:p>
          <w:p w14:paraId="5598B5FF" w14:textId="77777777" w:rsidR="00BC6428" w:rsidRPr="009054DE" w:rsidRDefault="00BC6428" w:rsidP="00BC6428">
            <w:pPr>
              <w:pStyle w:val="vpodrka-"/>
              <w:numPr>
                <w:ilvl w:val="0"/>
                <w:numId w:val="11"/>
              </w:numPr>
              <w:rPr>
                <w:color w:val="000000" w:themeColor="text1"/>
              </w:rPr>
            </w:pPr>
            <w:r w:rsidRPr="009054DE">
              <w:rPr>
                <w:color w:val="000000" w:themeColor="text1"/>
              </w:rPr>
              <w:t>normalizace v technickém kreslení</w:t>
            </w:r>
          </w:p>
          <w:p w14:paraId="5598B600" w14:textId="77777777" w:rsidR="00BC6428" w:rsidRPr="009054DE" w:rsidRDefault="00BC6428" w:rsidP="00BC6428">
            <w:pPr>
              <w:pStyle w:val="vpodrka-"/>
              <w:numPr>
                <w:ilvl w:val="0"/>
                <w:numId w:val="11"/>
              </w:numPr>
              <w:rPr>
                <w:color w:val="000000" w:themeColor="text1"/>
              </w:rPr>
            </w:pPr>
            <w:r w:rsidRPr="009054DE">
              <w:rPr>
                <w:color w:val="000000" w:themeColor="text1"/>
              </w:rPr>
              <w:t>zobrazování na stavebních výkresech</w:t>
            </w:r>
          </w:p>
          <w:p w14:paraId="5598B601" w14:textId="77777777" w:rsidR="00BC6428" w:rsidRPr="009054DE" w:rsidRDefault="00BC6428" w:rsidP="00BC6428">
            <w:pPr>
              <w:pStyle w:val="vpodrka-"/>
              <w:numPr>
                <w:ilvl w:val="0"/>
                <w:numId w:val="11"/>
              </w:numPr>
              <w:rPr>
                <w:color w:val="000000" w:themeColor="text1"/>
              </w:rPr>
            </w:pPr>
            <w:r w:rsidRPr="009054DE">
              <w:rPr>
                <w:color w:val="000000" w:themeColor="text1"/>
              </w:rPr>
              <w:t>schematické značky trub, tvarovek, armatur</w:t>
            </w:r>
          </w:p>
          <w:p w14:paraId="5598B602" w14:textId="77777777" w:rsidR="00BC6428" w:rsidRPr="009054DE" w:rsidRDefault="00BC6428" w:rsidP="00BC6428">
            <w:pPr>
              <w:pStyle w:val="vpodrka-"/>
              <w:numPr>
                <w:ilvl w:val="0"/>
                <w:numId w:val="11"/>
              </w:numPr>
              <w:rPr>
                <w:color w:val="000000" w:themeColor="text1"/>
              </w:rPr>
            </w:pPr>
            <w:r w:rsidRPr="009054DE">
              <w:rPr>
                <w:color w:val="000000" w:themeColor="text1"/>
              </w:rPr>
              <w:t>půdorysy a svislé řezy domovní kanalizace</w:t>
            </w:r>
          </w:p>
          <w:p w14:paraId="5598B603" w14:textId="77777777" w:rsidR="00BC6428" w:rsidRPr="009054DE" w:rsidRDefault="00BC6428" w:rsidP="00BC6428">
            <w:pPr>
              <w:pStyle w:val="vpodrka-"/>
              <w:numPr>
                <w:ilvl w:val="0"/>
                <w:numId w:val="11"/>
              </w:numPr>
              <w:rPr>
                <w:color w:val="000000" w:themeColor="text1"/>
              </w:rPr>
            </w:pPr>
            <w:r w:rsidRPr="009054DE">
              <w:rPr>
                <w:color w:val="000000" w:themeColor="text1"/>
              </w:rPr>
              <w:lastRenderedPageBreak/>
              <w:t>půdorysy a svislé řezy domovního vodovodu</w:t>
            </w:r>
          </w:p>
          <w:p w14:paraId="5598B604" w14:textId="77777777" w:rsidR="00BC6428" w:rsidRPr="009054DE" w:rsidRDefault="00BC6428" w:rsidP="00BC6428">
            <w:pPr>
              <w:pStyle w:val="vpodrka-"/>
              <w:numPr>
                <w:ilvl w:val="0"/>
                <w:numId w:val="11"/>
              </w:numPr>
              <w:rPr>
                <w:color w:val="000000" w:themeColor="text1"/>
              </w:rPr>
            </w:pPr>
            <w:r w:rsidRPr="009054DE">
              <w:rPr>
                <w:color w:val="000000" w:themeColor="text1"/>
              </w:rPr>
              <w:t>půdorysy a schémata ústředního vytápění</w:t>
            </w:r>
          </w:p>
          <w:p w14:paraId="5598B605" w14:textId="77777777" w:rsidR="00BC6428" w:rsidRPr="009054DE" w:rsidRDefault="00BC6428" w:rsidP="00BC6428">
            <w:pPr>
              <w:pStyle w:val="vpodrka-"/>
              <w:numPr>
                <w:ilvl w:val="0"/>
                <w:numId w:val="11"/>
              </w:numPr>
              <w:rPr>
                <w:bCs/>
                <w:color w:val="000000" w:themeColor="text1"/>
              </w:rPr>
            </w:pPr>
            <w:r w:rsidRPr="009054DE">
              <w:rPr>
                <w:color w:val="000000" w:themeColor="text1"/>
              </w:rPr>
              <w:t>zhotovení jednoduchých projektů ústředního vytápění</w:t>
            </w:r>
          </w:p>
          <w:p w14:paraId="5598B606" w14:textId="77777777" w:rsidR="00BC6428" w:rsidRPr="009054DE" w:rsidRDefault="00BC6428" w:rsidP="00BC6428">
            <w:pPr>
              <w:pStyle w:val="vpodrka-"/>
              <w:numPr>
                <w:ilvl w:val="0"/>
                <w:numId w:val="11"/>
              </w:numPr>
              <w:rPr>
                <w:bCs/>
                <w:color w:val="000000" w:themeColor="text1"/>
              </w:rPr>
            </w:pPr>
            <w:r w:rsidRPr="009054DE">
              <w:rPr>
                <w:bCs/>
                <w:color w:val="000000" w:themeColor="text1"/>
              </w:rPr>
              <w:t>čtení projektů ústředního vytápění</w:t>
            </w:r>
          </w:p>
          <w:p w14:paraId="5598B607" w14:textId="77777777" w:rsidR="00BC6428" w:rsidRPr="009054DE" w:rsidRDefault="00BC6428" w:rsidP="00BC6428">
            <w:pPr>
              <w:pStyle w:val="vpodrka-"/>
              <w:numPr>
                <w:ilvl w:val="0"/>
                <w:numId w:val="11"/>
              </w:numPr>
              <w:rPr>
                <w:bCs/>
                <w:color w:val="000000" w:themeColor="text1"/>
              </w:rPr>
            </w:pPr>
            <w:r w:rsidRPr="009054DE">
              <w:rPr>
                <w:bCs/>
                <w:color w:val="000000" w:themeColor="text1"/>
              </w:rPr>
              <w:t>čtení výkresů komínových systémů</w:t>
            </w:r>
          </w:p>
        </w:tc>
      </w:tr>
    </w:tbl>
    <w:p w14:paraId="5598B609" w14:textId="77777777" w:rsidR="00BC6428" w:rsidRPr="009054DE" w:rsidRDefault="00BC6428" w:rsidP="002300BF">
      <w:pPr>
        <w:pStyle w:val="vpnormln"/>
        <w:widowControl w:val="0"/>
        <w:tabs>
          <w:tab w:val="left" w:pos="2592"/>
          <w:tab w:val="right" w:pos="9072"/>
        </w:tabs>
        <w:jc w:val="right"/>
        <w:rPr>
          <w:color w:val="000000" w:themeColor="text1"/>
          <w:spacing w:val="-4"/>
        </w:rPr>
      </w:pPr>
      <w:r w:rsidRPr="009054DE">
        <w:rPr>
          <w:color w:val="000000" w:themeColor="text1"/>
          <w:spacing w:val="-4"/>
        </w:rPr>
        <w:lastRenderedPageBreak/>
        <w:tab/>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9054DE" w:rsidRPr="009054DE" w14:paraId="5598B60C" w14:textId="77777777" w:rsidTr="002300BF">
        <w:trPr>
          <w:trHeight w:val="340"/>
        </w:trPr>
        <w:tc>
          <w:tcPr>
            <w:tcW w:w="2500" w:type="pct"/>
          </w:tcPr>
          <w:p w14:paraId="5598B60A" w14:textId="77777777" w:rsidR="00BC6428" w:rsidRPr="009054DE" w:rsidRDefault="00BC6428" w:rsidP="0096560A">
            <w:pPr>
              <w:pStyle w:val="vpnormlnvtabulce"/>
              <w:rPr>
                <w:color w:val="000000" w:themeColor="text1"/>
                <w:spacing w:val="-4"/>
              </w:rPr>
            </w:pPr>
            <w:r w:rsidRPr="009054DE">
              <w:rPr>
                <w:color w:val="000000" w:themeColor="text1"/>
                <w:spacing w:val="-4"/>
              </w:rPr>
              <w:t>Ročník: 3</w:t>
            </w:r>
          </w:p>
        </w:tc>
        <w:tc>
          <w:tcPr>
            <w:tcW w:w="2500" w:type="pct"/>
          </w:tcPr>
          <w:p w14:paraId="5598B60B" w14:textId="77777777" w:rsidR="00BC6428" w:rsidRPr="009054DE" w:rsidRDefault="00BC6428" w:rsidP="0096560A">
            <w:pPr>
              <w:pStyle w:val="vpnormlnvtabulce"/>
              <w:rPr>
                <w:rFonts w:ascii="TimesNewRoman" w:hAnsi="TimesNewRoman" w:cs="TimesNewRoman"/>
                <w:color w:val="000000" w:themeColor="text1"/>
                <w:spacing w:val="-4"/>
              </w:rPr>
            </w:pPr>
            <w:r w:rsidRPr="009054DE">
              <w:rPr>
                <w:color w:val="000000" w:themeColor="text1"/>
                <w:spacing w:val="-4"/>
              </w:rPr>
              <w:t>Počet hodin v ročníku: 32</w:t>
            </w:r>
          </w:p>
        </w:tc>
      </w:tr>
      <w:tr w:rsidR="009054DE" w:rsidRPr="009054DE" w14:paraId="5598B60F" w14:textId="77777777" w:rsidTr="002300BF">
        <w:trPr>
          <w:trHeight w:val="340"/>
        </w:trPr>
        <w:tc>
          <w:tcPr>
            <w:tcW w:w="2500" w:type="pct"/>
          </w:tcPr>
          <w:p w14:paraId="5598B60D" w14:textId="77777777" w:rsidR="00BC6428" w:rsidRPr="009054DE" w:rsidRDefault="00BC6428" w:rsidP="0096560A">
            <w:pPr>
              <w:pStyle w:val="vpnormlnvtabulce"/>
              <w:rPr>
                <w:color w:val="000000" w:themeColor="text1"/>
                <w:spacing w:val="-4"/>
              </w:rPr>
            </w:pPr>
            <w:r w:rsidRPr="009054DE">
              <w:rPr>
                <w:color w:val="000000" w:themeColor="text1"/>
                <w:spacing w:val="-4"/>
              </w:rPr>
              <w:t>Výsledky vzdělávání</w:t>
            </w:r>
          </w:p>
        </w:tc>
        <w:tc>
          <w:tcPr>
            <w:tcW w:w="2500" w:type="pct"/>
          </w:tcPr>
          <w:p w14:paraId="5598B60E"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9054DE" w:rsidRPr="009054DE" w14:paraId="5598B61C" w14:textId="77777777" w:rsidTr="002300BF">
        <w:trPr>
          <w:trHeight w:val="340"/>
        </w:trPr>
        <w:tc>
          <w:tcPr>
            <w:tcW w:w="2500" w:type="pct"/>
          </w:tcPr>
          <w:p w14:paraId="5598B610" w14:textId="77777777" w:rsidR="00BC6428" w:rsidRPr="009054DE" w:rsidRDefault="00BC6428" w:rsidP="0096560A">
            <w:pPr>
              <w:pStyle w:val="vpnormlnvtabulce"/>
              <w:rPr>
                <w:bCs/>
                <w:color w:val="000000" w:themeColor="text1"/>
                <w:spacing w:val="-4"/>
              </w:rPr>
            </w:pPr>
            <w:r w:rsidRPr="009054DE">
              <w:rPr>
                <w:bCs/>
                <w:color w:val="000000" w:themeColor="text1"/>
                <w:spacing w:val="-4"/>
              </w:rPr>
              <w:t>Žák:</w:t>
            </w:r>
          </w:p>
          <w:p w14:paraId="5598B611" w14:textId="77777777" w:rsidR="00BC6428" w:rsidRPr="009054DE" w:rsidRDefault="00BC6428" w:rsidP="00BC6428">
            <w:pPr>
              <w:pStyle w:val="vpodrka-"/>
              <w:numPr>
                <w:ilvl w:val="0"/>
                <w:numId w:val="11"/>
              </w:numPr>
              <w:rPr>
                <w:color w:val="000000" w:themeColor="text1"/>
                <w:lang w:eastAsia="en-US"/>
              </w:rPr>
            </w:pPr>
            <w:r w:rsidRPr="009054DE">
              <w:rPr>
                <w:color w:val="000000" w:themeColor="text1"/>
                <w:lang w:eastAsia="en-US"/>
              </w:rPr>
              <w:t>vysvětlí způsoby zobrazování strojních</w:t>
            </w:r>
          </w:p>
          <w:p w14:paraId="5598B612" w14:textId="77777777" w:rsidR="00BC6428" w:rsidRPr="009054DE" w:rsidRDefault="00BC6428" w:rsidP="00BC6428">
            <w:pPr>
              <w:pStyle w:val="vpodrka-"/>
              <w:numPr>
                <w:ilvl w:val="0"/>
                <w:numId w:val="11"/>
              </w:numPr>
              <w:rPr>
                <w:color w:val="000000" w:themeColor="text1"/>
                <w:lang w:eastAsia="en-US"/>
              </w:rPr>
            </w:pPr>
            <w:r w:rsidRPr="009054DE">
              <w:rPr>
                <w:color w:val="000000" w:themeColor="text1"/>
                <w:lang w:eastAsia="en-US"/>
              </w:rPr>
              <w:t>součástí;</w:t>
            </w:r>
          </w:p>
          <w:p w14:paraId="5598B613" w14:textId="77777777" w:rsidR="00BC6428" w:rsidRPr="009054DE" w:rsidRDefault="00BC6428" w:rsidP="00BC6428">
            <w:pPr>
              <w:pStyle w:val="vpodrka-"/>
              <w:numPr>
                <w:ilvl w:val="0"/>
                <w:numId w:val="11"/>
              </w:numPr>
              <w:rPr>
                <w:color w:val="000000" w:themeColor="text1"/>
                <w:lang w:eastAsia="en-US"/>
              </w:rPr>
            </w:pPr>
            <w:r w:rsidRPr="009054DE">
              <w:rPr>
                <w:color w:val="000000" w:themeColor="text1"/>
                <w:lang w:eastAsia="en-US"/>
              </w:rPr>
              <w:t>zhotovuje výkresy jednoduchých strojních součástí</w:t>
            </w:r>
          </w:p>
          <w:p w14:paraId="5598B614" w14:textId="77777777" w:rsidR="00BC6428" w:rsidRPr="009054DE" w:rsidRDefault="00BC6428" w:rsidP="00BC6428">
            <w:pPr>
              <w:pStyle w:val="vpodrka-"/>
              <w:numPr>
                <w:ilvl w:val="0"/>
                <w:numId w:val="11"/>
              </w:numPr>
              <w:rPr>
                <w:color w:val="000000" w:themeColor="text1"/>
                <w:lang w:eastAsia="en-US"/>
              </w:rPr>
            </w:pPr>
            <w:r w:rsidRPr="009054DE">
              <w:rPr>
                <w:color w:val="000000" w:themeColor="text1"/>
                <w:lang w:eastAsia="en-US"/>
              </w:rPr>
              <w:t>čte výkresy jednoduchých strojních</w:t>
            </w:r>
          </w:p>
          <w:p w14:paraId="5598B615" w14:textId="77777777" w:rsidR="00BC6428" w:rsidRPr="009054DE" w:rsidRDefault="00BC6428" w:rsidP="00BC6428">
            <w:pPr>
              <w:pStyle w:val="vpodrka-"/>
              <w:numPr>
                <w:ilvl w:val="0"/>
                <w:numId w:val="11"/>
              </w:numPr>
              <w:rPr>
                <w:color w:val="000000" w:themeColor="text1"/>
              </w:rPr>
            </w:pPr>
            <w:r w:rsidRPr="009054DE">
              <w:rPr>
                <w:color w:val="000000" w:themeColor="text1"/>
                <w:lang w:eastAsia="en-US"/>
              </w:rPr>
              <w:t>součástí.</w:t>
            </w:r>
          </w:p>
        </w:tc>
        <w:tc>
          <w:tcPr>
            <w:tcW w:w="2500" w:type="pct"/>
          </w:tcPr>
          <w:p w14:paraId="5598B616" w14:textId="77777777" w:rsidR="00BC6428" w:rsidRPr="009054DE" w:rsidRDefault="00BC6428" w:rsidP="0096560A">
            <w:pPr>
              <w:pStyle w:val="vpnormlnvtabulce"/>
              <w:rPr>
                <w:bCs/>
                <w:color w:val="000000" w:themeColor="text1"/>
                <w:spacing w:val="-4"/>
              </w:rPr>
            </w:pPr>
            <w:r w:rsidRPr="009054DE">
              <w:rPr>
                <w:bCs/>
                <w:color w:val="000000" w:themeColor="text1"/>
                <w:spacing w:val="-4"/>
              </w:rPr>
              <w:t>Zobrazování strojních součástí</w:t>
            </w:r>
          </w:p>
          <w:p w14:paraId="5598B617" w14:textId="77777777" w:rsidR="00BC6428" w:rsidRPr="009054DE" w:rsidRDefault="00BC6428" w:rsidP="00BC6428">
            <w:pPr>
              <w:pStyle w:val="vpodrka-"/>
              <w:numPr>
                <w:ilvl w:val="0"/>
                <w:numId w:val="11"/>
              </w:numPr>
              <w:rPr>
                <w:color w:val="000000" w:themeColor="text1"/>
              </w:rPr>
            </w:pPr>
            <w:r w:rsidRPr="009054DE">
              <w:rPr>
                <w:color w:val="000000" w:themeColor="text1"/>
              </w:rPr>
              <w:t>zobrazování jednoduchých strojních součástí</w:t>
            </w:r>
          </w:p>
          <w:p w14:paraId="5598B618" w14:textId="77777777" w:rsidR="00BC6428" w:rsidRPr="009054DE" w:rsidRDefault="00BC6428" w:rsidP="00BC6428">
            <w:pPr>
              <w:pStyle w:val="vpodrka-"/>
              <w:numPr>
                <w:ilvl w:val="0"/>
                <w:numId w:val="11"/>
              </w:numPr>
              <w:rPr>
                <w:color w:val="000000" w:themeColor="text1"/>
              </w:rPr>
            </w:pPr>
            <w:r w:rsidRPr="009054DE">
              <w:rPr>
                <w:color w:val="000000" w:themeColor="text1"/>
              </w:rPr>
              <w:t>označování svarů, závitů</w:t>
            </w:r>
          </w:p>
          <w:p w14:paraId="5598B619" w14:textId="77777777" w:rsidR="00BC6428" w:rsidRPr="009054DE" w:rsidRDefault="00BC6428" w:rsidP="00BC6428">
            <w:pPr>
              <w:pStyle w:val="vpodrka-"/>
              <w:numPr>
                <w:ilvl w:val="0"/>
                <w:numId w:val="11"/>
              </w:numPr>
              <w:rPr>
                <w:color w:val="000000" w:themeColor="text1"/>
              </w:rPr>
            </w:pPr>
            <w:r w:rsidRPr="009054DE">
              <w:rPr>
                <w:color w:val="000000" w:themeColor="text1"/>
              </w:rPr>
              <w:t>kreslení šroubů, matic,</w:t>
            </w:r>
            <w:r w:rsidR="002300BF" w:rsidRPr="009054DE">
              <w:rPr>
                <w:color w:val="000000" w:themeColor="text1"/>
              </w:rPr>
              <w:t xml:space="preserve"> </w:t>
            </w:r>
            <w:r w:rsidRPr="009054DE">
              <w:rPr>
                <w:color w:val="000000" w:themeColor="text1"/>
              </w:rPr>
              <w:t>podložek</w:t>
            </w:r>
          </w:p>
          <w:p w14:paraId="5598B61A" w14:textId="77777777" w:rsidR="00BC6428" w:rsidRPr="009054DE" w:rsidRDefault="00BC6428" w:rsidP="00BC6428">
            <w:pPr>
              <w:pStyle w:val="vpodrka-"/>
              <w:numPr>
                <w:ilvl w:val="0"/>
                <w:numId w:val="11"/>
              </w:numPr>
              <w:rPr>
                <w:color w:val="000000" w:themeColor="text1"/>
              </w:rPr>
            </w:pPr>
            <w:r w:rsidRPr="009054DE">
              <w:rPr>
                <w:color w:val="000000" w:themeColor="text1"/>
              </w:rPr>
              <w:t>kreslení klínů per,</w:t>
            </w:r>
            <w:r w:rsidR="002300BF" w:rsidRPr="009054DE">
              <w:rPr>
                <w:color w:val="000000" w:themeColor="text1"/>
              </w:rPr>
              <w:t xml:space="preserve"> </w:t>
            </w:r>
            <w:r w:rsidRPr="009054DE">
              <w:rPr>
                <w:color w:val="000000" w:themeColor="text1"/>
              </w:rPr>
              <w:t>závlaček</w:t>
            </w:r>
          </w:p>
          <w:p w14:paraId="5598B61B" w14:textId="77777777" w:rsidR="00BC6428" w:rsidRPr="009054DE" w:rsidRDefault="00BC6428" w:rsidP="002300BF">
            <w:pPr>
              <w:pStyle w:val="vpodrka-"/>
              <w:numPr>
                <w:ilvl w:val="0"/>
                <w:numId w:val="11"/>
              </w:numPr>
              <w:rPr>
                <w:color w:val="000000" w:themeColor="text1"/>
              </w:rPr>
            </w:pPr>
            <w:r w:rsidRPr="009054DE">
              <w:rPr>
                <w:color w:val="000000" w:themeColor="text1"/>
              </w:rPr>
              <w:t>kreslení hřídelů,</w:t>
            </w:r>
            <w:r w:rsidR="002300BF" w:rsidRPr="009054DE">
              <w:rPr>
                <w:color w:val="000000" w:themeColor="text1"/>
              </w:rPr>
              <w:t xml:space="preserve"> </w:t>
            </w:r>
            <w:r w:rsidRPr="009054DE">
              <w:rPr>
                <w:color w:val="000000" w:themeColor="text1"/>
              </w:rPr>
              <w:t>ozubených kol, ložisek</w:t>
            </w:r>
          </w:p>
        </w:tc>
      </w:tr>
    </w:tbl>
    <w:p w14:paraId="5598B61D" w14:textId="77777777" w:rsidR="00BC6428" w:rsidRPr="009054DE" w:rsidRDefault="00BC6428" w:rsidP="00BC6428">
      <w:pPr>
        <w:pStyle w:val="vpnormln"/>
        <w:ind w:firstLine="0"/>
        <w:rPr>
          <w:color w:val="000000" w:themeColor="text1"/>
        </w:rPr>
      </w:pPr>
    </w:p>
    <w:p w14:paraId="5598B61E" w14:textId="77777777" w:rsidR="00BC6428" w:rsidRPr="009054DE" w:rsidRDefault="002300BF" w:rsidP="00BC6428">
      <w:pPr>
        <w:pStyle w:val="HBKapitola2"/>
        <w:spacing w:before="240" w:after="120"/>
        <w:rPr>
          <w:color w:val="000000" w:themeColor="text1"/>
          <w:spacing w:val="-4"/>
        </w:rPr>
      </w:pPr>
      <w:r w:rsidRPr="009054DE">
        <w:rPr>
          <w:color w:val="000000" w:themeColor="text1"/>
          <w:spacing w:val="-4"/>
        </w:rPr>
        <w:br w:type="column"/>
      </w:r>
      <w:bookmarkStart w:id="133" w:name="_Toc500499901"/>
      <w:r w:rsidR="00BC6428" w:rsidRPr="009054DE">
        <w:rPr>
          <w:color w:val="000000" w:themeColor="text1"/>
          <w:spacing w:val="-4"/>
        </w:rPr>
        <w:lastRenderedPageBreak/>
        <w:t>Stavební konstrukce</w:t>
      </w:r>
      <w:bookmarkEnd w:id="131"/>
      <w:bookmarkEnd w:id="132"/>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B621" w14:textId="77777777" w:rsidTr="0096560A">
        <w:tc>
          <w:tcPr>
            <w:tcW w:w="2500" w:type="pct"/>
            <w:shd w:val="clear" w:color="auto" w:fill="auto"/>
            <w:vAlign w:val="center"/>
          </w:tcPr>
          <w:p w14:paraId="5598B61F" w14:textId="77777777" w:rsidR="00BC6428" w:rsidRPr="009054DE" w:rsidRDefault="00BC6428" w:rsidP="0096560A">
            <w:pPr>
              <w:keepNext/>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Název předmětu:</w:t>
            </w:r>
          </w:p>
        </w:tc>
        <w:tc>
          <w:tcPr>
            <w:tcW w:w="2500" w:type="pct"/>
            <w:shd w:val="clear" w:color="auto" w:fill="auto"/>
            <w:vAlign w:val="center"/>
          </w:tcPr>
          <w:p w14:paraId="5598B620" w14:textId="77777777" w:rsidR="00BC6428" w:rsidRPr="009054DE" w:rsidRDefault="00BC6428" w:rsidP="0096560A">
            <w:pPr>
              <w:keepNext/>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Stavební konstrukce</w:t>
            </w:r>
          </w:p>
        </w:tc>
      </w:tr>
      <w:tr w:rsidR="00BC6428" w:rsidRPr="009054DE" w14:paraId="5598B625" w14:textId="77777777" w:rsidTr="0096560A">
        <w:tc>
          <w:tcPr>
            <w:tcW w:w="2500" w:type="pct"/>
            <w:shd w:val="clear" w:color="auto" w:fill="auto"/>
            <w:vAlign w:val="center"/>
          </w:tcPr>
          <w:p w14:paraId="5598B622" w14:textId="77777777" w:rsidR="00BC6428" w:rsidRPr="009054DE" w:rsidRDefault="00BC6428" w:rsidP="0096560A">
            <w:pPr>
              <w:keepNext/>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Celkový počet hodin za studium</w:t>
            </w:r>
          </w:p>
          <w:p w14:paraId="5598B623" w14:textId="77777777" w:rsidR="00BC6428" w:rsidRPr="009054DE" w:rsidRDefault="00BC6428" w:rsidP="0096560A">
            <w:pPr>
              <w:keepNext/>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(počet hodin v ročnících):</w:t>
            </w:r>
          </w:p>
        </w:tc>
        <w:tc>
          <w:tcPr>
            <w:tcW w:w="2500" w:type="pct"/>
            <w:shd w:val="clear" w:color="auto" w:fill="auto"/>
            <w:vAlign w:val="center"/>
          </w:tcPr>
          <w:p w14:paraId="5598B624" w14:textId="77777777" w:rsidR="00BC6428" w:rsidRPr="009054DE" w:rsidRDefault="00BC6428" w:rsidP="009F5D72">
            <w:pPr>
              <w:keepNext/>
              <w:tabs>
                <w:tab w:val="right" w:pos="5940"/>
              </w:tabs>
              <w:spacing w:line="288" w:lineRule="auto"/>
              <w:jc w:val="center"/>
              <w:rPr>
                <w:rFonts w:ascii="Arial" w:hAnsi="Arial" w:cs="Arial"/>
                <w:color w:val="000000" w:themeColor="text1"/>
                <w:spacing w:val="-4"/>
                <w:sz w:val="20"/>
                <w:szCs w:val="20"/>
              </w:rPr>
            </w:pPr>
            <w:r w:rsidRPr="009054DE">
              <w:rPr>
                <w:rFonts w:ascii="Arial" w:hAnsi="Arial" w:cs="Arial"/>
                <w:color w:val="000000" w:themeColor="text1"/>
                <w:spacing w:val="-4"/>
                <w:sz w:val="20"/>
                <w:szCs w:val="20"/>
              </w:rPr>
              <w:t xml:space="preserve">96 ( </w:t>
            </w:r>
            <w:r w:rsidR="009F5D72">
              <w:rPr>
                <w:rFonts w:ascii="Arial" w:hAnsi="Arial" w:cs="Arial"/>
                <w:color w:val="000000" w:themeColor="text1"/>
                <w:spacing w:val="-4"/>
                <w:sz w:val="20"/>
                <w:szCs w:val="20"/>
              </w:rPr>
              <w:t>0</w:t>
            </w:r>
            <w:r w:rsidRPr="009054DE">
              <w:rPr>
                <w:rFonts w:ascii="Arial" w:hAnsi="Arial" w:cs="Arial"/>
                <w:color w:val="000000" w:themeColor="text1"/>
                <w:spacing w:val="-4"/>
                <w:sz w:val="20"/>
                <w:szCs w:val="20"/>
              </w:rPr>
              <w:t xml:space="preserve"> – </w:t>
            </w:r>
            <w:r w:rsidR="009F5D72">
              <w:rPr>
                <w:rFonts w:ascii="Arial" w:hAnsi="Arial" w:cs="Arial"/>
                <w:color w:val="000000" w:themeColor="text1"/>
                <w:spacing w:val="-4"/>
                <w:sz w:val="20"/>
                <w:szCs w:val="20"/>
              </w:rPr>
              <w:t>2</w:t>
            </w:r>
            <w:r w:rsidRPr="009054DE">
              <w:rPr>
                <w:rFonts w:ascii="Arial" w:hAnsi="Arial" w:cs="Arial"/>
                <w:color w:val="000000" w:themeColor="text1"/>
                <w:spacing w:val="-4"/>
                <w:sz w:val="20"/>
                <w:szCs w:val="20"/>
              </w:rPr>
              <w:t xml:space="preserve"> – 1 )</w:t>
            </w:r>
          </w:p>
        </w:tc>
      </w:tr>
    </w:tbl>
    <w:p w14:paraId="5598B626" w14:textId="77777777" w:rsidR="00BC6428" w:rsidRPr="009054DE" w:rsidRDefault="00BC6428" w:rsidP="00BC6428">
      <w:pPr>
        <w:pStyle w:val="vptupodtrnad6b"/>
        <w:spacing w:before="80"/>
        <w:rPr>
          <w:color w:val="000000" w:themeColor="text1"/>
          <w:spacing w:val="-4"/>
        </w:rPr>
      </w:pPr>
      <w:r w:rsidRPr="009054DE">
        <w:rPr>
          <w:color w:val="000000" w:themeColor="text1"/>
          <w:spacing w:val="-4"/>
        </w:rPr>
        <w:t>Obecné cíle:</w:t>
      </w:r>
    </w:p>
    <w:p w14:paraId="5598B627" w14:textId="77777777" w:rsidR="00BC6428" w:rsidRPr="009054DE" w:rsidRDefault="00BC6428" w:rsidP="00BC6428">
      <w:pPr>
        <w:pStyle w:val="vpnormln"/>
        <w:rPr>
          <w:color w:val="000000" w:themeColor="text1"/>
          <w:spacing w:val="-4"/>
        </w:rPr>
      </w:pPr>
      <w:r w:rsidRPr="009054DE">
        <w:rPr>
          <w:color w:val="000000" w:themeColor="text1"/>
          <w:spacing w:val="-4"/>
        </w:rPr>
        <w:t>Vzdělání poskytuje žákům základní odborné znalosti z oblasti stavitelství. Zároveň jim umožní efektivní jednání a hospodárné chování v procesu budování a údržby staveb.</w:t>
      </w:r>
    </w:p>
    <w:p w14:paraId="5598B628" w14:textId="77777777" w:rsidR="00BC6428" w:rsidRPr="009054DE" w:rsidRDefault="00BC6428" w:rsidP="00BC6428">
      <w:pPr>
        <w:pStyle w:val="vptupodtrnad6b"/>
        <w:spacing w:before="80"/>
        <w:rPr>
          <w:color w:val="000000" w:themeColor="text1"/>
          <w:spacing w:val="-4"/>
        </w:rPr>
      </w:pPr>
      <w:r w:rsidRPr="009054DE">
        <w:rPr>
          <w:color w:val="000000" w:themeColor="text1"/>
          <w:spacing w:val="-4"/>
        </w:rPr>
        <w:t>Směřování výuky v oblasti citů, postojů, hodnot a preferencí:</w:t>
      </w:r>
    </w:p>
    <w:p w14:paraId="5598B629" w14:textId="77777777" w:rsidR="00BC6428" w:rsidRPr="009054DE" w:rsidRDefault="00BC6428" w:rsidP="00BC6428">
      <w:pPr>
        <w:pStyle w:val="vpnormln"/>
        <w:rPr>
          <w:color w:val="000000" w:themeColor="text1"/>
          <w:spacing w:val="-4"/>
        </w:rPr>
      </w:pPr>
      <w:r w:rsidRPr="009054DE">
        <w:rPr>
          <w:color w:val="000000" w:themeColor="text1"/>
          <w:spacing w:val="-4"/>
        </w:rPr>
        <w:t>Výuka směřuje k:</w:t>
      </w:r>
    </w:p>
    <w:p w14:paraId="5598B62A" w14:textId="77777777" w:rsidR="00BC6428" w:rsidRPr="009054DE" w:rsidRDefault="00BC6428" w:rsidP="00BC6428">
      <w:pPr>
        <w:pStyle w:val="vpodrka-"/>
        <w:numPr>
          <w:ilvl w:val="0"/>
          <w:numId w:val="11"/>
        </w:numPr>
        <w:rPr>
          <w:color w:val="000000" w:themeColor="text1"/>
        </w:rPr>
      </w:pPr>
      <w:r w:rsidRPr="009054DE">
        <w:rPr>
          <w:color w:val="000000" w:themeColor="text1"/>
        </w:rPr>
        <w:t>osvojení základních pojmů v oblasti stavitelství</w:t>
      </w:r>
    </w:p>
    <w:p w14:paraId="5598B62B" w14:textId="77777777" w:rsidR="00BC6428" w:rsidRPr="009054DE" w:rsidRDefault="00BC6428" w:rsidP="00BC6428">
      <w:pPr>
        <w:pStyle w:val="vpodrka-"/>
        <w:numPr>
          <w:ilvl w:val="0"/>
          <w:numId w:val="11"/>
        </w:numPr>
        <w:rPr>
          <w:color w:val="000000" w:themeColor="text1"/>
        </w:rPr>
      </w:pPr>
      <w:r w:rsidRPr="009054DE">
        <w:rPr>
          <w:color w:val="000000" w:themeColor="text1"/>
        </w:rPr>
        <w:t>seznamování se stavební výrobou a stavebními pracemi prováděné stavebními i jinými profesemi</w:t>
      </w:r>
    </w:p>
    <w:p w14:paraId="5598B62C" w14:textId="77777777" w:rsidR="00BC6428" w:rsidRPr="009054DE" w:rsidRDefault="00BC6428" w:rsidP="00BC6428">
      <w:pPr>
        <w:pStyle w:val="vpodrka-"/>
        <w:numPr>
          <w:ilvl w:val="0"/>
          <w:numId w:val="11"/>
        </w:numPr>
        <w:rPr>
          <w:color w:val="000000" w:themeColor="text1"/>
        </w:rPr>
      </w:pPr>
      <w:r w:rsidRPr="009054DE">
        <w:rPr>
          <w:color w:val="000000" w:themeColor="text1"/>
        </w:rPr>
        <w:t>získání vědomostí o stavebních konstrukcích jako jsou základy, svislé konstrukce, vodorovné konstrukce, střechy, schodiště a komíny</w:t>
      </w:r>
    </w:p>
    <w:p w14:paraId="5598B62D" w14:textId="77777777" w:rsidR="00BC6428" w:rsidRPr="009054DE" w:rsidRDefault="00BC6428" w:rsidP="00BC6428">
      <w:pPr>
        <w:pStyle w:val="vpodrka-"/>
        <w:numPr>
          <w:ilvl w:val="0"/>
          <w:numId w:val="11"/>
        </w:numPr>
        <w:rPr>
          <w:color w:val="000000" w:themeColor="text1"/>
        </w:rPr>
      </w:pPr>
      <w:r w:rsidRPr="009054DE">
        <w:rPr>
          <w:color w:val="000000" w:themeColor="text1"/>
        </w:rPr>
        <w:t>učení pracovat s důležitými informacemi o použitých materiálech, ekologičnosti staveb a bezpečnosti</w:t>
      </w:r>
    </w:p>
    <w:p w14:paraId="5598B62E" w14:textId="77777777" w:rsidR="00BC6428" w:rsidRPr="009054DE" w:rsidRDefault="00BC6428" w:rsidP="00BC6428">
      <w:pPr>
        <w:pStyle w:val="vptupodtrnad6b"/>
        <w:spacing w:before="80"/>
        <w:rPr>
          <w:color w:val="000000" w:themeColor="text1"/>
          <w:spacing w:val="-4"/>
        </w:rPr>
      </w:pPr>
      <w:r w:rsidRPr="009054DE">
        <w:rPr>
          <w:color w:val="000000" w:themeColor="text1"/>
          <w:spacing w:val="-4"/>
        </w:rPr>
        <w:t>Charakteristika učiva a strategie výuky:</w:t>
      </w:r>
    </w:p>
    <w:p w14:paraId="5598B62F" w14:textId="77777777" w:rsidR="00BC6428" w:rsidRPr="009054DE" w:rsidRDefault="00BC6428" w:rsidP="00BC6428">
      <w:pPr>
        <w:pStyle w:val="vpnormln"/>
        <w:rPr>
          <w:color w:val="000000" w:themeColor="text1"/>
          <w:spacing w:val="-4"/>
        </w:rPr>
      </w:pPr>
      <w:r w:rsidRPr="009054DE">
        <w:rPr>
          <w:color w:val="000000" w:themeColor="text1"/>
          <w:spacing w:val="-4"/>
        </w:rPr>
        <w:t>Obsah předmětu vychází z obsahového okruhu RVP – stavební základ. Vyučovací předmět je zařazen jako povinný ve všech třech ročnících.</w:t>
      </w:r>
    </w:p>
    <w:p w14:paraId="5598B630" w14:textId="77777777" w:rsidR="00BC6428" w:rsidRPr="009054DE" w:rsidRDefault="00BC6428" w:rsidP="00BC6428">
      <w:pPr>
        <w:pStyle w:val="vpnormpodtrnad6b"/>
        <w:spacing w:before="80"/>
        <w:rPr>
          <w:color w:val="000000" w:themeColor="text1"/>
          <w:spacing w:val="-4"/>
        </w:rPr>
      </w:pPr>
      <w:r w:rsidRPr="009054DE">
        <w:rPr>
          <w:color w:val="000000" w:themeColor="text1"/>
          <w:spacing w:val="-4"/>
        </w:rPr>
        <w:t>Základní metody a formy práce:</w:t>
      </w:r>
    </w:p>
    <w:p w14:paraId="5598B631" w14:textId="77777777" w:rsidR="00BC6428" w:rsidRPr="009054DE" w:rsidRDefault="00BC6428" w:rsidP="00BC6428">
      <w:pPr>
        <w:pStyle w:val="vpnormln"/>
        <w:rPr>
          <w:color w:val="000000" w:themeColor="text1"/>
          <w:spacing w:val="-4"/>
        </w:rPr>
      </w:pPr>
      <w:r w:rsidRPr="009054DE">
        <w:rPr>
          <w:color w:val="000000" w:themeColor="text1"/>
          <w:spacing w:val="-4"/>
        </w:rPr>
        <w:t xml:space="preserve"> při výuce je nejčastěji používána metoda informačně receptivní tzn. metoda vysvětlování.</w:t>
      </w:r>
    </w:p>
    <w:p w14:paraId="5598B632" w14:textId="77777777" w:rsidR="00BC6428" w:rsidRPr="009054DE" w:rsidRDefault="00BC6428" w:rsidP="00BC6428">
      <w:pPr>
        <w:pStyle w:val="vpodrka-"/>
        <w:numPr>
          <w:ilvl w:val="0"/>
          <w:numId w:val="11"/>
        </w:numPr>
        <w:rPr>
          <w:color w:val="000000" w:themeColor="text1"/>
        </w:rPr>
      </w:pPr>
      <w:r w:rsidRPr="009054DE">
        <w:rPr>
          <w:color w:val="000000" w:themeColor="text1"/>
        </w:rPr>
        <w:t>tyto metody jsou pro zvýšení názornosti doplněny o různá schémata i z jiných oborů, jako jsou elektroinstalace, plynárenství, instalatérství a vytápění</w:t>
      </w:r>
    </w:p>
    <w:p w14:paraId="5598B633" w14:textId="77777777" w:rsidR="00BC6428" w:rsidRPr="009054DE" w:rsidRDefault="00BC6428" w:rsidP="00BC6428">
      <w:pPr>
        <w:pStyle w:val="vpodrka-"/>
        <w:numPr>
          <w:ilvl w:val="0"/>
          <w:numId w:val="11"/>
        </w:numPr>
        <w:rPr>
          <w:color w:val="000000" w:themeColor="text1"/>
        </w:rPr>
      </w:pPr>
      <w:r w:rsidRPr="009054DE">
        <w:rPr>
          <w:color w:val="000000" w:themeColor="text1"/>
        </w:rPr>
        <w:t>v hodinách diagnostických se využívá metody zkoušení v lavici, u tabule a písemně</w:t>
      </w:r>
    </w:p>
    <w:p w14:paraId="5598B634" w14:textId="77777777" w:rsidR="00BC6428" w:rsidRPr="009054DE" w:rsidRDefault="00BC6428" w:rsidP="00BC6428">
      <w:pPr>
        <w:pStyle w:val="vpodrka-"/>
        <w:numPr>
          <w:ilvl w:val="0"/>
          <w:numId w:val="11"/>
        </w:numPr>
        <w:rPr>
          <w:color w:val="000000" w:themeColor="text1"/>
        </w:rPr>
      </w:pPr>
      <w:r w:rsidRPr="009054DE">
        <w:rPr>
          <w:color w:val="000000" w:themeColor="text1"/>
        </w:rPr>
        <w:t>na závěr tematických celků se opakují a upevňují získané vědomosti</w:t>
      </w:r>
    </w:p>
    <w:p w14:paraId="5598B635" w14:textId="77777777" w:rsidR="00BC6428" w:rsidRPr="009054DE" w:rsidRDefault="00BC6428" w:rsidP="00BC6428">
      <w:pPr>
        <w:pStyle w:val="vptupodtrnad6b"/>
        <w:spacing w:before="80"/>
        <w:rPr>
          <w:color w:val="000000" w:themeColor="text1"/>
          <w:spacing w:val="-4"/>
        </w:rPr>
      </w:pPr>
      <w:r w:rsidRPr="009054DE">
        <w:rPr>
          <w:color w:val="000000" w:themeColor="text1"/>
          <w:spacing w:val="-4"/>
        </w:rPr>
        <w:t>Hodnocení výsledků vzdělávání žáků:</w:t>
      </w:r>
    </w:p>
    <w:p w14:paraId="5598B636" w14:textId="77777777" w:rsidR="00BC6428" w:rsidRPr="009054DE" w:rsidRDefault="00BC6428" w:rsidP="00BC6428">
      <w:pPr>
        <w:pStyle w:val="vpnormln"/>
        <w:rPr>
          <w:color w:val="000000" w:themeColor="text1"/>
          <w:spacing w:val="-4"/>
        </w:rPr>
      </w:pPr>
      <w:r w:rsidRPr="009054DE">
        <w:rPr>
          <w:color w:val="000000" w:themeColor="text1"/>
          <w:spacing w:val="-4"/>
        </w:rPr>
        <w:t>Hodnocení se provádí převážně ústní, a to formou individuálního rozhovoru se žákem, nebo formou frontálního zkoušení žáků v lavicích, kde je nejdůležitější zabezpečit, aby žák pochopil problematiku zkoušeného učiva. Písemně se provádí krátké práce</w:t>
      </w:r>
      <w:r w:rsidR="009054DE" w:rsidRPr="009054DE">
        <w:rPr>
          <w:color w:val="000000" w:themeColor="text1"/>
          <w:spacing w:val="-4"/>
        </w:rPr>
        <w:t>,</w:t>
      </w:r>
      <w:r w:rsidRPr="009054DE">
        <w:rPr>
          <w:color w:val="000000" w:themeColor="text1"/>
          <w:spacing w:val="-4"/>
        </w:rPr>
        <w:t xml:space="preserve"> kterými se prověřují znalosti probraného učiva, případně k probraným učebním celkům. Zohledňuje se aktivita žáka v hodinách.</w:t>
      </w:r>
    </w:p>
    <w:p w14:paraId="5598B637" w14:textId="77777777" w:rsidR="00BC6428" w:rsidRPr="009054DE" w:rsidRDefault="00BC6428" w:rsidP="00BC6428">
      <w:pPr>
        <w:pStyle w:val="vpnormln"/>
        <w:rPr>
          <w:color w:val="000000" w:themeColor="text1"/>
          <w:spacing w:val="-4"/>
        </w:rPr>
      </w:pPr>
      <w:r w:rsidRPr="009054DE">
        <w:rPr>
          <w:color w:val="000000" w:themeColor="text1"/>
          <w:spacing w:val="-4"/>
        </w:rPr>
        <w:t>Kriteria hodnocení vycházejí</w:t>
      </w:r>
      <w:r w:rsidR="009054DE" w:rsidRPr="009054DE">
        <w:rPr>
          <w:color w:val="000000" w:themeColor="text1"/>
          <w:spacing w:val="-4"/>
        </w:rPr>
        <w:t>,</w:t>
      </w:r>
      <w:r w:rsidRPr="009054DE">
        <w:rPr>
          <w:color w:val="000000" w:themeColor="text1"/>
          <w:spacing w:val="-4"/>
        </w:rPr>
        <w:t xml:space="preserve"> z pravidel vnitřního klasifikačního řádu SOU Plynárenské Pardubice. Žáci se SPU jsou v hodnocení zohledňováni.</w:t>
      </w:r>
    </w:p>
    <w:p w14:paraId="5598B638" w14:textId="77777777" w:rsidR="00BC6428" w:rsidRPr="009054DE" w:rsidRDefault="00BC6428" w:rsidP="00BC6428">
      <w:pPr>
        <w:pStyle w:val="vptupodtrnad6b"/>
        <w:spacing w:before="80"/>
        <w:rPr>
          <w:color w:val="000000" w:themeColor="text1"/>
          <w:spacing w:val="-4"/>
        </w:rPr>
      </w:pPr>
      <w:r w:rsidRPr="009054DE">
        <w:rPr>
          <w:color w:val="000000" w:themeColor="text1"/>
          <w:spacing w:val="-4"/>
        </w:rPr>
        <w:t>Přínos předmětu k rozvoji klíčových kompetencí - vzdělávání směřuje k tomu, aby žák:</w:t>
      </w:r>
    </w:p>
    <w:p w14:paraId="5598B639" w14:textId="77777777" w:rsidR="00BC6428" w:rsidRPr="009054DE" w:rsidRDefault="00BC6428" w:rsidP="00BC6428">
      <w:pPr>
        <w:pStyle w:val="vpnormpodtrnad6b"/>
        <w:spacing w:before="80"/>
        <w:rPr>
          <w:color w:val="000000" w:themeColor="text1"/>
          <w:spacing w:val="-4"/>
        </w:rPr>
      </w:pPr>
      <w:r w:rsidRPr="009054DE">
        <w:rPr>
          <w:color w:val="000000" w:themeColor="text1"/>
          <w:spacing w:val="-4"/>
        </w:rPr>
        <w:t>Kompetence k učení:</w:t>
      </w:r>
    </w:p>
    <w:p w14:paraId="5598B63A" w14:textId="77777777" w:rsidR="00BC6428" w:rsidRPr="009054DE" w:rsidRDefault="00BC6428" w:rsidP="00BC6428">
      <w:pPr>
        <w:pStyle w:val="vpodrka-"/>
        <w:numPr>
          <w:ilvl w:val="0"/>
          <w:numId w:val="11"/>
        </w:numPr>
        <w:rPr>
          <w:color w:val="000000" w:themeColor="text1"/>
        </w:rPr>
      </w:pPr>
      <w:r w:rsidRPr="009054DE">
        <w:rPr>
          <w:color w:val="000000" w:themeColor="text1"/>
        </w:rPr>
        <w:t>získal kladný vztah k učení a vzdělávání se, vytvořil si vhodný studijní režim a podmínky, využíval ke svému učení různé zdroje informací</w:t>
      </w:r>
    </w:p>
    <w:p w14:paraId="5598B63B" w14:textId="77777777" w:rsidR="00BC6428" w:rsidRPr="009054DE" w:rsidRDefault="00BC6428" w:rsidP="00BC6428">
      <w:pPr>
        <w:pStyle w:val="vpnormpodtrnad6b"/>
        <w:spacing w:before="80"/>
        <w:rPr>
          <w:color w:val="000000" w:themeColor="text1"/>
          <w:spacing w:val="-4"/>
        </w:rPr>
      </w:pPr>
      <w:r w:rsidRPr="009054DE">
        <w:rPr>
          <w:color w:val="000000" w:themeColor="text1"/>
          <w:spacing w:val="-4"/>
        </w:rPr>
        <w:t>Matematické kompetence:</w:t>
      </w:r>
    </w:p>
    <w:p w14:paraId="5598B63C" w14:textId="77777777" w:rsidR="00BC6428" w:rsidRPr="009054DE" w:rsidRDefault="00BC6428" w:rsidP="00BC6428">
      <w:pPr>
        <w:pStyle w:val="vpodrka-"/>
        <w:numPr>
          <w:ilvl w:val="0"/>
          <w:numId w:val="11"/>
        </w:numPr>
        <w:rPr>
          <w:color w:val="000000" w:themeColor="text1"/>
        </w:rPr>
      </w:pPr>
      <w:r w:rsidRPr="009054DE">
        <w:rPr>
          <w:color w:val="000000" w:themeColor="text1"/>
        </w:rPr>
        <w:t>správně používal a převáděl běžné fyzikální jednotky, řešil praktické úkoly, četl různé formy grafického znázornění, aplikoval základní matematické postupy, nacházel vztahy mezi jednotlivými řešeními</w:t>
      </w:r>
    </w:p>
    <w:p w14:paraId="5598B63D" w14:textId="77777777" w:rsidR="00BC6428" w:rsidRPr="009054DE" w:rsidRDefault="00BC6428" w:rsidP="00BC6428">
      <w:pPr>
        <w:pStyle w:val="vpnormpodtrnad6b"/>
        <w:spacing w:before="80"/>
        <w:rPr>
          <w:color w:val="000000" w:themeColor="text1"/>
          <w:spacing w:val="-4"/>
        </w:rPr>
      </w:pPr>
      <w:r w:rsidRPr="009054DE">
        <w:rPr>
          <w:color w:val="000000" w:themeColor="text1"/>
          <w:spacing w:val="-4"/>
        </w:rPr>
        <w:t>Využívat prostředky informačních a komunikačních technologií a pracovat s informacemi:</w:t>
      </w:r>
    </w:p>
    <w:p w14:paraId="5598B63E" w14:textId="77777777" w:rsidR="00BC6428" w:rsidRPr="009054DE" w:rsidRDefault="00BC6428" w:rsidP="00BC6428">
      <w:pPr>
        <w:pStyle w:val="vpodrka-"/>
        <w:numPr>
          <w:ilvl w:val="0"/>
          <w:numId w:val="11"/>
        </w:numPr>
        <w:rPr>
          <w:color w:val="000000" w:themeColor="text1"/>
        </w:rPr>
      </w:pPr>
      <w:r w:rsidRPr="009054DE">
        <w:rPr>
          <w:color w:val="000000" w:themeColor="text1"/>
        </w:rPr>
        <w:t>v plném rozsahu využíval výpočetní techniku, informační a komunikační technologie</w:t>
      </w:r>
    </w:p>
    <w:p w14:paraId="5598B63F" w14:textId="77777777" w:rsidR="00BC6428" w:rsidRPr="009054DE" w:rsidRDefault="00BC6428" w:rsidP="00BC6428">
      <w:pPr>
        <w:pStyle w:val="vpnormpodtrnad6b"/>
        <w:keepNext/>
        <w:spacing w:before="80"/>
        <w:rPr>
          <w:color w:val="000000" w:themeColor="text1"/>
          <w:spacing w:val="-4"/>
        </w:rPr>
      </w:pPr>
      <w:r w:rsidRPr="009054DE">
        <w:rPr>
          <w:color w:val="000000" w:themeColor="text1"/>
          <w:spacing w:val="-4"/>
        </w:rPr>
        <w:t>Kompetence k pracovnímu uplatnění a podnikatelským aktivitám:</w:t>
      </w:r>
    </w:p>
    <w:p w14:paraId="5598B640"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získal přehled o možnostech uplatnění v profesi, cílevědomě a zodpovědně rozhodoval o své budoucnosti, měl povědomí o obecném právu a povinnosti; reálně si představil pracovní, platové a jiné podmínky v oboru</w:t>
      </w:r>
    </w:p>
    <w:p w14:paraId="5598B641" w14:textId="77777777" w:rsidR="00BC6428" w:rsidRPr="009054DE" w:rsidRDefault="00BC6428" w:rsidP="00BC6428">
      <w:pPr>
        <w:pStyle w:val="vpnormpodtrnad6b"/>
        <w:spacing w:before="80"/>
        <w:rPr>
          <w:color w:val="000000" w:themeColor="text1"/>
          <w:spacing w:val="-4"/>
        </w:rPr>
      </w:pPr>
      <w:r w:rsidRPr="009054DE">
        <w:rPr>
          <w:color w:val="000000" w:themeColor="text1"/>
          <w:spacing w:val="-4"/>
        </w:rPr>
        <w:t>Personální a sociální kompetence:</w:t>
      </w:r>
    </w:p>
    <w:p w14:paraId="5598B642" w14:textId="77777777" w:rsidR="00BC6428" w:rsidRPr="009054DE" w:rsidRDefault="00BC6428" w:rsidP="00BC6428">
      <w:pPr>
        <w:pStyle w:val="vpodrka-"/>
        <w:numPr>
          <w:ilvl w:val="0"/>
          <w:numId w:val="11"/>
        </w:numPr>
        <w:rPr>
          <w:color w:val="000000" w:themeColor="text1"/>
        </w:rPr>
      </w:pPr>
      <w:r w:rsidRPr="009054DE">
        <w:rPr>
          <w:color w:val="000000" w:themeColor="text1"/>
        </w:rPr>
        <w:t>přijímal a plnil odpovědně svěřené úkoly</w:t>
      </w:r>
    </w:p>
    <w:p w14:paraId="5598B643" w14:textId="77777777" w:rsidR="00BC6428" w:rsidRPr="009054DE" w:rsidRDefault="00BC6428" w:rsidP="00BC6428">
      <w:pPr>
        <w:pStyle w:val="vpnormpodtrnad6b"/>
        <w:rPr>
          <w:color w:val="000000" w:themeColor="text1"/>
          <w:spacing w:val="-4"/>
        </w:rPr>
      </w:pPr>
      <w:r w:rsidRPr="009054DE">
        <w:rPr>
          <w:color w:val="000000" w:themeColor="text1"/>
          <w:spacing w:val="-4"/>
        </w:rPr>
        <w:t>Odborné kompetence</w:t>
      </w:r>
    </w:p>
    <w:p w14:paraId="5598B644" w14:textId="77777777" w:rsidR="00BC6428" w:rsidRPr="009054DE" w:rsidRDefault="00BC6428" w:rsidP="00BC6428">
      <w:pPr>
        <w:pStyle w:val="vpodrka-"/>
        <w:numPr>
          <w:ilvl w:val="0"/>
          <w:numId w:val="11"/>
        </w:numPr>
        <w:rPr>
          <w:color w:val="000000" w:themeColor="text1"/>
        </w:rPr>
      </w:pPr>
      <w:r w:rsidRPr="009054DE">
        <w:rPr>
          <w:color w:val="000000" w:themeColor="text1"/>
        </w:rPr>
        <w:t>v</w:t>
      </w:r>
      <w:r w:rsidRPr="009054DE">
        <w:rPr>
          <w:color w:val="000000" w:themeColor="text1"/>
          <w:spacing w:val="-8"/>
        </w:rPr>
        <w:t xml:space="preserve">ybavil si význam, účel a užitečnost vykonávané práce, její finanční, popřípadě společenské ohodnocení; nakládal s materiály, energiemi, odpady, vodou a jinými látkami ekonomicky a s ohledem na životní </w:t>
      </w:r>
      <w:r w:rsidR="009054DE" w:rsidRPr="009054DE">
        <w:rPr>
          <w:color w:val="000000" w:themeColor="text1"/>
          <w:spacing w:val="-8"/>
        </w:rPr>
        <w:t>prostředí</w:t>
      </w:r>
    </w:p>
    <w:p w14:paraId="5598B645" w14:textId="77777777" w:rsidR="00BC6428" w:rsidRPr="009054DE" w:rsidRDefault="00BC6428" w:rsidP="00BC6428">
      <w:pPr>
        <w:pStyle w:val="vptupodtrnad6b"/>
        <w:rPr>
          <w:color w:val="000000" w:themeColor="text1"/>
          <w:spacing w:val="-4"/>
        </w:rPr>
      </w:pPr>
      <w:r w:rsidRPr="009054DE">
        <w:rPr>
          <w:color w:val="000000" w:themeColor="text1"/>
          <w:spacing w:val="-4"/>
        </w:rPr>
        <w:lastRenderedPageBreak/>
        <w:t>Realizace průřezových témat v předmětu:</w:t>
      </w:r>
    </w:p>
    <w:p w14:paraId="5598B646" w14:textId="77777777" w:rsidR="00BC6428" w:rsidRPr="009054DE" w:rsidRDefault="00BC6428" w:rsidP="00BC6428">
      <w:pPr>
        <w:pStyle w:val="vpodrka-"/>
        <w:numPr>
          <w:ilvl w:val="0"/>
          <w:numId w:val="11"/>
        </w:numPr>
        <w:rPr>
          <w:color w:val="000000" w:themeColor="text1"/>
        </w:rPr>
      </w:pPr>
      <w:r w:rsidRPr="009054DE">
        <w:rPr>
          <w:color w:val="000000" w:themeColor="text1"/>
        </w:rPr>
        <w:t>Člověk a životní prostředí</w:t>
      </w:r>
    </w:p>
    <w:p w14:paraId="5598B647" w14:textId="77777777" w:rsidR="00BC6428" w:rsidRPr="009054DE" w:rsidRDefault="00BC6428" w:rsidP="00BC6428">
      <w:pPr>
        <w:pStyle w:val="vpodrka-"/>
        <w:numPr>
          <w:ilvl w:val="0"/>
          <w:numId w:val="11"/>
        </w:numPr>
        <w:rPr>
          <w:color w:val="000000" w:themeColor="text1"/>
        </w:rPr>
      </w:pPr>
      <w:r w:rsidRPr="009054DE">
        <w:rPr>
          <w:color w:val="000000" w:themeColor="text1"/>
        </w:rPr>
        <w:t>Člověk a svět práce</w:t>
      </w:r>
    </w:p>
    <w:p w14:paraId="5598B648" w14:textId="77777777" w:rsidR="00BC6428" w:rsidRPr="009054DE" w:rsidRDefault="00BC6428" w:rsidP="00BC6428">
      <w:pPr>
        <w:pStyle w:val="vpodrka-"/>
        <w:numPr>
          <w:ilvl w:val="0"/>
          <w:numId w:val="11"/>
        </w:numPr>
        <w:rPr>
          <w:color w:val="000000" w:themeColor="text1"/>
        </w:rPr>
      </w:pPr>
      <w:r w:rsidRPr="009054DE">
        <w:rPr>
          <w:color w:val="000000" w:themeColor="text1"/>
        </w:rPr>
        <w:t>Informační komunikační technologie</w:t>
      </w:r>
    </w:p>
    <w:p w14:paraId="5598B649" w14:textId="77777777" w:rsidR="00BC6428" w:rsidRPr="009054DE" w:rsidRDefault="00BC6428" w:rsidP="00BC6428">
      <w:pPr>
        <w:pStyle w:val="vpnormln"/>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9054DE" w:rsidRPr="009054DE" w14:paraId="5598B64C" w14:textId="77777777" w:rsidTr="009F5D72">
        <w:trPr>
          <w:trHeight w:val="340"/>
        </w:trPr>
        <w:tc>
          <w:tcPr>
            <w:tcW w:w="2500" w:type="pct"/>
            <w:shd w:val="clear" w:color="auto" w:fill="auto"/>
            <w:vAlign w:val="center"/>
          </w:tcPr>
          <w:p w14:paraId="5598B64A" w14:textId="77777777" w:rsidR="00BC6428" w:rsidRPr="009054DE" w:rsidRDefault="00BC6428" w:rsidP="0096560A">
            <w:pPr>
              <w:pStyle w:val="vpnormlnvtabulce"/>
              <w:rPr>
                <w:color w:val="000000" w:themeColor="text1"/>
                <w:spacing w:val="-4"/>
              </w:rPr>
            </w:pPr>
            <w:r w:rsidRPr="009054DE">
              <w:rPr>
                <w:color w:val="000000" w:themeColor="text1"/>
                <w:spacing w:val="-4"/>
              </w:rPr>
              <w:t>Ročník:1</w:t>
            </w:r>
          </w:p>
        </w:tc>
        <w:tc>
          <w:tcPr>
            <w:tcW w:w="2500" w:type="pct"/>
            <w:shd w:val="clear" w:color="auto" w:fill="auto"/>
            <w:vAlign w:val="center"/>
          </w:tcPr>
          <w:p w14:paraId="5598B64B" w14:textId="77777777" w:rsidR="00BC6428" w:rsidRPr="009054DE" w:rsidRDefault="00BC6428" w:rsidP="009F5D72">
            <w:pPr>
              <w:pStyle w:val="vpnormlnvtabulce"/>
              <w:rPr>
                <w:color w:val="000000" w:themeColor="text1"/>
                <w:spacing w:val="-4"/>
              </w:rPr>
            </w:pPr>
            <w:r w:rsidRPr="009054DE">
              <w:rPr>
                <w:color w:val="000000" w:themeColor="text1"/>
                <w:spacing w:val="-4"/>
              </w:rPr>
              <w:t xml:space="preserve">Počet hodin v ročníku: </w:t>
            </w:r>
            <w:r w:rsidR="009F5D72">
              <w:rPr>
                <w:color w:val="000000" w:themeColor="text1"/>
                <w:spacing w:val="-4"/>
              </w:rPr>
              <w:t>64</w:t>
            </w:r>
          </w:p>
        </w:tc>
      </w:tr>
      <w:tr w:rsidR="009054DE" w:rsidRPr="009054DE" w14:paraId="5598B64F" w14:textId="77777777" w:rsidTr="009F5D72">
        <w:trPr>
          <w:trHeight w:val="340"/>
        </w:trPr>
        <w:tc>
          <w:tcPr>
            <w:tcW w:w="2500" w:type="pct"/>
            <w:shd w:val="clear" w:color="auto" w:fill="auto"/>
            <w:vAlign w:val="center"/>
          </w:tcPr>
          <w:p w14:paraId="5598B64D"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500" w:type="pct"/>
            <w:shd w:val="clear" w:color="auto" w:fill="auto"/>
            <w:vAlign w:val="center"/>
          </w:tcPr>
          <w:p w14:paraId="5598B64E"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A04AB9" w:rsidRPr="009054DE" w14:paraId="5598B658" w14:textId="77777777" w:rsidTr="00C04C1C">
        <w:trPr>
          <w:trHeight w:val="340"/>
        </w:trPr>
        <w:tc>
          <w:tcPr>
            <w:tcW w:w="2500" w:type="pct"/>
            <w:tcBorders>
              <w:left w:val="single" w:sz="4" w:space="0" w:color="auto"/>
              <w:right w:val="single" w:sz="4" w:space="0" w:color="auto"/>
            </w:tcBorders>
            <w:shd w:val="clear" w:color="auto" w:fill="auto"/>
          </w:tcPr>
          <w:p w14:paraId="5598B650" w14:textId="77777777" w:rsidR="00A04AB9" w:rsidRPr="009054DE" w:rsidRDefault="00A04AB9" w:rsidP="00C04C1C">
            <w:pPr>
              <w:pStyle w:val="vpnormlnvtabulce"/>
              <w:rPr>
                <w:b/>
                <w:bCs/>
                <w:color w:val="000000" w:themeColor="text1"/>
                <w:spacing w:val="-4"/>
              </w:rPr>
            </w:pPr>
            <w:r w:rsidRPr="009054DE">
              <w:rPr>
                <w:b/>
                <w:bCs/>
                <w:color w:val="000000" w:themeColor="text1"/>
                <w:spacing w:val="-4"/>
              </w:rPr>
              <w:t>Žák:</w:t>
            </w:r>
          </w:p>
          <w:p w14:paraId="5598B651" w14:textId="77777777" w:rsidR="00A04AB9" w:rsidRPr="009054DE" w:rsidRDefault="00A04AB9" w:rsidP="00C04C1C">
            <w:pPr>
              <w:pStyle w:val="vpodrka-"/>
              <w:numPr>
                <w:ilvl w:val="0"/>
                <w:numId w:val="11"/>
              </w:numPr>
              <w:rPr>
                <w:color w:val="000000" w:themeColor="text1"/>
              </w:rPr>
            </w:pPr>
            <w:r w:rsidRPr="009054DE">
              <w:rPr>
                <w:color w:val="000000" w:themeColor="text1"/>
              </w:rPr>
              <w:t>objasní význam typizace, unifikace a normalizace</w:t>
            </w:r>
          </w:p>
          <w:p w14:paraId="5598B652" w14:textId="77777777" w:rsidR="00A04AB9" w:rsidRPr="009054DE" w:rsidRDefault="00A04AB9" w:rsidP="00C04C1C">
            <w:pPr>
              <w:pStyle w:val="vpodrka-"/>
              <w:numPr>
                <w:ilvl w:val="0"/>
                <w:numId w:val="11"/>
              </w:numPr>
              <w:rPr>
                <w:color w:val="000000" w:themeColor="text1"/>
              </w:rPr>
            </w:pPr>
            <w:r w:rsidRPr="009054DE">
              <w:rPr>
                <w:color w:val="000000" w:themeColor="text1"/>
              </w:rPr>
              <w:t>dodržuje předpisy BOZP</w:t>
            </w:r>
          </w:p>
          <w:p w14:paraId="5598B653" w14:textId="77777777" w:rsidR="00A04AB9" w:rsidRPr="009054DE" w:rsidRDefault="00A04AB9" w:rsidP="00C04C1C">
            <w:pPr>
              <w:pStyle w:val="vpodrka-"/>
              <w:numPr>
                <w:ilvl w:val="0"/>
                <w:numId w:val="11"/>
              </w:numPr>
              <w:rPr>
                <w:color w:val="000000" w:themeColor="text1"/>
              </w:rPr>
            </w:pPr>
            <w:r w:rsidRPr="009054DE">
              <w:rPr>
                <w:color w:val="000000" w:themeColor="text1"/>
              </w:rPr>
              <w:t>rozčlení jednotlivé stavební konstrukce, pojmenuje jejich význam a funkci</w:t>
            </w:r>
          </w:p>
        </w:tc>
        <w:tc>
          <w:tcPr>
            <w:tcW w:w="2500" w:type="pct"/>
            <w:tcBorders>
              <w:left w:val="single" w:sz="4" w:space="0" w:color="auto"/>
              <w:right w:val="single" w:sz="4" w:space="0" w:color="auto"/>
            </w:tcBorders>
            <w:shd w:val="clear" w:color="auto" w:fill="auto"/>
          </w:tcPr>
          <w:p w14:paraId="5598B654" w14:textId="77777777" w:rsidR="00A04AB9" w:rsidRPr="009054DE" w:rsidRDefault="00A04AB9" w:rsidP="00C04C1C">
            <w:pPr>
              <w:pStyle w:val="vpnormlnvtabulce"/>
              <w:rPr>
                <w:b/>
                <w:bCs/>
                <w:color w:val="000000" w:themeColor="text1"/>
              </w:rPr>
            </w:pPr>
            <w:r w:rsidRPr="009054DE">
              <w:rPr>
                <w:b/>
                <w:bCs/>
                <w:color w:val="000000" w:themeColor="text1"/>
              </w:rPr>
              <w:t>Seznámení se stavebnictvím, předpisy a vyhláškami platných v oboru.</w:t>
            </w:r>
          </w:p>
          <w:p w14:paraId="5598B655" w14:textId="77777777" w:rsidR="00A04AB9" w:rsidRPr="009054DE" w:rsidRDefault="00A04AB9" w:rsidP="00C04C1C">
            <w:pPr>
              <w:pStyle w:val="vpodrka-"/>
              <w:numPr>
                <w:ilvl w:val="0"/>
                <w:numId w:val="11"/>
              </w:numPr>
              <w:rPr>
                <w:color w:val="000000" w:themeColor="text1"/>
              </w:rPr>
            </w:pPr>
            <w:r w:rsidRPr="009054DE">
              <w:rPr>
                <w:color w:val="000000" w:themeColor="text1"/>
              </w:rPr>
              <w:t>normy a normalizace ve stavebnictví</w:t>
            </w:r>
          </w:p>
          <w:p w14:paraId="5598B656" w14:textId="77777777" w:rsidR="00A04AB9" w:rsidRPr="009054DE" w:rsidRDefault="00A04AB9" w:rsidP="00C04C1C">
            <w:pPr>
              <w:pStyle w:val="vpodrka-"/>
              <w:numPr>
                <w:ilvl w:val="0"/>
                <w:numId w:val="11"/>
              </w:numPr>
              <w:rPr>
                <w:color w:val="000000" w:themeColor="text1"/>
              </w:rPr>
            </w:pPr>
            <w:r w:rsidRPr="009054DE">
              <w:rPr>
                <w:color w:val="000000" w:themeColor="text1"/>
              </w:rPr>
              <w:t>třídění konstrukcí podle dílů stavby</w:t>
            </w:r>
          </w:p>
          <w:p w14:paraId="5598B657" w14:textId="77777777" w:rsidR="00A04AB9" w:rsidRPr="009054DE" w:rsidRDefault="00A04AB9" w:rsidP="00C04C1C">
            <w:pPr>
              <w:pStyle w:val="vpodrka-"/>
              <w:numPr>
                <w:ilvl w:val="0"/>
                <w:numId w:val="11"/>
              </w:numPr>
              <w:rPr>
                <w:color w:val="000000" w:themeColor="text1"/>
              </w:rPr>
            </w:pPr>
            <w:r w:rsidRPr="009054DE">
              <w:rPr>
                <w:color w:val="000000" w:themeColor="text1"/>
              </w:rPr>
              <w:t>odborné názvy hlavních částí budov</w:t>
            </w:r>
          </w:p>
        </w:tc>
      </w:tr>
      <w:tr w:rsidR="009F5D72" w:rsidRPr="009054DE" w14:paraId="5598B663" w14:textId="77777777" w:rsidTr="009F5D72">
        <w:trPr>
          <w:trHeight w:val="340"/>
        </w:trPr>
        <w:tc>
          <w:tcPr>
            <w:tcW w:w="2500" w:type="pct"/>
            <w:tcBorders>
              <w:left w:val="single" w:sz="4" w:space="0" w:color="auto"/>
              <w:right w:val="single" w:sz="4" w:space="0" w:color="auto"/>
            </w:tcBorders>
            <w:shd w:val="clear" w:color="auto" w:fill="auto"/>
          </w:tcPr>
          <w:p w14:paraId="5598B659" w14:textId="77777777" w:rsidR="009F5D72" w:rsidRPr="009054DE" w:rsidRDefault="009F5D72" w:rsidP="0064017A">
            <w:pPr>
              <w:pStyle w:val="vpnormlnvtabulce"/>
              <w:rPr>
                <w:b/>
                <w:bCs/>
                <w:color w:val="000000" w:themeColor="text1"/>
              </w:rPr>
            </w:pPr>
            <w:r w:rsidRPr="009054DE">
              <w:rPr>
                <w:b/>
                <w:bCs/>
                <w:color w:val="000000" w:themeColor="text1"/>
              </w:rPr>
              <w:t>Žák:</w:t>
            </w:r>
          </w:p>
          <w:p w14:paraId="5598B65A" w14:textId="77777777" w:rsidR="009F5D72" w:rsidRPr="009054DE" w:rsidRDefault="009F5D72" w:rsidP="0064017A">
            <w:pPr>
              <w:pStyle w:val="vpodrka-"/>
              <w:numPr>
                <w:ilvl w:val="0"/>
                <w:numId w:val="11"/>
              </w:numPr>
              <w:rPr>
                <w:color w:val="000000" w:themeColor="text1"/>
              </w:rPr>
            </w:pPr>
            <w:r w:rsidRPr="009054DE">
              <w:rPr>
                <w:color w:val="000000" w:themeColor="text1"/>
              </w:rPr>
              <w:t>zná zásady předání a převzetí staveniště</w:t>
            </w:r>
          </w:p>
          <w:p w14:paraId="5598B65B" w14:textId="77777777" w:rsidR="009F5D72" w:rsidRPr="009054DE" w:rsidRDefault="009F5D72" w:rsidP="0064017A">
            <w:pPr>
              <w:pStyle w:val="vpodrka-"/>
              <w:numPr>
                <w:ilvl w:val="0"/>
                <w:numId w:val="11"/>
              </w:numPr>
              <w:rPr>
                <w:color w:val="000000" w:themeColor="text1"/>
              </w:rPr>
            </w:pPr>
            <w:r w:rsidRPr="009054DE">
              <w:rPr>
                <w:color w:val="000000" w:themeColor="text1"/>
              </w:rPr>
              <w:t>ovládá postup a vysvětlí zásady výškového a směrového vytyčení staveb</w:t>
            </w:r>
          </w:p>
          <w:p w14:paraId="5598B65C" w14:textId="77777777" w:rsidR="009F5D72" w:rsidRPr="009054DE" w:rsidRDefault="009F5D72" w:rsidP="0064017A">
            <w:pPr>
              <w:pStyle w:val="vpodrka-"/>
              <w:numPr>
                <w:ilvl w:val="0"/>
                <w:numId w:val="11"/>
              </w:numPr>
              <w:rPr>
                <w:color w:val="000000" w:themeColor="text1"/>
              </w:rPr>
            </w:pPr>
            <w:r w:rsidRPr="009054DE">
              <w:rPr>
                <w:color w:val="000000" w:themeColor="text1"/>
              </w:rPr>
              <w:t>volí hydroizolace podzemních částí komínů a používané materiály význam izolací</w:t>
            </w:r>
          </w:p>
        </w:tc>
        <w:tc>
          <w:tcPr>
            <w:tcW w:w="2500" w:type="pct"/>
            <w:tcBorders>
              <w:left w:val="single" w:sz="4" w:space="0" w:color="auto"/>
              <w:right w:val="single" w:sz="4" w:space="0" w:color="auto"/>
            </w:tcBorders>
            <w:shd w:val="clear" w:color="auto" w:fill="auto"/>
          </w:tcPr>
          <w:p w14:paraId="5598B65D" w14:textId="77777777" w:rsidR="009F5D72" w:rsidRPr="009054DE" w:rsidRDefault="009F5D72" w:rsidP="0064017A">
            <w:pPr>
              <w:pStyle w:val="vpnormlnvtabulce"/>
              <w:rPr>
                <w:b/>
                <w:bCs/>
                <w:color w:val="000000" w:themeColor="text1"/>
              </w:rPr>
            </w:pPr>
            <w:r w:rsidRPr="009054DE">
              <w:rPr>
                <w:b/>
                <w:bCs/>
                <w:color w:val="000000" w:themeColor="text1"/>
              </w:rPr>
              <w:t>Základy a zakládání staveb, hydroizolace</w:t>
            </w:r>
          </w:p>
          <w:p w14:paraId="5598B65E" w14:textId="77777777" w:rsidR="009F5D72" w:rsidRPr="009054DE" w:rsidRDefault="009F5D72" w:rsidP="0064017A">
            <w:pPr>
              <w:pStyle w:val="vpodrka-"/>
              <w:numPr>
                <w:ilvl w:val="0"/>
                <w:numId w:val="11"/>
              </w:numPr>
              <w:rPr>
                <w:color w:val="000000" w:themeColor="text1"/>
              </w:rPr>
            </w:pPr>
            <w:r w:rsidRPr="009054DE">
              <w:rPr>
                <w:color w:val="000000" w:themeColor="text1"/>
              </w:rPr>
              <w:t>Konstrukce základů</w:t>
            </w:r>
          </w:p>
          <w:p w14:paraId="5598B65F" w14:textId="77777777" w:rsidR="009F5D72" w:rsidRPr="009054DE" w:rsidRDefault="009F5D72" w:rsidP="0064017A">
            <w:pPr>
              <w:pStyle w:val="vpodrka-"/>
              <w:numPr>
                <w:ilvl w:val="0"/>
                <w:numId w:val="11"/>
              </w:numPr>
              <w:rPr>
                <w:color w:val="000000" w:themeColor="text1"/>
              </w:rPr>
            </w:pPr>
            <w:r w:rsidRPr="009054DE">
              <w:rPr>
                <w:color w:val="000000" w:themeColor="text1"/>
              </w:rPr>
              <w:t>zemní práce, základová spára</w:t>
            </w:r>
          </w:p>
          <w:p w14:paraId="5598B660" w14:textId="77777777" w:rsidR="009F5D72" w:rsidRPr="009054DE" w:rsidRDefault="009F5D72" w:rsidP="0064017A">
            <w:pPr>
              <w:pStyle w:val="vpodrka-"/>
              <w:numPr>
                <w:ilvl w:val="0"/>
                <w:numId w:val="11"/>
              </w:numPr>
              <w:rPr>
                <w:color w:val="000000" w:themeColor="text1"/>
              </w:rPr>
            </w:pPr>
            <w:r w:rsidRPr="009054DE">
              <w:rPr>
                <w:color w:val="000000" w:themeColor="text1"/>
              </w:rPr>
              <w:t>plošné základy</w:t>
            </w:r>
          </w:p>
          <w:p w14:paraId="5598B661" w14:textId="77777777" w:rsidR="009F5D72" w:rsidRPr="009054DE" w:rsidRDefault="009F5D72" w:rsidP="0064017A">
            <w:pPr>
              <w:pStyle w:val="vpodrka-"/>
              <w:numPr>
                <w:ilvl w:val="0"/>
                <w:numId w:val="11"/>
              </w:numPr>
              <w:rPr>
                <w:color w:val="000000" w:themeColor="text1"/>
              </w:rPr>
            </w:pPr>
            <w:r w:rsidRPr="009054DE">
              <w:rPr>
                <w:color w:val="000000" w:themeColor="text1"/>
              </w:rPr>
              <w:t>hlubinné základy</w:t>
            </w:r>
          </w:p>
          <w:p w14:paraId="5598B662" w14:textId="77777777" w:rsidR="009F5D72" w:rsidRPr="009054DE" w:rsidRDefault="009F5D72" w:rsidP="0064017A">
            <w:pPr>
              <w:pStyle w:val="vpodrka-"/>
              <w:numPr>
                <w:ilvl w:val="0"/>
                <w:numId w:val="11"/>
              </w:numPr>
              <w:rPr>
                <w:color w:val="000000" w:themeColor="text1"/>
              </w:rPr>
            </w:pPr>
            <w:r w:rsidRPr="009054DE">
              <w:rPr>
                <w:color w:val="000000" w:themeColor="text1"/>
              </w:rPr>
              <w:t>hydroizolace podzemních částí budov</w:t>
            </w:r>
          </w:p>
        </w:tc>
      </w:tr>
      <w:tr w:rsidR="009F5D72" w:rsidRPr="009054DE" w14:paraId="5598B66F" w14:textId="77777777" w:rsidTr="009F5D72">
        <w:trPr>
          <w:trHeight w:val="340"/>
        </w:trPr>
        <w:tc>
          <w:tcPr>
            <w:tcW w:w="2500" w:type="pct"/>
            <w:tcBorders>
              <w:left w:val="single" w:sz="4" w:space="0" w:color="auto"/>
              <w:right w:val="single" w:sz="4" w:space="0" w:color="auto"/>
            </w:tcBorders>
            <w:shd w:val="clear" w:color="auto" w:fill="auto"/>
          </w:tcPr>
          <w:p w14:paraId="5598B664" w14:textId="77777777" w:rsidR="009F5D72" w:rsidRPr="009054DE" w:rsidRDefault="009F5D72" w:rsidP="00C137D4">
            <w:pPr>
              <w:pStyle w:val="vpnormlnvtabulce"/>
              <w:rPr>
                <w:b/>
                <w:bCs/>
                <w:color w:val="000000" w:themeColor="text1"/>
              </w:rPr>
            </w:pPr>
            <w:r w:rsidRPr="009054DE">
              <w:rPr>
                <w:b/>
                <w:bCs/>
                <w:color w:val="000000" w:themeColor="text1"/>
              </w:rPr>
              <w:t>Žák:</w:t>
            </w:r>
          </w:p>
          <w:p w14:paraId="5598B665" w14:textId="77777777" w:rsidR="009F5D72" w:rsidRPr="009054DE" w:rsidRDefault="009F5D72" w:rsidP="00C137D4">
            <w:pPr>
              <w:pStyle w:val="vpodrka-"/>
              <w:numPr>
                <w:ilvl w:val="0"/>
                <w:numId w:val="11"/>
              </w:numPr>
              <w:rPr>
                <w:color w:val="000000" w:themeColor="text1"/>
              </w:rPr>
            </w:pPr>
            <w:r w:rsidRPr="009054DE">
              <w:rPr>
                <w:color w:val="000000" w:themeColor="text1"/>
              </w:rPr>
              <w:t>dovede charakterizovat rozdíly mezi nosnými a nenosnými konstrukcemi</w:t>
            </w:r>
          </w:p>
          <w:p w14:paraId="5598B666" w14:textId="77777777" w:rsidR="009F5D72" w:rsidRPr="009054DE" w:rsidRDefault="009F5D72" w:rsidP="00C137D4">
            <w:pPr>
              <w:pStyle w:val="vpodrka-"/>
              <w:numPr>
                <w:ilvl w:val="0"/>
                <w:numId w:val="11"/>
              </w:numPr>
              <w:rPr>
                <w:color w:val="000000" w:themeColor="text1"/>
              </w:rPr>
            </w:pPr>
            <w:r w:rsidRPr="009054DE">
              <w:rPr>
                <w:color w:val="000000" w:themeColor="text1"/>
              </w:rPr>
              <w:t xml:space="preserve">vyjmenuje různé druhy konstrukcí </w:t>
            </w:r>
          </w:p>
          <w:p w14:paraId="5598B667" w14:textId="77777777" w:rsidR="009F5D72" w:rsidRPr="009054DE" w:rsidRDefault="009F5D72" w:rsidP="00C137D4">
            <w:pPr>
              <w:pStyle w:val="vpodrka-"/>
              <w:numPr>
                <w:ilvl w:val="0"/>
                <w:numId w:val="11"/>
              </w:numPr>
              <w:rPr>
                <w:color w:val="000000" w:themeColor="text1"/>
              </w:rPr>
            </w:pPr>
            <w:r w:rsidRPr="009054DE">
              <w:rPr>
                <w:color w:val="000000" w:themeColor="text1"/>
              </w:rPr>
              <w:t>rozlišuje různé druhy komínů pro jednotlivá paliva</w:t>
            </w:r>
          </w:p>
        </w:tc>
        <w:tc>
          <w:tcPr>
            <w:tcW w:w="2500" w:type="pct"/>
            <w:tcBorders>
              <w:left w:val="single" w:sz="4" w:space="0" w:color="auto"/>
              <w:right w:val="single" w:sz="4" w:space="0" w:color="auto"/>
            </w:tcBorders>
            <w:shd w:val="clear" w:color="auto" w:fill="auto"/>
          </w:tcPr>
          <w:p w14:paraId="5598B668" w14:textId="77777777" w:rsidR="009F5D72" w:rsidRPr="009054DE" w:rsidRDefault="009F5D72" w:rsidP="00C137D4">
            <w:pPr>
              <w:pStyle w:val="vpnormlnvtabulce"/>
              <w:rPr>
                <w:b/>
                <w:bCs/>
                <w:color w:val="000000" w:themeColor="text1"/>
              </w:rPr>
            </w:pPr>
            <w:r w:rsidRPr="009054DE">
              <w:rPr>
                <w:b/>
                <w:bCs/>
                <w:color w:val="000000" w:themeColor="text1"/>
              </w:rPr>
              <w:t>Svislé konstrukce</w:t>
            </w:r>
          </w:p>
          <w:p w14:paraId="5598B669" w14:textId="77777777" w:rsidR="009F5D72" w:rsidRPr="009054DE" w:rsidRDefault="009F5D72" w:rsidP="00C137D4">
            <w:pPr>
              <w:pStyle w:val="vpodrka-"/>
              <w:numPr>
                <w:ilvl w:val="0"/>
                <w:numId w:val="11"/>
              </w:numPr>
              <w:rPr>
                <w:color w:val="000000" w:themeColor="text1"/>
              </w:rPr>
            </w:pPr>
            <w:r w:rsidRPr="009054DE">
              <w:rPr>
                <w:color w:val="000000" w:themeColor="text1"/>
              </w:rPr>
              <w:t>svislé nosné konstrukce</w:t>
            </w:r>
          </w:p>
          <w:p w14:paraId="5598B66A" w14:textId="77777777" w:rsidR="009F5D72" w:rsidRPr="009054DE" w:rsidRDefault="009F5D72" w:rsidP="00C137D4">
            <w:pPr>
              <w:pStyle w:val="vpodrka-"/>
              <w:numPr>
                <w:ilvl w:val="0"/>
                <w:numId w:val="11"/>
              </w:numPr>
              <w:rPr>
                <w:b/>
                <w:color w:val="000000" w:themeColor="text1"/>
              </w:rPr>
            </w:pPr>
            <w:r w:rsidRPr="009054DE">
              <w:rPr>
                <w:color w:val="000000" w:themeColor="text1"/>
              </w:rPr>
              <w:t>svislé nenosné konstrukce</w:t>
            </w:r>
          </w:p>
          <w:p w14:paraId="5598B66B" w14:textId="77777777" w:rsidR="009F5D72" w:rsidRPr="009054DE" w:rsidRDefault="009F5D72" w:rsidP="00C137D4">
            <w:pPr>
              <w:pStyle w:val="vpodrka-"/>
              <w:numPr>
                <w:ilvl w:val="0"/>
                <w:numId w:val="11"/>
              </w:numPr>
              <w:rPr>
                <w:b/>
                <w:color w:val="000000" w:themeColor="text1"/>
              </w:rPr>
            </w:pPr>
            <w:r w:rsidRPr="009054DE">
              <w:rPr>
                <w:color w:val="000000" w:themeColor="text1"/>
              </w:rPr>
              <w:t>obvodové pláště, komíny, ventilace</w:t>
            </w:r>
          </w:p>
          <w:p w14:paraId="5598B66C" w14:textId="77777777" w:rsidR="009F5D72" w:rsidRPr="009054DE" w:rsidRDefault="009F5D72" w:rsidP="00C137D4">
            <w:pPr>
              <w:pStyle w:val="vpodrka-"/>
              <w:numPr>
                <w:ilvl w:val="0"/>
                <w:numId w:val="11"/>
              </w:numPr>
              <w:rPr>
                <w:b/>
                <w:color w:val="000000" w:themeColor="text1"/>
              </w:rPr>
            </w:pPr>
            <w:r w:rsidRPr="009054DE">
              <w:rPr>
                <w:color w:val="000000" w:themeColor="text1"/>
              </w:rPr>
              <w:t>výpočet komínového tahu</w:t>
            </w:r>
          </w:p>
          <w:p w14:paraId="5598B66D" w14:textId="77777777" w:rsidR="009F5D72" w:rsidRPr="009054DE" w:rsidRDefault="009F5D72" w:rsidP="00C137D4">
            <w:pPr>
              <w:pStyle w:val="vpodrka-"/>
              <w:numPr>
                <w:ilvl w:val="0"/>
                <w:numId w:val="11"/>
              </w:numPr>
              <w:rPr>
                <w:b/>
                <w:color w:val="000000" w:themeColor="text1"/>
              </w:rPr>
            </w:pPr>
            <w:r w:rsidRPr="009054DE">
              <w:rPr>
                <w:color w:val="000000" w:themeColor="text1"/>
              </w:rPr>
              <w:t>tlakové ztráty v komínovém průduchu a teploty</w:t>
            </w:r>
          </w:p>
          <w:p w14:paraId="5598B66E" w14:textId="77777777" w:rsidR="009F5D72" w:rsidRPr="009054DE" w:rsidRDefault="009F5D72" w:rsidP="00C137D4">
            <w:pPr>
              <w:pStyle w:val="vpodrka-"/>
              <w:numPr>
                <w:ilvl w:val="0"/>
                <w:numId w:val="11"/>
              </w:numPr>
              <w:rPr>
                <w:b/>
                <w:color w:val="000000" w:themeColor="text1"/>
              </w:rPr>
            </w:pPr>
            <w:r w:rsidRPr="009054DE">
              <w:rPr>
                <w:color w:val="000000" w:themeColor="text1"/>
              </w:rPr>
              <w:t>otvory, překlady, prostupy, drážky</w:t>
            </w:r>
          </w:p>
        </w:tc>
      </w:tr>
      <w:tr w:rsidR="009F5D72" w:rsidRPr="009054DE" w14:paraId="5598B679" w14:textId="77777777" w:rsidTr="00F86C07">
        <w:trPr>
          <w:trHeight w:val="340"/>
        </w:trPr>
        <w:tc>
          <w:tcPr>
            <w:tcW w:w="2500" w:type="pct"/>
            <w:tcBorders>
              <w:left w:val="single" w:sz="4" w:space="0" w:color="auto"/>
              <w:right w:val="single" w:sz="4" w:space="0" w:color="auto"/>
            </w:tcBorders>
            <w:shd w:val="clear" w:color="auto" w:fill="auto"/>
          </w:tcPr>
          <w:p w14:paraId="5598B670" w14:textId="77777777" w:rsidR="009F5D72" w:rsidRPr="009054DE" w:rsidRDefault="009F5D72" w:rsidP="00F86C07">
            <w:pPr>
              <w:pStyle w:val="vpnormlnvtabulce"/>
              <w:rPr>
                <w:b/>
                <w:bCs/>
                <w:color w:val="000000" w:themeColor="text1"/>
              </w:rPr>
            </w:pPr>
            <w:r w:rsidRPr="009054DE">
              <w:rPr>
                <w:b/>
                <w:bCs/>
                <w:color w:val="000000" w:themeColor="text1"/>
              </w:rPr>
              <w:t>Žák:</w:t>
            </w:r>
          </w:p>
          <w:p w14:paraId="5598B671" w14:textId="77777777" w:rsidR="009F5D72" w:rsidRPr="009054DE" w:rsidRDefault="009F5D72" w:rsidP="00F86C07">
            <w:pPr>
              <w:pStyle w:val="vpodrka-"/>
              <w:numPr>
                <w:ilvl w:val="0"/>
                <w:numId w:val="11"/>
              </w:numPr>
              <w:rPr>
                <w:color w:val="000000" w:themeColor="text1"/>
              </w:rPr>
            </w:pPr>
            <w:r w:rsidRPr="009054DE">
              <w:rPr>
                <w:color w:val="000000" w:themeColor="text1"/>
              </w:rPr>
              <w:t>rozezná hlavní druhy stropních konstrukcí z různých materiálů</w:t>
            </w:r>
          </w:p>
          <w:p w14:paraId="5598B672" w14:textId="77777777" w:rsidR="009F5D72" w:rsidRPr="009054DE" w:rsidRDefault="009F5D72" w:rsidP="00F86C07">
            <w:pPr>
              <w:pStyle w:val="vpodrka-"/>
              <w:numPr>
                <w:ilvl w:val="0"/>
                <w:numId w:val="11"/>
              </w:numPr>
              <w:rPr>
                <w:color w:val="000000" w:themeColor="text1"/>
              </w:rPr>
            </w:pPr>
            <w:r w:rsidRPr="009054DE">
              <w:rPr>
                <w:color w:val="000000" w:themeColor="text1"/>
              </w:rPr>
              <w:t>rozlišuje druhy klenby</w:t>
            </w:r>
          </w:p>
          <w:p w14:paraId="5598B673" w14:textId="77777777" w:rsidR="009F5D72" w:rsidRPr="009054DE" w:rsidRDefault="009F5D72" w:rsidP="00F86C07">
            <w:pPr>
              <w:pStyle w:val="vpodrka-"/>
              <w:numPr>
                <w:ilvl w:val="0"/>
                <w:numId w:val="11"/>
              </w:numPr>
              <w:rPr>
                <w:color w:val="000000" w:themeColor="text1"/>
              </w:rPr>
            </w:pPr>
            <w:r w:rsidRPr="009054DE">
              <w:rPr>
                <w:color w:val="000000" w:themeColor="text1"/>
              </w:rPr>
              <w:t>objasní význam termínu převislé a ustupující</w:t>
            </w:r>
          </w:p>
        </w:tc>
        <w:tc>
          <w:tcPr>
            <w:tcW w:w="2500" w:type="pct"/>
            <w:tcBorders>
              <w:left w:val="single" w:sz="4" w:space="0" w:color="auto"/>
              <w:right w:val="single" w:sz="4" w:space="0" w:color="auto"/>
            </w:tcBorders>
            <w:shd w:val="clear" w:color="auto" w:fill="auto"/>
          </w:tcPr>
          <w:p w14:paraId="5598B674" w14:textId="77777777" w:rsidR="009F5D72" w:rsidRPr="009054DE" w:rsidRDefault="009F5D72" w:rsidP="00F86C07">
            <w:pPr>
              <w:pStyle w:val="vpnormlnvtabulce"/>
              <w:rPr>
                <w:b/>
                <w:bCs/>
                <w:color w:val="000000" w:themeColor="text1"/>
              </w:rPr>
            </w:pPr>
            <w:r w:rsidRPr="009054DE">
              <w:rPr>
                <w:b/>
                <w:bCs/>
                <w:color w:val="000000" w:themeColor="text1"/>
              </w:rPr>
              <w:t xml:space="preserve">Vodorovné konstrukce </w:t>
            </w:r>
          </w:p>
          <w:p w14:paraId="5598B675" w14:textId="77777777" w:rsidR="009F5D72" w:rsidRPr="009054DE" w:rsidRDefault="009F5D72" w:rsidP="00F86C07">
            <w:pPr>
              <w:pStyle w:val="vpodrka-"/>
              <w:numPr>
                <w:ilvl w:val="0"/>
                <w:numId w:val="11"/>
              </w:numPr>
              <w:rPr>
                <w:color w:val="000000" w:themeColor="text1"/>
              </w:rPr>
            </w:pPr>
            <w:r w:rsidRPr="009054DE">
              <w:rPr>
                <w:color w:val="000000" w:themeColor="text1"/>
              </w:rPr>
              <w:t>stropy</w:t>
            </w:r>
          </w:p>
          <w:p w14:paraId="5598B676" w14:textId="77777777" w:rsidR="009F5D72" w:rsidRPr="009054DE" w:rsidRDefault="009F5D72" w:rsidP="00F86C07">
            <w:pPr>
              <w:pStyle w:val="vpodrka-"/>
              <w:numPr>
                <w:ilvl w:val="0"/>
                <w:numId w:val="11"/>
              </w:numPr>
              <w:rPr>
                <w:b/>
                <w:color w:val="000000" w:themeColor="text1"/>
              </w:rPr>
            </w:pPr>
            <w:r w:rsidRPr="009054DE">
              <w:rPr>
                <w:color w:val="000000" w:themeColor="text1"/>
              </w:rPr>
              <w:t>klenby</w:t>
            </w:r>
          </w:p>
          <w:p w14:paraId="5598B677" w14:textId="77777777" w:rsidR="009F5D72" w:rsidRPr="009054DE" w:rsidRDefault="009F5D72" w:rsidP="00F86C07">
            <w:pPr>
              <w:pStyle w:val="vpodrka-"/>
              <w:numPr>
                <w:ilvl w:val="0"/>
                <w:numId w:val="11"/>
              </w:numPr>
              <w:rPr>
                <w:b/>
                <w:color w:val="000000" w:themeColor="text1"/>
              </w:rPr>
            </w:pPr>
            <w:r w:rsidRPr="009054DE">
              <w:rPr>
                <w:color w:val="000000" w:themeColor="text1"/>
              </w:rPr>
              <w:t>závěsné podhledy</w:t>
            </w:r>
          </w:p>
          <w:p w14:paraId="5598B678" w14:textId="77777777" w:rsidR="009F5D72" w:rsidRPr="009054DE" w:rsidRDefault="009F5D72" w:rsidP="00F86C07">
            <w:pPr>
              <w:pStyle w:val="vpodrka-"/>
              <w:numPr>
                <w:ilvl w:val="0"/>
                <w:numId w:val="11"/>
              </w:numPr>
              <w:rPr>
                <w:b/>
                <w:color w:val="000000" w:themeColor="text1"/>
              </w:rPr>
            </w:pPr>
            <w:r w:rsidRPr="009054DE">
              <w:rPr>
                <w:color w:val="000000" w:themeColor="text1"/>
              </w:rPr>
              <w:t>ustupující a převislé konstrukce</w:t>
            </w:r>
          </w:p>
        </w:tc>
      </w:tr>
      <w:tr w:rsidR="009F5D72" w:rsidRPr="009054DE" w14:paraId="5598B683" w14:textId="77777777" w:rsidTr="00DE70FD">
        <w:trPr>
          <w:trHeight w:val="340"/>
        </w:trPr>
        <w:tc>
          <w:tcPr>
            <w:tcW w:w="2500" w:type="pct"/>
            <w:tcBorders>
              <w:left w:val="single" w:sz="4" w:space="0" w:color="auto"/>
              <w:right w:val="single" w:sz="4" w:space="0" w:color="auto"/>
            </w:tcBorders>
            <w:shd w:val="clear" w:color="auto" w:fill="auto"/>
          </w:tcPr>
          <w:p w14:paraId="5598B67A" w14:textId="77777777" w:rsidR="009F5D72" w:rsidRPr="009054DE" w:rsidRDefault="009F5D72" w:rsidP="00DE70FD">
            <w:pPr>
              <w:pStyle w:val="vpnormlnvtabulce"/>
              <w:rPr>
                <w:b/>
                <w:bCs/>
                <w:color w:val="000000" w:themeColor="text1"/>
              </w:rPr>
            </w:pPr>
            <w:r w:rsidRPr="009054DE">
              <w:rPr>
                <w:b/>
                <w:bCs/>
                <w:color w:val="000000" w:themeColor="text1"/>
              </w:rPr>
              <w:t>Žák:</w:t>
            </w:r>
          </w:p>
          <w:p w14:paraId="5598B67B" w14:textId="77777777" w:rsidR="009F5D72" w:rsidRPr="009054DE" w:rsidRDefault="009F5D72" w:rsidP="00DE70FD">
            <w:pPr>
              <w:pStyle w:val="vpodrka-"/>
              <w:numPr>
                <w:ilvl w:val="0"/>
                <w:numId w:val="11"/>
              </w:numPr>
              <w:rPr>
                <w:color w:val="000000" w:themeColor="text1"/>
              </w:rPr>
            </w:pPr>
            <w:r w:rsidRPr="009054DE">
              <w:rPr>
                <w:color w:val="000000" w:themeColor="text1"/>
              </w:rPr>
              <w:t>rozlišuje různé druhy schodišť podle tvaru a použitého materiálu</w:t>
            </w:r>
          </w:p>
          <w:p w14:paraId="5598B67C" w14:textId="77777777" w:rsidR="009F5D72" w:rsidRPr="009054DE" w:rsidRDefault="009F5D72" w:rsidP="00DE70FD">
            <w:pPr>
              <w:pStyle w:val="vpodrka-"/>
              <w:numPr>
                <w:ilvl w:val="0"/>
                <w:numId w:val="11"/>
              </w:numPr>
              <w:rPr>
                <w:color w:val="000000" w:themeColor="text1"/>
              </w:rPr>
            </w:pPr>
            <w:r w:rsidRPr="009054DE">
              <w:rPr>
                <w:color w:val="000000" w:themeColor="text1"/>
              </w:rPr>
              <w:t>dovede popsat části schodišť</w:t>
            </w:r>
          </w:p>
          <w:p w14:paraId="5598B67D" w14:textId="77777777" w:rsidR="009F5D72" w:rsidRPr="009054DE" w:rsidRDefault="009F5D72" w:rsidP="00DE70FD">
            <w:pPr>
              <w:pStyle w:val="vpodrka-"/>
              <w:numPr>
                <w:ilvl w:val="0"/>
                <w:numId w:val="11"/>
              </w:numPr>
              <w:rPr>
                <w:color w:val="000000" w:themeColor="text1"/>
              </w:rPr>
            </w:pPr>
            <w:r w:rsidRPr="009054DE">
              <w:rPr>
                <w:color w:val="000000" w:themeColor="text1"/>
              </w:rPr>
              <w:t>vysvětlí funkci a využití ramp</w:t>
            </w:r>
          </w:p>
        </w:tc>
        <w:tc>
          <w:tcPr>
            <w:tcW w:w="2500" w:type="pct"/>
            <w:tcBorders>
              <w:left w:val="single" w:sz="4" w:space="0" w:color="auto"/>
              <w:right w:val="single" w:sz="4" w:space="0" w:color="auto"/>
            </w:tcBorders>
            <w:shd w:val="clear" w:color="auto" w:fill="auto"/>
          </w:tcPr>
          <w:p w14:paraId="5598B67E" w14:textId="77777777" w:rsidR="009F5D72" w:rsidRPr="009054DE" w:rsidRDefault="009F5D72" w:rsidP="00DE70FD">
            <w:pPr>
              <w:pStyle w:val="vpnormlnvtabulce"/>
              <w:rPr>
                <w:b/>
                <w:bCs/>
                <w:color w:val="000000" w:themeColor="text1"/>
              </w:rPr>
            </w:pPr>
            <w:r w:rsidRPr="009054DE">
              <w:rPr>
                <w:b/>
                <w:bCs/>
                <w:color w:val="000000" w:themeColor="text1"/>
              </w:rPr>
              <w:t>Schodiště</w:t>
            </w:r>
          </w:p>
          <w:p w14:paraId="5598B67F" w14:textId="77777777" w:rsidR="009F5D72" w:rsidRPr="009054DE" w:rsidRDefault="009F5D72" w:rsidP="00DE70FD">
            <w:pPr>
              <w:pStyle w:val="vpodrka-"/>
              <w:numPr>
                <w:ilvl w:val="0"/>
                <w:numId w:val="11"/>
              </w:numPr>
              <w:rPr>
                <w:color w:val="000000" w:themeColor="text1"/>
              </w:rPr>
            </w:pPr>
            <w:r w:rsidRPr="009054DE">
              <w:rPr>
                <w:color w:val="000000" w:themeColor="text1"/>
              </w:rPr>
              <w:t>části schodišť</w:t>
            </w:r>
          </w:p>
          <w:p w14:paraId="5598B680" w14:textId="77777777" w:rsidR="009F5D72" w:rsidRPr="009054DE" w:rsidRDefault="009F5D72" w:rsidP="00DE70FD">
            <w:pPr>
              <w:pStyle w:val="vpodrka-"/>
              <w:numPr>
                <w:ilvl w:val="0"/>
                <w:numId w:val="11"/>
              </w:numPr>
              <w:rPr>
                <w:color w:val="000000" w:themeColor="text1"/>
              </w:rPr>
            </w:pPr>
            <w:r w:rsidRPr="009054DE">
              <w:rPr>
                <w:color w:val="000000" w:themeColor="text1"/>
              </w:rPr>
              <w:t>druhy schodišť</w:t>
            </w:r>
          </w:p>
          <w:p w14:paraId="5598B681" w14:textId="77777777" w:rsidR="009F5D72" w:rsidRPr="009054DE" w:rsidRDefault="009F5D72" w:rsidP="00DE70FD">
            <w:pPr>
              <w:pStyle w:val="vpodrka-"/>
              <w:numPr>
                <w:ilvl w:val="0"/>
                <w:numId w:val="11"/>
              </w:numPr>
              <w:rPr>
                <w:color w:val="000000" w:themeColor="text1"/>
              </w:rPr>
            </w:pPr>
            <w:r w:rsidRPr="009054DE">
              <w:rPr>
                <w:color w:val="000000" w:themeColor="text1"/>
              </w:rPr>
              <w:t>konstrukce schodišť</w:t>
            </w:r>
          </w:p>
          <w:p w14:paraId="5598B682" w14:textId="77777777" w:rsidR="009F5D72" w:rsidRPr="009054DE" w:rsidRDefault="009F5D72" w:rsidP="00DE70FD">
            <w:pPr>
              <w:pStyle w:val="vpodrka-"/>
              <w:numPr>
                <w:ilvl w:val="0"/>
                <w:numId w:val="11"/>
              </w:numPr>
              <w:rPr>
                <w:color w:val="000000" w:themeColor="text1"/>
              </w:rPr>
            </w:pPr>
            <w:r w:rsidRPr="009054DE">
              <w:rPr>
                <w:color w:val="000000" w:themeColor="text1"/>
              </w:rPr>
              <w:t>rampy</w:t>
            </w:r>
          </w:p>
        </w:tc>
      </w:tr>
    </w:tbl>
    <w:p w14:paraId="5598B684" w14:textId="77777777" w:rsidR="00BC6428" w:rsidRPr="009054DE" w:rsidRDefault="00BC6428" w:rsidP="00BC6428">
      <w:pPr>
        <w:pStyle w:val="vpnormln"/>
        <w:keepNext/>
        <w:widowControl w:val="0"/>
        <w:jc w:val="right"/>
        <w:rPr>
          <w:color w:val="000000" w:themeColor="text1"/>
          <w:spacing w:val="-4"/>
        </w:rPr>
      </w:pPr>
      <w:r w:rsidRPr="009054DE">
        <w:rPr>
          <w:color w:val="000000" w:themeColor="text1"/>
          <w:spacing w:val="-4"/>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9054DE" w:rsidRPr="009054DE" w14:paraId="5598B687" w14:textId="77777777" w:rsidTr="009054DE">
        <w:trPr>
          <w:trHeight w:val="340"/>
        </w:trPr>
        <w:tc>
          <w:tcPr>
            <w:tcW w:w="2500" w:type="pct"/>
            <w:shd w:val="clear" w:color="auto" w:fill="auto"/>
            <w:vAlign w:val="center"/>
          </w:tcPr>
          <w:p w14:paraId="5598B685" w14:textId="77777777" w:rsidR="00BC6428" w:rsidRPr="009054DE" w:rsidRDefault="00BC6428" w:rsidP="009F5D72">
            <w:pPr>
              <w:pStyle w:val="vpnormlnvtabulce"/>
              <w:keepNext/>
              <w:widowControl w:val="0"/>
              <w:rPr>
                <w:color w:val="000000" w:themeColor="text1"/>
                <w:spacing w:val="-4"/>
              </w:rPr>
            </w:pPr>
            <w:r w:rsidRPr="009054DE">
              <w:rPr>
                <w:color w:val="000000" w:themeColor="text1"/>
                <w:spacing w:val="-4"/>
              </w:rPr>
              <w:t>Ročník:</w:t>
            </w:r>
            <w:r w:rsidR="009F5D72">
              <w:rPr>
                <w:color w:val="000000" w:themeColor="text1"/>
                <w:spacing w:val="-4"/>
              </w:rPr>
              <w:t>3</w:t>
            </w:r>
          </w:p>
        </w:tc>
        <w:tc>
          <w:tcPr>
            <w:tcW w:w="2500" w:type="pct"/>
            <w:shd w:val="clear" w:color="auto" w:fill="auto"/>
            <w:vAlign w:val="center"/>
          </w:tcPr>
          <w:p w14:paraId="5598B686" w14:textId="77777777" w:rsidR="00BC6428" w:rsidRPr="009054DE" w:rsidRDefault="00BC6428" w:rsidP="0096560A">
            <w:pPr>
              <w:pStyle w:val="vpnormlnvtabulce"/>
              <w:keepNext/>
              <w:widowControl w:val="0"/>
              <w:rPr>
                <w:color w:val="000000" w:themeColor="text1"/>
                <w:spacing w:val="-4"/>
              </w:rPr>
            </w:pPr>
            <w:r w:rsidRPr="009054DE">
              <w:rPr>
                <w:color w:val="000000" w:themeColor="text1"/>
                <w:spacing w:val="-4"/>
              </w:rPr>
              <w:t>Počet hodin v ročníku: 32</w:t>
            </w:r>
          </w:p>
        </w:tc>
      </w:tr>
      <w:tr w:rsidR="009054DE" w:rsidRPr="009054DE" w14:paraId="5598B68A" w14:textId="77777777" w:rsidTr="009054DE">
        <w:trPr>
          <w:trHeight w:val="340"/>
        </w:trPr>
        <w:tc>
          <w:tcPr>
            <w:tcW w:w="2500" w:type="pct"/>
            <w:shd w:val="clear" w:color="auto" w:fill="auto"/>
            <w:vAlign w:val="center"/>
          </w:tcPr>
          <w:p w14:paraId="5598B688" w14:textId="77777777" w:rsidR="00BC6428" w:rsidRPr="009054DE" w:rsidRDefault="00BC6428" w:rsidP="0096560A">
            <w:pPr>
              <w:pStyle w:val="vpnormlnvtabulce"/>
              <w:rPr>
                <w:color w:val="000000" w:themeColor="text1"/>
                <w:spacing w:val="-4"/>
              </w:rPr>
            </w:pPr>
            <w:r w:rsidRPr="009054DE">
              <w:rPr>
                <w:color w:val="000000" w:themeColor="text1"/>
                <w:spacing w:val="-4"/>
              </w:rPr>
              <w:t xml:space="preserve">Výsledky vzdělávání </w:t>
            </w:r>
          </w:p>
        </w:tc>
        <w:tc>
          <w:tcPr>
            <w:tcW w:w="2500" w:type="pct"/>
            <w:shd w:val="clear" w:color="auto" w:fill="auto"/>
            <w:vAlign w:val="center"/>
          </w:tcPr>
          <w:p w14:paraId="5598B689" w14:textId="77777777" w:rsidR="00BC6428" w:rsidRPr="009054DE" w:rsidRDefault="00BC6428" w:rsidP="0096560A">
            <w:pPr>
              <w:pStyle w:val="vpnormlnvtabulce"/>
              <w:rPr>
                <w:color w:val="000000" w:themeColor="text1"/>
                <w:spacing w:val="-4"/>
              </w:rPr>
            </w:pPr>
            <w:r w:rsidRPr="009054DE">
              <w:rPr>
                <w:color w:val="000000" w:themeColor="text1"/>
                <w:spacing w:val="-4"/>
              </w:rPr>
              <w:t>Obsah vzdělávání</w:t>
            </w:r>
          </w:p>
        </w:tc>
      </w:tr>
      <w:tr w:rsidR="00A04AB9" w:rsidRPr="009054DE" w14:paraId="5598B694" w14:textId="77777777" w:rsidTr="001A3836">
        <w:trPr>
          <w:trHeight w:val="340"/>
        </w:trPr>
        <w:tc>
          <w:tcPr>
            <w:tcW w:w="2500" w:type="pct"/>
            <w:tcBorders>
              <w:left w:val="single" w:sz="4" w:space="0" w:color="auto"/>
              <w:right w:val="single" w:sz="4" w:space="0" w:color="auto"/>
            </w:tcBorders>
            <w:shd w:val="clear" w:color="auto" w:fill="auto"/>
          </w:tcPr>
          <w:p w14:paraId="5598B68B" w14:textId="77777777" w:rsidR="00A04AB9" w:rsidRPr="009054DE" w:rsidRDefault="00A04AB9" w:rsidP="001A3836">
            <w:pPr>
              <w:pStyle w:val="vpnormlnvtabulce"/>
              <w:rPr>
                <w:b/>
                <w:bCs/>
                <w:color w:val="000000" w:themeColor="text1"/>
                <w:spacing w:val="-4"/>
              </w:rPr>
            </w:pPr>
            <w:r w:rsidRPr="009054DE">
              <w:rPr>
                <w:b/>
                <w:bCs/>
                <w:color w:val="000000" w:themeColor="text1"/>
                <w:spacing w:val="-4"/>
              </w:rPr>
              <w:t>Žák:</w:t>
            </w:r>
          </w:p>
          <w:p w14:paraId="5598B68C" w14:textId="77777777" w:rsidR="00A04AB9" w:rsidRPr="009054DE" w:rsidRDefault="00A04AB9" w:rsidP="001A3836">
            <w:pPr>
              <w:pStyle w:val="vpodrka-"/>
              <w:numPr>
                <w:ilvl w:val="0"/>
                <w:numId w:val="11"/>
              </w:numPr>
              <w:rPr>
                <w:color w:val="000000" w:themeColor="text1"/>
              </w:rPr>
            </w:pPr>
            <w:r w:rsidRPr="009054DE">
              <w:rPr>
                <w:color w:val="000000" w:themeColor="text1"/>
              </w:rPr>
              <w:t>rozlišuje rozdíly mezi střechami</w:t>
            </w:r>
          </w:p>
          <w:p w14:paraId="5598B68D" w14:textId="77777777" w:rsidR="00A04AB9" w:rsidRPr="009054DE" w:rsidRDefault="00A04AB9" w:rsidP="001A3836">
            <w:pPr>
              <w:pStyle w:val="vpodrka-"/>
              <w:numPr>
                <w:ilvl w:val="0"/>
                <w:numId w:val="11"/>
              </w:numPr>
              <w:rPr>
                <w:color w:val="000000" w:themeColor="text1"/>
              </w:rPr>
            </w:pPr>
            <w:r w:rsidRPr="009054DE">
              <w:rPr>
                <w:color w:val="000000" w:themeColor="text1"/>
              </w:rPr>
              <w:t>vyjmenuje základní druhy střech a dovede je zařadit podle tvaru a využití</w:t>
            </w:r>
          </w:p>
        </w:tc>
        <w:tc>
          <w:tcPr>
            <w:tcW w:w="2500" w:type="pct"/>
            <w:tcBorders>
              <w:left w:val="single" w:sz="4" w:space="0" w:color="auto"/>
              <w:right w:val="single" w:sz="4" w:space="0" w:color="auto"/>
            </w:tcBorders>
            <w:shd w:val="clear" w:color="auto" w:fill="auto"/>
          </w:tcPr>
          <w:p w14:paraId="5598B68E" w14:textId="77777777" w:rsidR="00A04AB9" w:rsidRPr="009054DE" w:rsidRDefault="00A04AB9" w:rsidP="001A3836">
            <w:pPr>
              <w:pStyle w:val="vpnormlnvtabulce"/>
              <w:rPr>
                <w:b/>
                <w:bCs/>
                <w:color w:val="000000" w:themeColor="text1"/>
                <w:spacing w:val="-4"/>
              </w:rPr>
            </w:pPr>
            <w:r w:rsidRPr="009054DE">
              <w:rPr>
                <w:b/>
                <w:bCs/>
                <w:color w:val="000000" w:themeColor="text1"/>
                <w:spacing w:val="-4"/>
              </w:rPr>
              <w:t>Střechy</w:t>
            </w:r>
          </w:p>
          <w:p w14:paraId="5598B68F" w14:textId="77777777" w:rsidR="00A04AB9" w:rsidRPr="009054DE" w:rsidRDefault="00A04AB9" w:rsidP="001A3836">
            <w:pPr>
              <w:pStyle w:val="vpodrka-"/>
              <w:numPr>
                <w:ilvl w:val="0"/>
                <w:numId w:val="11"/>
              </w:numPr>
              <w:rPr>
                <w:color w:val="000000" w:themeColor="text1"/>
              </w:rPr>
            </w:pPr>
            <w:r w:rsidRPr="009054DE">
              <w:rPr>
                <w:color w:val="000000" w:themeColor="text1"/>
              </w:rPr>
              <w:t>tvary a části střech</w:t>
            </w:r>
          </w:p>
          <w:p w14:paraId="5598B690" w14:textId="77777777" w:rsidR="00A04AB9" w:rsidRPr="009054DE" w:rsidRDefault="00A04AB9" w:rsidP="001A3836">
            <w:pPr>
              <w:pStyle w:val="vpodrka-"/>
              <w:numPr>
                <w:ilvl w:val="0"/>
                <w:numId w:val="11"/>
              </w:numPr>
              <w:rPr>
                <w:color w:val="000000" w:themeColor="text1"/>
              </w:rPr>
            </w:pPr>
            <w:r w:rsidRPr="009054DE">
              <w:rPr>
                <w:color w:val="000000" w:themeColor="text1"/>
              </w:rPr>
              <w:t>nosné konstrukce střech</w:t>
            </w:r>
          </w:p>
          <w:p w14:paraId="5598B691" w14:textId="77777777" w:rsidR="00A04AB9" w:rsidRPr="009054DE" w:rsidRDefault="00A04AB9" w:rsidP="001A3836">
            <w:pPr>
              <w:pStyle w:val="vpodrka-"/>
              <w:numPr>
                <w:ilvl w:val="0"/>
                <w:numId w:val="11"/>
              </w:numPr>
              <w:rPr>
                <w:color w:val="000000" w:themeColor="text1"/>
              </w:rPr>
            </w:pPr>
            <w:r w:rsidRPr="009054DE">
              <w:rPr>
                <w:color w:val="000000" w:themeColor="text1"/>
              </w:rPr>
              <w:t>střešní pláště</w:t>
            </w:r>
          </w:p>
          <w:p w14:paraId="5598B692" w14:textId="77777777" w:rsidR="00A04AB9" w:rsidRPr="009054DE" w:rsidRDefault="00A04AB9" w:rsidP="001A3836">
            <w:pPr>
              <w:pStyle w:val="vpodrka-"/>
              <w:numPr>
                <w:ilvl w:val="0"/>
                <w:numId w:val="11"/>
              </w:numPr>
              <w:rPr>
                <w:color w:val="000000" w:themeColor="text1"/>
              </w:rPr>
            </w:pPr>
            <w:r w:rsidRPr="009054DE">
              <w:rPr>
                <w:color w:val="000000" w:themeColor="text1"/>
              </w:rPr>
              <w:t>střešní krytiny</w:t>
            </w:r>
          </w:p>
          <w:p w14:paraId="5598B693" w14:textId="77777777" w:rsidR="00A04AB9" w:rsidRPr="009054DE" w:rsidRDefault="00A04AB9" w:rsidP="001A3836">
            <w:pPr>
              <w:pStyle w:val="vpodrka-"/>
              <w:numPr>
                <w:ilvl w:val="0"/>
                <w:numId w:val="11"/>
              </w:numPr>
              <w:rPr>
                <w:b/>
                <w:color w:val="000000" w:themeColor="text1"/>
              </w:rPr>
            </w:pPr>
            <w:r w:rsidRPr="009054DE">
              <w:rPr>
                <w:color w:val="000000" w:themeColor="text1"/>
              </w:rPr>
              <w:t>konstrukce navazující na střechy</w:t>
            </w:r>
          </w:p>
        </w:tc>
      </w:tr>
      <w:tr w:rsidR="009F5D72" w:rsidRPr="009054DE" w14:paraId="5598B69D" w14:textId="77777777" w:rsidTr="00FB31C4">
        <w:trPr>
          <w:trHeight w:val="340"/>
        </w:trPr>
        <w:tc>
          <w:tcPr>
            <w:tcW w:w="2500" w:type="pct"/>
            <w:tcBorders>
              <w:left w:val="single" w:sz="4" w:space="0" w:color="auto"/>
              <w:right w:val="single" w:sz="4" w:space="0" w:color="auto"/>
            </w:tcBorders>
            <w:shd w:val="clear" w:color="auto" w:fill="auto"/>
          </w:tcPr>
          <w:p w14:paraId="5598B695" w14:textId="77777777" w:rsidR="009F5D72" w:rsidRPr="009054DE" w:rsidRDefault="009F5D72" w:rsidP="00FB31C4">
            <w:pPr>
              <w:pStyle w:val="vpnormlnvtabulce"/>
              <w:rPr>
                <w:b/>
                <w:bCs/>
                <w:color w:val="000000" w:themeColor="text1"/>
              </w:rPr>
            </w:pPr>
            <w:r w:rsidRPr="009054DE">
              <w:rPr>
                <w:b/>
                <w:bCs/>
                <w:color w:val="000000" w:themeColor="text1"/>
              </w:rPr>
              <w:t>Žák:</w:t>
            </w:r>
          </w:p>
          <w:p w14:paraId="5598B696" w14:textId="77777777" w:rsidR="009F5D72" w:rsidRPr="009054DE" w:rsidRDefault="009F5D72" w:rsidP="00FB31C4">
            <w:pPr>
              <w:pStyle w:val="vpodrka-"/>
              <w:numPr>
                <w:ilvl w:val="0"/>
                <w:numId w:val="11"/>
              </w:numPr>
              <w:rPr>
                <w:color w:val="000000" w:themeColor="text1"/>
              </w:rPr>
            </w:pPr>
            <w:r w:rsidRPr="009054DE">
              <w:rPr>
                <w:color w:val="000000" w:themeColor="text1"/>
              </w:rPr>
              <w:t>vyjmenuje zásady pro navrhování komínů a kouřovodů</w:t>
            </w:r>
          </w:p>
          <w:p w14:paraId="5598B697" w14:textId="77777777" w:rsidR="009F5D72" w:rsidRPr="009054DE" w:rsidRDefault="009F5D72" w:rsidP="00FB31C4">
            <w:pPr>
              <w:pStyle w:val="vpodrka-"/>
              <w:numPr>
                <w:ilvl w:val="0"/>
                <w:numId w:val="11"/>
              </w:numPr>
              <w:rPr>
                <w:color w:val="000000" w:themeColor="text1"/>
              </w:rPr>
            </w:pPr>
            <w:r w:rsidRPr="009054DE">
              <w:rPr>
                <w:color w:val="000000" w:themeColor="text1"/>
              </w:rPr>
              <w:t>volí materiály pro různé druhy a typy komínů s ohledem na jejich vlastnosti a použití</w:t>
            </w:r>
          </w:p>
          <w:p w14:paraId="5598B698" w14:textId="77777777" w:rsidR="009F5D72" w:rsidRPr="009054DE" w:rsidRDefault="009F5D72" w:rsidP="00FB31C4">
            <w:pPr>
              <w:pStyle w:val="vpodrka-"/>
              <w:numPr>
                <w:ilvl w:val="0"/>
                <w:numId w:val="11"/>
              </w:numPr>
              <w:rPr>
                <w:color w:val="000000" w:themeColor="text1"/>
              </w:rPr>
            </w:pPr>
            <w:r w:rsidRPr="009054DE">
              <w:rPr>
                <w:color w:val="000000" w:themeColor="text1"/>
              </w:rPr>
              <w:t xml:space="preserve">volí materiály pro doplňkové konstrukce </w:t>
            </w:r>
            <w:r w:rsidRPr="009054DE">
              <w:rPr>
                <w:color w:val="000000" w:themeColor="text1"/>
              </w:rPr>
              <w:lastRenderedPageBreak/>
              <w:t>komínů</w:t>
            </w:r>
          </w:p>
        </w:tc>
        <w:tc>
          <w:tcPr>
            <w:tcW w:w="2500" w:type="pct"/>
            <w:tcBorders>
              <w:left w:val="single" w:sz="4" w:space="0" w:color="auto"/>
              <w:right w:val="single" w:sz="4" w:space="0" w:color="auto"/>
            </w:tcBorders>
            <w:shd w:val="clear" w:color="auto" w:fill="auto"/>
          </w:tcPr>
          <w:p w14:paraId="5598B699" w14:textId="77777777" w:rsidR="009F5D72" w:rsidRPr="009054DE" w:rsidRDefault="009F5D72" w:rsidP="00FB31C4">
            <w:pPr>
              <w:pStyle w:val="vpnormlnvtabulce"/>
              <w:rPr>
                <w:b/>
                <w:bCs/>
                <w:color w:val="000000" w:themeColor="text1"/>
              </w:rPr>
            </w:pPr>
            <w:r w:rsidRPr="009054DE">
              <w:rPr>
                <w:b/>
                <w:bCs/>
                <w:color w:val="000000" w:themeColor="text1"/>
              </w:rPr>
              <w:lastRenderedPageBreak/>
              <w:t>Stavební materiály pro komínová tělesa</w:t>
            </w:r>
          </w:p>
          <w:p w14:paraId="5598B69A" w14:textId="77777777" w:rsidR="009F5D72" w:rsidRPr="009054DE" w:rsidRDefault="009F5D72" w:rsidP="00FB31C4">
            <w:pPr>
              <w:pStyle w:val="vpodrka-"/>
              <w:numPr>
                <w:ilvl w:val="0"/>
                <w:numId w:val="11"/>
              </w:numPr>
              <w:rPr>
                <w:color w:val="000000" w:themeColor="text1"/>
              </w:rPr>
            </w:pPr>
            <w:r w:rsidRPr="009054DE">
              <w:rPr>
                <w:color w:val="000000" w:themeColor="text1"/>
              </w:rPr>
              <w:t>druhy stavebních materiálů</w:t>
            </w:r>
          </w:p>
          <w:p w14:paraId="5598B69B" w14:textId="77777777" w:rsidR="009F5D72" w:rsidRPr="009054DE" w:rsidRDefault="009F5D72" w:rsidP="00FB31C4">
            <w:pPr>
              <w:pStyle w:val="vpodrka-"/>
              <w:numPr>
                <w:ilvl w:val="0"/>
                <w:numId w:val="11"/>
              </w:numPr>
              <w:rPr>
                <w:color w:val="000000" w:themeColor="text1"/>
              </w:rPr>
            </w:pPr>
            <w:r w:rsidRPr="009054DE">
              <w:rPr>
                <w:color w:val="000000" w:themeColor="text1"/>
              </w:rPr>
              <w:t>vlastnosti stavebních materiálů</w:t>
            </w:r>
          </w:p>
          <w:p w14:paraId="5598B69C" w14:textId="77777777" w:rsidR="009F5D72" w:rsidRPr="009054DE" w:rsidRDefault="009F5D72" w:rsidP="00FB31C4">
            <w:pPr>
              <w:pStyle w:val="vpodrka-"/>
              <w:numPr>
                <w:ilvl w:val="0"/>
                <w:numId w:val="11"/>
              </w:numPr>
              <w:rPr>
                <w:color w:val="000000" w:themeColor="text1"/>
              </w:rPr>
            </w:pPr>
            <w:r w:rsidRPr="009054DE">
              <w:rPr>
                <w:color w:val="000000" w:themeColor="text1"/>
              </w:rPr>
              <w:t>vliv stavebních materiálů na životní prostředí</w:t>
            </w:r>
          </w:p>
        </w:tc>
      </w:tr>
      <w:tr w:rsidR="009054DE" w:rsidRPr="009054DE" w14:paraId="5598B6AB" w14:textId="77777777" w:rsidTr="009054DE">
        <w:trPr>
          <w:trHeight w:val="340"/>
        </w:trPr>
        <w:tc>
          <w:tcPr>
            <w:tcW w:w="2500" w:type="pct"/>
            <w:tcBorders>
              <w:left w:val="single" w:sz="4" w:space="0" w:color="auto"/>
              <w:right w:val="single" w:sz="4" w:space="0" w:color="auto"/>
            </w:tcBorders>
            <w:shd w:val="clear" w:color="auto" w:fill="auto"/>
          </w:tcPr>
          <w:p w14:paraId="5598B69E"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69F" w14:textId="77777777" w:rsidR="00BC6428" w:rsidRPr="009054DE" w:rsidRDefault="00BC6428" w:rsidP="00BC6428">
            <w:pPr>
              <w:pStyle w:val="vpodrka-"/>
              <w:numPr>
                <w:ilvl w:val="0"/>
                <w:numId w:val="11"/>
              </w:numPr>
              <w:rPr>
                <w:color w:val="000000" w:themeColor="text1"/>
              </w:rPr>
            </w:pPr>
            <w:r w:rsidRPr="009054DE">
              <w:rPr>
                <w:color w:val="000000" w:themeColor="text1"/>
              </w:rPr>
              <w:t>dovede opravit komínová, odvětrávací odtahová tělesa</w:t>
            </w:r>
          </w:p>
          <w:p w14:paraId="5598B6A0"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použití pevných, ohebných a pružných komínových vložek</w:t>
            </w:r>
          </w:p>
          <w:p w14:paraId="5598B6A1" w14:textId="77777777" w:rsidR="00BC6428" w:rsidRPr="009054DE" w:rsidRDefault="00BC6428" w:rsidP="00BC6428">
            <w:pPr>
              <w:pStyle w:val="vpodrka-"/>
              <w:numPr>
                <w:ilvl w:val="0"/>
                <w:numId w:val="11"/>
              </w:numPr>
              <w:rPr>
                <w:color w:val="000000" w:themeColor="text1"/>
              </w:rPr>
            </w:pPr>
            <w:r w:rsidRPr="009054DE">
              <w:rPr>
                <w:color w:val="000000" w:themeColor="text1"/>
              </w:rPr>
              <w:t>zhotovuje připojení kouřovodů na komíny</w:t>
            </w:r>
          </w:p>
          <w:p w14:paraId="5598B6A2" w14:textId="77777777" w:rsidR="00BC6428" w:rsidRPr="009054DE" w:rsidRDefault="00BC6428" w:rsidP="00BC6428">
            <w:pPr>
              <w:pStyle w:val="vpodrka-"/>
              <w:numPr>
                <w:ilvl w:val="0"/>
                <w:numId w:val="11"/>
              </w:numPr>
              <w:rPr>
                <w:color w:val="000000" w:themeColor="text1"/>
              </w:rPr>
            </w:pPr>
            <w:r w:rsidRPr="009054DE">
              <w:rPr>
                <w:color w:val="000000" w:themeColor="text1"/>
              </w:rPr>
              <w:t>dokáže přesně zjistit a určit závady na komínech</w:t>
            </w:r>
          </w:p>
          <w:p w14:paraId="5598B6A3" w14:textId="77777777" w:rsidR="00BC6428" w:rsidRPr="009054DE" w:rsidRDefault="00BC6428" w:rsidP="00BC6428">
            <w:pPr>
              <w:pStyle w:val="vpodrka-"/>
              <w:numPr>
                <w:ilvl w:val="0"/>
                <w:numId w:val="11"/>
              </w:numPr>
              <w:rPr>
                <w:color w:val="000000" w:themeColor="text1"/>
              </w:rPr>
            </w:pPr>
            <w:r w:rsidRPr="009054DE">
              <w:rPr>
                <w:color w:val="000000" w:themeColor="text1"/>
              </w:rPr>
              <w:t>dovede provést zkoušku komínů</w:t>
            </w:r>
          </w:p>
          <w:p w14:paraId="5598B6A4"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čištění komínů</w:t>
            </w:r>
          </w:p>
        </w:tc>
        <w:tc>
          <w:tcPr>
            <w:tcW w:w="2500" w:type="pct"/>
            <w:tcBorders>
              <w:left w:val="single" w:sz="4" w:space="0" w:color="auto"/>
              <w:right w:val="single" w:sz="4" w:space="0" w:color="auto"/>
            </w:tcBorders>
            <w:shd w:val="clear" w:color="auto" w:fill="auto"/>
          </w:tcPr>
          <w:p w14:paraId="5598B6A5" w14:textId="77777777" w:rsidR="00BC6428" w:rsidRPr="009054DE" w:rsidRDefault="00BC6428" w:rsidP="0096560A">
            <w:pPr>
              <w:pStyle w:val="vpnormlnvtabulce"/>
              <w:rPr>
                <w:b/>
                <w:bCs/>
                <w:color w:val="000000" w:themeColor="text1"/>
              </w:rPr>
            </w:pPr>
            <w:r w:rsidRPr="009054DE">
              <w:rPr>
                <w:b/>
                <w:bCs/>
                <w:color w:val="000000" w:themeColor="text1"/>
              </w:rPr>
              <w:t>Opravy, rekonstrukce,</w:t>
            </w:r>
            <w:r w:rsidR="009054DE" w:rsidRPr="009054DE">
              <w:rPr>
                <w:b/>
                <w:bCs/>
                <w:color w:val="000000" w:themeColor="text1"/>
              </w:rPr>
              <w:t xml:space="preserve"> </w:t>
            </w:r>
            <w:r w:rsidRPr="009054DE">
              <w:rPr>
                <w:b/>
                <w:bCs/>
                <w:color w:val="000000" w:themeColor="text1"/>
              </w:rPr>
              <w:t>zkoušení,</w:t>
            </w:r>
            <w:r w:rsidR="009054DE" w:rsidRPr="009054DE">
              <w:rPr>
                <w:b/>
                <w:bCs/>
                <w:color w:val="000000" w:themeColor="text1"/>
              </w:rPr>
              <w:t xml:space="preserve"> </w:t>
            </w:r>
            <w:r w:rsidRPr="009054DE">
              <w:rPr>
                <w:b/>
                <w:bCs/>
                <w:color w:val="000000" w:themeColor="text1"/>
              </w:rPr>
              <w:t>kontrola a čištění komínů</w:t>
            </w:r>
          </w:p>
          <w:p w14:paraId="5598B6A6" w14:textId="77777777" w:rsidR="00BC6428" w:rsidRPr="009054DE" w:rsidRDefault="00BC6428" w:rsidP="00BC6428">
            <w:pPr>
              <w:pStyle w:val="vpodrka-"/>
              <w:numPr>
                <w:ilvl w:val="0"/>
                <w:numId w:val="11"/>
              </w:numPr>
              <w:rPr>
                <w:color w:val="000000" w:themeColor="text1"/>
              </w:rPr>
            </w:pPr>
            <w:r w:rsidRPr="009054DE">
              <w:rPr>
                <w:color w:val="000000" w:themeColor="text1"/>
              </w:rPr>
              <w:t>opravy komínů</w:t>
            </w:r>
          </w:p>
          <w:p w14:paraId="5598B6A7" w14:textId="77777777" w:rsidR="00BC6428" w:rsidRPr="009054DE" w:rsidRDefault="00BC6428" w:rsidP="00BC6428">
            <w:pPr>
              <w:pStyle w:val="vpodrka-"/>
              <w:numPr>
                <w:ilvl w:val="0"/>
                <w:numId w:val="11"/>
              </w:numPr>
              <w:rPr>
                <w:color w:val="000000" w:themeColor="text1"/>
              </w:rPr>
            </w:pPr>
            <w:r w:rsidRPr="009054DE">
              <w:rPr>
                <w:color w:val="000000" w:themeColor="text1"/>
              </w:rPr>
              <w:t>vložky komínů</w:t>
            </w:r>
          </w:p>
          <w:p w14:paraId="5598B6A8" w14:textId="77777777" w:rsidR="00BC6428" w:rsidRPr="009054DE" w:rsidRDefault="00BC6428" w:rsidP="00BC6428">
            <w:pPr>
              <w:pStyle w:val="vpodrka-"/>
              <w:numPr>
                <w:ilvl w:val="0"/>
                <w:numId w:val="11"/>
              </w:numPr>
              <w:rPr>
                <w:color w:val="000000" w:themeColor="text1"/>
              </w:rPr>
            </w:pPr>
            <w:r w:rsidRPr="009054DE">
              <w:rPr>
                <w:color w:val="000000" w:themeColor="text1"/>
              </w:rPr>
              <w:t>rekonstrukce komínů</w:t>
            </w:r>
          </w:p>
          <w:p w14:paraId="5598B6A9" w14:textId="77777777" w:rsidR="00BC6428" w:rsidRPr="009054DE" w:rsidRDefault="00BC6428" w:rsidP="00BC6428">
            <w:pPr>
              <w:pStyle w:val="vpodrka-"/>
              <w:numPr>
                <w:ilvl w:val="0"/>
                <w:numId w:val="11"/>
              </w:numPr>
              <w:rPr>
                <w:color w:val="000000" w:themeColor="text1"/>
              </w:rPr>
            </w:pPr>
            <w:r w:rsidRPr="009054DE">
              <w:rPr>
                <w:color w:val="000000" w:themeColor="text1"/>
              </w:rPr>
              <w:t>připojování spotřebičů na komín</w:t>
            </w:r>
          </w:p>
          <w:p w14:paraId="5598B6AA" w14:textId="77777777" w:rsidR="00BC6428" w:rsidRPr="009054DE" w:rsidRDefault="00BC6428" w:rsidP="00BC6428">
            <w:pPr>
              <w:pStyle w:val="vpodrka-"/>
              <w:numPr>
                <w:ilvl w:val="0"/>
                <w:numId w:val="11"/>
              </w:numPr>
              <w:rPr>
                <w:color w:val="000000" w:themeColor="text1"/>
              </w:rPr>
            </w:pPr>
            <w:r w:rsidRPr="009054DE">
              <w:rPr>
                <w:color w:val="000000" w:themeColor="text1"/>
              </w:rPr>
              <w:t>uvádění komínů do provozu</w:t>
            </w:r>
          </w:p>
        </w:tc>
      </w:tr>
      <w:tr w:rsidR="009054DE" w:rsidRPr="009054DE" w14:paraId="5598B6B5" w14:textId="77777777" w:rsidTr="009054DE">
        <w:trPr>
          <w:trHeight w:val="340"/>
        </w:trPr>
        <w:tc>
          <w:tcPr>
            <w:tcW w:w="2500" w:type="pct"/>
            <w:tcBorders>
              <w:left w:val="single" w:sz="4" w:space="0" w:color="auto"/>
              <w:right w:val="single" w:sz="4" w:space="0" w:color="auto"/>
            </w:tcBorders>
            <w:shd w:val="clear" w:color="auto" w:fill="auto"/>
          </w:tcPr>
          <w:p w14:paraId="5598B6AC"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6AD" w14:textId="77777777" w:rsidR="00BC6428" w:rsidRPr="009054DE" w:rsidRDefault="00BC6428" w:rsidP="00BC6428">
            <w:pPr>
              <w:pStyle w:val="vpodrka-"/>
              <w:numPr>
                <w:ilvl w:val="0"/>
                <w:numId w:val="11"/>
              </w:numPr>
              <w:rPr>
                <w:color w:val="000000" w:themeColor="text1"/>
              </w:rPr>
            </w:pPr>
            <w:r w:rsidRPr="009054DE">
              <w:rPr>
                <w:color w:val="000000" w:themeColor="text1"/>
              </w:rPr>
              <w:t>rozlišuje jednotlivé druhy převislých konstrukcí</w:t>
            </w:r>
          </w:p>
          <w:p w14:paraId="5598B6AE"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funkce jednotlivých druhů konstrukcí</w:t>
            </w:r>
          </w:p>
          <w:p w14:paraId="5598B6AF"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účel použití převislých konstrukcí</w:t>
            </w:r>
          </w:p>
        </w:tc>
        <w:tc>
          <w:tcPr>
            <w:tcW w:w="2500" w:type="pct"/>
            <w:tcBorders>
              <w:left w:val="single" w:sz="4" w:space="0" w:color="auto"/>
              <w:right w:val="single" w:sz="4" w:space="0" w:color="auto"/>
            </w:tcBorders>
            <w:shd w:val="clear" w:color="auto" w:fill="auto"/>
          </w:tcPr>
          <w:p w14:paraId="5598B6B0" w14:textId="77777777" w:rsidR="00BC6428" w:rsidRPr="009054DE" w:rsidRDefault="00BC6428" w:rsidP="0096560A">
            <w:pPr>
              <w:rPr>
                <w:rFonts w:ascii="Arial" w:hAnsi="Arial" w:cs="Arial"/>
                <w:b/>
                <w:color w:val="000000" w:themeColor="text1"/>
                <w:sz w:val="20"/>
                <w:szCs w:val="20"/>
              </w:rPr>
            </w:pPr>
            <w:r w:rsidRPr="009054DE">
              <w:rPr>
                <w:rFonts w:ascii="Arial" w:hAnsi="Arial" w:cs="Arial"/>
                <w:b/>
                <w:color w:val="000000" w:themeColor="text1"/>
                <w:sz w:val="20"/>
                <w:szCs w:val="20"/>
              </w:rPr>
              <w:t>Převislé konstrukce</w:t>
            </w:r>
          </w:p>
          <w:p w14:paraId="5598B6B1" w14:textId="77777777" w:rsidR="00BC6428" w:rsidRPr="009054DE" w:rsidRDefault="00BC6428" w:rsidP="00BC6428">
            <w:pPr>
              <w:pStyle w:val="vpodrka-"/>
              <w:numPr>
                <w:ilvl w:val="0"/>
                <w:numId w:val="11"/>
              </w:numPr>
              <w:rPr>
                <w:color w:val="000000" w:themeColor="text1"/>
              </w:rPr>
            </w:pPr>
            <w:r w:rsidRPr="009054DE">
              <w:rPr>
                <w:color w:val="000000" w:themeColor="text1"/>
              </w:rPr>
              <w:t>balkony</w:t>
            </w:r>
          </w:p>
          <w:p w14:paraId="5598B6B2" w14:textId="77777777" w:rsidR="00BC6428" w:rsidRPr="009054DE" w:rsidRDefault="00BC6428" w:rsidP="00BC6428">
            <w:pPr>
              <w:pStyle w:val="vpodrka-"/>
              <w:numPr>
                <w:ilvl w:val="0"/>
                <w:numId w:val="11"/>
              </w:numPr>
              <w:rPr>
                <w:color w:val="000000" w:themeColor="text1"/>
              </w:rPr>
            </w:pPr>
            <w:r w:rsidRPr="009054DE">
              <w:rPr>
                <w:color w:val="000000" w:themeColor="text1"/>
              </w:rPr>
              <w:t>římsy</w:t>
            </w:r>
          </w:p>
          <w:p w14:paraId="5598B6B3" w14:textId="77777777" w:rsidR="00BC6428" w:rsidRPr="009054DE" w:rsidRDefault="00BC6428" w:rsidP="00BC6428">
            <w:pPr>
              <w:pStyle w:val="vpodrka-"/>
              <w:numPr>
                <w:ilvl w:val="0"/>
                <w:numId w:val="11"/>
              </w:numPr>
              <w:rPr>
                <w:color w:val="000000" w:themeColor="text1"/>
              </w:rPr>
            </w:pPr>
            <w:r w:rsidRPr="009054DE">
              <w:rPr>
                <w:color w:val="000000" w:themeColor="text1"/>
              </w:rPr>
              <w:t>atiky</w:t>
            </w:r>
          </w:p>
          <w:p w14:paraId="5598B6B4" w14:textId="77777777" w:rsidR="00BC6428" w:rsidRPr="009054DE" w:rsidRDefault="00BC6428" w:rsidP="00BC6428">
            <w:pPr>
              <w:pStyle w:val="vpodrka-"/>
              <w:numPr>
                <w:ilvl w:val="0"/>
                <w:numId w:val="11"/>
              </w:numPr>
              <w:rPr>
                <w:b/>
                <w:color w:val="000000" w:themeColor="text1"/>
              </w:rPr>
            </w:pPr>
            <w:r w:rsidRPr="009054DE">
              <w:rPr>
                <w:color w:val="000000" w:themeColor="text1"/>
              </w:rPr>
              <w:t>terasy a lodžie</w:t>
            </w:r>
          </w:p>
        </w:tc>
      </w:tr>
      <w:tr w:rsidR="009054DE" w:rsidRPr="009054DE" w14:paraId="5598B6BF" w14:textId="77777777" w:rsidTr="009054DE">
        <w:trPr>
          <w:trHeight w:val="340"/>
        </w:trPr>
        <w:tc>
          <w:tcPr>
            <w:tcW w:w="2500" w:type="pct"/>
            <w:tcBorders>
              <w:left w:val="single" w:sz="4" w:space="0" w:color="auto"/>
              <w:right w:val="single" w:sz="4" w:space="0" w:color="auto"/>
            </w:tcBorders>
            <w:shd w:val="clear" w:color="auto" w:fill="auto"/>
          </w:tcPr>
          <w:p w14:paraId="5598B6B6"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6B7" w14:textId="77777777" w:rsidR="00BC6428" w:rsidRPr="009054DE" w:rsidRDefault="00BC6428" w:rsidP="00BC6428">
            <w:pPr>
              <w:pStyle w:val="vpodrka-"/>
              <w:numPr>
                <w:ilvl w:val="0"/>
                <w:numId w:val="11"/>
              </w:numPr>
              <w:rPr>
                <w:color w:val="000000" w:themeColor="text1"/>
              </w:rPr>
            </w:pPr>
            <w:r w:rsidRPr="009054DE">
              <w:rPr>
                <w:color w:val="000000" w:themeColor="text1"/>
              </w:rPr>
              <w:t>dovede rozlišit důležitost omítek, maleb a nátěrů, nejen z hlediska estetiky, ale také z hlediska údržby, hygieny a BOZP</w:t>
            </w:r>
          </w:p>
          <w:p w14:paraId="5598B6B8" w14:textId="77777777" w:rsidR="00BC6428" w:rsidRPr="009054DE" w:rsidRDefault="00BC6428" w:rsidP="00BC6428">
            <w:pPr>
              <w:pStyle w:val="vpodrka-"/>
              <w:numPr>
                <w:ilvl w:val="0"/>
                <w:numId w:val="11"/>
              </w:numPr>
              <w:rPr>
                <w:b/>
                <w:bCs/>
                <w:color w:val="000000" w:themeColor="text1"/>
              </w:rPr>
            </w:pPr>
            <w:r w:rsidRPr="009054DE">
              <w:rPr>
                <w:color w:val="000000" w:themeColor="text1"/>
              </w:rPr>
              <w:t>popíše jednotlivé druhy podlah a vysvětlí jejich specifika</w:t>
            </w:r>
          </w:p>
        </w:tc>
        <w:tc>
          <w:tcPr>
            <w:tcW w:w="2500" w:type="pct"/>
            <w:tcBorders>
              <w:left w:val="single" w:sz="4" w:space="0" w:color="auto"/>
              <w:right w:val="single" w:sz="4" w:space="0" w:color="auto"/>
            </w:tcBorders>
            <w:shd w:val="clear" w:color="auto" w:fill="auto"/>
          </w:tcPr>
          <w:p w14:paraId="5598B6B9" w14:textId="77777777" w:rsidR="00BC6428" w:rsidRPr="009054DE" w:rsidRDefault="00BC6428" w:rsidP="0096560A">
            <w:pPr>
              <w:pStyle w:val="vpnormlnvtabulce"/>
              <w:rPr>
                <w:b/>
                <w:bCs/>
                <w:color w:val="000000" w:themeColor="text1"/>
              </w:rPr>
            </w:pPr>
            <w:r w:rsidRPr="009054DE">
              <w:rPr>
                <w:b/>
                <w:bCs/>
                <w:color w:val="000000" w:themeColor="text1"/>
              </w:rPr>
              <w:t>Stavební dokončovací práce</w:t>
            </w:r>
          </w:p>
          <w:p w14:paraId="5598B6BA" w14:textId="77777777" w:rsidR="00BC6428" w:rsidRPr="009054DE" w:rsidRDefault="00BC6428" w:rsidP="00BC6428">
            <w:pPr>
              <w:pStyle w:val="vpodrka-"/>
              <w:numPr>
                <w:ilvl w:val="0"/>
                <w:numId w:val="11"/>
              </w:numPr>
              <w:rPr>
                <w:color w:val="000000" w:themeColor="text1"/>
              </w:rPr>
            </w:pPr>
            <w:r w:rsidRPr="009054DE">
              <w:rPr>
                <w:color w:val="000000" w:themeColor="text1"/>
              </w:rPr>
              <w:t>úprava povrchu stěn a stropu</w:t>
            </w:r>
          </w:p>
          <w:p w14:paraId="5598B6BB" w14:textId="77777777" w:rsidR="00BC6428" w:rsidRPr="009054DE" w:rsidRDefault="00BC6428" w:rsidP="00BC6428">
            <w:pPr>
              <w:pStyle w:val="vpodrka-"/>
              <w:numPr>
                <w:ilvl w:val="0"/>
                <w:numId w:val="11"/>
              </w:numPr>
              <w:rPr>
                <w:b/>
                <w:color w:val="000000" w:themeColor="text1"/>
              </w:rPr>
            </w:pPr>
            <w:r w:rsidRPr="009054DE">
              <w:rPr>
                <w:color w:val="000000" w:themeColor="text1"/>
              </w:rPr>
              <w:t>podlahy</w:t>
            </w:r>
          </w:p>
          <w:p w14:paraId="5598B6BC" w14:textId="77777777" w:rsidR="00BC6428" w:rsidRPr="009054DE" w:rsidRDefault="00BC6428" w:rsidP="00BC6428">
            <w:pPr>
              <w:pStyle w:val="vpodrka-"/>
              <w:numPr>
                <w:ilvl w:val="0"/>
                <w:numId w:val="11"/>
              </w:numPr>
              <w:rPr>
                <w:b/>
                <w:color w:val="000000" w:themeColor="text1"/>
              </w:rPr>
            </w:pPr>
            <w:r w:rsidRPr="009054DE">
              <w:rPr>
                <w:color w:val="000000" w:themeColor="text1"/>
              </w:rPr>
              <w:t>malby a nátěry</w:t>
            </w:r>
          </w:p>
          <w:p w14:paraId="5598B6BD" w14:textId="77777777" w:rsidR="00BC6428" w:rsidRPr="009054DE" w:rsidRDefault="00BC6428" w:rsidP="00BC6428">
            <w:pPr>
              <w:pStyle w:val="vpodrka-"/>
              <w:numPr>
                <w:ilvl w:val="0"/>
                <w:numId w:val="11"/>
              </w:numPr>
              <w:rPr>
                <w:color w:val="000000" w:themeColor="text1"/>
              </w:rPr>
            </w:pPr>
            <w:r w:rsidRPr="009054DE">
              <w:rPr>
                <w:color w:val="000000" w:themeColor="text1"/>
              </w:rPr>
              <w:t>klempířské práce</w:t>
            </w:r>
          </w:p>
          <w:p w14:paraId="5598B6BE" w14:textId="77777777" w:rsidR="00BC6428" w:rsidRPr="009054DE" w:rsidRDefault="00BC6428" w:rsidP="00BC6428">
            <w:pPr>
              <w:pStyle w:val="vpodrka-"/>
              <w:numPr>
                <w:ilvl w:val="0"/>
                <w:numId w:val="11"/>
              </w:numPr>
              <w:rPr>
                <w:b/>
                <w:color w:val="000000" w:themeColor="text1"/>
              </w:rPr>
            </w:pPr>
            <w:r w:rsidRPr="009054DE">
              <w:rPr>
                <w:color w:val="000000" w:themeColor="text1"/>
              </w:rPr>
              <w:t>elektrorozvody</w:t>
            </w:r>
          </w:p>
        </w:tc>
      </w:tr>
    </w:tbl>
    <w:p w14:paraId="5598B6C0" w14:textId="77777777" w:rsidR="00BC6428" w:rsidRPr="009054DE" w:rsidRDefault="009054DE" w:rsidP="00BC6428">
      <w:pPr>
        <w:pStyle w:val="HBKapitola2"/>
        <w:spacing w:before="240" w:after="120"/>
        <w:rPr>
          <w:color w:val="000000" w:themeColor="text1"/>
        </w:rPr>
      </w:pPr>
      <w:bookmarkStart w:id="134" w:name="_Toc257751200"/>
      <w:bookmarkStart w:id="135" w:name="_Toc267826459"/>
      <w:bookmarkStart w:id="136" w:name="_Toc255476738"/>
      <w:r w:rsidRPr="009054DE">
        <w:rPr>
          <w:color w:val="000000" w:themeColor="text1"/>
        </w:rPr>
        <w:br w:type="column"/>
      </w:r>
      <w:bookmarkStart w:id="137" w:name="_Toc500499902"/>
      <w:r w:rsidR="00BC6428" w:rsidRPr="009054DE">
        <w:rPr>
          <w:color w:val="000000" w:themeColor="text1"/>
        </w:rPr>
        <w:lastRenderedPageBreak/>
        <w:t>Materiály</w:t>
      </w:r>
      <w:bookmarkEnd w:id="134"/>
      <w:bookmarkEnd w:id="135"/>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B6C3" w14:textId="77777777" w:rsidTr="0096560A">
        <w:tc>
          <w:tcPr>
            <w:tcW w:w="2500" w:type="pct"/>
            <w:shd w:val="clear" w:color="auto" w:fill="auto"/>
            <w:vAlign w:val="center"/>
          </w:tcPr>
          <w:p w14:paraId="5598B6C1" w14:textId="77777777" w:rsidR="00BC6428" w:rsidRPr="009054DE" w:rsidRDefault="00BC6428" w:rsidP="0096560A">
            <w:pPr>
              <w:keepNext/>
              <w:tabs>
                <w:tab w:val="right" w:pos="5940"/>
              </w:tabs>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Název předmětu:</w:t>
            </w:r>
          </w:p>
        </w:tc>
        <w:tc>
          <w:tcPr>
            <w:tcW w:w="2500" w:type="pct"/>
            <w:shd w:val="clear" w:color="auto" w:fill="auto"/>
            <w:vAlign w:val="center"/>
          </w:tcPr>
          <w:p w14:paraId="5598B6C2" w14:textId="77777777" w:rsidR="00BC6428" w:rsidRPr="009054DE" w:rsidRDefault="00BC6428" w:rsidP="0096560A">
            <w:pPr>
              <w:keepNext/>
              <w:tabs>
                <w:tab w:val="right" w:pos="5940"/>
              </w:tabs>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Materiály</w:t>
            </w:r>
          </w:p>
        </w:tc>
      </w:tr>
      <w:tr w:rsidR="00BC6428" w:rsidRPr="009054DE" w14:paraId="5598B6C7" w14:textId="77777777" w:rsidTr="0096560A">
        <w:tc>
          <w:tcPr>
            <w:tcW w:w="2500" w:type="pct"/>
            <w:shd w:val="clear" w:color="auto" w:fill="auto"/>
            <w:vAlign w:val="center"/>
          </w:tcPr>
          <w:p w14:paraId="5598B6C4" w14:textId="77777777" w:rsidR="00BC6428" w:rsidRPr="009054DE" w:rsidRDefault="00BC6428" w:rsidP="0096560A">
            <w:pPr>
              <w:keepNext/>
              <w:tabs>
                <w:tab w:val="right" w:pos="5940"/>
              </w:tabs>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Celkový počet hodin za studium</w:t>
            </w:r>
          </w:p>
          <w:p w14:paraId="5598B6C5" w14:textId="77777777" w:rsidR="00BC6428" w:rsidRPr="009054DE" w:rsidRDefault="00BC6428" w:rsidP="0096560A">
            <w:pPr>
              <w:keepNext/>
              <w:tabs>
                <w:tab w:val="right" w:pos="5940"/>
              </w:tabs>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(počet hodin v ročnících):</w:t>
            </w:r>
          </w:p>
        </w:tc>
        <w:tc>
          <w:tcPr>
            <w:tcW w:w="2500" w:type="pct"/>
            <w:shd w:val="clear" w:color="auto" w:fill="auto"/>
            <w:vAlign w:val="center"/>
          </w:tcPr>
          <w:p w14:paraId="5598B6C6" w14:textId="77777777" w:rsidR="00BC6428" w:rsidRPr="009054DE" w:rsidRDefault="00BC6428" w:rsidP="0096560A">
            <w:pPr>
              <w:keepNext/>
              <w:tabs>
                <w:tab w:val="right" w:pos="5940"/>
              </w:tabs>
              <w:spacing w:line="288" w:lineRule="auto"/>
              <w:jc w:val="center"/>
              <w:rPr>
                <w:rFonts w:ascii="Arial" w:hAnsi="Arial" w:cs="Arial"/>
                <w:color w:val="000000" w:themeColor="text1"/>
                <w:sz w:val="20"/>
                <w:szCs w:val="20"/>
              </w:rPr>
            </w:pPr>
            <w:r w:rsidRPr="009054DE">
              <w:rPr>
                <w:rFonts w:ascii="Arial" w:hAnsi="Arial" w:cs="Arial"/>
                <w:color w:val="000000" w:themeColor="text1"/>
                <w:sz w:val="20"/>
                <w:szCs w:val="20"/>
              </w:rPr>
              <w:t>96 ( 2 – 1 – 0 )</w:t>
            </w:r>
          </w:p>
        </w:tc>
      </w:tr>
    </w:tbl>
    <w:p w14:paraId="5598B6C8" w14:textId="77777777" w:rsidR="00BC6428" w:rsidRPr="009054DE" w:rsidRDefault="009054DE" w:rsidP="00BC6428">
      <w:pPr>
        <w:pStyle w:val="vpnormpodtrnad6b"/>
        <w:rPr>
          <w:b/>
          <w:color w:val="000000" w:themeColor="text1"/>
        </w:rPr>
      </w:pPr>
      <w:r w:rsidRPr="009054DE">
        <w:rPr>
          <w:b/>
          <w:color w:val="000000" w:themeColor="text1"/>
        </w:rPr>
        <w:t>Obecné cíle</w:t>
      </w:r>
      <w:r w:rsidR="00BC6428" w:rsidRPr="009054DE">
        <w:rPr>
          <w:b/>
          <w:color w:val="000000" w:themeColor="text1"/>
        </w:rPr>
        <w:t>:</w:t>
      </w:r>
    </w:p>
    <w:p w14:paraId="5598B6C9" w14:textId="77777777" w:rsidR="00BC6428" w:rsidRPr="009054DE" w:rsidRDefault="00BC6428" w:rsidP="00BC6428">
      <w:pPr>
        <w:pStyle w:val="vpnormln"/>
        <w:rPr>
          <w:color w:val="000000" w:themeColor="text1"/>
        </w:rPr>
      </w:pPr>
      <w:r w:rsidRPr="009054DE">
        <w:rPr>
          <w:color w:val="000000" w:themeColor="text1"/>
          <w:spacing w:val="-2"/>
        </w:rPr>
        <w:t xml:space="preserve">Vyučovací předmět materiály poskytuje žákům na přiměřené úrovni potřebné vědomosti o jednotlivých druzích technických materiálů, jejich zpracování, vlastnostech a použití. Dává ucelený přehled o používaných materiálech. </w:t>
      </w:r>
      <w:r w:rsidRPr="009054DE">
        <w:rPr>
          <w:color w:val="000000" w:themeColor="text1"/>
        </w:rPr>
        <w:t>Předmět poskytuje potřebný základ znalostí pro pochopení učiva odborných předmětů.</w:t>
      </w:r>
    </w:p>
    <w:p w14:paraId="5598B6CA" w14:textId="77777777" w:rsidR="00BC6428" w:rsidRPr="009054DE" w:rsidRDefault="00BC6428" w:rsidP="00BC6428">
      <w:pPr>
        <w:pStyle w:val="vpnormln"/>
        <w:rPr>
          <w:color w:val="000000" w:themeColor="text1"/>
        </w:rPr>
      </w:pPr>
      <w:r w:rsidRPr="009054DE">
        <w:rPr>
          <w:color w:val="000000" w:themeColor="text1"/>
        </w:rPr>
        <w:t>Žáci jsou vedeni k šetření s materiálem a energií v souvislosti s ochranou životního prostředí, jsou upozorňováni na nevhodnost, nebo závadnost některých dříve používaných materiálů.</w:t>
      </w:r>
    </w:p>
    <w:p w14:paraId="5598B6CB" w14:textId="77777777" w:rsidR="00BC6428" w:rsidRPr="009054DE" w:rsidRDefault="00BC6428" w:rsidP="00BC6428">
      <w:pPr>
        <w:pStyle w:val="vptupodtrnad6b"/>
        <w:rPr>
          <w:color w:val="000000" w:themeColor="text1"/>
        </w:rPr>
      </w:pPr>
      <w:r w:rsidRPr="009054DE">
        <w:rPr>
          <w:color w:val="000000" w:themeColor="text1"/>
        </w:rPr>
        <w:t>Směřování výuky v oblasti citů, postojů, hodnot a preferencí:</w:t>
      </w:r>
    </w:p>
    <w:p w14:paraId="5598B6CC" w14:textId="77777777" w:rsidR="00BC6428" w:rsidRPr="009054DE" w:rsidRDefault="00BC6428" w:rsidP="00BC6428">
      <w:pPr>
        <w:pStyle w:val="vpnormln"/>
        <w:rPr>
          <w:color w:val="000000" w:themeColor="text1"/>
        </w:rPr>
      </w:pPr>
      <w:r w:rsidRPr="009054DE">
        <w:rPr>
          <w:color w:val="000000" w:themeColor="text1"/>
        </w:rPr>
        <w:t>Výuka směřuje k:</w:t>
      </w:r>
    </w:p>
    <w:p w14:paraId="5598B6CD" w14:textId="77777777" w:rsidR="00BC6428" w:rsidRPr="009054DE" w:rsidRDefault="00BC6428" w:rsidP="00BC6428">
      <w:pPr>
        <w:pStyle w:val="vpodrka-"/>
        <w:numPr>
          <w:ilvl w:val="0"/>
          <w:numId w:val="11"/>
        </w:numPr>
        <w:rPr>
          <w:color w:val="000000" w:themeColor="text1"/>
        </w:rPr>
      </w:pPr>
      <w:r w:rsidRPr="009054DE">
        <w:rPr>
          <w:color w:val="000000" w:themeColor="text1"/>
        </w:rPr>
        <w:t>získání znalostí o druzích, vlastnostech a používání technických materiálů</w:t>
      </w:r>
    </w:p>
    <w:p w14:paraId="5598B6CE" w14:textId="77777777" w:rsidR="00BC6428" w:rsidRPr="009054DE" w:rsidRDefault="00BC6428" w:rsidP="00BC6428">
      <w:pPr>
        <w:pStyle w:val="vpodrka-"/>
        <w:numPr>
          <w:ilvl w:val="0"/>
          <w:numId w:val="11"/>
        </w:numPr>
        <w:rPr>
          <w:color w:val="000000" w:themeColor="text1"/>
        </w:rPr>
      </w:pPr>
      <w:r w:rsidRPr="009054DE">
        <w:rPr>
          <w:color w:val="000000" w:themeColor="text1"/>
        </w:rPr>
        <w:t>zpracování informací o novinkách v oboru a orientaci v materiálové a technologické nabídce</w:t>
      </w:r>
    </w:p>
    <w:p w14:paraId="5598B6CF" w14:textId="77777777" w:rsidR="00BC6428" w:rsidRPr="009054DE" w:rsidRDefault="00BC6428" w:rsidP="00BC6428">
      <w:pPr>
        <w:pStyle w:val="vpodrka-"/>
        <w:numPr>
          <w:ilvl w:val="0"/>
          <w:numId w:val="11"/>
        </w:numPr>
        <w:rPr>
          <w:color w:val="000000" w:themeColor="text1"/>
        </w:rPr>
      </w:pPr>
      <w:r w:rsidRPr="009054DE">
        <w:rPr>
          <w:color w:val="000000" w:themeColor="text1"/>
        </w:rPr>
        <w:t>k osvojení technických vlastností a použitelnosti jednotlivých materiálů zpracovaných na polotovary, díly a konstrukční materiály</w:t>
      </w:r>
    </w:p>
    <w:p w14:paraId="5598B6D0" w14:textId="77777777" w:rsidR="00BC6428" w:rsidRPr="009054DE" w:rsidRDefault="00BC6428" w:rsidP="00BC6428">
      <w:pPr>
        <w:pStyle w:val="vpodrka-"/>
        <w:numPr>
          <w:ilvl w:val="0"/>
          <w:numId w:val="11"/>
        </w:numPr>
        <w:rPr>
          <w:color w:val="000000" w:themeColor="text1"/>
        </w:rPr>
      </w:pPr>
      <w:r w:rsidRPr="009054DE">
        <w:rPr>
          <w:color w:val="000000" w:themeColor="text1"/>
        </w:rPr>
        <w:t>získání přehledu o možnostech co nejhospodárnějšího uplatnění technických materiálů v kominické praxi</w:t>
      </w:r>
    </w:p>
    <w:p w14:paraId="5598B6D1" w14:textId="77777777" w:rsidR="00BC6428" w:rsidRPr="009054DE" w:rsidRDefault="00BC6428" w:rsidP="00BC6428">
      <w:pPr>
        <w:pStyle w:val="vpodrka-"/>
        <w:numPr>
          <w:ilvl w:val="0"/>
          <w:numId w:val="11"/>
        </w:numPr>
        <w:rPr>
          <w:color w:val="000000" w:themeColor="text1"/>
        </w:rPr>
      </w:pPr>
      <w:r w:rsidRPr="009054DE">
        <w:rPr>
          <w:color w:val="000000" w:themeColor="text1"/>
        </w:rPr>
        <w:t>učení pracovat s důležitými informacemi o použitých materiálech</w:t>
      </w:r>
    </w:p>
    <w:p w14:paraId="5598B6D2" w14:textId="77777777" w:rsidR="00BC6428" w:rsidRPr="009054DE" w:rsidRDefault="00BC6428" w:rsidP="00BC6428">
      <w:pPr>
        <w:pStyle w:val="vpnormpodtrnad6b"/>
        <w:keepNext/>
        <w:rPr>
          <w:b/>
          <w:color w:val="000000" w:themeColor="text1"/>
        </w:rPr>
      </w:pPr>
      <w:r w:rsidRPr="009054DE">
        <w:rPr>
          <w:b/>
          <w:color w:val="000000" w:themeColor="text1"/>
        </w:rPr>
        <w:t>Charakteristika učiva a strategie výuky:</w:t>
      </w:r>
    </w:p>
    <w:p w14:paraId="5598B6D3" w14:textId="77777777" w:rsidR="00BC6428" w:rsidRPr="009054DE" w:rsidRDefault="00BC6428" w:rsidP="00BC6428">
      <w:pPr>
        <w:pStyle w:val="vpnormln"/>
        <w:keepNext/>
        <w:rPr>
          <w:color w:val="000000" w:themeColor="text1"/>
          <w:spacing w:val="-6"/>
        </w:rPr>
      </w:pPr>
      <w:r w:rsidRPr="009054DE">
        <w:rPr>
          <w:color w:val="000000" w:themeColor="text1"/>
          <w:spacing w:val="-6"/>
        </w:rPr>
        <w:t>Obsah předmětu vychází z obsahového okruhu RVP – stavební základ. Vyučovací předmět je zařazen jako povinný v prvním a druhém ročníku a je jedním ze základních odborných předmětů, který vede žáky ke vhodnému použití základních a pomocných materiálů používaných v oboru, k volbě vhodných podmínek uskladnění a manipulace s materiály a k dodržování ekologického užívání a likvidace materiálů po skončení životnosti.</w:t>
      </w:r>
    </w:p>
    <w:p w14:paraId="5598B6D4" w14:textId="77777777" w:rsidR="00BC6428" w:rsidRPr="009054DE" w:rsidRDefault="00BC6428" w:rsidP="00BC6428">
      <w:pPr>
        <w:pStyle w:val="vpnormln"/>
        <w:rPr>
          <w:color w:val="000000" w:themeColor="text1"/>
          <w:spacing w:val="-2"/>
        </w:rPr>
      </w:pPr>
      <w:r w:rsidRPr="009054DE">
        <w:rPr>
          <w:color w:val="000000" w:themeColor="text1"/>
          <w:spacing w:val="-2"/>
        </w:rPr>
        <w:t>Ve vyučování jsou využívány klasické metody slovní (výklad, práce s textem, názorně-demonstrační metody, metody dovednostní - praktické), aktivizující metody (diskuse,</w:t>
      </w:r>
      <w:r w:rsidR="009054DE" w:rsidRPr="009054DE">
        <w:rPr>
          <w:color w:val="000000" w:themeColor="text1"/>
          <w:spacing w:val="-2"/>
        </w:rPr>
        <w:t xml:space="preserve"> </w:t>
      </w:r>
      <w:r w:rsidRPr="009054DE">
        <w:rPr>
          <w:color w:val="000000" w:themeColor="text1"/>
          <w:spacing w:val="-2"/>
        </w:rPr>
        <w:t>dialogy, řešení problémů), komplexní výukové metody (frontální výuka, skupinová a kooperativní výuka, samostatná práce žáků).</w:t>
      </w:r>
    </w:p>
    <w:p w14:paraId="5598B6D5" w14:textId="77777777" w:rsidR="00BC6428" w:rsidRPr="009054DE" w:rsidRDefault="00BC6428" w:rsidP="00BC6428">
      <w:pPr>
        <w:pStyle w:val="vpnormln"/>
        <w:rPr>
          <w:color w:val="000000" w:themeColor="text1"/>
          <w:spacing w:val="-2"/>
        </w:rPr>
      </w:pPr>
      <w:r w:rsidRPr="009054DE">
        <w:rPr>
          <w:color w:val="000000" w:themeColor="text1"/>
          <w:spacing w:val="-2"/>
        </w:rPr>
        <w:t>Při vyučování jsou využívány ve velké míře odborné učební texty, které jsou prezentovány pomocí přenosných počítačů, napojených na dataprojektory. K výuce jsou využívány také odborné učebny.</w:t>
      </w:r>
    </w:p>
    <w:p w14:paraId="5598B6D6" w14:textId="77777777" w:rsidR="00BC6428" w:rsidRPr="009054DE" w:rsidRDefault="00BC6428" w:rsidP="00BC6428">
      <w:pPr>
        <w:pStyle w:val="vpnormpodtrnad6b"/>
        <w:rPr>
          <w:b/>
          <w:color w:val="000000" w:themeColor="text1"/>
        </w:rPr>
      </w:pPr>
      <w:r w:rsidRPr="009054DE">
        <w:rPr>
          <w:b/>
          <w:color w:val="000000" w:themeColor="text1"/>
        </w:rPr>
        <w:t>Hodnocení výsledků žáků:</w:t>
      </w:r>
    </w:p>
    <w:p w14:paraId="5598B6D7" w14:textId="77777777" w:rsidR="00BC6428" w:rsidRPr="009054DE" w:rsidRDefault="00BC6428" w:rsidP="00BC6428">
      <w:pPr>
        <w:pStyle w:val="vpnormln"/>
        <w:rPr>
          <w:color w:val="000000" w:themeColor="text1"/>
        </w:rPr>
      </w:pPr>
      <w:r w:rsidRPr="009054DE">
        <w:rPr>
          <w:color w:val="000000" w:themeColor="text1"/>
        </w:rPr>
        <w:t>Hodnocení výsledků probíhá v rovině motivační, informativní a výchovné. Základem pro stanovení výsledné klasifikace je klasifikace průběžná.</w:t>
      </w:r>
    </w:p>
    <w:p w14:paraId="5598B6D8" w14:textId="77777777" w:rsidR="00BC6428" w:rsidRPr="009054DE" w:rsidRDefault="00BC6428" w:rsidP="00BC6428">
      <w:pPr>
        <w:pStyle w:val="vpnormpodtrnad6b"/>
        <w:rPr>
          <w:color w:val="000000" w:themeColor="text1"/>
        </w:rPr>
      </w:pPr>
      <w:r w:rsidRPr="009054DE">
        <w:rPr>
          <w:color w:val="000000" w:themeColor="text1"/>
        </w:rPr>
        <w:t>Formy průběžné klasifikace:</w:t>
      </w:r>
    </w:p>
    <w:p w14:paraId="5598B6D9" w14:textId="77777777" w:rsidR="00BC6428" w:rsidRPr="009054DE" w:rsidRDefault="00BC6428" w:rsidP="00BC6428">
      <w:pPr>
        <w:pStyle w:val="vpodrka-"/>
        <w:numPr>
          <w:ilvl w:val="0"/>
          <w:numId w:val="11"/>
        </w:numPr>
        <w:rPr>
          <w:color w:val="000000" w:themeColor="text1"/>
        </w:rPr>
      </w:pPr>
      <w:r w:rsidRPr="009054DE">
        <w:rPr>
          <w:color w:val="000000" w:themeColor="text1"/>
        </w:rPr>
        <w:t>ústí zkoušení</w:t>
      </w:r>
    </w:p>
    <w:p w14:paraId="5598B6DA" w14:textId="77777777" w:rsidR="00BC6428" w:rsidRPr="009054DE" w:rsidRDefault="00BC6428" w:rsidP="00BC6428">
      <w:pPr>
        <w:pStyle w:val="vpodrka-"/>
        <w:numPr>
          <w:ilvl w:val="0"/>
          <w:numId w:val="11"/>
        </w:numPr>
        <w:rPr>
          <w:color w:val="000000" w:themeColor="text1"/>
        </w:rPr>
      </w:pPr>
      <w:r w:rsidRPr="009054DE">
        <w:rPr>
          <w:color w:val="000000" w:themeColor="text1"/>
        </w:rPr>
        <w:t>písemné ověřování znalostí pomocí didaktických testů</w:t>
      </w:r>
    </w:p>
    <w:p w14:paraId="5598B6DB" w14:textId="77777777" w:rsidR="00BC6428" w:rsidRPr="009054DE" w:rsidRDefault="00BC6428" w:rsidP="00BC6428">
      <w:pPr>
        <w:pStyle w:val="vpodrka-"/>
        <w:numPr>
          <w:ilvl w:val="0"/>
          <w:numId w:val="11"/>
        </w:numPr>
        <w:rPr>
          <w:color w:val="000000" w:themeColor="text1"/>
        </w:rPr>
      </w:pPr>
      <w:r w:rsidRPr="009054DE">
        <w:rPr>
          <w:color w:val="000000" w:themeColor="text1"/>
        </w:rPr>
        <w:t>komplexní písemné ověřování jednotlivých tematických celků</w:t>
      </w:r>
    </w:p>
    <w:p w14:paraId="5598B6DC" w14:textId="77777777" w:rsidR="00BC6428" w:rsidRPr="009054DE" w:rsidRDefault="00BC6428" w:rsidP="00BC6428">
      <w:pPr>
        <w:pStyle w:val="vpnormln"/>
        <w:rPr>
          <w:color w:val="000000" w:themeColor="text1"/>
        </w:rPr>
      </w:pPr>
      <w:r w:rsidRPr="009054DE">
        <w:rPr>
          <w:color w:val="000000" w:themeColor="text1"/>
        </w:rPr>
        <w:t>Kriteria hodnocení vycházejí</w:t>
      </w:r>
      <w:r w:rsidR="009054DE" w:rsidRPr="009054DE">
        <w:rPr>
          <w:color w:val="000000" w:themeColor="text1"/>
        </w:rPr>
        <w:t>,</w:t>
      </w:r>
      <w:r w:rsidRPr="009054DE">
        <w:rPr>
          <w:color w:val="000000" w:themeColor="text1"/>
        </w:rPr>
        <w:t xml:space="preserve"> z pravidel vnitřního klasifikačního řádu SOU Plynárenské Pardubice. Žáci se SPU jsou v hodnocení zohledňováni.</w:t>
      </w:r>
    </w:p>
    <w:p w14:paraId="5598B6DD" w14:textId="77777777" w:rsidR="00BC6428" w:rsidRPr="009054DE" w:rsidRDefault="00BC6428" w:rsidP="00BC6428">
      <w:pPr>
        <w:pStyle w:val="vpnormpodtrnad6b"/>
        <w:rPr>
          <w:b/>
          <w:color w:val="000000" w:themeColor="text1"/>
        </w:rPr>
      </w:pPr>
      <w:r w:rsidRPr="009054DE">
        <w:rPr>
          <w:b/>
          <w:color w:val="000000" w:themeColor="text1"/>
        </w:rPr>
        <w:t>Přínos předmětu k rozvoji klíčových kompetencí - vzdělávání směřuje k tomu, aby žák:</w:t>
      </w:r>
    </w:p>
    <w:p w14:paraId="5598B6DE" w14:textId="77777777" w:rsidR="00BC6428" w:rsidRPr="009054DE" w:rsidRDefault="00BC6428" w:rsidP="00BC6428">
      <w:pPr>
        <w:pStyle w:val="vpnormpodtrnad6b"/>
        <w:rPr>
          <w:color w:val="000000" w:themeColor="text1"/>
        </w:rPr>
      </w:pPr>
      <w:r w:rsidRPr="009054DE">
        <w:rPr>
          <w:color w:val="000000" w:themeColor="text1"/>
        </w:rPr>
        <w:t>Kompetence k učení:</w:t>
      </w:r>
    </w:p>
    <w:p w14:paraId="5598B6DF" w14:textId="77777777" w:rsidR="00BC6428" w:rsidRPr="009054DE" w:rsidRDefault="00BC6428" w:rsidP="00BC6428">
      <w:pPr>
        <w:pStyle w:val="vpodrka-"/>
        <w:numPr>
          <w:ilvl w:val="0"/>
          <w:numId w:val="11"/>
        </w:numPr>
        <w:rPr>
          <w:color w:val="000000" w:themeColor="text1"/>
        </w:rPr>
      </w:pPr>
      <w:r w:rsidRPr="009054DE">
        <w:rPr>
          <w:color w:val="000000" w:themeColor="text1"/>
        </w:rPr>
        <w:t>využíval učební styly, které mu nejlépe vyhovují; s porozuměním poslouchal mluvené projevy (např.</w:t>
      </w:r>
      <w:r w:rsidR="009054DE" w:rsidRPr="009054DE">
        <w:rPr>
          <w:color w:val="000000" w:themeColor="text1"/>
        </w:rPr>
        <w:t xml:space="preserve"> </w:t>
      </w:r>
      <w:r w:rsidRPr="009054DE">
        <w:rPr>
          <w:color w:val="000000" w:themeColor="text1"/>
        </w:rPr>
        <w:t>přednášky, výklad učitele) a pořizoval si poznámky; využíval pro učení různé informační zdroje</w:t>
      </w:r>
    </w:p>
    <w:p w14:paraId="5598B6E0" w14:textId="77777777" w:rsidR="00BC6428" w:rsidRPr="009054DE" w:rsidRDefault="00BC6428" w:rsidP="00BC6428">
      <w:pPr>
        <w:pStyle w:val="vpnormpodtrnad6b"/>
        <w:rPr>
          <w:color w:val="000000" w:themeColor="text1"/>
        </w:rPr>
      </w:pPr>
      <w:r w:rsidRPr="009054DE">
        <w:rPr>
          <w:color w:val="000000" w:themeColor="text1"/>
        </w:rPr>
        <w:t>Matematické kompetence:</w:t>
      </w:r>
    </w:p>
    <w:p w14:paraId="5598B6E1" w14:textId="77777777" w:rsidR="00BC6428" w:rsidRPr="009054DE" w:rsidRDefault="00BC6428" w:rsidP="00BC6428">
      <w:pPr>
        <w:pStyle w:val="vpodrka-"/>
        <w:numPr>
          <w:ilvl w:val="0"/>
          <w:numId w:val="11"/>
        </w:numPr>
        <w:rPr>
          <w:color w:val="000000" w:themeColor="text1"/>
        </w:rPr>
      </w:pPr>
      <w:r w:rsidRPr="009054DE">
        <w:rPr>
          <w:color w:val="000000" w:themeColor="text1"/>
        </w:rPr>
        <w:t>ovládal základní matematické výpočty; používal výpočty geometrických tvarů a na základě tohoto si zajistil potřebný materiál</w:t>
      </w:r>
    </w:p>
    <w:p w14:paraId="5598B6E2" w14:textId="77777777" w:rsidR="00BC6428" w:rsidRPr="009054DE" w:rsidRDefault="00BC6428" w:rsidP="00BC6428">
      <w:pPr>
        <w:pStyle w:val="vpnormpodtrnad6b"/>
        <w:rPr>
          <w:color w:val="000000" w:themeColor="text1"/>
        </w:rPr>
      </w:pPr>
      <w:r w:rsidRPr="009054DE">
        <w:rPr>
          <w:color w:val="000000" w:themeColor="text1"/>
        </w:rPr>
        <w:t>Kompetence k řešení problémů:</w:t>
      </w:r>
    </w:p>
    <w:p w14:paraId="5598B6E3" w14:textId="77777777" w:rsidR="00BC6428" w:rsidRPr="009054DE" w:rsidRDefault="00BC6428" w:rsidP="00BC6428">
      <w:pPr>
        <w:pStyle w:val="vpodrka-"/>
        <w:numPr>
          <w:ilvl w:val="0"/>
          <w:numId w:val="11"/>
        </w:numPr>
        <w:rPr>
          <w:color w:val="000000" w:themeColor="text1"/>
        </w:rPr>
      </w:pPr>
      <w:r w:rsidRPr="009054DE">
        <w:rPr>
          <w:color w:val="000000" w:themeColor="text1"/>
        </w:rPr>
        <w:t>spolupracoval a podněcoval práci v týmu vlastními návrhy na zlepšení práce, nezaujatě zvažoval návrhy druhých; hodnotil různé způsoby řešení problémů z hlediska jejich správnosti a efektivity; předcházel možným problémům ve škole i v životě</w:t>
      </w:r>
    </w:p>
    <w:p w14:paraId="5598B6E4" w14:textId="77777777" w:rsidR="00BC6428" w:rsidRPr="009054DE" w:rsidRDefault="00BC6428" w:rsidP="00BC6428">
      <w:pPr>
        <w:pStyle w:val="vpnormpodtrnad6b"/>
        <w:rPr>
          <w:color w:val="000000" w:themeColor="text1"/>
        </w:rPr>
      </w:pPr>
      <w:r w:rsidRPr="009054DE">
        <w:rPr>
          <w:color w:val="000000" w:themeColor="text1"/>
        </w:rPr>
        <w:lastRenderedPageBreak/>
        <w:t>Komunikativní kompetence:</w:t>
      </w:r>
    </w:p>
    <w:p w14:paraId="5598B6E5" w14:textId="77777777" w:rsidR="00BC6428" w:rsidRPr="009054DE" w:rsidRDefault="00BC6428" w:rsidP="00BC6428">
      <w:pPr>
        <w:pStyle w:val="vpodrka-"/>
        <w:numPr>
          <w:ilvl w:val="0"/>
          <w:numId w:val="11"/>
        </w:numPr>
        <w:rPr>
          <w:color w:val="000000" w:themeColor="text1"/>
        </w:rPr>
      </w:pPr>
      <w:r w:rsidRPr="009054DE">
        <w:rPr>
          <w:color w:val="000000" w:themeColor="text1"/>
        </w:rPr>
        <w:t>formuloval myšlenky srozumitelně a souvisle v mluvené i písemné formě; aktivně se účastnil diskusí k danému tématu; vyjadřoval se a vystupoval v souladu se zásadami slušného chování; porozuměl základní odborné terminologii a základním pracovním pokynům v ústní i písemné podobě</w:t>
      </w:r>
    </w:p>
    <w:p w14:paraId="5598B6E6" w14:textId="77777777" w:rsidR="00BC6428" w:rsidRPr="009054DE" w:rsidRDefault="00BC6428" w:rsidP="00BC6428">
      <w:pPr>
        <w:pStyle w:val="vptupodtrnad6b"/>
        <w:rPr>
          <w:color w:val="000000" w:themeColor="text1"/>
        </w:rPr>
      </w:pPr>
      <w:r w:rsidRPr="009054DE">
        <w:rPr>
          <w:color w:val="000000" w:themeColor="text1"/>
        </w:rPr>
        <w:t>Uplatnění průřezových témat - vzdělávání směřuje k tomu, aby žák:</w:t>
      </w:r>
    </w:p>
    <w:p w14:paraId="5598B6E7" w14:textId="77777777" w:rsidR="00BC6428" w:rsidRPr="009054DE" w:rsidRDefault="00BC6428" w:rsidP="00BC6428">
      <w:pPr>
        <w:pStyle w:val="vpnormpodtrnad6b"/>
        <w:rPr>
          <w:color w:val="000000" w:themeColor="text1"/>
        </w:rPr>
      </w:pPr>
      <w:r w:rsidRPr="009054DE">
        <w:rPr>
          <w:color w:val="000000" w:themeColor="text1"/>
        </w:rPr>
        <w:t>Člověk a životní prostředí</w:t>
      </w:r>
    </w:p>
    <w:p w14:paraId="5598B6E8"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porozuměli souvislostem mezi environmentálními, ekonomickými a sociálními aspekty ve vztahu k udržitelnému rozvoji</w:t>
      </w:r>
    </w:p>
    <w:p w14:paraId="5598B6E9"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získali přehled o způsobech ochrany přírody, o používání technologických, ekonomických a právních nástrojů pro zajištění udržitelného rozvoje</w:t>
      </w:r>
    </w:p>
    <w:p w14:paraId="5598B6EA" w14:textId="77777777" w:rsidR="00BC6428" w:rsidRPr="009054DE" w:rsidRDefault="00BC6428" w:rsidP="00BC6428">
      <w:pPr>
        <w:pStyle w:val="vpodrka-"/>
        <w:numPr>
          <w:ilvl w:val="0"/>
          <w:numId w:val="11"/>
        </w:numPr>
        <w:rPr>
          <w:color w:val="000000" w:themeColor="text1"/>
          <w:lang w:eastAsia="ar-SA"/>
        </w:rPr>
      </w:pPr>
      <w:r w:rsidRPr="009054DE">
        <w:rPr>
          <w:color w:val="000000" w:themeColor="text1"/>
          <w:lang w:eastAsia="ar-SA"/>
        </w:rPr>
        <w:t>osvojili si základní principy šetrného a odpovědného přístupu k životnímu prostředí</w:t>
      </w:r>
    </w:p>
    <w:p w14:paraId="5598B6EB" w14:textId="77777777" w:rsidR="00BC6428" w:rsidRPr="009054DE" w:rsidRDefault="00BC6428" w:rsidP="00BC6428">
      <w:pPr>
        <w:pStyle w:val="vpnormln"/>
        <w:widowControl w:val="0"/>
        <w:jc w:val="right"/>
        <w:rPr>
          <w:color w:val="000000" w:themeColor="text1"/>
        </w:rPr>
      </w:pPr>
      <w:r w:rsidRPr="009054D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2"/>
      </w:tblGrid>
      <w:tr w:rsidR="00BC6428" w:rsidRPr="009054DE" w14:paraId="5598B6EE" w14:textId="77777777" w:rsidTr="0096560A">
        <w:trPr>
          <w:trHeight w:val="340"/>
        </w:trPr>
        <w:tc>
          <w:tcPr>
            <w:tcW w:w="2501" w:type="pct"/>
            <w:shd w:val="clear" w:color="auto" w:fill="auto"/>
          </w:tcPr>
          <w:p w14:paraId="5598B6EC" w14:textId="77777777" w:rsidR="00BC6428" w:rsidRPr="009054DE" w:rsidRDefault="00BC6428" w:rsidP="0096560A">
            <w:pPr>
              <w:pStyle w:val="vpnormlnvtabulce"/>
              <w:rPr>
                <w:color w:val="000000" w:themeColor="text1"/>
              </w:rPr>
            </w:pPr>
            <w:r w:rsidRPr="009054DE">
              <w:rPr>
                <w:color w:val="000000" w:themeColor="text1"/>
              </w:rPr>
              <w:t>Ročník: 1.</w:t>
            </w:r>
          </w:p>
        </w:tc>
        <w:tc>
          <w:tcPr>
            <w:tcW w:w="2499" w:type="pct"/>
            <w:shd w:val="clear" w:color="auto" w:fill="auto"/>
          </w:tcPr>
          <w:p w14:paraId="5598B6ED" w14:textId="77777777" w:rsidR="00BC6428" w:rsidRPr="009054DE" w:rsidRDefault="00BC6428" w:rsidP="0096560A">
            <w:pPr>
              <w:pStyle w:val="vpnormlnvtabulce"/>
              <w:rPr>
                <w:color w:val="000000" w:themeColor="text1"/>
              </w:rPr>
            </w:pPr>
            <w:r w:rsidRPr="009054DE">
              <w:rPr>
                <w:color w:val="000000" w:themeColor="text1"/>
              </w:rPr>
              <w:t>Počet hodin v ročníku: 64</w:t>
            </w:r>
          </w:p>
        </w:tc>
      </w:tr>
      <w:tr w:rsidR="00BC6428" w:rsidRPr="009054DE" w14:paraId="5598B6F1" w14:textId="77777777" w:rsidTr="0096560A">
        <w:trPr>
          <w:trHeight w:val="340"/>
        </w:trPr>
        <w:tc>
          <w:tcPr>
            <w:tcW w:w="2501" w:type="pct"/>
            <w:shd w:val="clear" w:color="auto" w:fill="auto"/>
          </w:tcPr>
          <w:p w14:paraId="5598B6EF" w14:textId="77777777" w:rsidR="00BC6428" w:rsidRPr="009054DE" w:rsidRDefault="00BC6428" w:rsidP="0096560A">
            <w:pPr>
              <w:pStyle w:val="vpnormlnvtabulce"/>
              <w:rPr>
                <w:color w:val="000000" w:themeColor="text1"/>
              </w:rPr>
            </w:pPr>
            <w:r w:rsidRPr="009054DE">
              <w:rPr>
                <w:color w:val="000000" w:themeColor="text1"/>
              </w:rPr>
              <w:t xml:space="preserve">Výsledky vzdělávání </w:t>
            </w:r>
          </w:p>
        </w:tc>
        <w:tc>
          <w:tcPr>
            <w:tcW w:w="2499" w:type="pct"/>
            <w:shd w:val="clear" w:color="auto" w:fill="auto"/>
          </w:tcPr>
          <w:p w14:paraId="5598B6F0" w14:textId="77777777" w:rsidR="00BC6428" w:rsidRPr="009054DE" w:rsidRDefault="00BC6428" w:rsidP="0096560A">
            <w:pPr>
              <w:pStyle w:val="vpnormlnvtabulce"/>
              <w:rPr>
                <w:color w:val="000000" w:themeColor="text1"/>
              </w:rPr>
            </w:pPr>
            <w:r w:rsidRPr="009054DE">
              <w:rPr>
                <w:color w:val="000000" w:themeColor="text1"/>
              </w:rPr>
              <w:t>Obsah vzdělávání</w:t>
            </w:r>
          </w:p>
        </w:tc>
      </w:tr>
      <w:tr w:rsidR="00BC6428" w:rsidRPr="009054DE" w14:paraId="5598B709" w14:textId="77777777" w:rsidTr="0096560A">
        <w:trPr>
          <w:trHeight w:val="340"/>
        </w:trPr>
        <w:tc>
          <w:tcPr>
            <w:tcW w:w="2501" w:type="pct"/>
            <w:shd w:val="clear" w:color="auto" w:fill="auto"/>
          </w:tcPr>
          <w:p w14:paraId="5598B6F2"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6F3" w14:textId="77777777" w:rsidR="00BC6428" w:rsidRPr="009054DE" w:rsidRDefault="00BC6428" w:rsidP="00BC6428">
            <w:pPr>
              <w:pStyle w:val="vpodrka-"/>
              <w:numPr>
                <w:ilvl w:val="0"/>
                <w:numId w:val="11"/>
              </w:numPr>
              <w:shd w:val="clear" w:color="auto" w:fill="auto"/>
              <w:rPr>
                <w:color w:val="000000" w:themeColor="text1"/>
              </w:rPr>
            </w:pPr>
            <w:r w:rsidRPr="009054DE">
              <w:rPr>
                <w:color w:val="000000" w:themeColor="text1"/>
              </w:rPr>
              <w:t>zařadí jednotlivé technické materiály do skupiny železných a neželezných kovů, do nekovových materiálů</w:t>
            </w:r>
          </w:p>
          <w:p w14:paraId="5598B6F4" w14:textId="77777777" w:rsidR="00BC6428" w:rsidRPr="009054DE" w:rsidRDefault="00BC6428" w:rsidP="00BC6428">
            <w:pPr>
              <w:pStyle w:val="vpodrka-"/>
              <w:numPr>
                <w:ilvl w:val="0"/>
                <w:numId w:val="11"/>
              </w:numPr>
              <w:shd w:val="clear" w:color="auto" w:fill="auto"/>
              <w:rPr>
                <w:color w:val="000000" w:themeColor="text1"/>
              </w:rPr>
            </w:pPr>
            <w:r w:rsidRPr="009054DE">
              <w:rPr>
                <w:color w:val="000000" w:themeColor="text1"/>
              </w:rPr>
              <w:t>popíše fyzikální, magnetické, chemické, mechanické a technologické vlastnosti technických materiálů</w:t>
            </w:r>
          </w:p>
          <w:p w14:paraId="5598B6F5" w14:textId="77777777" w:rsidR="00BC6428" w:rsidRPr="009054DE" w:rsidRDefault="00BC6428" w:rsidP="00BC6428">
            <w:pPr>
              <w:pStyle w:val="vpodrka-"/>
              <w:numPr>
                <w:ilvl w:val="0"/>
                <w:numId w:val="11"/>
              </w:numPr>
              <w:rPr>
                <w:color w:val="000000" w:themeColor="text1"/>
              </w:rPr>
            </w:pPr>
            <w:r w:rsidRPr="009054DE">
              <w:rPr>
                <w:color w:val="000000" w:themeColor="text1"/>
              </w:rPr>
              <w:t>popíše postup výroby surového železa a oceli</w:t>
            </w:r>
          </w:p>
          <w:p w14:paraId="5598B6F6" w14:textId="77777777" w:rsidR="00BC6428" w:rsidRPr="009054DE" w:rsidRDefault="00BC6428" w:rsidP="00BC6428">
            <w:pPr>
              <w:pStyle w:val="vpodrka-"/>
              <w:numPr>
                <w:ilvl w:val="0"/>
                <w:numId w:val="11"/>
              </w:numPr>
              <w:shd w:val="clear" w:color="auto" w:fill="auto"/>
              <w:rPr>
                <w:color w:val="000000" w:themeColor="text1"/>
              </w:rPr>
            </w:pPr>
            <w:r w:rsidRPr="009054DE">
              <w:rPr>
                <w:color w:val="000000" w:themeColor="text1"/>
              </w:rPr>
              <w:t>určí rozdělení ocelí podle složení a použití</w:t>
            </w:r>
          </w:p>
          <w:p w14:paraId="5598B6F7" w14:textId="77777777" w:rsidR="00BC6428" w:rsidRPr="009054DE" w:rsidRDefault="00BC6428" w:rsidP="00BC6428">
            <w:pPr>
              <w:pStyle w:val="vpodrka-"/>
              <w:numPr>
                <w:ilvl w:val="0"/>
                <w:numId w:val="11"/>
              </w:numPr>
              <w:shd w:val="clear" w:color="auto" w:fill="auto"/>
              <w:rPr>
                <w:color w:val="000000" w:themeColor="text1"/>
              </w:rPr>
            </w:pPr>
            <w:r w:rsidRPr="009054DE">
              <w:rPr>
                <w:color w:val="000000" w:themeColor="text1"/>
              </w:rPr>
              <w:t>používá číselné označování ocelí</w:t>
            </w:r>
          </w:p>
          <w:p w14:paraId="5598B6F8" w14:textId="77777777" w:rsidR="00BC6428" w:rsidRPr="009054DE" w:rsidRDefault="00BC6428" w:rsidP="00BC6428">
            <w:pPr>
              <w:pStyle w:val="vpodrka-"/>
              <w:numPr>
                <w:ilvl w:val="0"/>
                <w:numId w:val="11"/>
              </w:numPr>
              <w:shd w:val="clear" w:color="auto" w:fill="auto"/>
              <w:rPr>
                <w:color w:val="000000" w:themeColor="text1"/>
              </w:rPr>
            </w:pPr>
            <w:r w:rsidRPr="009054DE">
              <w:rPr>
                <w:color w:val="000000" w:themeColor="text1"/>
              </w:rPr>
              <w:t>popíše druhy a použití litiny</w:t>
            </w:r>
          </w:p>
          <w:p w14:paraId="5598B6F9" w14:textId="77777777" w:rsidR="00BC6428" w:rsidRPr="009054DE" w:rsidRDefault="00BC6428" w:rsidP="00BC6428">
            <w:pPr>
              <w:pStyle w:val="vpodrka-"/>
              <w:numPr>
                <w:ilvl w:val="0"/>
                <w:numId w:val="11"/>
              </w:numPr>
              <w:shd w:val="clear" w:color="auto" w:fill="auto"/>
              <w:rPr>
                <w:color w:val="000000" w:themeColor="text1"/>
              </w:rPr>
            </w:pPr>
            <w:r w:rsidRPr="009054DE">
              <w:rPr>
                <w:color w:val="000000" w:themeColor="text1"/>
              </w:rPr>
              <w:t>vysvětlí pojem koroze kovů</w:t>
            </w:r>
          </w:p>
          <w:p w14:paraId="5598B6FA" w14:textId="77777777" w:rsidR="00BC6428" w:rsidRPr="009054DE" w:rsidRDefault="00BC6428" w:rsidP="00BC6428">
            <w:pPr>
              <w:pStyle w:val="vpodrka-"/>
              <w:numPr>
                <w:ilvl w:val="0"/>
                <w:numId w:val="11"/>
              </w:numPr>
              <w:shd w:val="clear" w:color="auto" w:fill="auto"/>
              <w:rPr>
                <w:color w:val="000000" w:themeColor="text1"/>
              </w:rPr>
            </w:pPr>
            <w:r w:rsidRPr="009054DE">
              <w:rPr>
                <w:color w:val="000000" w:themeColor="text1"/>
              </w:rPr>
              <w:t>seznámí se s povrchovou úpravou kovů a slitin</w:t>
            </w:r>
          </w:p>
        </w:tc>
        <w:tc>
          <w:tcPr>
            <w:tcW w:w="2499" w:type="pct"/>
            <w:shd w:val="clear" w:color="auto" w:fill="auto"/>
          </w:tcPr>
          <w:p w14:paraId="5598B6FB" w14:textId="77777777" w:rsidR="00BC6428" w:rsidRPr="009054DE" w:rsidRDefault="00BC6428" w:rsidP="0096560A">
            <w:pPr>
              <w:pStyle w:val="vpnormlnvtabulce"/>
              <w:rPr>
                <w:b/>
                <w:bCs/>
                <w:color w:val="000000" w:themeColor="text1"/>
              </w:rPr>
            </w:pPr>
            <w:r w:rsidRPr="009054DE">
              <w:rPr>
                <w:b/>
                <w:bCs/>
                <w:color w:val="000000" w:themeColor="text1"/>
              </w:rPr>
              <w:t>Rozdělení a vlastnosti technických materiálů</w:t>
            </w:r>
          </w:p>
          <w:p w14:paraId="5598B6FC" w14:textId="77777777" w:rsidR="00BC6428" w:rsidRPr="009054DE" w:rsidRDefault="00BC6428" w:rsidP="00BC6428">
            <w:pPr>
              <w:pStyle w:val="vpodrka-"/>
              <w:numPr>
                <w:ilvl w:val="0"/>
                <w:numId w:val="11"/>
              </w:numPr>
              <w:rPr>
                <w:color w:val="000000" w:themeColor="text1"/>
              </w:rPr>
            </w:pPr>
            <w:r w:rsidRPr="009054DE">
              <w:rPr>
                <w:color w:val="000000" w:themeColor="text1"/>
              </w:rPr>
              <w:t>rozdělení technických materiálů</w:t>
            </w:r>
          </w:p>
          <w:p w14:paraId="5598B6FD" w14:textId="77777777" w:rsidR="00BC6428" w:rsidRPr="009054DE" w:rsidRDefault="00BC6428" w:rsidP="00BC6428">
            <w:pPr>
              <w:pStyle w:val="vpodrka-"/>
              <w:numPr>
                <w:ilvl w:val="0"/>
                <w:numId w:val="11"/>
              </w:numPr>
              <w:rPr>
                <w:color w:val="000000" w:themeColor="text1"/>
              </w:rPr>
            </w:pPr>
            <w:r w:rsidRPr="009054DE">
              <w:rPr>
                <w:color w:val="000000" w:themeColor="text1"/>
              </w:rPr>
              <w:t>železné kovy (ocel, litina)</w:t>
            </w:r>
          </w:p>
          <w:p w14:paraId="5598B6FE" w14:textId="77777777" w:rsidR="00BC6428" w:rsidRPr="009054DE" w:rsidRDefault="00BC6428" w:rsidP="00BC6428">
            <w:pPr>
              <w:pStyle w:val="vpodrka-"/>
              <w:numPr>
                <w:ilvl w:val="0"/>
                <w:numId w:val="11"/>
              </w:numPr>
              <w:rPr>
                <w:color w:val="000000" w:themeColor="text1"/>
              </w:rPr>
            </w:pPr>
            <w:r w:rsidRPr="009054DE">
              <w:rPr>
                <w:color w:val="000000" w:themeColor="text1"/>
              </w:rPr>
              <w:t>neželezné kovy (lehké, těžké)</w:t>
            </w:r>
          </w:p>
          <w:p w14:paraId="5598B6FF"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nekovové materiály (plasty, pryž, pomocné hmoty)</w:t>
            </w:r>
          </w:p>
          <w:p w14:paraId="5598B700" w14:textId="77777777" w:rsidR="00BC6428" w:rsidRPr="009054DE" w:rsidRDefault="00BC6428" w:rsidP="00BC6428">
            <w:pPr>
              <w:pStyle w:val="vpodrka-"/>
              <w:numPr>
                <w:ilvl w:val="0"/>
                <w:numId w:val="11"/>
              </w:numPr>
              <w:rPr>
                <w:color w:val="000000" w:themeColor="text1"/>
              </w:rPr>
            </w:pPr>
            <w:r w:rsidRPr="009054DE">
              <w:rPr>
                <w:color w:val="000000" w:themeColor="text1"/>
              </w:rPr>
              <w:t>fyzikální vlastnosti materiálů (hustota, skupenství, vodivost)</w:t>
            </w:r>
          </w:p>
          <w:p w14:paraId="5598B701" w14:textId="77777777" w:rsidR="00BC6428" w:rsidRPr="009054DE" w:rsidRDefault="00BC6428" w:rsidP="00BC6428">
            <w:pPr>
              <w:pStyle w:val="vpodrka-"/>
              <w:numPr>
                <w:ilvl w:val="0"/>
                <w:numId w:val="11"/>
              </w:numPr>
              <w:rPr>
                <w:color w:val="000000" w:themeColor="text1"/>
              </w:rPr>
            </w:pPr>
            <w:r w:rsidRPr="009054DE">
              <w:rPr>
                <w:color w:val="000000" w:themeColor="text1"/>
              </w:rPr>
              <w:t>magnetické vlastnosti</w:t>
            </w:r>
          </w:p>
          <w:p w14:paraId="5598B702" w14:textId="77777777" w:rsidR="00BC6428" w:rsidRPr="009054DE" w:rsidRDefault="00BC6428" w:rsidP="00BC6428">
            <w:pPr>
              <w:pStyle w:val="vpodrka-"/>
              <w:numPr>
                <w:ilvl w:val="0"/>
                <w:numId w:val="11"/>
              </w:numPr>
              <w:rPr>
                <w:color w:val="000000" w:themeColor="text1"/>
              </w:rPr>
            </w:pPr>
            <w:r w:rsidRPr="009054DE">
              <w:rPr>
                <w:color w:val="000000" w:themeColor="text1"/>
              </w:rPr>
              <w:t>chemické vlastnosti materiálů (odolnost proti korozi, žárovzdornost, žáropevnost)</w:t>
            </w:r>
          </w:p>
          <w:p w14:paraId="5598B703" w14:textId="77777777" w:rsidR="00BC6428" w:rsidRPr="009054DE" w:rsidRDefault="00BC6428" w:rsidP="00BC6428">
            <w:pPr>
              <w:pStyle w:val="vpodrka-"/>
              <w:numPr>
                <w:ilvl w:val="0"/>
                <w:numId w:val="11"/>
              </w:numPr>
              <w:rPr>
                <w:color w:val="000000" w:themeColor="text1"/>
              </w:rPr>
            </w:pPr>
            <w:r w:rsidRPr="009054DE">
              <w:rPr>
                <w:color w:val="000000" w:themeColor="text1"/>
              </w:rPr>
              <w:t>mechanické vlastnosti materiálů (pružnost, pevnost, tvrdost, tvárnost, houževnatost)</w:t>
            </w:r>
          </w:p>
          <w:p w14:paraId="5598B704" w14:textId="77777777" w:rsidR="00BC6428" w:rsidRPr="009054DE" w:rsidRDefault="00BC6428" w:rsidP="00BC6428">
            <w:pPr>
              <w:pStyle w:val="vpodrka-"/>
              <w:numPr>
                <w:ilvl w:val="0"/>
                <w:numId w:val="11"/>
              </w:numPr>
              <w:rPr>
                <w:color w:val="000000" w:themeColor="text1"/>
              </w:rPr>
            </w:pPr>
            <w:r w:rsidRPr="009054DE">
              <w:rPr>
                <w:color w:val="000000" w:themeColor="text1"/>
              </w:rPr>
              <w:t>technologické vlastnosti materiálů (tvárnost, svařitelnost, slévatelnost, obrobitelnost, odolnost proti opotřebení)</w:t>
            </w:r>
          </w:p>
          <w:p w14:paraId="5598B705" w14:textId="77777777" w:rsidR="00BC6428" w:rsidRPr="009054DE" w:rsidRDefault="00BC6428" w:rsidP="00BC6428">
            <w:pPr>
              <w:pStyle w:val="vpodrka-"/>
              <w:numPr>
                <w:ilvl w:val="0"/>
                <w:numId w:val="11"/>
              </w:numPr>
              <w:rPr>
                <w:color w:val="000000" w:themeColor="text1"/>
              </w:rPr>
            </w:pPr>
            <w:r w:rsidRPr="009054DE">
              <w:rPr>
                <w:color w:val="000000" w:themeColor="text1"/>
              </w:rPr>
              <w:t>zpracování železné rudy, výroba surového železa</w:t>
            </w:r>
          </w:p>
          <w:p w14:paraId="5598B706" w14:textId="77777777" w:rsidR="00BC6428" w:rsidRPr="009054DE" w:rsidRDefault="00BC6428" w:rsidP="00BC6428">
            <w:pPr>
              <w:pStyle w:val="vpodrka-"/>
              <w:numPr>
                <w:ilvl w:val="0"/>
                <w:numId w:val="11"/>
              </w:numPr>
              <w:rPr>
                <w:color w:val="000000" w:themeColor="text1"/>
              </w:rPr>
            </w:pPr>
            <w:r w:rsidRPr="009054DE">
              <w:rPr>
                <w:color w:val="000000" w:themeColor="text1"/>
              </w:rPr>
              <w:t>výroba oceli, rozdělení ocelí, rozdělení litiny</w:t>
            </w:r>
          </w:p>
          <w:p w14:paraId="5598B707" w14:textId="77777777" w:rsidR="00BC6428" w:rsidRPr="009054DE" w:rsidRDefault="00BC6428" w:rsidP="00BC6428">
            <w:pPr>
              <w:pStyle w:val="vpodrka-"/>
              <w:numPr>
                <w:ilvl w:val="0"/>
                <w:numId w:val="11"/>
              </w:numPr>
              <w:rPr>
                <w:color w:val="000000" w:themeColor="text1"/>
              </w:rPr>
            </w:pPr>
            <w:r w:rsidRPr="009054DE">
              <w:rPr>
                <w:color w:val="000000" w:themeColor="text1"/>
              </w:rPr>
              <w:t>označování a užití ocelí</w:t>
            </w:r>
          </w:p>
          <w:p w14:paraId="5598B708" w14:textId="77777777" w:rsidR="00BC6428" w:rsidRPr="009054DE" w:rsidRDefault="00BC6428" w:rsidP="00BC6428">
            <w:pPr>
              <w:pStyle w:val="vpodrka-"/>
              <w:numPr>
                <w:ilvl w:val="0"/>
                <w:numId w:val="11"/>
              </w:numPr>
              <w:rPr>
                <w:color w:val="000000" w:themeColor="text1"/>
              </w:rPr>
            </w:pPr>
            <w:r w:rsidRPr="009054DE">
              <w:rPr>
                <w:color w:val="000000" w:themeColor="text1"/>
              </w:rPr>
              <w:t>koroze kovů a slitin</w:t>
            </w:r>
          </w:p>
        </w:tc>
      </w:tr>
      <w:tr w:rsidR="00BC6428" w:rsidRPr="009054DE" w14:paraId="5598B714" w14:textId="77777777" w:rsidTr="0096560A">
        <w:trPr>
          <w:trHeight w:val="340"/>
        </w:trPr>
        <w:tc>
          <w:tcPr>
            <w:tcW w:w="2501" w:type="pct"/>
          </w:tcPr>
          <w:p w14:paraId="5598B70A"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70B" w14:textId="77777777" w:rsidR="00BC6428" w:rsidRPr="009054DE" w:rsidRDefault="00BC6428" w:rsidP="00BC6428">
            <w:pPr>
              <w:pStyle w:val="vpodrka-"/>
              <w:numPr>
                <w:ilvl w:val="0"/>
                <w:numId w:val="11"/>
              </w:numPr>
              <w:shd w:val="clear" w:color="auto" w:fill="auto"/>
              <w:rPr>
                <w:color w:val="000000" w:themeColor="text1"/>
              </w:rPr>
            </w:pPr>
            <w:r w:rsidRPr="009054DE">
              <w:rPr>
                <w:color w:val="000000" w:themeColor="text1"/>
              </w:rPr>
              <w:t>popíše u neželezných kovů a jejich slitiny vlastnosti a použití</w:t>
            </w:r>
          </w:p>
          <w:p w14:paraId="5598B70C" w14:textId="77777777" w:rsidR="00BC6428" w:rsidRPr="009054DE" w:rsidRDefault="00BC6428" w:rsidP="00BC6428">
            <w:pPr>
              <w:pStyle w:val="vpodrka-"/>
              <w:numPr>
                <w:ilvl w:val="0"/>
                <w:numId w:val="11"/>
              </w:numPr>
              <w:shd w:val="clear" w:color="auto" w:fill="auto"/>
              <w:rPr>
                <w:color w:val="000000" w:themeColor="text1"/>
              </w:rPr>
            </w:pPr>
            <w:r w:rsidRPr="009054DE">
              <w:rPr>
                <w:color w:val="000000" w:themeColor="text1"/>
              </w:rPr>
              <w:t>popíše druhy nekovových materiálů</w:t>
            </w:r>
          </w:p>
          <w:p w14:paraId="5598B70D" w14:textId="77777777" w:rsidR="00BC6428" w:rsidRPr="009054DE" w:rsidRDefault="00BC6428" w:rsidP="00BC6428">
            <w:pPr>
              <w:pStyle w:val="vpodrka-"/>
              <w:numPr>
                <w:ilvl w:val="0"/>
                <w:numId w:val="11"/>
              </w:numPr>
              <w:shd w:val="clear" w:color="auto" w:fill="auto"/>
              <w:rPr>
                <w:color w:val="000000" w:themeColor="text1"/>
              </w:rPr>
            </w:pPr>
            <w:r w:rsidRPr="009054DE">
              <w:rPr>
                <w:color w:val="000000" w:themeColor="text1"/>
              </w:rPr>
              <w:t>vyjmenuje druhy plastů, zařadí je podle chování za různé teploty</w:t>
            </w:r>
          </w:p>
          <w:p w14:paraId="5598B70E" w14:textId="77777777" w:rsidR="00BC6428" w:rsidRPr="009054DE" w:rsidRDefault="00BC6428" w:rsidP="00BC6428">
            <w:pPr>
              <w:pStyle w:val="vpodrka-"/>
              <w:numPr>
                <w:ilvl w:val="0"/>
                <w:numId w:val="11"/>
              </w:numPr>
              <w:shd w:val="clear" w:color="auto" w:fill="auto"/>
              <w:rPr>
                <w:color w:val="000000" w:themeColor="text1"/>
              </w:rPr>
            </w:pPr>
            <w:r w:rsidRPr="009054DE">
              <w:rPr>
                <w:color w:val="000000" w:themeColor="text1"/>
              </w:rPr>
              <w:t>seznámí se s vlastnostmi a použitím pryže, textilu, brusiva, paliv a maziv</w:t>
            </w:r>
          </w:p>
          <w:p w14:paraId="5598B70F" w14:textId="77777777" w:rsidR="00BC6428" w:rsidRPr="009054DE" w:rsidRDefault="00BC6428" w:rsidP="00BC6428">
            <w:pPr>
              <w:pStyle w:val="vpodrka-"/>
              <w:numPr>
                <w:ilvl w:val="0"/>
                <w:numId w:val="11"/>
              </w:numPr>
              <w:shd w:val="clear" w:color="auto" w:fill="auto"/>
              <w:rPr>
                <w:color w:val="000000" w:themeColor="text1"/>
              </w:rPr>
            </w:pPr>
            <w:r w:rsidRPr="009054DE">
              <w:rPr>
                <w:color w:val="000000" w:themeColor="text1"/>
              </w:rPr>
              <w:t>provádí výpisy materiálů dle zadání</w:t>
            </w:r>
          </w:p>
        </w:tc>
        <w:tc>
          <w:tcPr>
            <w:tcW w:w="2499" w:type="pct"/>
          </w:tcPr>
          <w:p w14:paraId="5598B710" w14:textId="77777777" w:rsidR="00BC6428" w:rsidRPr="009054DE" w:rsidRDefault="00BC6428" w:rsidP="0096560A">
            <w:pPr>
              <w:pStyle w:val="vpnormlnvtabulce"/>
              <w:rPr>
                <w:b/>
                <w:bCs/>
                <w:color w:val="000000" w:themeColor="text1"/>
              </w:rPr>
            </w:pPr>
            <w:r w:rsidRPr="009054DE">
              <w:rPr>
                <w:b/>
                <w:bCs/>
                <w:color w:val="000000" w:themeColor="text1"/>
              </w:rPr>
              <w:t>Druhy technických materiálů</w:t>
            </w:r>
          </w:p>
          <w:p w14:paraId="5598B711" w14:textId="77777777" w:rsidR="00BC6428" w:rsidRPr="009054DE" w:rsidRDefault="00BC6428" w:rsidP="00BC6428">
            <w:pPr>
              <w:pStyle w:val="vpodrka-"/>
              <w:numPr>
                <w:ilvl w:val="0"/>
                <w:numId w:val="11"/>
              </w:numPr>
              <w:rPr>
                <w:b/>
                <w:bCs/>
                <w:color w:val="000000" w:themeColor="text1"/>
              </w:rPr>
            </w:pPr>
            <w:r w:rsidRPr="009054DE">
              <w:rPr>
                <w:color w:val="000000" w:themeColor="text1"/>
              </w:rPr>
              <w:t>neželezné kovy a jejich slitiny (měď, olovo, cín, zinek, mangan, wolfram, rtuť, hliník, hořčík, titan, germanium, křemík, chrom, nikl)</w:t>
            </w:r>
          </w:p>
          <w:p w14:paraId="5598B712" w14:textId="77777777" w:rsidR="00BC6428" w:rsidRPr="009054DE" w:rsidRDefault="00BC6428" w:rsidP="00BC6428">
            <w:pPr>
              <w:pStyle w:val="vpodrka-"/>
              <w:numPr>
                <w:ilvl w:val="0"/>
                <w:numId w:val="11"/>
              </w:numPr>
              <w:rPr>
                <w:b/>
                <w:bCs/>
                <w:color w:val="000000" w:themeColor="text1"/>
              </w:rPr>
            </w:pPr>
            <w:r w:rsidRPr="009054DE">
              <w:rPr>
                <w:color w:val="000000" w:themeColor="text1"/>
              </w:rPr>
              <w:t>technické nekovové materiály (plasty – termoplasty, reaktoplasty, elastomery, kompozity; pryž; textil; brusiva; paliva; maziva)</w:t>
            </w:r>
          </w:p>
          <w:p w14:paraId="5598B713" w14:textId="77777777" w:rsidR="00BC6428" w:rsidRPr="009054DE" w:rsidRDefault="00BC6428" w:rsidP="00BC6428">
            <w:pPr>
              <w:pStyle w:val="vpodrka-"/>
              <w:numPr>
                <w:ilvl w:val="0"/>
                <w:numId w:val="11"/>
              </w:numPr>
              <w:rPr>
                <w:b/>
                <w:bCs/>
                <w:color w:val="000000" w:themeColor="text1"/>
              </w:rPr>
            </w:pPr>
            <w:r w:rsidRPr="009054DE">
              <w:rPr>
                <w:color w:val="000000" w:themeColor="text1"/>
              </w:rPr>
              <w:t>těsnící materiály a tmely</w:t>
            </w:r>
          </w:p>
        </w:tc>
      </w:tr>
      <w:tr w:rsidR="00BC6428" w:rsidRPr="009054DE" w14:paraId="5598B725" w14:textId="77777777" w:rsidTr="0096560A">
        <w:trPr>
          <w:trHeight w:val="340"/>
        </w:trPr>
        <w:tc>
          <w:tcPr>
            <w:tcW w:w="2501" w:type="pct"/>
            <w:shd w:val="clear" w:color="auto" w:fill="auto"/>
          </w:tcPr>
          <w:p w14:paraId="5598B715"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716"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rozlišuje základní druhy stavebních materiálů a jejich vlastnosti</w:t>
            </w:r>
          </w:p>
          <w:p w14:paraId="5598B717"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volí materiály s ohledem na jejich vlastnosti a použití</w:t>
            </w:r>
          </w:p>
          <w:p w14:paraId="5598B718"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vypočítává spotřeby materiálů</w:t>
            </w:r>
          </w:p>
          <w:p w14:paraId="5598B719"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rozeznává škodlivé a neškodlivé odpady</w:t>
            </w:r>
          </w:p>
          <w:p w14:paraId="5598B71A"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lastRenderedPageBreak/>
              <w:t>vysvětlí možnosti recyklace</w:t>
            </w:r>
          </w:p>
          <w:p w14:paraId="5598B71B" w14:textId="77777777" w:rsidR="00BC6428" w:rsidRPr="009054DE" w:rsidRDefault="00BC6428" w:rsidP="00BC6428">
            <w:pPr>
              <w:pStyle w:val="vpodrka-"/>
              <w:numPr>
                <w:ilvl w:val="0"/>
                <w:numId w:val="11"/>
              </w:numPr>
              <w:rPr>
                <w:color w:val="000000" w:themeColor="text1"/>
              </w:rPr>
            </w:pPr>
            <w:r w:rsidRPr="009054DE">
              <w:rPr>
                <w:color w:val="000000" w:themeColor="text1"/>
                <w:spacing w:val="-8"/>
              </w:rPr>
              <w:t>seznámí se s vlastnostmi materiálu podle původu, objemové hmotnosti, pevnosti, tepelné vodivosti, akumulační schopnosti, žáruvzdornosti atd.</w:t>
            </w:r>
          </w:p>
        </w:tc>
        <w:tc>
          <w:tcPr>
            <w:tcW w:w="2499" w:type="pct"/>
            <w:shd w:val="clear" w:color="auto" w:fill="auto"/>
          </w:tcPr>
          <w:p w14:paraId="5598B71C" w14:textId="77777777" w:rsidR="00BC6428" w:rsidRPr="009054DE" w:rsidRDefault="00BC6428" w:rsidP="0096560A">
            <w:pPr>
              <w:ind w:left="303" w:hanging="303"/>
              <w:rPr>
                <w:rFonts w:ascii="Arial" w:hAnsi="Arial" w:cs="Arial"/>
                <w:b/>
                <w:color w:val="000000" w:themeColor="text1"/>
                <w:sz w:val="20"/>
                <w:szCs w:val="20"/>
              </w:rPr>
            </w:pPr>
            <w:r w:rsidRPr="009054DE">
              <w:rPr>
                <w:rFonts w:ascii="Arial" w:hAnsi="Arial" w:cs="Arial"/>
                <w:b/>
                <w:color w:val="000000" w:themeColor="text1"/>
                <w:sz w:val="20"/>
                <w:szCs w:val="20"/>
              </w:rPr>
              <w:lastRenderedPageBreak/>
              <w:t>Stavební materiály</w:t>
            </w:r>
          </w:p>
          <w:p w14:paraId="5598B71D" w14:textId="77777777" w:rsidR="00BC6428" w:rsidRPr="009054DE" w:rsidRDefault="00BC6428" w:rsidP="00BC6428">
            <w:pPr>
              <w:pStyle w:val="vpodrka-"/>
              <w:numPr>
                <w:ilvl w:val="0"/>
                <w:numId w:val="11"/>
              </w:numPr>
              <w:rPr>
                <w:color w:val="000000" w:themeColor="text1"/>
              </w:rPr>
            </w:pPr>
            <w:r w:rsidRPr="009054DE">
              <w:rPr>
                <w:color w:val="000000" w:themeColor="text1"/>
              </w:rPr>
              <w:t>druhy, vlastnosti, vliv stavebních materiálů na životní prostředí</w:t>
            </w:r>
          </w:p>
          <w:p w14:paraId="5598B71E" w14:textId="77777777" w:rsidR="00BC6428" w:rsidRPr="009054DE" w:rsidRDefault="00BC6428" w:rsidP="00BC6428">
            <w:pPr>
              <w:pStyle w:val="vpodrka-"/>
              <w:numPr>
                <w:ilvl w:val="0"/>
                <w:numId w:val="11"/>
              </w:numPr>
              <w:rPr>
                <w:color w:val="000000" w:themeColor="text1"/>
              </w:rPr>
            </w:pPr>
            <w:r w:rsidRPr="009054DE">
              <w:rPr>
                <w:color w:val="000000" w:themeColor="text1"/>
              </w:rPr>
              <w:t>písek</w:t>
            </w:r>
          </w:p>
          <w:p w14:paraId="5598B71F" w14:textId="77777777" w:rsidR="00BC6428" w:rsidRPr="009054DE" w:rsidRDefault="00BC6428" w:rsidP="00BC6428">
            <w:pPr>
              <w:pStyle w:val="vpodrka-"/>
              <w:numPr>
                <w:ilvl w:val="0"/>
                <w:numId w:val="11"/>
              </w:numPr>
              <w:rPr>
                <w:color w:val="000000" w:themeColor="text1"/>
              </w:rPr>
            </w:pPr>
            <w:r w:rsidRPr="009054DE">
              <w:rPr>
                <w:color w:val="000000" w:themeColor="text1"/>
              </w:rPr>
              <w:t>kámen</w:t>
            </w:r>
          </w:p>
          <w:p w14:paraId="5598B720" w14:textId="77777777" w:rsidR="00BC6428" w:rsidRPr="009054DE" w:rsidRDefault="00BC6428" w:rsidP="00BC6428">
            <w:pPr>
              <w:pStyle w:val="vpodrka-"/>
              <w:numPr>
                <w:ilvl w:val="0"/>
                <w:numId w:val="11"/>
              </w:numPr>
              <w:rPr>
                <w:color w:val="000000" w:themeColor="text1"/>
              </w:rPr>
            </w:pPr>
            <w:r w:rsidRPr="009054DE">
              <w:rPr>
                <w:color w:val="000000" w:themeColor="text1"/>
              </w:rPr>
              <w:t>maltové směsi</w:t>
            </w:r>
          </w:p>
          <w:p w14:paraId="5598B721"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dřevo </w:t>
            </w:r>
          </w:p>
          <w:p w14:paraId="5598B722" w14:textId="77777777" w:rsidR="00BC6428" w:rsidRPr="009054DE" w:rsidRDefault="00BC6428" w:rsidP="00BC6428">
            <w:pPr>
              <w:pStyle w:val="vpodrka-"/>
              <w:numPr>
                <w:ilvl w:val="0"/>
                <w:numId w:val="11"/>
              </w:numPr>
              <w:rPr>
                <w:color w:val="000000" w:themeColor="text1"/>
              </w:rPr>
            </w:pPr>
            <w:r w:rsidRPr="009054DE">
              <w:rPr>
                <w:color w:val="000000" w:themeColor="text1"/>
              </w:rPr>
              <w:lastRenderedPageBreak/>
              <w:t>beton</w:t>
            </w:r>
          </w:p>
          <w:p w14:paraId="5598B723" w14:textId="77777777" w:rsidR="00BC6428" w:rsidRPr="009054DE" w:rsidRDefault="00BC6428" w:rsidP="00BC6428">
            <w:pPr>
              <w:pStyle w:val="vpodrka-"/>
              <w:numPr>
                <w:ilvl w:val="0"/>
                <w:numId w:val="11"/>
              </w:numPr>
              <w:rPr>
                <w:color w:val="000000" w:themeColor="text1"/>
              </w:rPr>
            </w:pPr>
            <w:r w:rsidRPr="009054DE">
              <w:rPr>
                <w:color w:val="000000" w:themeColor="text1"/>
              </w:rPr>
              <w:t>izolace</w:t>
            </w:r>
          </w:p>
          <w:p w14:paraId="5598B724" w14:textId="77777777" w:rsidR="00BC6428" w:rsidRPr="009054DE" w:rsidRDefault="00BC6428" w:rsidP="00BC6428">
            <w:pPr>
              <w:pStyle w:val="vpodrka-"/>
              <w:numPr>
                <w:ilvl w:val="0"/>
                <w:numId w:val="11"/>
              </w:numPr>
              <w:rPr>
                <w:color w:val="000000" w:themeColor="text1"/>
              </w:rPr>
            </w:pPr>
            <w:r w:rsidRPr="009054DE">
              <w:rPr>
                <w:color w:val="000000" w:themeColor="text1"/>
              </w:rPr>
              <w:t>cihly</w:t>
            </w:r>
          </w:p>
        </w:tc>
      </w:tr>
      <w:tr w:rsidR="00BC6428" w:rsidRPr="009054DE" w14:paraId="5598B72D" w14:textId="77777777" w:rsidTr="0096560A">
        <w:trPr>
          <w:trHeight w:val="340"/>
        </w:trPr>
        <w:tc>
          <w:tcPr>
            <w:tcW w:w="2501" w:type="pct"/>
          </w:tcPr>
          <w:p w14:paraId="5598B726" w14:textId="77777777" w:rsidR="00BC6428" w:rsidRPr="009054DE" w:rsidRDefault="00BC6428" w:rsidP="0096560A">
            <w:pPr>
              <w:pStyle w:val="vpnormlnvtabulce"/>
              <w:rPr>
                <w:b/>
                <w:bCs/>
                <w:color w:val="000000" w:themeColor="text1"/>
              </w:rPr>
            </w:pPr>
            <w:r w:rsidRPr="009054DE">
              <w:rPr>
                <w:b/>
                <w:bCs/>
                <w:color w:val="000000" w:themeColor="text1"/>
              </w:rPr>
              <w:lastRenderedPageBreak/>
              <w:t>Žák:</w:t>
            </w:r>
          </w:p>
          <w:p w14:paraId="5598B727" w14:textId="77777777" w:rsidR="00BC6428" w:rsidRPr="009054DE" w:rsidRDefault="00BC6428" w:rsidP="00BC6428">
            <w:pPr>
              <w:pStyle w:val="vpodrka-"/>
              <w:numPr>
                <w:ilvl w:val="0"/>
                <w:numId w:val="11"/>
              </w:numPr>
              <w:shd w:val="clear" w:color="auto" w:fill="auto"/>
              <w:rPr>
                <w:color w:val="000000" w:themeColor="text1"/>
              </w:rPr>
            </w:pPr>
            <w:r w:rsidRPr="009054DE">
              <w:rPr>
                <w:color w:val="000000" w:themeColor="text1"/>
              </w:rPr>
              <w:t>vysvětlí rozdíl mezi tvářením za tepla a za studena</w:t>
            </w:r>
          </w:p>
          <w:p w14:paraId="5598B728" w14:textId="77777777" w:rsidR="00BC6428" w:rsidRPr="009054DE" w:rsidRDefault="00BC6428" w:rsidP="00BC6428">
            <w:pPr>
              <w:pStyle w:val="vpodrka-"/>
              <w:numPr>
                <w:ilvl w:val="0"/>
                <w:numId w:val="11"/>
              </w:numPr>
              <w:rPr>
                <w:b/>
                <w:bCs/>
                <w:color w:val="000000" w:themeColor="text1"/>
              </w:rPr>
            </w:pPr>
            <w:r w:rsidRPr="009054DE">
              <w:rPr>
                <w:color w:val="000000" w:themeColor="text1"/>
              </w:rPr>
              <w:t>seznámí se s technologickým postupem kování, odlévání, válcováním a lisováním</w:t>
            </w:r>
          </w:p>
        </w:tc>
        <w:tc>
          <w:tcPr>
            <w:tcW w:w="2499" w:type="pct"/>
          </w:tcPr>
          <w:p w14:paraId="5598B729" w14:textId="77777777" w:rsidR="00BC6428" w:rsidRPr="009054DE" w:rsidRDefault="00BC6428" w:rsidP="0096560A">
            <w:pPr>
              <w:pStyle w:val="vpnormlnvtabulce"/>
              <w:rPr>
                <w:b/>
                <w:bCs/>
                <w:color w:val="000000" w:themeColor="text1"/>
              </w:rPr>
            </w:pPr>
            <w:r w:rsidRPr="009054DE">
              <w:rPr>
                <w:b/>
                <w:bCs/>
                <w:color w:val="000000" w:themeColor="text1"/>
              </w:rPr>
              <w:t>Zpracování technických materiálů</w:t>
            </w:r>
          </w:p>
          <w:p w14:paraId="5598B72A" w14:textId="77777777" w:rsidR="00BC6428" w:rsidRPr="009054DE" w:rsidRDefault="00BC6428" w:rsidP="00BC6428">
            <w:pPr>
              <w:pStyle w:val="vpodrka-"/>
              <w:numPr>
                <w:ilvl w:val="0"/>
                <w:numId w:val="11"/>
              </w:numPr>
              <w:rPr>
                <w:color w:val="000000" w:themeColor="text1"/>
              </w:rPr>
            </w:pPr>
            <w:r w:rsidRPr="009054DE">
              <w:rPr>
                <w:color w:val="000000" w:themeColor="text1"/>
              </w:rPr>
              <w:t>odlévání</w:t>
            </w:r>
          </w:p>
          <w:p w14:paraId="5598B72B" w14:textId="77777777" w:rsidR="00BC6428" w:rsidRPr="009054DE" w:rsidRDefault="00BC6428" w:rsidP="00BC6428">
            <w:pPr>
              <w:pStyle w:val="vpodrka-"/>
              <w:numPr>
                <w:ilvl w:val="0"/>
                <w:numId w:val="11"/>
              </w:numPr>
              <w:rPr>
                <w:b/>
                <w:bCs/>
                <w:color w:val="000000" w:themeColor="text1"/>
              </w:rPr>
            </w:pPr>
            <w:r w:rsidRPr="009054DE">
              <w:rPr>
                <w:color w:val="000000" w:themeColor="text1"/>
              </w:rPr>
              <w:t>tváření – odlévání, kování, válcování, lisování, vytlačování, tažení</w:t>
            </w:r>
          </w:p>
          <w:p w14:paraId="5598B72C" w14:textId="77777777" w:rsidR="00BC6428" w:rsidRPr="009054DE" w:rsidRDefault="00BC6428" w:rsidP="00BC6428">
            <w:pPr>
              <w:pStyle w:val="vpodrka-"/>
              <w:numPr>
                <w:ilvl w:val="0"/>
                <w:numId w:val="11"/>
              </w:numPr>
              <w:rPr>
                <w:b/>
                <w:bCs/>
                <w:color w:val="000000" w:themeColor="text1"/>
              </w:rPr>
            </w:pPr>
            <w:r w:rsidRPr="009054DE">
              <w:rPr>
                <w:color w:val="000000" w:themeColor="text1"/>
              </w:rPr>
              <w:t>obrábění</w:t>
            </w:r>
          </w:p>
        </w:tc>
      </w:tr>
      <w:tr w:rsidR="00BC6428" w:rsidRPr="009054DE" w14:paraId="5598B736" w14:textId="77777777" w:rsidTr="0096560A">
        <w:trPr>
          <w:trHeight w:val="340"/>
        </w:trPr>
        <w:tc>
          <w:tcPr>
            <w:tcW w:w="2501" w:type="pct"/>
          </w:tcPr>
          <w:p w14:paraId="5598B72E"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72F"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účel a technologický postup při chemicko tepelném zpracování kovů - žíhání, kalení, popouštění</w:t>
            </w:r>
          </w:p>
          <w:p w14:paraId="5598B730" w14:textId="77777777" w:rsidR="00BC6428" w:rsidRPr="009054DE" w:rsidRDefault="00BC6428" w:rsidP="00BC6428">
            <w:pPr>
              <w:pStyle w:val="vpodrka-"/>
              <w:numPr>
                <w:ilvl w:val="0"/>
                <w:numId w:val="11"/>
              </w:numPr>
              <w:shd w:val="clear" w:color="auto" w:fill="auto"/>
              <w:rPr>
                <w:color w:val="000000" w:themeColor="text1"/>
              </w:rPr>
            </w:pPr>
            <w:r w:rsidRPr="009054DE">
              <w:rPr>
                <w:color w:val="000000" w:themeColor="text1"/>
              </w:rPr>
              <w:t>vysvětlí rozdíl mezi tvářením za tepla a za studena</w:t>
            </w:r>
          </w:p>
          <w:p w14:paraId="5598B731" w14:textId="77777777" w:rsidR="00BC6428" w:rsidRPr="009054DE" w:rsidRDefault="00BC6428" w:rsidP="00BC6428">
            <w:pPr>
              <w:pStyle w:val="vpodrka-"/>
              <w:numPr>
                <w:ilvl w:val="0"/>
                <w:numId w:val="11"/>
              </w:numPr>
              <w:shd w:val="clear" w:color="auto" w:fill="auto"/>
              <w:rPr>
                <w:color w:val="000000" w:themeColor="text1"/>
              </w:rPr>
            </w:pPr>
            <w:r w:rsidRPr="009054DE">
              <w:rPr>
                <w:color w:val="000000" w:themeColor="text1"/>
              </w:rPr>
              <w:t>seznámí se s technologickým postupem kování, odlévání, válcováním a lisováním</w:t>
            </w:r>
          </w:p>
        </w:tc>
        <w:tc>
          <w:tcPr>
            <w:tcW w:w="2499" w:type="pct"/>
          </w:tcPr>
          <w:p w14:paraId="5598B732" w14:textId="77777777" w:rsidR="00BC6428" w:rsidRPr="009054DE" w:rsidRDefault="00BC6428" w:rsidP="0096560A">
            <w:pPr>
              <w:pStyle w:val="vpnormlnvtabulce"/>
              <w:rPr>
                <w:color w:val="000000" w:themeColor="text1"/>
              </w:rPr>
            </w:pPr>
            <w:r w:rsidRPr="009054DE">
              <w:rPr>
                <w:b/>
                <w:bCs/>
                <w:color w:val="000000" w:themeColor="text1"/>
              </w:rPr>
              <w:t>Tepelné zpracování kovů</w:t>
            </w:r>
          </w:p>
          <w:p w14:paraId="5598B733" w14:textId="77777777" w:rsidR="00BC6428" w:rsidRPr="009054DE" w:rsidRDefault="00BC6428" w:rsidP="00BC6428">
            <w:pPr>
              <w:pStyle w:val="vpodrka-"/>
              <w:numPr>
                <w:ilvl w:val="0"/>
                <w:numId w:val="11"/>
              </w:numPr>
              <w:rPr>
                <w:color w:val="000000" w:themeColor="text1"/>
              </w:rPr>
            </w:pPr>
            <w:r w:rsidRPr="009054DE">
              <w:rPr>
                <w:color w:val="000000" w:themeColor="text1"/>
              </w:rPr>
              <w:t>podstata a základy metalografie</w:t>
            </w:r>
          </w:p>
          <w:p w14:paraId="5598B734" w14:textId="77777777" w:rsidR="00BC6428" w:rsidRPr="009054DE" w:rsidRDefault="00BC6428" w:rsidP="00BC6428">
            <w:pPr>
              <w:pStyle w:val="vpodrka-"/>
              <w:numPr>
                <w:ilvl w:val="0"/>
                <w:numId w:val="11"/>
              </w:numPr>
              <w:rPr>
                <w:color w:val="000000" w:themeColor="text1"/>
              </w:rPr>
            </w:pPr>
            <w:r w:rsidRPr="009054DE">
              <w:rPr>
                <w:color w:val="000000" w:themeColor="text1"/>
              </w:rPr>
              <w:t>žíhání, kalení, popouštění</w:t>
            </w:r>
          </w:p>
          <w:p w14:paraId="5598B735" w14:textId="77777777" w:rsidR="00BC6428" w:rsidRPr="009054DE" w:rsidRDefault="00BC6428" w:rsidP="00BC6428">
            <w:pPr>
              <w:pStyle w:val="vpodrka-"/>
              <w:numPr>
                <w:ilvl w:val="0"/>
                <w:numId w:val="11"/>
              </w:numPr>
              <w:rPr>
                <w:color w:val="000000" w:themeColor="text1"/>
              </w:rPr>
            </w:pPr>
            <w:r w:rsidRPr="009054DE">
              <w:rPr>
                <w:color w:val="000000" w:themeColor="text1"/>
              </w:rPr>
              <w:t>chemicko-tepelné zpracování</w:t>
            </w:r>
          </w:p>
        </w:tc>
      </w:tr>
    </w:tbl>
    <w:p w14:paraId="5598B737" w14:textId="77777777" w:rsidR="00BC6428" w:rsidRPr="009054DE" w:rsidRDefault="00BC6428" w:rsidP="00BC6428">
      <w:pPr>
        <w:pStyle w:val="vpnormln"/>
        <w:widowControl w:val="0"/>
        <w:jc w:val="right"/>
        <w:rPr>
          <w:color w:val="000000" w:themeColor="text1"/>
        </w:rPr>
      </w:pPr>
      <w:r w:rsidRPr="009054D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7"/>
        <w:gridCol w:w="4810"/>
      </w:tblGrid>
      <w:tr w:rsidR="009054DE" w:rsidRPr="009054DE" w14:paraId="5598B73A" w14:textId="77777777" w:rsidTr="009054DE">
        <w:trPr>
          <w:trHeight w:val="340"/>
        </w:trPr>
        <w:tc>
          <w:tcPr>
            <w:tcW w:w="2502" w:type="pct"/>
            <w:shd w:val="clear" w:color="auto" w:fill="auto"/>
          </w:tcPr>
          <w:p w14:paraId="5598B738" w14:textId="77777777" w:rsidR="00BC6428" w:rsidRPr="009054DE" w:rsidRDefault="00BC6428" w:rsidP="0096560A">
            <w:pPr>
              <w:pStyle w:val="vpnormlnvtabulce"/>
              <w:rPr>
                <w:color w:val="000000" w:themeColor="text1"/>
              </w:rPr>
            </w:pPr>
            <w:r w:rsidRPr="009054DE">
              <w:rPr>
                <w:color w:val="000000" w:themeColor="text1"/>
              </w:rPr>
              <w:t>Ročník: 2.</w:t>
            </w:r>
          </w:p>
        </w:tc>
        <w:tc>
          <w:tcPr>
            <w:tcW w:w="2498" w:type="pct"/>
            <w:shd w:val="clear" w:color="auto" w:fill="auto"/>
          </w:tcPr>
          <w:p w14:paraId="5598B739" w14:textId="77777777" w:rsidR="00BC6428" w:rsidRPr="009054DE" w:rsidRDefault="00BC6428" w:rsidP="0096560A">
            <w:pPr>
              <w:pStyle w:val="vpnormlnvtabulce"/>
              <w:rPr>
                <w:color w:val="000000" w:themeColor="text1"/>
              </w:rPr>
            </w:pPr>
            <w:r w:rsidRPr="009054DE">
              <w:rPr>
                <w:color w:val="000000" w:themeColor="text1"/>
              </w:rPr>
              <w:t>Počet hodin v ročníku: 32</w:t>
            </w:r>
          </w:p>
        </w:tc>
      </w:tr>
      <w:tr w:rsidR="009054DE" w:rsidRPr="009054DE" w14:paraId="5598B73D" w14:textId="77777777" w:rsidTr="009054DE">
        <w:trPr>
          <w:trHeight w:val="340"/>
        </w:trPr>
        <w:tc>
          <w:tcPr>
            <w:tcW w:w="2502" w:type="pct"/>
            <w:shd w:val="clear" w:color="auto" w:fill="auto"/>
          </w:tcPr>
          <w:p w14:paraId="5598B73B" w14:textId="77777777" w:rsidR="00BC6428" w:rsidRPr="009054DE" w:rsidRDefault="00BC6428" w:rsidP="0096560A">
            <w:pPr>
              <w:pStyle w:val="vpnormlnvtabulce"/>
              <w:rPr>
                <w:color w:val="000000" w:themeColor="text1"/>
              </w:rPr>
            </w:pPr>
            <w:r w:rsidRPr="009054DE">
              <w:rPr>
                <w:color w:val="000000" w:themeColor="text1"/>
              </w:rPr>
              <w:t xml:space="preserve">Výsledky vzdělávání </w:t>
            </w:r>
          </w:p>
        </w:tc>
        <w:tc>
          <w:tcPr>
            <w:tcW w:w="2498" w:type="pct"/>
            <w:shd w:val="clear" w:color="auto" w:fill="auto"/>
          </w:tcPr>
          <w:p w14:paraId="5598B73C" w14:textId="77777777" w:rsidR="00BC6428" w:rsidRPr="009054DE" w:rsidRDefault="00BC6428" w:rsidP="0096560A">
            <w:pPr>
              <w:pStyle w:val="vpnormlnvtabulce"/>
              <w:rPr>
                <w:color w:val="000000" w:themeColor="text1"/>
              </w:rPr>
            </w:pPr>
            <w:r w:rsidRPr="009054DE">
              <w:rPr>
                <w:color w:val="000000" w:themeColor="text1"/>
              </w:rPr>
              <w:t>Obsah vzdělávání</w:t>
            </w:r>
          </w:p>
        </w:tc>
      </w:tr>
      <w:tr w:rsidR="00B770F3" w:rsidRPr="009054DE" w14:paraId="5598B745" w14:textId="77777777" w:rsidTr="009054DE">
        <w:trPr>
          <w:trHeight w:val="340"/>
        </w:trPr>
        <w:tc>
          <w:tcPr>
            <w:tcW w:w="2502" w:type="pct"/>
            <w:shd w:val="clear" w:color="auto" w:fill="auto"/>
          </w:tcPr>
          <w:p w14:paraId="5598B73E" w14:textId="77777777" w:rsidR="00B770F3" w:rsidRPr="00862FAA" w:rsidRDefault="00B770F3" w:rsidP="00B770F3">
            <w:pPr>
              <w:pStyle w:val="vpnormlnvtabulce"/>
              <w:rPr>
                <w:b/>
                <w:bCs/>
                <w:color w:val="000000" w:themeColor="text1"/>
              </w:rPr>
            </w:pPr>
            <w:r w:rsidRPr="00862FAA">
              <w:rPr>
                <w:b/>
                <w:bCs/>
                <w:color w:val="000000" w:themeColor="text1"/>
              </w:rPr>
              <w:t>Žák:</w:t>
            </w:r>
          </w:p>
          <w:p w14:paraId="5598B73F" w14:textId="77777777" w:rsidR="00B770F3" w:rsidRDefault="00B770F3" w:rsidP="00B770F3">
            <w:pPr>
              <w:pStyle w:val="vpodrka-"/>
              <w:numPr>
                <w:ilvl w:val="0"/>
                <w:numId w:val="11"/>
              </w:numPr>
              <w:rPr>
                <w:color w:val="000000" w:themeColor="text1"/>
              </w:rPr>
            </w:pPr>
            <w:r>
              <w:rPr>
                <w:color w:val="000000" w:themeColor="text1"/>
              </w:rPr>
              <w:t xml:space="preserve">vysvětlí rozdíl mezi </w:t>
            </w:r>
            <w:r w:rsidRPr="00862FAA">
              <w:rPr>
                <w:color w:val="000000" w:themeColor="text1"/>
              </w:rPr>
              <w:t>rozebírateln</w:t>
            </w:r>
            <w:r>
              <w:rPr>
                <w:color w:val="000000" w:themeColor="text1"/>
              </w:rPr>
              <w:t>ým</w:t>
            </w:r>
            <w:r w:rsidRPr="00862FAA">
              <w:rPr>
                <w:color w:val="000000" w:themeColor="text1"/>
              </w:rPr>
              <w:t xml:space="preserve"> a nerozebírateln</w:t>
            </w:r>
            <w:r>
              <w:rPr>
                <w:color w:val="000000" w:themeColor="text1"/>
              </w:rPr>
              <w:t>ým</w:t>
            </w:r>
            <w:r w:rsidRPr="00862FAA">
              <w:rPr>
                <w:color w:val="000000" w:themeColor="text1"/>
              </w:rPr>
              <w:t xml:space="preserve"> spoje</w:t>
            </w:r>
            <w:r>
              <w:rPr>
                <w:color w:val="000000" w:themeColor="text1"/>
              </w:rPr>
              <w:t>m</w:t>
            </w:r>
          </w:p>
          <w:p w14:paraId="5598B740" w14:textId="77777777" w:rsidR="00B770F3" w:rsidRPr="00862FAA" w:rsidRDefault="00B770F3" w:rsidP="00B770F3">
            <w:pPr>
              <w:pStyle w:val="vpodrka-"/>
              <w:numPr>
                <w:ilvl w:val="0"/>
                <w:numId w:val="11"/>
              </w:numPr>
              <w:rPr>
                <w:color w:val="000000" w:themeColor="text1"/>
              </w:rPr>
            </w:pPr>
            <w:r w:rsidRPr="00862FAA">
              <w:rPr>
                <w:color w:val="000000" w:themeColor="text1"/>
              </w:rPr>
              <w:t>určí jednotlivé druhy spojovacích materiálů dle jejich použití</w:t>
            </w:r>
          </w:p>
        </w:tc>
        <w:tc>
          <w:tcPr>
            <w:tcW w:w="2498" w:type="pct"/>
            <w:shd w:val="clear" w:color="auto" w:fill="auto"/>
          </w:tcPr>
          <w:p w14:paraId="5598B741" w14:textId="77777777" w:rsidR="00B770F3" w:rsidRDefault="00B770F3" w:rsidP="00B770F3">
            <w:pPr>
              <w:pStyle w:val="vpnormlnvtabulce"/>
              <w:rPr>
                <w:b/>
                <w:bCs/>
                <w:color w:val="000000" w:themeColor="text1"/>
              </w:rPr>
            </w:pPr>
            <w:r>
              <w:rPr>
                <w:b/>
                <w:bCs/>
                <w:color w:val="000000" w:themeColor="text1"/>
              </w:rPr>
              <w:t>Seznámení s učivem</w:t>
            </w:r>
          </w:p>
          <w:p w14:paraId="5598B742" w14:textId="77777777" w:rsidR="00B770F3" w:rsidRPr="00862FAA" w:rsidRDefault="00B770F3" w:rsidP="00B770F3">
            <w:pPr>
              <w:pStyle w:val="vpnormlnvtabulce"/>
              <w:rPr>
                <w:b/>
                <w:bCs/>
                <w:color w:val="000000" w:themeColor="text1"/>
              </w:rPr>
            </w:pPr>
            <w:r w:rsidRPr="00862FAA">
              <w:rPr>
                <w:b/>
                <w:bCs/>
                <w:color w:val="000000" w:themeColor="text1"/>
              </w:rPr>
              <w:t>Spojovací materiály</w:t>
            </w:r>
          </w:p>
          <w:p w14:paraId="5598B743" w14:textId="77777777" w:rsidR="00B770F3" w:rsidRPr="00862FAA" w:rsidRDefault="00B770F3" w:rsidP="00B770F3">
            <w:pPr>
              <w:pStyle w:val="vpodrka-"/>
              <w:numPr>
                <w:ilvl w:val="0"/>
                <w:numId w:val="11"/>
              </w:numPr>
              <w:rPr>
                <w:color w:val="000000" w:themeColor="text1"/>
              </w:rPr>
            </w:pPr>
            <w:r w:rsidRPr="00862FAA">
              <w:rPr>
                <w:color w:val="000000" w:themeColor="text1"/>
              </w:rPr>
              <w:t>rozebírateln</w:t>
            </w:r>
            <w:r>
              <w:rPr>
                <w:color w:val="000000" w:themeColor="text1"/>
              </w:rPr>
              <w:t>é</w:t>
            </w:r>
            <w:r w:rsidRPr="00862FAA">
              <w:rPr>
                <w:color w:val="000000" w:themeColor="text1"/>
              </w:rPr>
              <w:t xml:space="preserve"> a nerozebíratelné spoje</w:t>
            </w:r>
          </w:p>
          <w:p w14:paraId="5598B744" w14:textId="77777777" w:rsidR="00B770F3" w:rsidRPr="00862FAA" w:rsidRDefault="00B770F3" w:rsidP="00B770F3">
            <w:pPr>
              <w:pStyle w:val="vpodrka-"/>
              <w:numPr>
                <w:ilvl w:val="0"/>
                <w:numId w:val="11"/>
              </w:numPr>
              <w:rPr>
                <w:color w:val="000000" w:themeColor="text1"/>
              </w:rPr>
            </w:pPr>
            <w:r w:rsidRPr="00862FAA">
              <w:rPr>
                <w:color w:val="000000" w:themeColor="text1"/>
              </w:rPr>
              <w:t>šrouby, matice, podložky, závity, klíny, pera, kolíky, nýty a nýtové spoje</w:t>
            </w:r>
          </w:p>
        </w:tc>
      </w:tr>
      <w:tr w:rsidR="00B770F3" w:rsidRPr="009054DE" w14:paraId="5598B752" w14:textId="77777777" w:rsidTr="009054DE">
        <w:trPr>
          <w:trHeight w:val="340"/>
        </w:trPr>
        <w:tc>
          <w:tcPr>
            <w:tcW w:w="2502" w:type="pct"/>
            <w:shd w:val="clear" w:color="auto" w:fill="auto"/>
          </w:tcPr>
          <w:p w14:paraId="5598B746" w14:textId="77777777" w:rsidR="00B770F3" w:rsidRPr="00862FAA" w:rsidRDefault="00B770F3" w:rsidP="00B770F3">
            <w:pPr>
              <w:pStyle w:val="vpnormlnvtabulce"/>
              <w:rPr>
                <w:b/>
                <w:bCs/>
                <w:color w:val="000000" w:themeColor="text1"/>
              </w:rPr>
            </w:pPr>
            <w:r w:rsidRPr="00862FAA">
              <w:rPr>
                <w:b/>
                <w:bCs/>
                <w:color w:val="000000" w:themeColor="text1"/>
              </w:rPr>
              <w:t>Žák:</w:t>
            </w:r>
          </w:p>
          <w:p w14:paraId="5598B747" w14:textId="77777777" w:rsidR="00B770F3" w:rsidRPr="00862FAA" w:rsidRDefault="00B770F3" w:rsidP="00B770F3">
            <w:pPr>
              <w:pStyle w:val="vpodrka-"/>
              <w:numPr>
                <w:ilvl w:val="0"/>
                <w:numId w:val="11"/>
              </w:numPr>
              <w:shd w:val="clear" w:color="auto" w:fill="auto"/>
              <w:rPr>
                <w:b/>
                <w:bCs/>
                <w:color w:val="000000" w:themeColor="text1"/>
              </w:rPr>
            </w:pPr>
            <w:r>
              <w:rPr>
                <w:color w:val="000000" w:themeColor="text1"/>
              </w:rPr>
              <w:t>vysvětlí zásady pro</w:t>
            </w:r>
            <w:r w:rsidRPr="00862FAA">
              <w:rPr>
                <w:color w:val="000000" w:themeColor="text1"/>
              </w:rPr>
              <w:t xml:space="preserve"> </w:t>
            </w:r>
            <w:r>
              <w:rPr>
                <w:color w:val="000000" w:themeColor="text1"/>
              </w:rPr>
              <w:t>ú</w:t>
            </w:r>
            <w:r w:rsidRPr="00862FAA">
              <w:rPr>
                <w:color w:val="000000" w:themeColor="text1"/>
              </w:rPr>
              <w:t>drž</w:t>
            </w:r>
            <w:r>
              <w:rPr>
                <w:color w:val="000000" w:themeColor="text1"/>
              </w:rPr>
              <w:t>bu</w:t>
            </w:r>
            <w:r w:rsidRPr="00862FAA">
              <w:rPr>
                <w:color w:val="000000" w:themeColor="text1"/>
              </w:rPr>
              <w:t xml:space="preserve"> základní</w:t>
            </w:r>
            <w:r>
              <w:rPr>
                <w:color w:val="000000" w:themeColor="text1"/>
              </w:rPr>
              <w:t>ho</w:t>
            </w:r>
            <w:r w:rsidRPr="00862FAA">
              <w:rPr>
                <w:color w:val="000000" w:themeColor="text1"/>
              </w:rPr>
              <w:t xml:space="preserve"> nářadí pro zdění, betonování, šamotování, omítání</w:t>
            </w:r>
          </w:p>
          <w:p w14:paraId="5598B748" w14:textId="77777777" w:rsidR="00B770F3" w:rsidRPr="00862FAA" w:rsidRDefault="00B770F3" w:rsidP="00B770F3">
            <w:pPr>
              <w:pStyle w:val="vpodrka-"/>
              <w:numPr>
                <w:ilvl w:val="0"/>
                <w:numId w:val="11"/>
              </w:numPr>
              <w:shd w:val="clear" w:color="auto" w:fill="auto"/>
              <w:rPr>
                <w:b/>
                <w:bCs/>
                <w:color w:val="000000" w:themeColor="text1"/>
              </w:rPr>
            </w:pPr>
            <w:r>
              <w:rPr>
                <w:color w:val="000000" w:themeColor="text1"/>
              </w:rPr>
              <w:t>vysvětlí zásady pro</w:t>
            </w:r>
            <w:r w:rsidRPr="00862FAA">
              <w:rPr>
                <w:color w:val="000000" w:themeColor="text1"/>
              </w:rPr>
              <w:t xml:space="preserve"> </w:t>
            </w:r>
            <w:r>
              <w:rPr>
                <w:color w:val="000000" w:themeColor="text1"/>
              </w:rPr>
              <w:t>ú</w:t>
            </w:r>
            <w:r w:rsidRPr="00862FAA">
              <w:rPr>
                <w:color w:val="000000" w:themeColor="text1"/>
              </w:rPr>
              <w:t>drž</w:t>
            </w:r>
            <w:r>
              <w:rPr>
                <w:color w:val="000000" w:themeColor="text1"/>
              </w:rPr>
              <w:t>bu</w:t>
            </w:r>
            <w:r w:rsidRPr="00862FAA">
              <w:rPr>
                <w:color w:val="000000" w:themeColor="text1"/>
              </w:rPr>
              <w:t xml:space="preserve"> základní</w:t>
            </w:r>
            <w:r>
              <w:rPr>
                <w:color w:val="000000" w:themeColor="text1"/>
              </w:rPr>
              <w:t>ho</w:t>
            </w:r>
            <w:r w:rsidRPr="00862FAA">
              <w:rPr>
                <w:color w:val="000000" w:themeColor="text1"/>
              </w:rPr>
              <w:t xml:space="preserve"> nářadí pro kominické činnosti</w:t>
            </w:r>
          </w:p>
        </w:tc>
        <w:tc>
          <w:tcPr>
            <w:tcW w:w="2498" w:type="pct"/>
            <w:shd w:val="clear" w:color="auto" w:fill="auto"/>
          </w:tcPr>
          <w:p w14:paraId="5598B749" w14:textId="77777777" w:rsidR="00B770F3" w:rsidRPr="00862FAA" w:rsidRDefault="00B770F3" w:rsidP="00B770F3">
            <w:pPr>
              <w:pStyle w:val="vpnormlnvtabulce"/>
              <w:rPr>
                <w:b/>
                <w:bCs/>
                <w:color w:val="000000" w:themeColor="text1"/>
              </w:rPr>
            </w:pPr>
            <w:r w:rsidRPr="00862FAA">
              <w:rPr>
                <w:b/>
                <w:bCs/>
                <w:color w:val="000000" w:themeColor="text1"/>
              </w:rPr>
              <w:t>Nářadí a nástroje kominíka</w:t>
            </w:r>
          </w:p>
          <w:p w14:paraId="5598B74A" w14:textId="77777777" w:rsidR="00B770F3" w:rsidRPr="00862FAA" w:rsidRDefault="00B770F3" w:rsidP="00B770F3">
            <w:pPr>
              <w:pStyle w:val="vpodrka-"/>
              <w:numPr>
                <w:ilvl w:val="0"/>
                <w:numId w:val="11"/>
              </w:numPr>
              <w:rPr>
                <w:color w:val="000000" w:themeColor="text1"/>
              </w:rPr>
            </w:pPr>
            <w:r w:rsidRPr="00862FAA">
              <w:rPr>
                <w:color w:val="000000" w:themeColor="text1"/>
              </w:rPr>
              <w:t>nářadí používané pro běžné kominické práce</w:t>
            </w:r>
          </w:p>
          <w:p w14:paraId="5598B74B" w14:textId="77777777" w:rsidR="00B770F3" w:rsidRPr="00862FAA" w:rsidRDefault="00B770F3" w:rsidP="00B770F3">
            <w:pPr>
              <w:pStyle w:val="vpodrka-"/>
              <w:numPr>
                <w:ilvl w:val="0"/>
                <w:numId w:val="11"/>
              </w:numPr>
              <w:rPr>
                <w:color w:val="000000" w:themeColor="text1"/>
              </w:rPr>
            </w:pPr>
            <w:r w:rsidRPr="00862FAA">
              <w:rPr>
                <w:color w:val="000000" w:themeColor="text1"/>
              </w:rPr>
              <w:t>inspekční nářadí, přístroje pro měření a jiné odborné činnosti</w:t>
            </w:r>
          </w:p>
          <w:p w14:paraId="5598B74C" w14:textId="77777777" w:rsidR="00B770F3" w:rsidRPr="00862FAA" w:rsidRDefault="00B770F3" w:rsidP="00B770F3">
            <w:pPr>
              <w:pStyle w:val="vpodrka-"/>
              <w:numPr>
                <w:ilvl w:val="0"/>
                <w:numId w:val="11"/>
              </w:numPr>
              <w:rPr>
                <w:color w:val="000000" w:themeColor="text1"/>
              </w:rPr>
            </w:pPr>
            <w:r w:rsidRPr="00862FAA">
              <w:rPr>
                <w:color w:val="000000" w:themeColor="text1"/>
              </w:rPr>
              <w:t>nářadí pro práce zednické, bourací a šamotářské</w:t>
            </w:r>
          </w:p>
          <w:p w14:paraId="5598B74D" w14:textId="77777777" w:rsidR="00B770F3" w:rsidRPr="00862FAA" w:rsidRDefault="00B770F3" w:rsidP="00B770F3">
            <w:pPr>
              <w:pStyle w:val="vpodrka-"/>
              <w:numPr>
                <w:ilvl w:val="0"/>
                <w:numId w:val="11"/>
              </w:numPr>
              <w:rPr>
                <w:color w:val="000000" w:themeColor="text1"/>
              </w:rPr>
            </w:pPr>
            <w:r w:rsidRPr="00862FAA">
              <w:rPr>
                <w:color w:val="000000" w:themeColor="text1"/>
              </w:rPr>
              <w:t>pomůcky pro měření vodorovného a svislého směru</w:t>
            </w:r>
          </w:p>
          <w:p w14:paraId="5598B74E" w14:textId="77777777" w:rsidR="00B770F3" w:rsidRPr="00862FAA" w:rsidRDefault="00B770F3" w:rsidP="00B770F3">
            <w:pPr>
              <w:pStyle w:val="vpodrka-"/>
              <w:numPr>
                <w:ilvl w:val="0"/>
                <w:numId w:val="11"/>
              </w:numPr>
              <w:rPr>
                <w:color w:val="000000" w:themeColor="text1"/>
              </w:rPr>
            </w:pPr>
            <w:r w:rsidRPr="00862FAA">
              <w:rPr>
                <w:color w:val="000000" w:themeColor="text1"/>
              </w:rPr>
              <w:t>osvětlovací prostředky, lana a provazy</w:t>
            </w:r>
          </w:p>
          <w:p w14:paraId="5598B74F" w14:textId="77777777" w:rsidR="00B770F3" w:rsidRPr="00862FAA" w:rsidRDefault="00B770F3" w:rsidP="00B770F3">
            <w:pPr>
              <w:pStyle w:val="vpodrka-"/>
              <w:numPr>
                <w:ilvl w:val="0"/>
                <w:numId w:val="11"/>
              </w:numPr>
              <w:rPr>
                <w:color w:val="000000" w:themeColor="text1"/>
              </w:rPr>
            </w:pPr>
            <w:r w:rsidRPr="00862FAA">
              <w:rPr>
                <w:color w:val="000000" w:themeColor="text1"/>
              </w:rPr>
              <w:t>ruční elektrické nářadí</w:t>
            </w:r>
          </w:p>
          <w:p w14:paraId="5598B750" w14:textId="77777777" w:rsidR="00B770F3" w:rsidRPr="00862FAA" w:rsidRDefault="00B770F3" w:rsidP="00B770F3">
            <w:pPr>
              <w:pStyle w:val="vpodrka-"/>
              <w:numPr>
                <w:ilvl w:val="0"/>
                <w:numId w:val="11"/>
              </w:numPr>
              <w:rPr>
                <w:color w:val="000000" w:themeColor="text1"/>
              </w:rPr>
            </w:pPr>
            <w:r w:rsidRPr="00862FAA">
              <w:rPr>
                <w:color w:val="000000" w:themeColor="text1"/>
              </w:rPr>
              <w:t>míchačky na malty a beton</w:t>
            </w:r>
          </w:p>
          <w:p w14:paraId="5598B751" w14:textId="77777777" w:rsidR="00B770F3" w:rsidRPr="00862FAA" w:rsidRDefault="00B770F3" w:rsidP="00B770F3">
            <w:pPr>
              <w:pStyle w:val="vpodrka-"/>
              <w:numPr>
                <w:ilvl w:val="0"/>
                <w:numId w:val="11"/>
              </w:numPr>
              <w:rPr>
                <w:color w:val="000000" w:themeColor="text1"/>
              </w:rPr>
            </w:pPr>
            <w:r w:rsidRPr="00862FAA">
              <w:rPr>
                <w:color w:val="000000" w:themeColor="text1"/>
              </w:rPr>
              <w:t>žebříky</w:t>
            </w:r>
          </w:p>
        </w:tc>
      </w:tr>
      <w:tr w:rsidR="00B770F3" w:rsidRPr="009054DE" w14:paraId="5598B75F" w14:textId="77777777" w:rsidTr="009054DE">
        <w:trPr>
          <w:trHeight w:val="340"/>
        </w:trPr>
        <w:tc>
          <w:tcPr>
            <w:tcW w:w="2502" w:type="pct"/>
            <w:shd w:val="clear" w:color="auto" w:fill="auto"/>
          </w:tcPr>
          <w:p w14:paraId="5598B753" w14:textId="77777777" w:rsidR="00B770F3" w:rsidRPr="00862FAA" w:rsidRDefault="00B770F3" w:rsidP="00B770F3">
            <w:pPr>
              <w:pStyle w:val="vpnormlnvtabulce"/>
              <w:rPr>
                <w:b/>
                <w:bCs/>
                <w:color w:val="000000" w:themeColor="text1"/>
              </w:rPr>
            </w:pPr>
            <w:r w:rsidRPr="00862FAA">
              <w:rPr>
                <w:b/>
                <w:bCs/>
                <w:color w:val="000000" w:themeColor="text1"/>
              </w:rPr>
              <w:t>Žák:</w:t>
            </w:r>
          </w:p>
          <w:p w14:paraId="5598B754" w14:textId="77777777" w:rsidR="00B770F3" w:rsidRPr="00862FAA" w:rsidRDefault="00B770F3" w:rsidP="00B770F3">
            <w:pPr>
              <w:pStyle w:val="vpodrka-"/>
              <w:numPr>
                <w:ilvl w:val="0"/>
                <w:numId w:val="11"/>
              </w:numPr>
              <w:rPr>
                <w:color w:val="000000" w:themeColor="text1"/>
              </w:rPr>
            </w:pPr>
            <w:r w:rsidRPr="00862FAA">
              <w:rPr>
                <w:color w:val="000000" w:themeColor="text1"/>
              </w:rPr>
              <w:t>popíše podstatu čištění komínu a následnou revizní činnost</w:t>
            </w:r>
          </w:p>
          <w:p w14:paraId="5598B755" w14:textId="77777777" w:rsidR="00B770F3" w:rsidRPr="00862FAA" w:rsidRDefault="00B770F3" w:rsidP="00B770F3">
            <w:pPr>
              <w:pStyle w:val="vpodrka-"/>
              <w:numPr>
                <w:ilvl w:val="0"/>
                <w:numId w:val="11"/>
              </w:numPr>
              <w:rPr>
                <w:color w:val="000000" w:themeColor="text1"/>
              </w:rPr>
            </w:pPr>
            <w:r w:rsidRPr="00862FAA">
              <w:rPr>
                <w:color w:val="000000" w:themeColor="text1"/>
              </w:rPr>
              <w:t>uvědomuje si dodržování bezpečnostních rizik při práci ve výškách</w:t>
            </w:r>
          </w:p>
          <w:p w14:paraId="5598B756" w14:textId="77777777" w:rsidR="00B770F3" w:rsidRPr="00862FAA" w:rsidRDefault="00B770F3" w:rsidP="00B770F3">
            <w:pPr>
              <w:pStyle w:val="vpodrka-"/>
              <w:numPr>
                <w:ilvl w:val="0"/>
                <w:numId w:val="11"/>
              </w:numPr>
              <w:rPr>
                <w:color w:val="000000" w:themeColor="text1"/>
              </w:rPr>
            </w:pPr>
          </w:p>
          <w:p w14:paraId="5598B757" w14:textId="77777777" w:rsidR="00B770F3" w:rsidRPr="00862FAA" w:rsidRDefault="00B770F3" w:rsidP="00B770F3">
            <w:pPr>
              <w:pStyle w:val="vpnormlnvtabulce"/>
              <w:rPr>
                <w:b/>
                <w:bCs/>
                <w:color w:val="000000" w:themeColor="text1"/>
              </w:rPr>
            </w:pPr>
          </w:p>
        </w:tc>
        <w:tc>
          <w:tcPr>
            <w:tcW w:w="2498" w:type="pct"/>
            <w:shd w:val="clear" w:color="auto" w:fill="auto"/>
          </w:tcPr>
          <w:p w14:paraId="5598B758" w14:textId="77777777" w:rsidR="00B770F3" w:rsidRPr="00862FAA" w:rsidRDefault="00B770F3" w:rsidP="00B770F3">
            <w:pPr>
              <w:pStyle w:val="vpnormlnvtabulce"/>
              <w:rPr>
                <w:b/>
                <w:bCs/>
                <w:color w:val="000000" w:themeColor="text1"/>
              </w:rPr>
            </w:pPr>
            <w:r w:rsidRPr="00862FAA">
              <w:rPr>
                <w:b/>
                <w:bCs/>
                <w:color w:val="000000" w:themeColor="text1"/>
              </w:rPr>
              <w:t>Práce ve výškách</w:t>
            </w:r>
          </w:p>
          <w:p w14:paraId="5598B759" w14:textId="77777777" w:rsidR="00B770F3" w:rsidRPr="00862FAA" w:rsidRDefault="00B770F3" w:rsidP="00B770F3">
            <w:pPr>
              <w:pStyle w:val="vpodrka-"/>
              <w:numPr>
                <w:ilvl w:val="0"/>
                <w:numId w:val="11"/>
              </w:numPr>
              <w:rPr>
                <w:bCs/>
                <w:color w:val="000000" w:themeColor="text1"/>
              </w:rPr>
            </w:pPr>
            <w:r w:rsidRPr="00862FAA">
              <w:rPr>
                <w:bCs/>
                <w:color w:val="000000" w:themeColor="text1"/>
              </w:rPr>
              <w:t>čištění komína a revize</w:t>
            </w:r>
          </w:p>
          <w:p w14:paraId="5598B75A" w14:textId="77777777" w:rsidR="00B770F3" w:rsidRPr="00862FAA" w:rsidRDefault="00B770F3" w:rsidP="00B770F3">
            <w:pPr>
              <w:pStyle w:val="vpodrka-"/>
              <w:numPr>
                <w:ilvl w:val="0"/>
                <w:numId w:val="11"/>
              </w:numPr>
              <w:rPr>
                <w:bCs/>
                <w:color w:val="000000" w:themeColor="text1"/>
              </w:rPr>
            </w:pPr>
            <w:r w:rsidRPr="00862FAA">
              <w:rPr>
                <w:bCs/>
                <w:color w:val="000000" w:themeColor="text1"/>
              </w:rPr>
              <w:t>střešní žebříky</w:t>
            </w:r>
          </w:p>
          <w:p w14:paraId="5598B75B" w14:textId="77777777" w:rsidR="00B770F3" w:rsidRPr="00862FAA" w:rsidRDefault="00B770F3" w:rsidP="00B770F3">
            <w:pPr>
              <w:pStyle w:val="vpodrka-"/>
              <w:numPr>
                <w:ilvl w:val="0"/>
                <w:numId w:val="11"/>
              </w:numPr>
              <w:rPr>
                <w:bCs/>
                <w:color w:val="000000" w:themeColor="text1"/>
              </w:rPr>
            </w:pPr>
            <w:r w:rsidRPr="00862FAA">
              <w:rPr>
                <w:bCs/>
                <w:color w:val="000000" w:themeColor="text1"/>
              </w:rPr>
              <w:t>práce ve výškách do 4 m</w:t>
            </w:r>
          </w:p>
          <w:p w14:paraId="5598B75C" w14:textId="77777777" w:rsidR="00B770F3" w:rsidRPr="00862FAA" w:rsidRDefault="00B770F3" w:rsidP="00B770F3">
            <w:pPr>
              <w:pStyle w:val="vpodrka-"/>
              <w:numPr>
                <w:ilvl w:val="0"/>
                <w:numId w:val="11"/>
              </w:numPr>
              <w:rPr>
                <w:bCs/>
                <w:color w:val="000000" w:themeColor="text1"/>
              </w:rPr>
            </w:pPr>
            <w:r w:rsidRPr="00862FAA">
              <w:rPr>
                <w:bCs/>
                <w:color w:val="000000" w:themeColor="text1"/>
              </w:rPr>
              <w:t>lešení</w:t>
            </w:r>
          </w:p>
          <w:p w14:paraId="5598B75D" w14:textId="77777777" w:rsidR="00B770F3" w:rsidRPr="00862FAA" w:rsidRDefault="00B770F3" w:rsidP="00B770F3">
            <w:pPr>
              <w:pStyle w:val="vpodrka-"/>
              <w:numPr>
                <w:ilvl w:val="0"/>
                <w:numId w:val="11"/>
              </w:numPr>
              <w:rPr>
                <w:bCs/>
                <w:color w:val="000000" w:themeColor="text1"/>
              </w:rPr>
            </w:pPr>
            <w:r w:rsidRPr="00862FAA">
              <w:rPr>
                <w:bCs/>
                <w:color w:val="000000" w:themeColor="text1"/>
              </w:rPr>
              <w:t>montážní plošiny a lávky</w:t>
            </w:r>
          </w:p>
          <w:p w14:paraId="5598B75E" w14:textId="77777777" w:rsidR="00B770F3" w:rsidRPr="00862FAA" w:rsidRDefault="00B770F3" w:rsidP="00B770F3">
            <w:pPr>
              <w:pStyle w:val="vpodrka-"/>
              <w:numPr>
                <w:ilvl w:val="0"/>
                <w:numId w:val="11"/>
              </w:numPr>
              <w:rPr>
                <w:b/>
                <w:bCs/>
                <w:color w:val="000000" w:themeColor="text1"/>
              </w:rPr>
            </w:pPr>
            <w:r w:rsidRPr="00862FAA">
              <w:rPr>
                <w:bCs/>
                <w:color w:val="000000" w:themeColor="text1"/>
              </w:rPr>
              <w:t>ostatní zařízení na svislou dopravu materiálu a osob</w:t>
            </w:r>
          </w:p>
        </w:tc>
      </w:tr>
      <w:tr w:rsidR="00B770F3" w:rsidRPr="009054DE" w14:paraId="5598B769" w14:textId="77777777" w:rsidTr="009054DE">
        <w:trPr>
          <w:trHeight w:val="340"/>
        </w:trPr>
        <w:tc>
          <w:tcPr>
            <w:tcW w:w="2502" w:type="pct"/>
            <w:shd w:val="clear" w:color="auto" w:fill="auto"/>
          </w:tcPr>
          <w:p w14:paraId="5598B760" w14:textId="77777777" w:rsidR="00B770F3" w:rsidRPr="00862FAA" w:rsidRDefault="00B770F3" w:rsidP="00B770F3">
            <w:pPr>
              <w:pStyle w:val="vpnormlnvtabulce"/>
              <w:rPr>
                <w:b/>
                <w:bCs/>
                <w:color w:val="000000" w:themeColor="text1"/>
              </w:rPr>
            </w:pPr>
            <w:r w:rsidRPr="00862FAA">
              <w:rPr>
                <w:b/>
                <w:bCs/>
                <w:color w:val="000000" w:themeColor="text1"/>
              </w:rPr>
              <w:t>Žák:</w:t>
            </w:r>
          </w:p>
          <w:p w14:paraId="5598B761" w14:textId="77777777" w:rsidR="00B770F3" w:rsidRPr="00862FAA" w:rsidRDefault="00B770F3" w:rsidP="00B770F3">
            <w:pPr>
              <w:pStyle w:val="vpodrka-"/>
              <w:numPr>
                <w:ilvl w:val="0"/>
                <w:numId w:val="11"/>
              </w:numPr>
              <w:rPr>
                <w:color w:val="000000" w:themeColor="text1"/>
              </w:rPr>
            </w:pPr>
            <w:r w:rsidRPr="00862FAA">
              <w:rPr>
                <w:color w:val="000000" w:themeColor="text1"/>
              </w:rPr>
              <w:t>popíše základní zednické práce pro opravy komínů a vyzdívek lokálních spotřebičů na tuhá paliva</w:t>
            </w:r>
          </w:p>
          <w:p w14:paraId="5598B762" w14:textId="77777777" w:rsidR="00B770F3" w:rsidRPr="00862FAA" w:rsidRDefault="00B770F3" w:rsidP="00B770F3">
            <w:pPr>
              <w:pStyle w:val="vpodrka-"/>
              <w:numPr>
                <w:ilvl w:val="0"/>
                <w:numId w:val="11"/>
              </w:numPr>
              <w:rPr>
                <w:color w:val="000000" w:themeColor="text1"/>
              </w:rPr>
            </w:pPr>
            <w:r w:rsidRPr="00862FAA">
              <w:rPr>
                <w:color w:val="000000" w:themeColor="text1"/>
              </w:rPr>
              <w:t xml:space="preserve">v praxi dovede používat základní stavební </w:t>
            </w:r>
            <w:r w:rsidRPr="00862FAA">
              <w:rPr>
                <w:color w:val="000000" w:themeColor="text1"/>
              </w:rPr>
              <w:lastRenderedPageBreak/>
              <w:t>materiály s ohledem na jejich vlastnosti a použití</w:t>
            </w:r>
          </w:p>
          <w:p w14:paraId="5598B763" w14:textId="77777777" w:rsidR="00B770F3" w:rsidRPr="00862FAA" w:rsidRDefault="00B770F3" w:rsidP="00B770F3">
            <w:pPr>
              <w:pStyle w:val="vpodrka-"/>
              <w:numPr>
                <w:ilvl w:val="0"/>
                <w:numId w:val="11"/>
              </w:numPr>
              <w:rPr>
                <w:color w:val="000000" w:themeColor="text1"/>
              </w:rPr>
            </w:pPr>
            <w:r w:rsidRPr="00862FAA">
              <w:rPr>
                <w:color w:val="000000" w:themeColor="text1"/>
              </w:rPr>
              <w:t>vysvětlí základní klempířské práce</w:t>
            </w:r>
          </w:p>
        </w:tc>
        <w:tc>
          <w:tcPr>
            <w:tcW w:w="2498" w:type="pct"/>
            <w:shd w:val="clear" w:color="auto" w:fill="auto"/>
          </w:tcPr>
          <w:p w14:paraId="5598B764" w14:textId="77777777" w:rsidR="00B770F3" w:rsidRPr="00862FAA" w:rsidRDefault="00B770F3" w:rsidP="00B770F3">
            <w:pPr>
              <w:pStyle w:val="vpodrka-"/>
              <w:numPr>
                <w:ilvl w:val="0"/>
                <w:numId w:val="0"/>
              </w:numPr>
              <w:ind w:left="360" w:hanging="360"/>
              <w:rPr>
                <w:rStyle w:val="vpnormlnvtabulceChar"/>
                <w:b/>
                <w:bCs/>
                <w:color w:val="000000" w:themeColor="text1"/>
                <w:spacing w:val="0"/>
              </w:rPr>
            </w:pPr>
            <w:r w:rsidRPr="00862FAA">
              <w:rPr>
                <w:rStyle w:val="vpnormlnvtabulceChar"/>
                <w:b/>
                <w:bCs/>
                <w:color w:val="000000" w:themeColor="text1"/>
                <w:spacing w:val="0"/>
              </w:rPr>
              <w:lastRenderedPageBreak/>
              <w:t>Stavba a oprava komínových těles</w:t>
            </w:r>
          </w:p>
          <w:p w14:paraId="5598B765" w14:textId="77777777" w:rsidR="00B770F3" w:rsidRPr="00862FAA" w:rsidRDefault="00B770F3" w:rsidP="00B770F3">
            <w:pPr>
              <w:pStyle w:val="vpodrka-"/>
              <w:numPr>
                <w:ilvl w:val="0"/>
                <w:numId w:val="11"/>
              </w:numPr>
              <w:rPr>
                <w:color w:val="000000" w:themeColor="text1"/>
              </w:rPr>
            </w:pPr>
            <w:r w:rsidRPr="00862FAA">
              <w:rPr>
                <w:color w:val="000000" w:themeColor="text1"/>
              </w:rPr>
              <w:t>základy zdění, omítání, šamotování a betonování</w:t>
            </w:r>
          </w:p>
          <w:p w14:paraId="5598B766" w14:textId="77777777" w:rsidR="00B770F3" w:rsidRPr="00862FAA" w:rsidRDefault="00B770F3" w:rsidP="00B770F3">
            <w:pPr>
              <w:pStyle w:val="vpodrka-"/>
              <w:numPr>
                <w:ilvl w:val="0"/>
                <w:numId w:val="11"/>
              </w:numPr>
              <w:rPr>
                <w:rStyle w:val="vpnormlnvtabulceChar"/>
                <w:color w:val="000000" w:themeColor="text1"/>
              </w:rPr>
            </w:pPr>
            <w:r w:rsidRPr="00862FAA">
              <w:rPr>
                <w:rStyle w:val="vpnormlnvtabulceChar"/>
                <w:color w:val="000000" w:themeColor="text1"/>
              </w:rPr>
              <w:t>vyzdívky lokálních spotřebičů na pevná paliva</w:t>
            </w:r>
          </w:p>
          <w:p w14:paraId="5598B767" w14:textId="77777777" w:rsidR="00B770F3" w:rsidRPr="00862FAA" w:rsidRDefault="00B770F3" w:rsidP="00B770F3">
            <w:pPr>
              <w:pStyle w:val="vpodrka-"/>
              <w:numPr>
                <w:ilvl w:val="0"/>
                <w:numId w:val="11"/>
              </w:numPr>
              <w:rPr>
                <w:rStyle w:val="vpnormlnvtabulceChar"/>
                <w:color w:val="000000" w:themeColor="text1"/>
              </w:rPr>
            </w:pPr>
            <w:r w:rsidRPr="00862FAA">
              <w:rPr>
                <w:rStyle w:val="vpnormlnvtabulceChar"/>
                <w:color w:val="000000" w:themeColor="text1"/>
              </w:rPr>
              <w:t>zdění komínového pláště</w:t>
            </w:r>
          </w:p>
          <w:p w14:paraId="5598B768" w14:textId="77777777" w:rsidR="00B770F3" w:rsidRPr="00862FAA" w:rsidRDefault="00B770F3" w:rsidP="00B770F3">
            <w:pPr>
              <w:pStyle w:val="vpodrka-"/>
              <w:numPr>
                <w:ilvl w:val="0"/>
                <w:numId w:val="11"/>
              </w:numPr>
              <w:rPr>
                <w:rStyle w:val="vpnormlnvtabulceChar"/>
                <w:color w:val="000000" w:themeColor="text1"/>
              </w:rPr>
            </w:pPr>
            <w:r w:rsidRPr="00862FAA">
              <w:rPr>
                <w:rStyle w:val="vpnormlnvtabulceChar"/>
                <w:color w:val="000000" w:themeColor="text1"/>
              </w:rPr>
              <w:lastRenderedPageBreak/>
              <w:t>oplechování komína</w:t>
            </w:r>
          </w:p>
        </w:tc>
      </w:tr>
      <w:tr w:rsidR="00B770F3" w:rsidRPr="009054DE" w14:paraId="5598B781" w14:textId="77777777" w:rsidTr="009054DE">
        <w:trPr>
          <w:trHeight w:val="340"/>
        </w:trPr>
        <w:tc>
          <w:tcPr>
            <w:tcW w:w="2502" w:type="pct"/>
            <w:shd w:val="clear" w:color="auto" w:fill="auto"/>
          </w:tcPr>
          <w:p w14:paraId="5598B76A" w14:textId="77777777" w:rsidR="00B770F3" w:rsidRPr="00862FAA" w:rsidRDefault="00B770F3" w:rsidP="00B770F3">
            <w:pPr>
              <w:pStyle w:val="vpnormlnvtabulce"/>
              <w:rPr>
                <w:b/>
                <w:bCs/>
                <w:color w:val="000000" w:themeColor="text1"/>
              </w:rPr>
            </w:pPr>
            <w:r w:rsidRPr="00862FAA">
              <w:rPr>
                <w:b/>
                <w:bCs/>
                <w:color w:val="000000" w:themeColor="text1"/>
              </w:rPr>
              <w:lastRenderedPageBreak/>
              <w:t>Žák:</w:t>
            </w:r>
          </w:p>
          <w:p w14:paraId="5598B76B" w14:textId="77777777" w:rsidR="00B770F3" w:rsidRDefault="00B770F3" w:rsidP="00B770F3">
            <w:pPr>
              <w:pStyle w:val="vpodrka-"/>
              <w:numPr>
                <w:ilvl w:val="0"/>
                <w:numId w:val="11"/>
              </w:numPr>
              <w:rPr>
                <w:color w:val="000000" w:themeColor="text1"/>
              </w:rPr>
            </w:pPr>
            <w:r>
              <w:rPr>
                <w:color w:val="000000" w:themeColor="text1"/>
              </w:rPr>
              <w:t>používá ve vyjadřování názvosloví podle technické normy</w:t>
            </w:r>
          </w:p>
          <w:p w14:paraId="5598B76C" w14:textId="77777777" w:rsidR="00B770F3" w:rsidRPr="00F775BC" w:rsidRDefault="00B770F3" w:rsidP="00B770F3">
            <w:pPr>
              <w:pStyle w:val="vpodrka-"/>
              <w:numPr>
                <w:ilvl w:val="0"/>
                <w:numId w:val="11"/>
              </w:numPr>
              <w:rPr>
                <w:color w:val="000000" w:themeColor="text1"/>
              </w:rPr>
            </w:pPr>
            <w:r w:rsidRPr="00F775BC">
              <w:rPr>
                <w:color w:val="000000" w:themeColor="text1"/>
              </w:rPr>
              <w:t>zná</w:t>
            </w:r>
            <w:r>
              <w:rPr>
                <w:color w:val="000000" w:themeColor="text1"/>
              </w:rPr>
              <w:t xml:space="preserve"> druhy komínů</w:t>
            </w:r>
          </w:p>
          <w:p w14:paraId="5598B76D" w14:textId="77777777" w:rsidR="00B770F3" w:rsidRPr="00F775BC" w:rsidRDefault="00B770F3" w:rsidP="00B770F3">
            <w:pPr>
              <w:pStyle w:val="vpodrka-"/>
              <w:numPr>
                <w:ilvl w:val="0"/>
                <w:numId w:val="11"/>
              </w:numPr>
              <w:rPr>
                <w:color w:val="000000" w:themeColor="text1"/>
              </w:rPr>
            </w:pPr>
            <w:r>
              <w:rPr>
                <w:color w:val="000000" w:themeColor="text1"/>
              </w:rPr>
              <w:t>p</w:t>
            </w:r>
            <w:r w:rsidRPr="00F775BC">
              <w:rPr>
                <w:color w:val="000000" w:themeColor="text1"/>
              </w:rPr>
              <w:t>řibližně zařa</w:t>
            </w:r>
            <w:r>
              <w:rPr>
                <w:color w:val="000000" w:themeColor="text1"/>
              </w:rPr>
              <w:t>dí</w:t>
            </w:r>
            <w:r w:rsidRPr="00F775BC">
              <w:rPr>
                <w:color w:val="000000" w:themeColor="text1"/>
              </w:rPr>
              <w:t xml:space="preserve"> jednotlivé materiály používané na komínové konstrukce podle </w:t>
            </w:r>
            <w:r>
              <w:rPr>
                <w:color w:val="000000" w:themeColor="text1"/>
              </w:rPr>
              <w:t>současných hledisek</w:t>
            </w:r>
          </w:p>
          <w:p w14:paraId="5598B76E" w14:textId="77777777" w:rsidR="00B770F3" w:rsidRPr="00F775BC" w:rsidRDefault="00B770F3" w:rsidP="00B770F3">
            <w:pPr>
              <w:pStyle w:val="vpodrka-"/>
              <w:numPr>
                <w:ilvl w:val="0"/>
                <w:numId w:val="11"/>
              </w:numPr>
              <w:rPr>
                <w:color w:val="000000" w:themeColor="text1"/>
              </w:rPr>
            </w:pPr>
            <w:r>
              <w:rPr>
                <w:color w:val="000000" w:themeColor="text1"/>
              </w:rPr>
              <w:t>v</w:t>
            </w:r>
            <w:r w:rsidRPr="00F775BC">
              <w:rPr>
                <w:color w:val="000000" w:themeColor="text1"/>
              </w:rPr>
              <w:t>ysvětlete rozdíl mezi jednovrstvým komínem, vícevrstvým komínem</w:t>
            </w:r>
            <w:r>
              <w:rPr>
                <w:color w:val="000000" w:themeColor="text1"/>
              </w:rPr>
              <w:t xml:space="preserve"> a komínem s ochranným pouzdrem</w:t>
            </w:r>
          </w:p>
          <w:p w14:paraId="5598B76F" w14:textId="77777777" w:rsidR="00B770F3" w:rsidRPr="00862FAA" w:rsidRDefault="00B770F3" w:rsidP="00B770F3">
            <w:pPr>
              <w:pStyle w:val="vpodrka-"/>
              <w:numPr>
                <w:ilvl w:val="0"/>
                <w:numId w:val="11"/>
              </w:numPr>
              <w:rPr>
                <w:color w:val="000000" w:themeColor="text1"/>
              </w:rPr>
            </w:pPr>
            <w:r>
              <w:rPr>
                <w:color w:val="000000" w:themeColor="text1"/>
              </w:rPr>
              <w:t>v</w:t>
            </w:r>
            <w:r w:rsidRPr="00F775BC">
              <w:rPr>
                <w:color w:val="000000" w:themeColor="text1"/>
              </w:rPr>
              <w:t>ysvětl</w:t>
            </w:r>
            <w:r>
              <w:rPr>
                <w:color w:val="000000" w:themeColor="text1"/>
              </w:rPr>
              <w:t>í,</w:t>
            </w:r>
            <w:r w:rsidRPr="00F775BC">
              <w:rPr>
                <w:color w:val="000000" w:themeColor="text1"/>
              </w:rPr>
              <w:t xml:space="preserve"> kdy je komínová </w:t>
            </w:r>
            <w:r>
              <w:rPr>
                <w:color w:val="000000" w:themeColor="text1"/>
              </w:rPr>
              <w:t>konstrukce odolná vůči vlhkosti</w:t>
            </w:r>
          </w:p>
          <w:p w14:paraId="5598B770" w14:textId="77777777" w:rsidR="00B770F3" w:rsidRPr="00862FAA" w:rsidRDefault="00B770F3" w:rsidP="00B770F3">
            <w:pPr>
              <w:pStyle w:val="vpnormlnvtabulce"/>
              <w:rPr>
                <w:b/>
                <w:bCs/>
                <w:color w:val="000000" w:themeColor="text1"/>
              </w:rPr>
            </w:pPr>
          </w:p>
        </w:tc>
        <w:tc>
          <w:tcPr>
            <w:tcW w:w="2498" w:type="pct"/>
            <w:shd w:val="clear" w:color="auto" w:fill="auto"/>
          </w:tcPr>
          <w:p w14:paraId="5598B771" w14:textId="77777777" w:rsidR="00B770F3" w:rsidRPr="00862FAA" w:rsidRDefault="00B770F3" w:rsidP="00B770F3">
            <w:pPr>
              <w:pStyle w:val="vpnormlnvtabulce"/>
              <w:rPr>
                <w:b/>
                <w:bCs/>
                <w:color w:val="000000" w:themeColor="text1"/>
              </w:rPr>
            </w:pPr>
            <w:r w:rsidRPr="00862FAA">
              <w:rPr>
                <w:b/>
                <w:bCs/>
                <w:color w:val="000000" w:themeColor="text1"/>
              </w:rPr>
              <w:t>Technické normy pro komíny</w:t>
            </w:r>
            <w:r>
              <w:rPr>
                <w:b/>
                <w:bCs/>
                <w:color w:val="000000" w:themeColor="text1"/>
              </w:rPr>
              <w:t xml:space="preserve"> </w:t>
            </w:r>
            <w:r w:rsidRPr="00862FAA">
              <w:rPr>
                <w:b/>
                <w:bCs/>
                <w:color w:val="000000" w:themeColor="text1"/>
              </w:rPr>
              <w:t>a kouřovody</w:t>
            </w:r>
            <w:r>
              <w:rPr>
                <w:b/>
                <w:bCs/>
                <w:color w:val="000000" w:themeColor="text1"/>
              </w:rPr>
              <w:t xml:space="preserve"> (názvosloví)</w:t>
            </w:r>
          </w:p>
          <w:p w14:paraId="5598B772" w14:textId="77777777" w:rsidR="00B770F3" w:rsidRPr="00F775BC" w:rsidRDefault="00B770F3" w:rsidP="00B770F3">
            <w:pPr>
              <w:pStyle w:val="vpodrka-"/>
              <w:numPr>
                <w:ilvl w:val="0"/>
                <w:numId w:val="11"/>
              </w:numPr>
              <w:rPr>
                <w:bCs/>
                <w:color w:val="000000" w:themeColor="text1"/>
              </w:rPr>
            </w:pPr>
            <w:r w:rsidRPr="00F775BC">
              <w:rPr>
                <w:bCs/>
                <w:color w:val="000000" w:themeColor="text1"/>
              </w:rPr>
              <w:t>spalinová cesta</w:t>
            </w:r>
          </w:p>
          <w:p w14:paraId="5598B773" w14:textId="77777777" w:rsidR="00B770F3" w:rsidRPr="00F775BC" w:rsidRDefault="00B770F3" w:rsidP="00B770F3">
            <w:pPr>
              <w:pStyle w:val="vpodrka-"/>
              <w:numPr>
                <w:ilvl w:val="0"/>
                <w:numId w:val="11"/>
              </w:numPr>
              <w:rPr>
                <w:bCs/>
                <w:color w:val="000000" w:themeColor="text1"/>
              </w:rPr>
            </w:pPr>
            <w:r w:rsidRPr="00F775BC">
              <w:rPr>
                <w:bCs/>
                <w:color w:val="000000" w:themeColor="text1"/>
              </w:rPr>
              <w:t>komíny</w:t>
            </w:r>
          </w:p>
          <w:p w14:paraId="5598B774" w14:textId="77777777" w:rsidR="00B770F3" w:rsidRPr="00F775BC" w:rsidRDefault="00B770F3" w:rsidP="00B770F3">
            <w:pPr>
              <w:pStyle w:val="vpodrka-"/>
              <w:numPr>
                <w:ilvl w:val="0"/>
                <w:numId w:val="11"/>
              </w:numPr>
              <w:rPr>
                <w:bCs/>
                <w:color w:val="000000" w:themeColor="text1"/>
              </w:rPr>
            </w:pPr>
            <w:r w:rsidRPr="00F775BC">
              <w:rPr>
                <w:bCs/>
                <w:color w:val="000000" w:themeColor="text1"/>
              </w:rPr>
              <w:t>průduchy</w:t>
            </w:r>
          </w:p>
          <w:p w14:paraId="5598B775" w14:textId="77777777" w:rsidR="00B770F3" w:rsidRPr="00F775BC" w:rsidRDefault="00B770F3" w:rsidP="00B770F3">
            <w:pPr>
              <w:pStyle w:val="vpodrka-"/>
              <w:numPr>
                <w:ilvl w:val="0"/>
                <w:numId w:val="11"/>
              </w:numPr>
              <w:rPr>
                <w:bCs/>
                <w:color w:val="000000" w:themeColor="text1"/>
              </w:rPr>
            </w:pPr>
            <w:r w:rsidRPr="00F775BC">
              <w:rPr>
                <w:bCs/>
                <w:color w:val="000000" w:themeColor="text1"/>
              </w:rPr>
              <w:t>výšky</w:t>
            </w:r>
          </w:p>
          <w:p w14:paraId="5598B776" w14:textId="77777777" w:rsidR="00B770F3" w:rsidRPr="00F775BC" w:rsidRDefault="00B770F3" w:rsidP="00B770F3">
            <w:pPr>
              <w:pStyle w:val="vpodrka-"/>
              <w:numPr>
                <w:ilvl w:val="0"/>
                <w:numId w:val="11"/>
              </w:numPr>
              <w:rPr>
                <w:bCs/>
                <w:color w:val="000000" w:themeColor="text1"/>
              </w:rPr>
            </w:pPr>
            <w:r w:rsidRPr="00F775BC">
              <w:rPr>
                <w:bCs/>
                <w:color w:val="000000" w:themeColor="text1"/>
              </w:rPr>
              <w:t>ústí</w:t>
            </w:r>
          </w:p>
          <w:p w14:paraId="5598B777" w14:textId="77777777" w:rsidR="00B770F3" w:rsidRPr="00F775BC" w:rsidRDefault="00B770F3" w:rsidP="00B770F3">
            <w:pPr>
              <w:pStyle w:val="vpodrka-"/>
              <w:numPr>
                <w:ilvl w:val="0"/>
                <w:numId w:val="11"/>
              </w:numPr>
              <w:rPr>
                <w:b/>
                <w:bCs/>
                <w:color w:val="000000" w:themeColor="text1"/>
              </w:rPr>
            </w:pPr>
            <w:r>
              <w:rPr>
                <w:bCs/>
                <w:color w:val="000000" w:themeColor="text1"/>
              </w:rPr>
              <w:t>půdice</w:t>
            </w:r>
          </w:p>
          <w:p w14:paraId="5598B778" w14:textId="77777777" w:rsidR="00B770F3" w:rsidRPr="00F775BC" w:rsidRDefault="00B770F3" w:rsidP="00B770F3">
            <w:pPr>
              <w:pStyle w:val="vpodrka-"/>
              <w:numPr>
                <w:ilvl w:val="0"/>
                <w:numId w:val="11"/>
              </w:numPr>
              <w:rPr>
                <w:b/>
                <w:bCs/>
                <w:color w:val="000000" w:themeColor="text1"/>
              </w:rPr>
            </w:pPr>
            <w:r>
              <w:rPr>
                <w:bCs/>
                <w:color w:val="000000" w:themeColor="text1"/>
              </w:rPr>
              <w:t>otvory</w:t>
            </w:r>
          </w:p>
          <w:p w14:paraId="5598B779" w14:textId="77777777" w:rsidR="00B770F3" w:rsidRPr="00F775BC" w:rsidRDefault="00B770F3" w:rsidP="00B770F3">
            <w:pPr>
              <w:pStyle w:val="vpodrka-"/>
              <w:numPr>
                <w:ilvl w:val="0"/>
                <w:numId w:val="11"/>
              </w:numPr>
              <w:rPr>
                <w:b/>
                <w:bCs/>
                <w:color w:val="000000" w:themeColor="text1"/>
              </w:rPr>
            </w:pPr>
            <w:r>
              <w:rPr>
                <w:bCs/>
                <w:color w:val="000000" w:themeColor="text1"/>
              </w:rPr>
              <w:t>regulační prvky</w:t>
            </w:r>
          </w:p>
          <w:p w14:paraId="5598B77A" w14:textId="77777777" w:rsidR="00B770F3" w:rsidRPr="00F775BC" w:rsidRDefault="00B770F3" w:rsidP="00B770F3">
            <w:pPr>
              <w:pStyle w:val="vpodrka-"/>
              <w:numPr>
                <w:ilvl w:val="0"/>
                <w:numId w:val="11"/>
              </w:numPr>
              <w:rPr>
                <w:b/>
                <w:bCs/>
                <w:color w:val="000000" w:themeColor="text1"/>
              </w:rPr>
            </w:pPr>
            <w:r>
              <w:rPr>
                <w:bCs/>
                <w:color w:val="000000" w:themeColor="text1"/>
              </w:rPr>
              <w:t>kouřovody</w:t>
            </w:r>
          </w:p>
          <w:p w14:paraId="5598B77B" w14:textId="77777777" w:rsidR="00B770F3" w:rsidRPr="00F775BC" w:rsidRDefault="00B770F3" w:rsidP="00B770F3">
            <w:pPr>
              <w:pStyle w:val="vpodrka-"/>
              <w:numPr>
                <w:ilvl w:val="0"/>
                <w:numId w:val="11"/>
              </w:numPr>
              <w:rPr>
                <w:bCs/>
                <w:color w:val="000000" w:themeColor="text1"/>
              </w:rPr>
            </w:pPr>
            <w:r w:rsidRPr="00F775BC">
              <w:rPr>
                <w:bCs/>
                <w:color w:val="000000" w:themeColor="text1"/>
              </w:rPr>
              <w:t>tahy</w:t>
            </w:r>
          </w:p>
          <w:p w14:paraId="5598B77C" w14:textId="77777777" w:rsidR="00B770F3" w:rsidRPr="00F775BC" w:rsidRDefault="00B770F3" w:rsidP="00B770F3">
            <w:pPr>
              <w:pStyle w:val="vpodrka-"/>
              <w:numPr>
                <w:ilvl w:val="0"/>
                <w:numId w:val="11"/>
              </w:numPr>
              <w:rPr>
                <w:bCs/>
                <w:color w:val="000000" w:themeColor="text1"/>
              </w:rPr>
            </w:pPr>
            <w:r w:rsidRPr="00F775BC">
              <w:rPr>
                <w:bCs/>
                <w:color w:val="000000" w:themeColor="text1"/>
              </w:rPr>
              <w:t>spotřebiče paliv</w:t>
            </w:r>
          </w:p>
          <w:p w14:paraId="5598B77D" w14:textId="77777777" w:rsidR="00B770F3" w:rsidRPr="00F775BC" w:rsidRDefault="00B770F3" w:rsidP="00B770F3">
            <w:pPr>
              <w:pStyle w:val="vpodrka-"/>
              <w:numPr>
                <w:ilvl w:val="0"/>
                <w:numId w:val="11"/>
              </w:numPr>
              <w:rPr>
                <w:bCs/>
                <w:color w:val="000000" w:themeColor="text1"/>
              </w:rPr>
            </w:pPr>
            <w:r w:rsidRPr="00F775BC">
              <w:rPr>
                <w:bCs/>
                <w:color w:val="000000" w:themeColor="text1"/>
              </w:rPr>
              <w:t>třídění komínů</w:t>
            </w:r>
          </w:p>
          <w:p w14:paraId="5598B77E" w14:textId="77777777" w:rsidR="00B770F3" w:rsidRPr="00F775BC" w:rsidRDefault="00B770F3" w:rsidP="00B770F3">
            <w:pPr>
              <w:pStyle w:val="vpodrka-"/>
              <w:numPr>
                <w:ilvl w:val="0"/>
                <w:numId w:val="11"/>
              </w:numPr>
              <w:rPr>
                <w:bCs/>
                <w:color w:val="000000" w:themeColor="text1"/>
              </w:rPr>
            </w:pPr>
            <w:r w:rsidRPr="00F775BC">
              <w:rPr>
                <w:bCs/>
                <w:color w:val="000000" w:themeColor="text1"/>
              </w:rPr>
              <w:t>třídění spotřebičů připojených na spalinovou cestu</w:t>
            </w:r>
          </w:p>
          <w:p w14:paraId="5598B77F" w14:textId="77777777" w:rsidR="00B770F3" w:rsidRPr="00F775BC" w:rsidRDefault="00B770F3" w:rsidP="00B770F3">
            <w:pPr>
              <w:pStyle w:val="vpodrka-"/>
              <w:numPr>
                <w:ilvl w:val="0"/>
                <w:numId w:val="11"/>
              </w:numPr>
              <w:rPr>
                <w:bCs/>
                <w:color w:val="000000" w:themeColor="text1"/>
              </w:rPr>
            </w:pPr>
            <w:r w:rsidRPr="00F775BC">
              <w:rPr>
                <w:bCs/>
                <w:color w:val="000000" w:themeColor="text1"/>
              </w:rPr>
              <w:t>spotřebiče (topidla)</w:t>
            </w:r>
          </w:p>
          <w:p w14:paraId="5598B780" w14:textId="77777777" w:rsidR="00B770F3" w:rsidRPr="00862FAA" w:rsidRDefault="00B770F3" w:rsidP="00B770F3">
            <w:pPr>
              <w:pStyle w:val="vpodrka-"/>
              <w:numPr>
                <w:ilvl w:val="0"/>
                <w:numId w:val="11"/>
              </w:numPr>
              <w:rPr>
                <w:b/>
                <w:bCs/>
                <w:color w:val="000000" w:themeColor="text1"/>
              </w:rPr>
            </w:pPr>
            <w:r w:rsidRPr="00F775BC">
              <w:rPr>
                <w:bCs/>
                <w:color w:val="000000" w:themeColor="text1"/>
              </w:rPr>
              <w:t>posuzované funkční parametry kachlových kamen</w:t>
            </w:r>
          </w:p>
        </w:tc>
      </w:tr>
    </w:tbl>
    <w:p w14:paraId="5598B782" w14:textId="77777777" w:rsidR="00BC6428" w:rsidRPr="009054DE" w:rsidRDefault="009054DE" w:rsidP="00BC6428">
      <w:pPr>
        <w:pStyle w:val="HBKapitola2"/>
        <w:keepNext w:val="0"/>
        <w:spacing w:before="240" w:after="120"/>
        <w:rPr>
          <w:color w:val="000000" w:themeColor="text1"/>
        </w:rPr>
      </w:pPr>
      <w:bookmarkStart w:id="138" w:name="_Toc267826460"/>
      <w:r w:rsidRPr="009054DE">
        <w:rPr>
          <w:color w:val="000000" w:themeColor="text1"/>
        </w:rPr>
        <w:br w:type="column"/>
      </w:r>
      <w:bookmarkStart w:id="139" w:name="_Toc500499903"/>
      <w:r w:rsidR="00BC6428" w:rsidRPr="009054DE">
        <w:rPr>
          <w:color w:val="000000" w:themeColor="text1"/>
        </w:rPr>
        <w:lastRenderedPageBreak/>
        <w:t>Technologie</w:t>
      </w:r>
      <w:bookmarkEnd w:id="138"/>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B785" w14:textId="77777777" w:rsidTr="0096560A">
        <w:tc>
          <w:tcPr>
            <w:tcW w:w="2500" w:type="pct"/>
            <w:shd w:val="clear" w:color="auto" w:fill="auto"/>
            <w:vAlign w:val="center"/>
          </w:tcPr>
          <w:p w14:paraId="5598B783" w14:textId="77777777" w:rsidR="00BC6428" w:rsidRPr="009054DE" w:rsidRDefault="00BC6428" w:rsidP="009054DE">
            <w:pPr>
              <w:tabs>
                <w:tab w:val="right" w:pos="5940"/>
              </w:tabs>
              <w:jc w:val="center"/>
              <w:rPr>
                <w:rFonts w:ascii="Arial" w:hAnsi="Arial" w:cs="Arial"/>
                <w:color w:val="000000" w:themeColor="text1"/>
                <w:sz w:val="20"/>
                <w:szCs w:val="20"/>
              </w:rPr>
            </w:pPr>
            <w:r w:rsidRPr="009054DE">
              <w:rPr>
                <w:rFonts w:ascii="Arial" w:hAnsi="Arial" w:cs="Arial"/>
                <w:color w:val="000000" w:themeColor="text1"/>
                <w:sz w:val="20"/>
                <w:szCs w:val="20"/>
              </w:rPr>
              <w:t>Název předmětu:</w:t>
            </w:r>
          </w:p>
        </w:tc>
        <w:tc>
          <w:tcPr>
            <w:tcW w:w="2500" w:type="pct"/>
            <w:shd w:val="clear" w:color="auto" w:fill="auto"/>
            <w:vAlign w:val="center"/>
          </w:tcPr>
          <w:p w14:paraId="5598B784" w14:textId="77777777" w:rsidR="00BC6428" w:rsidRPr="009054DE" w:rsidRDefault="00BC6428" w:rsidP="0096560A">
            <w:pPr>
              <w:tabs>
                <w:tab w:val="right" w:pos="5940"/>
              </w:tabs>
              <w:jc w:val="center"/>
              <w:rPr>
                <w:rFonts w:ascii="Arial" w:hAnsi="Arial" w:cs="Arial"/>
                <w:color w:val="000000" w:themeColor="text1"/>
                <w:sz w:val="20"/>
                <w:szCs w:val="20"/>
              </w:rPr>
            </w:pPr>
            <w:r w:rsidRPr="009054DE">
              <w:rPr>
                <w:rFonts w:ascii="Arial" w:hAnsi="Arial" w:cs="Arial"/>
                <w:color w:val="000000" w:themeColor="text1"/>
                <w:sz w:val="20"/>
                <w:szCs w:val="20"/>
              </w:rPr>
              <w:t>Technologie</w:t>
            </w:r>
          </w:p>
        </w:tc>
      </w:tr>
      <w:tr w:rsidR="00BC6428" w:rsidRPr="009054DE" w14:paraId="5598B789" w14:textId="77777777" w:rsidTr="0096560A">
        <w:tc>
          <w:tcPr>
            <w:tcW w:w="2500" w:type="pct"/>
            <w:shd w:val="clear" w:color="auto" w:fill="auto"/>
            <w:vAlign w:val="center"/>
          </w:tcPr>
          <w:p w14:paraId="5598B786" w14:textId="77777777" w:rsidR="00BC6428" w:rsidRPr="009054DE" w:rsidRDefault="00BC6428" w:rsidP="0096560A">
            <w:pPr>
              <w:tabs>
                <w:tab w:val="right" w:pos="5940"/>
              </w:tabs>
              <w:jc w:val="center"/>
              <w:rPr>
                <w:rFonts w:ascii="Arial" w:hAnsi="Arial" w:cs="Arial"/>
                <w:color w:val="000000" w:themeColor="text1"/>
                <w:sz w:val="20"/>
                <w:szCs w:val="20"/>
              </w:rPr>
            </w:pPr>
            <w:r w:rsidRPr="009054DE">
              <w:rPr>
                <w:rFonts w:ascii="Arial" w:hAnsi="Arial" w:cs="Arial"/>
                <w:color w:val="000000" w:themeColor="text1"/>
                <w:sz w:val="20"/>
                <w:szCs w:val="20"/>
              </w:rPr>
              <w:t>Celkový počet hodin za studium</w:t>
            </w:r>
          </w:p>
          <w:p w14:paraId="5598B787" w14:textId="77777777" w:rsidR="00BC6428" w:rsidRPr="009054DE" w:rsidRDefault="00BC6428" w:rsidP="0096560A">
            <w:pPr>
              <w:tabs>
                <w:tab w:val="right" w:pos="5940"/>
              </w:tabs>
              <w:jc w:val="center"/>
              <w:rPr>
                <w:rFonts w:ascii="Arial" w:hAnsi="Arial" w:cs="Arial"/>
                <w:color w:val="000000" w:themeColor="text1"/>
                <w:sz w:val="20"/>
                <w:szCs w:val="20"/>
              </w:rPr>
            </w:pPr>
            <w:r w:rsidRPr="009054DE">
              <w:rPr>
                <w:rFonts w:ascii="Arial" w:hAnsi="Arial" w:cs="Arial"/>
                <w:color w:val="000000" w:themeColor="text1"/>
                <w:sz w:val="20"/>
                <w:szCs w:val="20"/>
              </w:rPr>
              <w:t>(počet hodin v ročnících) :</w:t>
            </w:r>
          </w:p>
        </w:tc>
        <w:tc>
          <w:tcPr>
            <w:tcW w:w="2500" w:type="pct"/>
            <w:shd w:val="clear" w:color="auto" w:fill="auto"/>
            <w:vAlign w:val="center"/>
          </w:tcPr>
          <w:p w14:paraId="5598B788" w14:textId="77777777" w:rsidR="00BC6428" w:rsidRPr="009054DE" w:rsidRDefault="00BC6428" w:rsidP="0096560A">
            <w:pPr>
              <w:tabs>
                <w:tab w:val="right" w:pos="5940"/>
              </w:tabs>
              <w:jc w:val="center"/>
              <w:rPr>
                <w:rFonts w:ascii="Arial" w:hAnsi="Arial" w:cs="Arial"/>
                <w:color w:val="000000" w:themeColor="text1"/>
                <w:sz w:val="20"/>
                <w:szCs w:val="20"/>
              </w:rPr>
            </w:pPr>
            <w:r w:rsidRPr="009054DE">
              <w:rPr>
                <w:rFonts w:ascii="Arial" w:hAnsi="Arial" w:cs="Arial"/>
                <w:color w:val="000000" w:themeColor="text1"/>
                <w:sz w:val="20"/>
                <w:szCs w:val="20"/>
              </w:rPr>
              <w:t>144 ( 2 – 1 – 1,5 )</w:t>
            </w:r>
          </w:p>
        </w:tc>
      </w:tr>
    </w:tbl>
    <w:p w14:paraId="5598B78A" w14:textId="77777777" w:rsidR="00BC6428" w:rsidRPr="009054DE" w:rsidRDefault="00BC6428" w:rsidP="00BC6428">
      <w:pPr>
        <w:pStyle w:val="vpnormpodtrnad6b"/>
        <w:rPr>
          <w:b/>
          <w:color w:val="000000" w:themeColor="text1"/>
          <w:spacing w:val="-4"/>
        </w:rPr>
      </w:pPr>
      <w:r w:rsidRPr="009054DE">
        <w:rPr>
          <w:b/>
          <w:color w:val="000000" w:themeColor="text1"/>
          <w:spacing w:val="-4"/>
        </w:rPr>
        <w:t>Obecné cíle:</w:t>
      </w:r>
    </w:p>
    <w:p w14:paraId="5598B78B" w14:textId="77777777" w:rsidR="00BC6428" w:rsidRPr="009054DE" w:rsidRDefault="00BC6428" w:rsidP="00BC6428">
      <w:pPr>
        <w:pStyle w:val="vpnormln"/>
        <w:rPr>
          <w:color w:val="000000" w:themeColor="text1"/>
        </w:rPr>
      </w:pPr>
      <w:r w:rsidRPr="009054DE">
        <w:rPr>
          <w:color w:val="000000" w:themeColor="text1"/>
        </w:rPr>
        <w:t>Obsahový okruh předmětu technologie vymezuje požadované výsledky vzdělávání potřebné k osvojení teoretických znalostí a praktických dovedností nezbytných pro zvládnutí technologických procesů při provádění kominických prací od základů zednických prací a ručního opracování kovů, připojování spotřebičů paliv na spalinovou cestu, návrhů a realizací spalinových cest, čistění spotřebičů a spalinových cest až po revize a speciální technologické postupy. Úspěšné zvládnutí předmětu je nezbytným předpokladem pro práci v této specializované oblasti a je základem pro získání dalších oprávnění pro odbornou činnost v této oblasti.</w:t>
      </w:r>
    </w:p>
    <w:p w14:paraId="5598B78C" w14:textId="77777777" w:rsidR="00BC6428" w:rsidRPr="009054DE" w:rsidRDefault="00BC6428" w:rsidP="00BC6428">
      <w:pPr>
        <w:pStyle w:val="vpnormpodtrnad6b"/>
        <w:rPr>
          <w:b/>
          <w:color w:val="000000" w:themeColor="text1"/>
          <w:spacing w:val="-4"/>
        </w:rPr>
      </w:pPr>
      <w:r w:rsidRPr="009054DE">
        <w:rPr>
          <w:b/>
          <w:color w:val="000000" w:themeColor="text1"/>
          <w:spacing w:val="-4"/>
        </w:rPr>
        <w:t>Směřování výuky v oblasti cit</w:t>
      </w:r>
      <w:r w:rsidR="009054DE" w:rsidRPr="009054DE">
        <w:rPr>
          <w:b/>
          <w:color w:val="000000" w:themeColor="text1"/>
          <w:spacing w:val="-4"/>
        </w:rPr>
        <w:t>ů, postojů, hodnot a preferencí:</w:t>
      </w:r>
    </w:p>
    <w:p w14:paraId="5598B78D" w14:textId="77777777" w:rsidR="00BC6428" w:rsidRPr="009054DE" w:rsidRDefault="00BC6428" w:rsidP="00BC6428">
      <w:pPr>
        <w:pStyle w:val="vpnormln"/>
        <w:rPr>
          <w:color w:val="000000" w:themeColor="text1"/>
        </w:rPr>
      </w:pPr>
      <w:r w:rsidRPr="009054DE">
        <w:rPr>
          <w:color w:val="000000" w:themeColor="text1"/>
        </w:rPr>
        <w:t>Výuka technologie směřuje k tomu, aby žáci </w:t>
      </w:r>
    </w:p>
    <w:p w14:paraId="5598B78E" w14:textId="77777777" w:rsidR="00BC6428" w:rsidRPr="009054DE" w:rsidRDefault="00BC6428" w:rsidP="00BC6428">
      <w:pPr>
        <w:pStyle w:val="vpodrka-"/>
        <w:numPr>
          <w:ilvl w:val="0"/>
          <w:numId w:val="11"/>
        </w:numPr>
        <w:rPr>
          <w:color w:val="000000" w:themeColor="text1"/>
        </w:rPr>
      </w:pPr>
      <w:r w:rsidRPr="009054DE">
        <w:rPr>
          <w:color w:val="000000" w:themeColor="text1"/>
        </w:rPr>
        <w:t>využívali technických vědomostí a dovedností v oboru</w:t>
      </w:r>
    </w:p>
    <w:p w14:paraId="5598B78F" w14:textId="77777777" w:rsidR="00BC6428" w:rsidRPr="009054DE" w:rsidRDefault="00BC6428" w:rsidP="00BC6428">
      <w:pPr>
        <w:pStyle w:val="vpodrka-"/>
        <w:numPr>
          <w:ilvl w:val="0"/>
          <w:numId w:val="11"/>
        </w:numPr>
        <w:rPr>
          <w:color w:val="000000" w:themeColor="text1"/>
        </w:rPr>
      </w:pPr>
      <w:r w:rsidRPr="009054DE">
        <w:rPr>
          <w:color w:val="000000" w:themeColor="text1"/>
        </w:rPr>
        <w:t>pružně reagovali na problémy v oboru</w:t>
      </w:r>
    </w:p>
    <w:p w14:paraId="5598B790" w14:textId="77777777" w:rsidR="00BC6428" w:rsidRPr="009054DE" w:rsidRDefault="00BC6428" w:rsidP="00BC6428">
      <w:pPr>
        <w:pStyle w:val="vpodrka-"/>
        <w:numPr>
          <w:ilvl w:val="0"/>
          <w:numId w:val="11"/>
        </w:numPr>
        <w:rPr>
          <w:color w:val="000000" w:themeColor="text1"/>
        </w:rPr>
      </w:pPr>
      <w:r w:rsidRPr="009054DE">
        <w:rPr>
          <w:color w:val="000000" w:themeColor="text1"/>
        </w:rPr>
        <w:t>zpracovávali informace o novinkách v oboru a orientovali se v materiálové a technologické nabídce výrobních a obchodních firem</w:t>
      </w:r>
    </w:p>
    <w:p w14:paraId="5598B791" w14:textId="77777777" w:rsidR="00BC6428" w:rsidRPr="009054DE" w:rsidRDefault="00BC6428" w:rsidP="00BC6428">
      <w:pPr>
        <w:pStyle w:val="vpodrka-"/>
        <w:numPr>
          <w:ilvl w:val="0"/>
          <w:numId w:val="11"/>
        </w:numPr>
        <w:rPr>
          <w:color w:val="000000" w:themeColor="text1"/>
        </w:rPr>
      </w:pPr>
      <w:r w:rsidRPr="009054DE">
        <w:rPr>
          <w:color w:val="000000" w:themeColor="text1"/>
        </w:rPr>
        <w:t>používali jen certifikované výrobky</w:t>
      </w:r>
    </w:p>
    <w:p w14:paraId="5598B792" w14:textId="77777777" w:rsidR="00BC6428" w:rsidRPr="009054DE" w:rsidRDefault="00BC6428" w:rsidP="00BC6428">
      <w:pPr>
        <w:pStyle w:val="vpodrka-"/>
        <w:numPr>
          <w:ilvl w:val="0"/>
          <w:numId w:val="11"/>
        </w:numPr>
        <w:rPr>
          <w:color w:val="000000" w:themeColor="text1"/>
        </w:rPr>
      </w:pPr>
      <w:r w:rsidRPr="009054DE">
        <w:rPr>
          <w:color w:val="000000" w:themeColor="text1"/>
        </w:rPr>
        <w:t>využívali informačních zdrojů a zkušeností svých i od jiných pracovníků</w:t>
      </w:r>
    </w:p>
    <w:p w14:paraId="5598B793" w14:textId="77777777" w:rsidR="00BC6428" w:rsidRPr="009054DE" w:rsidRDefault="00BC6428" w:rsidP="00BC6428">
      <w:pPr>
        <w:pStyle w:val="vpodrka-"/>
        <w:numPr>
          <w:ilvl w:val="0"/>
          <w:numId w:val="11"/>
        </w:numPr>
        <w:rPr>
          <w:color w:val="000000" w:themeColor="text1"/>
        </w:rPr>
      </w:pPr>
      <w:r w:rsidRPr="009054DE">
        <w:rPr>
          <w:color w:val="000000" w:themeColor="text1"/>
        </w:rPr>
        <w:t>pracovali s odbornou literaturou</w:t>
      </w:r>
    </w:p>
    <w:p w14:paraId="5598B794" w14:textId="77777777" w:rsidR="00BC6428" w:rsidRPr="009054DE" w:rsidRDefault="00BC6428" w:rsidP="00BC6428">
      <w:pPr>
        <w:pStyle w:val="vpodrka-"/>
        <w:numPr>
          <w:ilvl w:val="0"/>
          <w:numId w:val="11"/>
        </w:numPr>
        <w:rPr>
          <w:color w:val="000000" w:themeColor="text1"/>
        </w:rPr>
      </w:pPr>
      <w:r w:rsidRPr="009054DE">
        <w:rPr>
          <w:color w:val="000000" w:themeColor="text1"/>
        </w:rPr>
        <w:t>orientovali se a četli technické instalační dokumentace</w:t>
      </w:r>
    </w:p>
    <w:p w14:paraId="5598B795" w14:textId="77777777" w:rsidR="00BC6428" w:rsidRPr="009054DE" w:rsidRDefault="00BC6428" w:rsidP="00BC6428">
      <w:pPr>
        <w:pStyle w:val="vpodrka-"/>
        <w:numPr>
          <w:ilvl w:val="0"/>
          <w:numId w:val="11"/>
        </w:numPr>
        <w:rPr>
          <w:color w:val="000000" w:themeColor="text1"/>
        </w:rPr>
      </w:pPr>
      <w:r w:rsidRPr="009054DE">
        <w:rPr>
          <w:color w:val="000000" w:themeColor="text1"/>
        </w:rPr>
        <w:t>pracovali s moderní technikou</w:t>
      </w:r>
    </w:p>
    <w:p w14:paraId="5598B796" w14:textId="77777777" w:rsidR="00BC6428" w:rsidRPr="009054DE" w:rsidRDefault="00BC6428" w:rsidP="00BC6428">
      <w:pPr>
        <w:pStyle w:val="vpodrka-"/>
        <w:numPr>
          <w:ilvl w:val="0"/>
          <w:numId w:val="11"/>
        </w:numPr>
        <w:rPr>
          <w:color w:val="000000" w:themeColor="text1"/>
        </w:rPr>
      </w:pPr>
      <w:r w:rsidRPr="009054DE">
        <w:rPr>
          <w:color w:val="000000" w:themeColor="text1"/>
        </w:rPr>
        <w:t>dodržovali zásady BOZP</w:t>
      </w:r>
    </w:p>
    <w:p w14:paraId="5598B797" w14:textId="77777777" w:rsidR="00BC6428" w:rsidRPr="009054DE" w:rsidRDefault="00BC6428" w:rsidP="00BC6428">
      <w:pPr>
        <w:pStyle w:val="vpodrka-"/>
        <w:numPr>
          <w:ilvl w:val="0"/>
          <w:numId w:val="11"/>
        </w:numPr>
        <w:rPr>
          <w:color w:val="000000" w:themeColor="text1"/>
        </w:rPr>
      </w:pPr>
      <w:r w:rsidRPr="009054DE">
        <w:rPr>
          <w:color w:val="000000" w:themeColor="text1"/>
        </w:rPr>
        <w:t>dodržovali pracovní kázeň</w:t>
      </w:r>
    </w:p>
    <w:p w14:paraId="5598B798" w14:textId="77777777" w:rsidR="00BC6428" w:rsidRPr="009054DE" w:rsidRDefault="00BC6428" w:rsidP="00BC6428">
      <w:pPr>
        <w:pStyle w:val="vpodrka-"/>
        <w:numPr>
          <w:ilvl w:val="0"/>
          <w:numId w:val="11"/>
        </w:numPr>
        <w:rPr>
          <w:color w:val="000000" w:themeColor="text1"/>
        </w:rPr>
      </w:pPr>
      <w:r w:rsidRPr="009054DE">
        <w:rPr>
          <w:color w:val="000000" w:themeColor="text1"/>
        </w:rPr>
        <w:t>chránili životního prostředí, šetřili s materiálem</w:t>
      </w:r>
    </w:p>
    <w:p w14:paraId="5598B799" w14:textId="77777777" w:rsidR="00BC6428" w:rsidRPr="009054DE" w:rsidRDefault="00BC6428" w:rsidP="00BC6428">
      <w:pPr>
        <w:pStyle w:val="vpnormpodtrnad6b"/>
        <w:rPr>
          <w:b/>
          <w:color w:val="000000" w:themeColor="text1"/>
          <w:spacing w:val="-4"/>
        </w:rPr>
      </w:pPr>
      <w:r w:rsidRPr="009054DE">
        <w:rPr>
          <w:b/>
          <w:color w:val="000000" w:themeColor="text1"/>
          <w:spacing w:val="-4"/>
        </w:rPr>
        <w:t>Charakteristika učiva a strategie výuky:</w:t>
      </w:r>
    </w:p>
    <w:p w14:paraId="5598B79A" w14:textId="77777777" w:rsidR="00BC6428" w:rsidRPr="009054DE" w:rsidRDefault="00BC6428" w:rsidP="00BC6428">
      <w:pPr>
        <w:pStyle w:val="vpnormln"/>
        <w:rPr>
          <w:color w:val="000000" w:themeColor="text1"/>
        </w:rPr>
      </w:pPr>
      <w:r w:rsidRPr="009054DE">
        <w:rPr>
          <w:color w:val="000000" w:themeColor="text1"/>
        </w:rPr>
        <w:t>Obsah předmětu vychází z obsahového okruhu RVP – kominické práce. Vyučovací předmět je zařazen jako povinný a to ve všech ročnících. Dosažením požadovaných znalostí získají žáci znalosti o kominických technologiích, materiálech, jejich vlastnostech a použití. Nezbytným doplňkem vyučovacích hodin je využití odborných učeben. Součástí druhého ročníku jsou odborné exkurze a odborné besedy ve škole popř. u odborných firem.</w:t>
      </w:r>
    </w:p>
    <w:p w14:paraId="5598B79B" w14:textId="77777777" w:rsidR="00BC6428" w:rsidRPr="009054DE" w:rsidRDefault="00BC6428" w:rsidP="00BC6428">
      <w:pPr>
        <w:pStyle w:val="vpnormpodtrnad6b"/>
        <w:rPr>
          <w:b/>
          <w:color w:val="000000" w:themeColor="text1"/>
          <w:spacing w:val="-4"/>
        </w:rPr>
      </w:pPr>
      <w:r w:rsidRPr="009054DE">
        <w:rPr>
          <w:b/>
          <w:color w:val="000000" w:themeColor="text1"/>
          <w:spacing w:val="-4"/>
        </w:rPr>
        <w:t>Hodnocení výsledků vzdělávání žáků:</w:t>
      </w:r>
    </w:p>
    <w:p w14:paraId="5598B79C" w14:textId="77777777" w:rsidR="00BC6428" w:rsidRPr="009054DE" w:rsidRDefault="00BC6428" w:rsidP="00BC6428">
      <w:pPr>
        <w:pStyle w:val="vpnormln"/>
        <w:rPr>
          <w:color w:val="000000" w:themeColor="text1"/>
        </w:rPr>
      </w:pPr>
      <w:r w:rsidRPr="009054DE">
        <w:rPr>
          <w:color w:val="000000" w:themeColor="text1"/>
        </w:rPr>
        <w:t>Žáci jsou v každém ročníku na základě ústního zkoušení. Je kladen důraz nejen na teoretické znalosti, ale i na grafický projev a schopnost technického vyjadřování. Součástí klasifikace je i písemné zkoušení formou testů, grafických úloh a zadání samostatných prací, kde jsou ověřovány teoretické znalosti na praktických příkladech. Při klasifikaci vyučující vychází nejen z výsledků písemného a ústního zkoušení, ale i z celkového přístupu žáka k vyučovacímu procesu a k plnění studijních povinností.</w:t>
      </w:r>
    </w:p>
    <w:p w14:paraId="5598B79D" w14:textId="77777777" w:rsidR="00BC6428" w:rsidRPr="009054DE" w:rsidRDefault="00BC6428" w:rsidP="00BC6428">
      <w:pPr>
        <w:pStyle w:val="vpnormln"/>
        <w:rPr>
          <w:color w:val="000000" w:themeColor="text1"/>
        </w:rPr>
      </w:pPr>
      <w:r w:rsidRPr="009054DE">
        <w:rPr>
          <w:color w:val="000000" w:themeColor="text1"/>
        </w:rPr>
        <w:t>Kriteria hodnocení vycházejí</w:t>
      </w:r>
      <w:r w:rsidR="009054DE" w:rsidRPr="009054DE">
        <w:rPr>
          <w:color w:val="000000" w:themeColor="text1"/>
        </w:rPr>
        <w:t>,</w:t>
      </w:r>
      <w:r w:rsidRPr="009054DE">
        <w:rPr>
          <w:color w:val="000000" w:themeColor="text1"/>
        </w:rPr>
        <w:t xml:space="preserve"> z pravidel vnitřního klasifikačního řádu SOU plynárenské Pardubice. Žáci se SPU jsou v hodnocení zohledňováni.</w:t>
      </w:r>
    </w:p>
    <w:p w14:paraId="5598B79E" w14:textId="77777777" w:rsidR="00BC6428" w:rsidRPr="009054DE" w:rsidRDefault="00BC6428" w:rsidP="00BC6428">
      <w:pPr>
        <w:pStyle w:val="vpnormpodtrnad6b"/>
        <w:rPr>
          <w:b/>
          <w:color w:val="000000" w:themeColor="text1"/>
          <w:spacing w:val="-4"/>
        </w:rPr>
      </w:pPr>
      <w:r w:rsidRPr="009054DE">
        <w:rPr>
          <w:b/>
          <w:color w:val="000000" w:themeColor="text1"/>
        </w:rPr>
        <w:t>Přínos předmětu k rozvoji klíčových kompetencí - vzdělávání směřuje k tomu, aby žák:</w:t>
      </w:r>
    </w:p>
    <w:p w14:paraId="5598B79F" w14:textId="77777777" w:rsidR="00BC6428" w:rsidRPr="009054DE" w:rsidRDefault="00BC6428" w:rsidP="00BC6428">
      <w:pPr>
        <w:pStyle w:val="vpnormpodtrnad6b"/>
        <w:rPr>
          <w:bCs/>
          <w:color w:val="000000" w:themeColor="text1"/>
          <w:spacing w:val="-4"/>
        </w:rPr>
      </w:pPr>
      <w:r w:rsidRPr="009054DE">
        <w:rPr>
          <w:color w:val="000000" w:themeColor="text1"/>
          <w:spacing w:val="-4"/>
        </w:rPr>
        <w:t>Kompetence k učení:</w:t>
      </w:r>
    </w:p>
    <w:p w14:paraId="5598B7A0" w14:textId="77777777" w:rsidR="00BC6428" w:rsidRPr="009054DE" w:rsidRDefault="00BC6428" w:rsidP="00BC6428">
      <w:pPr>
        <w:pStyle w:val="vpodrka-"/>
        <w:numPr>
          <w:ilvl w:val="0"/>
          <w:numId w:val="11"/>
        </w:numPr>
        <w:rPr>
          <w:color w:val="000000" w:themeColor="text1"/>
        </w:rPr>
      </w:pPr>
      <w:r w:rsidRPr="009054DE">
        <w:rPr>
          <w:color w:val="000000" w:themeColor="text1"/>
        </w:rPr>
        <w:t>využil informačních zdrojů</w:t>
      </w:r>
    </w:p>
    <w:p w14:paraId="5598B7A1" w14:textId="77777777" w:rsidR="00BC6428" w:rsidRPr="009054DE" w:rsidRDefault="00BC6428" w:rsidP="00BC6428">
      <w:pPr>
        <w:pStyle w:val="vpodrka-"/>
        <w:numPr>
          <w:ilvl w:val="0"/>
          <w:numId w:val="11"/>
        </w:numPr>
        <w:rPr>
          <w:color w:val="000000" w:themeColor="text1"/>
        </w:rPr>
      </w:pPr>
      <w:r w:rsidRPr="009054DE">
        <w:rPr>
          <w:color w:val="000000" w:themeColor="text1"/>
        </w:rPr>
        <w:t>řešil problémy a spolupracoval v týmu</w:t>
      </w:r>
    </w:p>
    <w:p w14:paraId="5598B7A2" w14:textId="77777777" w:rsidR="00BC6428" w:rsidRPr="009054DE" w:rsidRDefault="00BC6428" w:rsidP="00BC6428">
      <w:pPr>
        <w:pStyle w:val="vpodrka-"/>
        <w:numPr>
          <w:ilvl w:val="0"/>
          <w:numId w:val="11"/>
        </w:numPr>
        <w:rPr>
          <w:color w:val="000000" w:themeColor="text1"/>
        </w:rPr>
      </w:pPr>
      <w:r w:rsidRPr="009054DE">
        <w:rPr>
          <w:color w:val="000000" w:themeColor="text1"/>
        </w:rPr>
        <w:t>vyvíjel aktivitu při odborných diskuzích</w:t>
      </w:r>
    </w:p>
    <w:p w14:paraId="5598B7A3" w14:textId="77777777" w:rsidR="00BC6428" w:rsidRPr="009054DE" w:rsidRDefault="00BC6428" w:rsidP="00BC6428">
      <w:pPr>
        <w:pStyle w:val="vpodrka-"/>
        <w:numPr>
          <w:ilvl w:val="0"/>
          <w:numId w:val="11"/>
        </w:numPr>
        <w:rPr>
          <w:color w:val="000000" w:themeColor="text1"/>
        </w:rPr>
      </w:pPr>
      <w:r w:rsidRPr="009054DE">
        <w:rPr>
          <w:color w:val="000000" w:themeColor="text1"/>
        </w:rPr>
        <w:t>se adaptoval na pracovním místě</w:t>
      </w:r>
    </w:p>
    <w:p w14:paraId="5598B7A4" w14:textId="77777777" w:rsidR="00BC6428" w:rsidRPr="009054DE" w:rsidRDefault="00BC6428" w:rsidP="00BC6428">
      <w:pPr>
        <w:pStyle w:val="vpodrka-"/>
        <w:numPr>
          <w:ilvl w:val="0"/>
          <w:numId w:val="11"/>
        </w:numPr>
        <w:rPr>
          <w:color w:val="000000" w:themeColor="text1"/>
        </w:rPr>
      </w:pPr>
      <w:r w:rsidRPr="009054DE">
        <w:rPr>
          <w:color w:val="000000" w:themeColor="text1"/>
        </w:rPr>
        <w:t>měl kladný postoj k budoucímu povolání</w:t>
      </w:r>
    </w:p>
    <w:p w14:paraId="5598B7A5" w14:textId="77777777" w:rsidR="00BC6428" w:rsidRPr="009054DE" w:rsidRDefault="00BC6428" w:rsidP="00BC6428">
      <w:pPr>
        <w:pStyle w:val="vpodrka-"/>
        <w:numPr>
          <w:ilvl w:val="0"/>
          <w:numId w:val="11"/>
        </w:numPr>
        <w:rPr>
          <w:color w:val="000000" w:themeColor="text1"/>
        </w:rPr>
      </w:pPr>
      <w:r w:rsidRPr="009054DE">
        <w:rPr>
          <w:color w:val="000000" w:themeColor="text1"/>
        </w:rPr>
        <w:t>prováděl odborné činnosti v oboru</w:t>
      </w:r>
    </w:p>
    <w:p w14:paraId="5598B7A6"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jednal podle základních předpisů BOZP pro oblast plynárenství; byl vybaven vědomostmi o zásadách poskytování první pomoci při náhlém onemocnění nebo úrazu a dokázal první pomoc poskytnout </w:t>
      </w:r>
      <w:r w:rsidRPr="009054DE">
        <w:rPr>
          <w:color w:val="000000" w:themeColor="text1"/>
        </w:rPr>
        <w:lastRenderedPageBreak/>
        <w:t>předpisů BOZP</w:t>
      </w:r>
    </w:p>
    <w:p w14:paraId="5598B7A7" w14:textId="77777777" w:rsidR="00BC6428" w:rsidRPr="009054DE" w:rsidRDefault="00BC6428" w:rsidP="00BC6428">
      <w:pPr>
        <w:pStyle w:val="vpnormpodtrnad6b"/>
        <w:rPr>
          <w:b/>
          <w:color w:val="000000" w:themeColor="text1"/>
        </w:rPr>
      </w:pPr>
      <w:r w:rsidRPr="009054DE">
        <w:rPr>
          <w:b/>
          <w:color w:val="000000" w:themeColor="text1"/>
        </w:rPr>
        <w:t>Realizace průřezových témat v předmětu:</w:t>
      </w:r>
    </w:p>
    <w:p w14:paraId="5598B7A8" w14:textId="77777777" w:rsidR="00BC6428" w:rsidRPr="009054DE" w:rsidRDefault="00BC6428" w:rsidP="00BC6428">
      <w:pPr>
        <w:pStyle w:val="vpnormln"/>
        <w:rPr>
          <w:color w:val="000000" w:themeColor="text1"/>
        </w:rPr>
      </w:pPr>
      <w:r w:rsidRPr="009054DE">
        <w:rPr>
          <w:color w:val="000000" w:themeColor="text1"/>
        </w:rPr>
        <w:t>Po celou dobu studia se v předmětu technologie uplatňují tyto průřezová témata:</w:t>
      </w:r>
    </w:p>
    <w:p w14:paraId="5598B7A9" w14:textId="77777777" w:rsidR="00BC6428" w:rsidRPr="009054DE" w:rsidRDefault="00BC6428" w:rsidP="00BC6428">
      <w:pPr>
        <w:pStyle w:val="vpnormpodtrnad6b"/>
        <w:rPr>
          <w:color w:val="000000" w:themeColor="text1"/>
          <w:u w:val="none"/>
        </w:rPr>
      </w:pPr>
      <w:r w:rsidRPr="009054DE">
        <w:rPr>
          <w:color w:val="000000" w:themeColor="text1"/>
        </w:rPr>
        <w:t>občan v demokratické společnosti:</w:t>
      </w:r>
    </w:p>
    <w:p w14:paraId="5598B7AA" w14:textId="77777777" w:rsidR="00BC6428" w:rsidRPr="009054DE" w:rsidRDefault="00BC6428" w:rsidP="00BC6428">
      <w:pPr>
        <w:pStyle w:val="vpodrka-"/>
        <w:numPr>
          <w:ilvl w:val="0"/>
          <w:numId w:val="11"/>
        </w:numPr>
        <w:rPr>
          <w:color w:val="000000" w:themeColor="text1"/>
        </w:rPr>
      </w:pPr>
      <w:r w:rsidRPr="009054DE">
        <w:rPr>
          <w:color w:val="000000" w:themeColor="text1"/>
        </w:rPr>
        <w:t>při jednání s lidmi, řešení problémů a hledání kompromisních řešení</w:t>
      </w:r>
    </w:p>
    <w:p w14:paraId="5598B7AB" w14:textId="77777777" w:rsidR="00BC6428" w:rsidRPr="009054DE" w:rsidRDefault="00BC6428" w:rsidP="00BC6428">
      <w:pPr>
        <w:pStyle w:val="vpnormpodtrnad6b"/>
        <w:rPr>
          <w:color w:val="000000" w:themeColor="text1"/>
          <w:u w:val="none"/>
        </w:rPr>
      </w:pPr>
      <w:r w:rsidRPr="009054DE">
        <w:rPr>
          <w:color w:val="000000" w:themeColor="text1"/>
        </w:rPr>
        <w:t>člověk a životní prostředí:</w:t>
      </w:r>
    </w:p>
    <w:p w14:paraId="5598B7AC" w14:textId="77777777" w:rsidR="00BC6428" w:rsidRPr="009054DE" w:rsidRDefault="00BC6428" w:rsidP="00BC6428">
      <w:pPr>
        <w:pStyle w:val="vpodrka-"/>
        <w:numPr>
          <w:ilvl w:val="0"/>
          <w:numId w:val="11"/>
        </w:numPr>
        <w:rPr>
          <w:color w:val="000000" w:themeColor="text1"/>
        </w:rPr>
      </w:pPr>
      <w:r w:rsidRPr="009054DE">
        <w:rPr>
          <w:color w:val="000000" w:themeColor="text1"/>
        </w:rPr>
        <w:t>chápání souvislostí mezi životním prostředím a využitím topných systémů ve společnosti</w:t>
      </w:r>
    </w:p>
    <w:p w14:paraId="5598B7AD" w14:textId="77777777" w:rsidR="00BC6428" w:rsidRPr="009054DE" w:rsidRDefault="00BC6428" w:rsidP="00BC6428">
      <w:pPr>
        <w:pStyle w:val="vpnormpodtrnad6b"/>
        <w:keepNext/>
        <w:keepLines/>
        <w:rPr>
          <w:color w:val="000000" w:themeColor="text1"/>
          <w:u w:val="none"/>
        </w:rPr>
      </w:pPr>
      <w:r w:rsidRPr="009054DE">
        <w:rPr>
          <w:color w:val="000000" w:themeColor="text1"/>
        </w:rPr>
        <w:t>člověk a svět práce:</w:t>
      </w:r>
    </w:p>
    <w:p w14:paraId="5598B7AE" w14:textId="77777777" w:rsidR="00BC6428" w:rsidRPr="009054DE" w:rsidRDefault="00BC6428" w:rsidP="00BC6428">
      <w:pPr>
        <w:pStyle w:val="vpodrka-"/>
        <w:keepNext/>
        <w:keepLines/>
        <w:numPr>
          <w:ilvl w:val="0"/>
          <w:numId w:val="11"/>
        </w:numPr>
        <w:rPr>
          <w:color w:val="000000" w:themeColor="text1"/>
        </w:rPr>
      </w:pPr>
      <w:r w:rsidRPr="009054DE">
        <w:rPr>
          <w:color w:val="000000" w:themeColor="text1"/>
        </w:rPr>
        <w:t>orientace v oboru kominík, schopnost rozhodovat se na základě získaných informací, komunikace s potenciálními zaměstnavateli</w:t>
      </w:r>
    </w:p>
    <w:p w14:paraId="5598B7AF" w14:textId="77777777" w:rsidR="00BC6428" w:rsidRPr="009054DE" w:rsidRDefault="00BC6428" w:rsidP="00BC6428">
      <w:pPr>
        <w:pStyle w:val="vpnormpodtrnad6b"/>
        <w:rPr>
          <w:color w:val="000000" w:themeColor="text1"/>
          <w:u w:val="none"/>
        </w:rPr>
      </w:pPr>
      <w:r w:rsidRPr="009054DE">
        <w:rPr>
          <w:color w:val="000000" w:themeColor="text1"/>
        </w:rPr>
        <w:t>informační a komunikační technologie:</w:t>
      </w:r>
    </w:p>
    <w:p w14:paraId="5598B7B0" w14:textId="77777777" w:rsidR="00BC6428" w:rsidRPr="009054DE" w:rsidRDefault="00BC6428" w:rsidP="00BC6428">
      <w:pPr>
        <w:pStyle w:val="vpodrka-"/>
        <w:numPr>
          <w:ilvl w:val="0"/>
          <w:numId w:val="11"/>
        </w:numPr>
        <w:rPr>
          <w:color w:val="000000" w:themeColor="text1"/>
        </w:rPr>
      </w:pPr>
      <w:r w:rsidRPr="009054DE">
        <w:rPr>
          <w:color w:val="000000" w:themeColor="text1"/>
        </w:rPr>
        <w:t>využití výpočetní techniky pro jednoduché modely a výpočty při projektování spalinových cest, tvorba prezentací na odborná témata</w:t>
      </w:r>
    </w:p>
    <w:p w14:paraId="5598B7B1" w14:textId="77777777" w:rsidR="00BC6428" w:rsidRPr="009054DE" w:rsidRDefault="00BC6428" w:rsidP="00BC6428">
      <w:pPr>
        <w:pStyle w:val="vpnormln"/>
        <w:widowControl w:val="0"/>
        <w:jc w:val="right"/>
        <w:rPr>
          <w:color w:val="000000" w:themeColor="text1"/>
        </w:rPr>
      </w:pPr>
      <w:r w:rsidRPr="009054D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2"/>
        <w:gridCol w:w="4815"/>
      </w:tblGrid>
      <w:tr w:rsidR="009054DE" w:rsidRPr="009054DE" w14:paraId="5598B7B4" w14:textId="77777777" w:rsidTr="009054DE">
        <w:trPr>
          <w:trHeight w:val="340"/>
        </w:trPr>
        <w:tc>
          <w:tcPr>
            <w:tcW w:w="2499" w:type="pct"/>
            <w:shd w:val="clear" w:color="auto" w:fill="auto"/>
          </w:tcPr>
          <w:p w14:paraId="5598B7B2" w14:textId="77777777" w:rsidR="00BC6428" w:rsidRPr="009054DE" w:rsidRDefault="00BC6428" w:rsidP="0096560A">
            <w:pPr>
              <w:pStyle w:val="vpnormlnvtabulce"/>
              <w:widowControl w:val="0"/>
              <w:rPr>
                <w:color w:val="000000" w:themeColor="text1"/>
              </w:rPr>
            </w:pPr>
            <w:r w:rsidRPr="009054DE">
              <w:rPr>
                <w:color w:val="000000" w:themeColor="text1"/>
              </w:rPr>
              <w:t>Ročník: 1.</w:t>
            </w:r>
          </w:p>
        </w:tc>
        <w:tc>
          <w:tcPr>
            <w:tcW w:w="2501" w:type="pct"/>
            <w:shd w:val="clear" w:color="auto" w:fill="auto"/>
          </w:tcPr>
          <w:p w14:paraId="5598B7B3" w14:textId="77777777" w:rsidR="00BC6428" w:rsidRPr="009054DE" w:rsidRDefault="00BC6428" w:rsidP="0096560A">
            <w:pPr>
              <w:pStyle w:val="vpnormlnvtabulce"/>
              <w:widowControl w:val="0"/>
              <w:rPr>
                <w:color w:val="000000" w:themeColor="text1"/>
              </w:rPr>
            </w:pPr>
            <w:r w:rsidRPr="009054DE">
              <w:rPr>
                <w:color w:val="000000" w:themeColor="text1"/>
              </w:rPr>
              <w:t>Počet hodin v ročníku: 64</w:t>
            </w:r>
          </w:p>
        </w:tc>
      </w:tr>
      <w:tr w:rsidR="009054DE" w:rsidRPr="009054DE" w14:paraId="5598B7B7" w14:textId="77777777" w:rsidTr="009054DE">
        <w:trPr>
          <w:trHeight w:val="340"/>
        </w:trPr>
        <w:tc>
          <w:tcPr>
            <w:tcW w:w="2499" w:type="pct"/>
            <w:shd w:val="clear" w:color="auto" w:fill="auto"/>
          </w:tcPr>
          <w:p w14:paraId="5598B7B5" w14:textId="77777777" w:rsidR="00BC6428" w:rsidRPr="009054DE" w:rsidRDefault="00BC6428" w:rsidP="0096560A">
            <w:pPr>
              <w:pStyle w:val="vpnormlnvtabulce"/>
              <w:widowControl w:val="0"/>
              <w:rPr>
                <w:color w:val="000000" w:themeColor="text1"/>
              </w:rPr>
            </w:pPr>
            <w:r w:rsidRPr="009054DE">
              <w:rPr>
                <w:color w:val="000000" w:themeColor="text1"/>
              </w:rPr>
              <w:t xml:space="preserve">Výsledky vzdělávání </w:t>
            </w:r>
          </w:p>
        </w:tc>
        <w:tc>
          <w:tcPr>
            <w:tcW w:w="2501" w:type="pct"/>
            <w:shd w:val="clear" w:color="auto" w:fill="auto"/>
          </w:tcPr>
          <w:p w14:paraId="5598B7B6" w14:textId="77777777" w:rsidR="00BC6428" w:rsidRPr="009054DE" w:rsidRDefault="00BC6428" w:rsidP="0096560A">
            <w:pPr>
              <w:pStyle w:val="vpnormlnvtabulce"/>
              <w:widowControl w:val="0"/>
              <w:rPr>
                <w:color w:val="000000" w:themeColor="text1"/>
              </w:rPr>
            </w:pPr>
            <w:r w:rsidRPr="009054DE">
              <w:rPr>
                <w:color w:val="000000" w:themeColor="text1"/>
              </w:rPr>
              <w:t>Obsah vzdělávání</w:t>
            </w:r>
          </w:p>
        </w:tc>
      </w:tr>
      <w:tr w:rsidR="009054DE" w:rsidRPr="009054DE" w14:paraId="5598B7C2" w14:textId="77777777" w:rsidTr="009054DE">
        <w:trPr>
          <w:trHeight w:val="340"/>
        </w:trPr>
        <w:tc>
          <w:tcPr>
            <w:tcW w:w="2499" w:type="pct"/>
            <w:shd w:val="clear" w:color="auto" w:fill="auto"/>
          </w:tcPr>
          <w:p w14:paraId="5598B7B8" w14:textId="77777777" w:rsidR="00BC6428" w:rsidRPr="009054DE" w:rsidRDefault="00BC6428" w:rsidP="0096560A">
            <w:pPr>
              <w:pStyle w:val="vpnormlnvtabulce"/>
              <w:widowControl w:val="0"/>
              <w:rPr>
                <w:b/>
                <w:bCs/>
                <w:color w:val="000000" w:themeColor="text1"/>
                <w:spacing w:val="-4"/>
              </w:rPr>
            </w:pPr>
            <w:r w:rsidRPr="009054DE">
              <w:rPr>
                <w:b/>
                <w:bCs/>
                <w:color w:val="000000" w:themeColor="text1"/>
                <w:spacing w:val="-4"/>
              </w:rPr>
              <w:t xml:space="preserve">Žák: </w:t>
            </w:r>
          </w:p>
          <w:p w14:paraId="5598B7B9" w14:textId="77777777" w:rsidR="00BC6428" w:rsidRPr="009054DE" w:rsidRDefault="00BC6428" w:rsidP="00BC6428">
            <w:pPr>
              <w:pStyle w:val="vpodrka-"/>
              <w:numPr>
                <w:ilvl w:val="0"/>
                <w:numId w:val="11"/>
              </w:numPr>
              <w:rPr>
                <w:color w:val="000000" w:themeColor="text1"/>
              </w:rPr>
            </w:pPr>
            <w:r w:rsidRPr="009054DE">
              <w:rPr>
                <w:color w:val="000000" w:themeColor="text1"/>
              </w:rPr>
              <w:t>- vysvětlí vznik komínového tahu a jeho účel, na čem závisí a co jej ovlivňuje</w:t>
            </w:r>
          </w:p>
          <w:p w14:paraId="5598B7BA" w14:textId="77777777" w:rsidR="00BC6428" w:rsidRPr="009054DE" w:rsidRDefault="00BC6428" w:rsidP="00BC6428">
            <w:pPr>
              <w:pStyle w:val="vpodrka-"/>
              <w:numPr>
                <w:ilvl w:val="0"/>
                <w:numId w:val="11"/>
              </w:numPr>
              <w:rPr>
                <w:color w:val="000000" w:themeColor="text1"/>
              </w:rPr>
            </w:pPr>
            <w:r w:rsidRPr="009054DE">
              <w:rPr>
                <w:color w:val="000000" w:themeColor="text1"/>
              </w:rPr>
              <w:t>- měří komínový tah</w:t>
            </w:r>
          </w:p>
          <w:p w14:paraId="5598B7BB" w14:textId="77777777" w:rsidR="00BC6428" w:rsidRPr="009054DE" w:rsidRDefault="00BC6428" w:rsidP="00BC6428">
            <w:pPr>
              <w:pStyle w:val="vpodrka-"/>
              <w:numPr>
                <w:ilvl w:val="0"/>
                <w:numId w:val="11"/>
              </w:numPr>
              <w:rPr>
                <w:color w:val="000000" w:themeColor="text1"/>
              </w:rPr>
            </w:pPr>
            <w:r w:rsidRPr="009054DE">
              <w:rPr>
                <w:color w:val="000000" w:themeColor="text1"/>
              </w:rPr>
              <w:t>- uvede možnosti regulace tahu a použití ventilátorů</w:t>
            </w:r>
          </w:p>
          <w:p w14:paraId="5598B7BC" w14:textId="77777777" w:rsidR="00BC6428" w:rsidRPr="009054DE" w:rsidRDefault="00BC6428" w:rsidP="00BC6428">
            <w:pPr>
              <w:pStyle w:val="vpodrka-"/>
              <w:numPr>
                <w:ilvl w:val="0"/>
                <w:numId w:val="11"/>
              </w:numPr>
              <w:rPr>
                <w:color w:val="000000" w:themeColor="text1"/>
              </w:rPr>
            </w:pPr>
            <w:r w:rsidRPr="009054DE">
              <w:rPr>
                <w:color w:val="000000" w:themeColor="text1"/>
              </w:rPr>
              <w:t>- určuje hodnotu tahu podle diagramů</w:t>
            </w:r>
          </w:p>
        </w:tc>
        <w:tc>
          <w:tcPr>
            <w:tcW w:w="2501" w:type="pct"/>
            <w:shd w:val="clear" w:color="auto" w:fill="auto"/>
          </w:tcPr>
          <w:p w14:paraId="5598B7BD" w14:textId="77777777" w:rsidR="00BC6428" w:rsidRPr="009054DE" w:rsidRDefault="00BC6428" w:rsidP="0096560A">
            <w:pPr>
              <w:pStyle w:val="vpnormlnvtabulce"/>
              <w:widowControl w:val="0"/>
              <w:rPr>
                <w:b/>
                <w:bCs/>
                <w:color w:val="000000" w:themeColor="text1"/>
                <w:spacing w:val="-4"/>
              </w:rPr>
            </w:pPr>
            <w:r w:rsidRPr="009054DE">
              <w:rPr>
                <w:b/>
                <w:bCs/>
                <w:color w:val="000000" w:themeColor="text1"/>
                <w:spacing w:val="-4"/>
              </w:rPr>
              <w:t>Komínový tah</w:t>
            </w:r>
          </w:p>
          <w:p w14:paraId="5598B7BE" w14:textId="77777777" w:rsidR="00BC6428" w:rsidRPr="009054DE" w:rsidRDefault="00BC6428" w:rsidP="00BC6428">
            <w:pPr>
              <w:pStyle w:val="vpodrka-"/>
              <w:numPr>
                <w:ilvl w:val="0"/>
                <w:numId w:val="11"/>
              </w:numPr>
              <w:rPr>
                <w:color w:val="000000" w:themeColor="text1"/>
              </w:rPr>
            </w:pPr>
            <w:r w:rsidRPr="009054DE">
              <w:rPr>
                <w:color w:val="000000" w:themeColor="text1"/>
              </w:rPr>
              <w:t>vznik a účel tahu</w:t>
            </w:r>
          </w:p>
          <w:p w14:paraId="5598B7BF" w14:textId="77777777" w:rsidR="00BC6428" w:rsidRPr="009054DE" w:rsidRDefault="00BC6428" w:rsidP="00BC6428">
            <w:pPr>
              <w:pStyle w:val="vpodrka-"/>
              <w:numPr>
                <w:ilvl w:val="0"/>
                <w:numId w:val="11"/>
              </w:numPr>
              <w:rPr>
                <w:color w:val="000000" w:themeColor="text1"/>
              </w:rPr>
            </w:pPr>
            <w:r w:rsidRPr="009054DE">
              <w:rPr>
                <w:color w:val="000000" w:themeColor="text1"/>
              </w:rPr>
              <w:t>regulace tahu</w:t>
            </w:r>
          </w:p>
          <w:p w14:paraId="5598B7C0" w14:textId="77777777" w:rsidR="00BC6428" w:rsidRPr="009054DE" w:rsidRDefault="00BC6428" w:rsidP="00BC6428">
            <w:pPr>
              <w:pStyle w:val="vpodrka-"/>
              <w:numPr>
                <w:ilvl w:val="0"/>
                <w:numId w:val="11"/>
              </w:numPr>
              <w:rPr>
                <w:color w:val="000000" w:themeColor="text1"/>
              </w:rPr>
            </w:pPr>
            <w:r w:rsidRPr="009054DE">
              <w:rPr>
                <w:color w:val="000000" w:themeColor="text1"/>
              </w:rPr>
              <w:t>měření tahu</w:t>
            </w:r>
          </w:p>
          <w:p w14:paraId="5598B7C1" w14:textId="77777777" w:rsidR="00BC6428" w:rsidRPr="009054DE" w:rsidRDefault="00BC6428" w:rsidP="00BC6428">
            <w:pPr>
              <w:pStyle w:val="vpodrka-"/>
              <w:numPr>
                <w:ilvl w:val="0"/>
                <w:numId w:val="11"/>
              </w:numPr>
              <w:rPr>
                <w:color w:val="000000" w:themeColor="text1"/>
              </w:rPr>
            </w:pPr>
            <w:r w:rsidRPr="009054DE">
              <w:rPr>
                <w:color w:val="000000" w:themeColor="text1"/>
              </w:rPr>
              <w:t>výpočet tahu</w:t>
            </w:r>
          </w:p>
        </w:tc>
      </w:tr>
      <w:tr w:rsidR="009054DE" w:rsidRPr="009054DE" w14:paraId="5598B7D6" w14:textId="77777777" w:rsidTr="009054DE">
        <w:trPr>
          <w:trHeight w:val="340"/>
        </w:trPr>
        <w:tc>
          <w:tcPr>
            <w:tcW w:w="2499" w:type="pct"/>
            <w:shd w:val="clear" w:color="auto" w:fill="auto"/>
          </w:tcPr>
          <w:p w14:paraId="5598B7C3" w14:textId="77777777" w:rsidR="00BC6428" w:rsidRPr="009054DE" w:rsidRDefault="00BC6428" w:rsidP="0096560A">
            <w:pPr>
              <w:pStyle w:val="vpnormlnvtabulce"/>
              <w:widowControl w:val="0"/>
              <w:rPr>
                <w:b/>
                <w:bCs/>
                <w:color w:val="000000" w:themeColor="text1"/>
                <w:spacing w:val="-4"/>
              </w:rPr>
            </w:pPr>
            <w:r w:rsidRPr="009054DE">
              <w:rPr>
                <w:b/>
                <w:bCs/>
                <w:color w:val="000000" w:themeColor="text1"/>
                <w:spacing w:val="-4"/>
              </w:rPr>
              <w:t xml:space="preserve">Žák: </w:t>
            </w:r>
          </w:p>
          <w:p w14:paraId="5598B7C4"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 technické normy</w:t>
            </w:r>
          </w:p>
          <w:p w14:paraId="5598B7C5" w14:textId="77777777" w:rsidR="00BC6428" w:rsidRPr="009054DE" w:rsidRDefault="00BC6428" w:rsidP="00BC6428">
            <w:pPr>
              <w:pStyle w:val="vpodrka-"/>
              <w:numPr>
                <w:ilvl w:val="0"/>
                <w:numId w:val="11"/>
              </w:numPr>
              <w:rPr>
                <w:color w:val="000000" w:themeColor="text1"/>
              </w:rPr>
            </w:pPr>
            <w:r w:rsidRPr="009054DE">
              <w:rPr>
                <w:color w:val="000000" w:themeColor="text1"/>
              </w:rPr>
              <w:t>uvede základní požadavky na spalinové cesty a kouřovody</w:t>
            </w:r>
          </w:p>
          <w:p w14:paraId="5598B7C6" w14:textId="77777777" w:rsidR="00BC6428" w:rsidRPr="009054DE" w:rsidRDefault="00BC6428" w:rsidP="00BC6428">
            <w:pPr>
              <w:pStyle w:val="vpodrka-"/>
              <w:numPr>
                <w:ilvl w:val="0"/>
                <w:numId w:val="11"/>
              </w:numPr>
              <w:rPr>
                <w:color w:val="000000" w:themeColor="text1"/>
              </w:rPr>
            </w:pPr>
            <w:r w:rsidRPr="009054DE">
              <w:rPr>
                <w:color w:val="000000" w:themeColor="text1"/>
              </w:rPr>
              <w:t>rozlišuje jednotlivé druhy komínů</w:t>
            </w:r>
          </w:p>
          <w:p w14:paraId="5598B7C7" w14:textId="77777777" w:rsidR="00BC6428" w:rsidRPr="009054DE" w:rsidRDefault="00BC6428" w:rsidP="00BC6428">
            <w:pPr>
              <w:pStyle w:val="vpodrka-"/>
              <w:numPr>
                <w:ilvl w:val="0"/>
                <w:numId w:val="11"/>
              </w:numPr>
              <w:rPr>
                <w:color w:val="000000" w:themeColor="text1"/>
              </w:rPr>
            </w:pPr>
            <w:r w:rsidRPr="009054DE">
              <w:rPr>
                <w:color w:val="000000" w:themeColor="text1"/>
              </w:rPr>
              <w:t>rozlišuje konstrukce různých komínových systémů a uvede jejich použití</w:t>
            </w:r>
          </w:p>
          <w:p w14:paraId="5598B7C8" w14:textId="77777777" w:rsidR="00BC6428" w:rsidRPr="009054DE" w:rsidRDefault="00BC6428" w:rsidP="00BC6428">
            <w:pPr>
              <w:pStyle w:val="vpodrka-"/>
              <w:numPr>
                <w:ilvl w:val="0"/>
                <w:numId w:val="11"/>
              </w:numPr>
              <w:rPr>
                <w:color w:val="000000" w:themeColor="text1"/>
              </w:rPr>
            </w:pPr>
            <w:r w:rsidRPr="009054DE">
              <w:rPr>
                <w:color w:val="000000" w:themeColor="text1"/>
              </w:rPr>
              <w:t>volí vhodné komínové systémy</w:t>
            </w:r>
          </w:p>
          <w:p w14:paraId="5598B7C9" w14:textId="77777777" w:rsidR="00BC6428" w:rsidRPr="009054DE" w:rsidRDefault="00BC6428" w:rsidP="00BC6428">
            <w:pPr>
              <w:pStyle w:val="vpodrka-"/>
              <w:numPr>
                <w:ilvl w:val="0"/>
                <w:numId w:val="11"/>
              </w:numPr>
              <w:rPr>
                <w:color w:val="000000" w:themeColor="text1"/>
              </w:rPr>
            </w:pPr>
            <w:r w:rsidRPr="009054DE">
              <w:rPr>
                <w:color w:val="000000" w:themeColor="text1"/>
              </w:rPr>
              <w:t>navrhuje dimenze pro daný spotřebič</w:t>
            </w:r>
          </w:p>
          <w:p w14:paraId="5598B7CA" w14:textId="77777777" w:rsidR="00BC6428" w:rsidRPr="009054DE" w:rsidRDefault="00BC6428" w:rsidP="00BC6428">
            <w:pPr>
              <w:pStyle w:val="vpodrka-"/>
              <w:numPr>
                <w:ilvl w:val="0"/>
                <w:numId w:val="11"/>
              </w:numPr>
              <w:rPr>
                <w:color w:val="000000" w:themeColor="text1"/>
              </w:rPr>
            </w:pPr>
            <w:r w:rsidRPr="009054DE">
              <w:rPr>
                <w:color w:val="000000" w:themeColor="text1"/>
              </w:rPr>
              <w:t>uvede možnosti použití jednovrstvých a vícevrstvých zděných komínů, zásady jejich konstrukce a postup jejich výstavby</w:t>
            </w:r>
          </w:p>
          <w:p w14:paraId="5598B7CB" w14:textId="77777777" w:rsidR="00BC6428" w:rsidRPr="009054DE" w:rsidRDefault="00BC6428" w:rsidP="00BC6428">
            <w:pPr>
              <w:pStyle w:val="vpodrka-"/>
              <w:numPr>
                <w:ilvl w:val="0"/>
                <w:numId w:val="11"/>
              </w:numPr>
              <w:rPr>
                <w:color w:val="000000" w:themeColor="text1"/>
              </w:rPr>
            </w:pPr>
            <w:r w:rsidRPr="009054DE">
              <w:rPr>
                <w:color w:val="000000" w:themeColor="text1"/>
              </w:rPr>
              <w:t>volí jednotlivá připojení spotřebičů do komínových těles</w:t>
            </w:r>
          </w:p>
          <w:p w14:paraId="5598B7CC"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běžné postupy čištění spalinových cest</w:t>
            </w:r>
          </w:p>
          <w:p w14:paraId="5598B7CD" w14:textId="77777777" w:rsidR="00BC6428" w:rsidRPr="009054DE" w:rsidRDefault="00BC6428" w:rsidP="00BC6428">
            <w:pPr>
              <w:pStyle w:val="vpodrka-"/>
              <w:numPr>
                <w:ilvl w:val="0"/>
                <w:numId w:val="11"/>
              </w:numPr>
              <w:rPr>
                <w:color w:val="000000" w:themeColor="text1"/>
              </w:rPr>
            </w:pPr>
            <w:r w:rsidRPr="009054DE">
              <w:rPr>
                <w:color w:val="000000" w:themeColor="text1"/>
              </w:rPr>
              <w:t>rozděluje kouřovody podle jejich účelu</w:t>
            </w:r>
          </w:p>
          <w:p w14:paraId="5598B7CE" w14:textId="77777777" w:rsidR="00BC6428" w:rsidRPr="009054DE" w:rsidRDefault="00BC6428" w:rsidP="00BC6428">
            <w:pPr>
              <w:pStyle w:val="vpodrka-"/>
              <w:numPr>
                <w:ilvl w:val="0"/>
                <w:numId w:val="11"/>
              </w:numPr>
              <w:rPr>
                <w:color w:val="000000" w:themeColor="text1"/>
              </w:rPr>
            </w:pPr>
            <w:r w:rsidRPr="009054DE">
              <w:rPr>
                <w:color w:val="000000" w:themeColor="text1"/>
              </w:rPr>
              <w:t>volí materiály pro spalinové cesty a kouřovody</w:t>
            </w:r>
          </w:p>
          <w:p w14:paraId="5598B7CF" w14:textId="77777777" w:rsidR="00BC6428" w:rsidRPr="009054DE" w:rsidRDefault="00BC6428" w:rsidP="00BC6428">
            <w:pPr>
              <w:pStyle w:val="vpodrka-"/>
              <w:numPr>
                <w:ilvl w:val="0"/>
                <w:numId w:val="11"/>
              </w:numPr>
              <w:rPr>
                <w:color w:val="000000" w:themeColor="text1"/>
              </w:rPr>
            </w:pPr>
            <w:r w:rsidRPr="009054DE">
              <w:rPr>
                <w:color w:val="000000" w:themeColor="text1"/>
              </w:rPr>
              <w:t>navrhuje a montuje kouřovody</w:t>
            </w:r>
          </w:p>
          <w:p w14:paraId="5598B7D0" w14:textId="77777777" w:rsidR="00BC6428" w:rsidRPr="009054DE" w:rsidRDefault="00BC6428" w:rsidP="00BC6428">
            <w:pPr>
              <w:pStyle w:val="vpodrka-"/>
              <w:numPr>
                <w:ilvl w:val="0"/>
                <w:numId w:val="11"/>
              </w:numPr>
              <w:rPr>
                <w:color w:val="000000" w:themeColor="text1"/>
              </w:rPr>
            </w:pPr>
            <w:r w:rsidRPr="009054DE">
              <w:rPr>
                <w:color w:val="000000" w:themeColor="text1"/>
              </w:rPr>
              <w:t>montuje a staví různé druhy komínů</w:t>
            </w:r>
          </w:p>
        </w:tc>
        <w:tc>
          <w:tcPr>
            <w:tcW w:w="2501" w:type="pct"/>
            <w:shd w:val="clear" w:color="auto" w:fill="auto"/>
          </w:tcPr>
          <w:p w14:paraId="5598B7D1" w14:textId="77777777" w:rsidR="00BC6428" w:rsidRPr="009054DE" w:rsidRDefault="00BC6428" w:rsidP="0096560A">
            <w:pPr>
              <w:pStyle w:val="vpnormlnvtabulce"/>
              <w:widowControl w:val="0"/>
              <w:rPr>
                <w:b/>
                <w:bCs/>
                <w:color w:val="000000" w:themeColor="text1"/>
                <w:spacing w:val="-4"/>
              </w:rPr>
            </w:pPr>
            <w:r w:rsidRPr="009054DE">
              <w:rPr>
                <w:b/>
                <w:bCs/>
                <w:color w:val="000000" w:themeColor="text1"/>
                <w:spacing w:val="-4"/>
              </w:rPr>
              <w:t>Komíny a kouřovody</w:t>
            </w:r>
          </w:p>
          <w:p w14:paraId="5598B7D2" w14:textId="77777777" w:rsidR="00BC6428" w:rsidRPr="009054DE" w:rsidRDefault="00BC6428" w:rsidP="00BC6428">
            <w:pPr>
              <w:pStyle w:val="vpodrka-"/>
              <w:numPr>
                <w:ilvl w:val="0"/>
                <w:numId w:val="11"/>
              </w:numPr>
              <w:rPr>
                <w:color w:val="000000" w:themeColor="text1"/>
              </w:rPr>
            </w:pPr>
            <w:r w:rsidRPr="009054DE">
              <w:rPr>
                <w:color w:val="000000" w:themeColor="text1"/>
              </w:rPr>
              <w:t>všeobecné požadavky a třídění komínů</w:t>
            </w:r>
          </w:p>
          <w:p w14:paraId="5598B7D3" w14:textId="77777777" w:rsidR="00BC6428" w:rsidRPr="009054DE" w:rsidRDefault="00BC6428" w:rsidP="00BC6428">
            <w:pPr>
              <w:pStyle w:val="vpodrka-"/>
              <w:numPr>
                <w:ilvl w:val="0"/>
                <w:numId w:val="11"/>
              </w:numPr>
              <w:rPr>
                <w:color w:val="000000" w:themeColor="text1"/>
              </w:rPr>
            </w:pPr>
            <w:r w:rsidRPr="009054DE">
              <w:rPr>
                <w:color w:val="000000" w:themeColor="text1"/>
              </w:rPr>
              <w:t>jednovrstvé zděné komíny</w:t>
            </w:r>
          </w:p>
          <w:p w14:paraId="5598B7D4" w14:textId="77777777" w:rsidR="00BC6428" w:rsidRPr="009054DE" w:rsidRDefault="00BC6428" w:rsidP="00BC6428">
            <w:pPr>
              <w:pStyle w:val="vpodrka-"/>
              <w:numPr>
                <w:ilvl w:val="0"/>
                <w:numId w:val="11"/>
              </w:numPr>
              <w:rPr>
                <w:color w:val="000000" w:themeColor="text1"/>
              </w:rPr>
            </w:pPr>
            <w:r w:rsidRPr="009054DE">
              <w:rPr>
                <w:color w:val="000000" w:themeColor="text1"/>
              </w:rPr>
              <w:t>vícevrstvé komíny</w:t>
            </w:r>
          </w:p>
          <w:p w14:paraId="5598B7D5" w14:textId="77777777" w:rsidR="00BC6428" w:rsidRPr="009054DE" w:rsidRDefault="00BC6428" w:rsidP="00BC6428">
            <w:pPr>
              <w:pStyle w:val="vpodrka-"/>
              <w:numPr>
                <w:ilvl w:val="0"/>
                <w:numId w:val="11"/>
              </w:numPr>
              <w:rPr>
                <w:b/>
                <w:bCs/>
                <w:color w:val="000000" w:themeColor="text1"/>
              </w:rPr>
            </w:pPr>
            <w:r w:rsidRPr="009054DE">
              <w:rPr>
                <w:color w:val="000000" w:themeColor="text1"/>
              </w:rPr>
              <w:t>čištění komínů a kouřovodů</w:t>
            </w:r>
          </w:p>
        </w:tc>
      </w:tr>
      <w:tr w:rsidR="009054DE" w:rsidRPr="009054DE" w14:paraId="5598B7E1" w14:textId="77777777" w:rsidTr="009054DE">
        <w:trPr>
          <w:trHeight w:val="340"/>
        </w:trPr>
        <w:tc>
          <w:tcPr>
            <w:tcW w:w="2499" w:type="pct"/>
            <w:shd w:val="clear" w:color="auto" w:fill="auto"/>
          </w:tcPr>
          <w:p w14:paraId="5598B7D7"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 xml:space="preserve">Žák: </w:t>
            </w:r>
          </w:p>
          <w:p w14:paraId="5598B7D8" w14:textId="77777777" w:rsidR="00BC6428" w:rsidRPr="009054DE" w:rsidRDefault="00BC6428" w:rsidP="00BC6428">
            <w:pPr>
              <w:pStyle w:val="vpodrka-"/>
              <w:numPr>
                <w:ilvl w:val="0"/>
                <w:numId w:val="11"/>
              </w:numPr>
              <w:rPr>
                <w:color w:val="000000" w:themeColor="text1"/>
              </w:rPr>
            </w:pPr>
            <w:r w:rsidRPr="009054DE">
              <w:rPr>
                <w:color w:val="000000" w:themeColor="text1"/>
              </w:rPr>
              <w:t>uvede možnosti a požadavky na řízenou regulaci tahu</w:t>
            </w:r>
          </w:p>
          <w:p w14:paraId="5598B7D9"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vznik komínového tahu a jeho účel</w:t>
            </w:r>
          </w:p>
          <w:p w14:paraId="5598B7DA"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 základní nářadí a přístroje pro měření tahu</w:t>
            </w:r>
          </w:p>
          <w:p w14:paraId="5598B7DB" w14:textId="77777777" w:rsidR="00BC6428" w:rsidRPr="009054DE" w:rsidRDefault="00BC6428" w:rsidP="00BC6428">
            <w:pPr>
              <w:pStyle w:val="vpodrka-"/>
              <w:numPr>
                <w:ilvl w:val="0"/>
                <w:numId w:val="11"/>
              </w:numPr>
              <w:rPr>
                <w:b/>
                <w:bCs/>
                <w:color w:val="000000" w:themeColor="text1"/>
              </w:rPr>
            </w:pPr>
            <w:r w:rsidRPr="009054DE">
              <w:rPr>
                <w:color w:val="000000" w:themeColor="text1"/>
              </w:rPr>
              <w:lastRenderedPageBreak/>
              <w:t>určuje hodnotu komínového tahu podle výpočtu a podle diagramů</w:t>
            </w:r>
          </w:p>
        </w:tc>
        <w:tc>
          <w:tcPr>
            <w:tcW w:w="2501" w:type="pct"/>
            <w:shd w:val="clear" w:color="auto" w:fill="auto"/>
          </w:tcPr>
          <w:p w14:paraId="5598B7DC" w14:textId="77777777" w:rsidR="00BC6428" w:rsidRPr="009054DE" w:rsidRDefault="00BC6428" w:rsidP="0096560A">
            <w:pPr>
              <w:pStyle w:val="vpnormlnvtabulce"/>
              <w:rPr>
                <w:color w:val="000000" w:themeColor="text1"/>
              </w:rPr>
            </w:pPr>
            <w:r w:rsidRPr="009054DE">
              <w:rPr>
                <w:b/>
                <w:bCs/>
                <w:color w:val="000000" w:themeColor="text1"/>
                <w:spacing w:val="-4"/>
              </w:rPr>
              <w:lastRenderedPageBreak/>
              <w:t>Zařízení pro regulaci a omezování tahu</w:t>
            </w:r>
          </w:p>
          <w:p w14:paraId="5598B7DD" w14:textId="77777777" w:rsidR="00BC6428" w:rsidRPr="009054DE" w:rsidRDefault="00BC6428" w:rsidP="00BC6428">
            <w:pPr>
              <w:pStyle w:val="vpodrka-"/>
              <w:numPr>
                <w:ilvl w:val="0"/>
                <w:numId w:val="11"/>
              </w:numPr>
              <w:rPr>
                <w:color w:val="000000" w:themeColor="text1"/>
              </w:rPr>
            </w:pPr>
            <w:r w:rsidRPr="009054DE">
              <w:rPr>
                <w:color w:val="000000" w:themeColor="text1"/>
              </w:rPr>
              <w:t>přerušovače tahu</w:t>
            </w:r>
          </w:p>
          <w:p w14:paraId="5598B7DE" w14:textId="77777777" w:rsidR="00BC6428" w:rsidRPr="009054DE" w:rsidRDefault="00BC6428" w:rsidP="00BC6428">
            <w:pPr>
              <w:pStyle w:val="vpodrka-"/>
              <w:numPr>
                <w:ilvl w:val="0"/>
                <w:numId w:val="11"/>
              </w:numPr>
              <w:rPr>
                <w:color w:val="000000" w:themeColor="text1"/>
              </w:rPr>
            </w:pPr>
            <w:r w:rsidRPr="009054DE">
              <w:rPr>
                <w:color w:val="000000" w:themeColor="text1"/>
              </w:rPr>
              <w:t>vzduchové klapky</w:t>
            </w:r>
          </w:p>
          <w:p w14:paraId="5598B7DF" w14:textId="77777777" w:rsidR="00BC6428" w:rsidRPr="009054DE" w:rsidRDefault="00BC6428" w:rsidP="00BC6428">
            <w:pPr>
              <w:pStyle w:val="vpodrka-"/>
              <w:numPr>
                <w:ilvl w:val="0"/>
                <w:numId w:val="11"/>
              </w:numPr>
              <w:rPr>
                <w:color w:val="000000" w:themeColor="text1"/>
              </w:rPr>
            </w:pPr>
            <w:r w:rsidRPr="009054DE">
              <w:rPr>
                <w:color w:val="000000" w:themeColor="text1"/>
              </w:rPr>
              <w:t>kombinace vzduchových a spalinových klapek</w:t>
            </w:r>
          </w:p>
          <w:p w14:paraId="5598B7E0" w14:textId="77777777" w:rsidR="00BC6428" w:rsidRPr="009054DE" w:rsidRDefault="00BC6428" w:rsidP="00BC6428">
            <w:pPr>
              <w:pStyle w:val="vpodrka-"/>
              <w:numPr>
                <w:ilvl w:val="0"/>
                <w:numId w:val="11"/>
              </w:numPr>
              <w:rPr>
                <w:b/>
                <w:bCs/>
                <w:color w:val="000000" w:themeColor="text1"/>
              </w:rPr>
            </w:pPr>
            <w:r w:rsidRPr="009054DE">
              <w:rPr>
                <w:color w:val="000000" w:themeColor="text1"/>
              </w:rPr>
              <w:t>komínové ventilátory</w:t>
            </w:r>
          </w:p>
        </w:tc>
      </w:tr>
      <w:tr w:rsidR="009054DE" w:rsidRPr="009054DE" w14:paraId="5598B7EF" w14:textId="77777777" w:rsidTr="009054DE">
        <w:trPr>
          <w:trHeight w:val="340"/>
        </w:trPr>
        <w:tc>
          <w:tcPr>
            <w:tcW w:w="2499" w:type="pct"/>
            <w:shd w:val="clear" w:color="auto" w:fill="auto"/>
          </w:tcPr>
          <w:p w14:paraId="5598B7E2"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 xml:space="preserve">Žák: </w:t>
            </w:r>
          </w:p>
          <w:p w14:paraId="5598B7E3" w14:textId="77777777" w:rsidR="00BC6428" w:rsidRPr="009054DE" w:rsidRDefault="00BC6428" w:rsidP="00BC6428">
            <w:pPr>
              <w:pStyle w:val="vpodrka-"/>
              <w:numPr>
                <w:ilvl w:val="0"/>
                <w:numId w:val="11"/>
              </w:numPr>
              <w:rPr>
                <w:color w:val="000000" w:themeColor="text1"/>
              </w:rPr>
            </w:pPr>
            <w:r w:rsidRPr="009054DE">
              <w:rPr>
                <w:color w:val="000000" w:themeColor="text1"/>
              </w:rPr>
              <w:t>požívá technické normy</w:t>
            </w:r>
          </w:p>
          <w:p w14:paraId="5598B7E4" w14:textId="77777777" w:rsidR="00BC6428" w:rsidRPr="009054DE" w:rsidRDefault="00BC6428" w:rsidP="00BC6428">
            <w:pPr>
              <w:pStyle w:val="vpodrka-"/>
              <w:numPr>
                <w:ilvl w:val="0"/>
                <w:numId w:val="11"/>
              </w:numPr>
              <w:rPr>
                <w:color w:val="000000" w:themeColor="text1"/>
              </w:rPr>
            </w:pPr>
            <w:r w:rsidRPr="009054DE">
              <w:rPr>
                <w:color w:val="000000" w:themeColor="text1"/>
              </w:rPr>
              <w:t>uvede základní požadavky na spalinové cesty a kouřovody</w:t>
            </w:r>
          </w:p>
          <w:p w14:paraId="5598B7E5" w14:textId="77777777" w:rsidR="00BC6428" w:rsidRPr="009054DE" w:rsidRDefault="00BC6428" w:rsidP="00BC6428">
            <w:pPr>
              <w:pStyle w:val="vpodrka-"/>
              <w:numPr>
                <w:ilvl w:val="0"/>
                <w:numId w:val="11"/>
              </w:numPr>
              <w:rPr>
                <w:color w:val="000000" w:themeColor="text1"/>
              </w:rPr>
            </w:pPr>
            <w:r w:rsidRPr="009054DE">
              <w:rPr>
                <w:color w:val="000000" w:themeColor="text1"/>
              </w:rPr>
              <w:t>uvede možnosti a použití komínů a kouřovodů</w:t>
            </w:r>
          </w:p>
          <w:p w14:paraId="5598B7E6"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běžné postupy čištění spalinových cest</w:t>
            </w:r>
          </w:p>
          <w:p w14:paraId="5598B7E7" w14:textId="77777777" w:rsidR="00BC6428" w:rsidRPr="009054DE" w:rsidRDefault="00BC6428" w:rsidP="00BC6428">
            <w:pPr>
              <w:pStyle w:val="vpodrka-"/>
              <w:numPr>
                <w:ilvl w:val="0"/>
                <w:numId w:val="11"/>
              </w:numPr>
              <w:rPr>
                <w:color w:val="000000" w:themeColor="text1"/>
              </w:rPr>
            </w:pPr>
            <w:r w:rsidRPr="009054DE">
              <w:rPr>
                <w:color w:val="000000" w:themeColor="text1"/>
              </w:rPr>
              <w:t>navrhuje a montuje kouřovody</w:t>
            </w:r>
          </w:p>
          <w:p w14:paraId="5598B7E8" w14:textId="77777777" w:rsidR="00BC6428" w:rsidRPr="009054DE" w:rsidRDefault="00BC6428" w:rsidP="00BC6428">
            <w:pPr>
              <w:pStyle w:val="vpodrka-"/>
              <w:numPr>
                <w:ilvl w:val="0"/>
                <w:numId w:val="11"/>
              </w:numPr>
              <w:rPr>
                <w:color w:val="000000" w:themeColor="text1"/>
              </w:rPr>
            </w:pPr>
            <w:r w:rsidRPr="009054DE">
              <w:rPr>
                <w:color w:val="000000" w:themeColor="text1"/>
              </w:rPr>
              <w:t>volí materiál pro spalinové cesty</w:t>
            </w:r>
          </w:p>
        </w:tc>
        <w:tc>
          <w:tcPr>
            <w:tcW w:w="2501" w:type="pct"/>
            <w:shd w:val="clear" w:color="auto" w:fill="auto"/>
          </w:tcPr>
          <w:p w14:paraId="5598B7E9" w14:textId="77777777" w:rsidR="00BC6428" w:rsidRPr="009054DE" w:rsidRDefault="00BC6428" w:rsidP="0096560A">
            <w:pPr>
              <w:pStyle w:val="vpnormlnvtabulce"/>
              <w:rPr>
                <w:b/>
                <w:bCs/>
                <w:color w:val="000000" w:themeColor="text1"/>
              </w:rPr>
            </w:pPr>
            <w:r w:rsidRPr="009054DE">
              <w:rPr>
                <w:b/>
                <w:bCs/>
                <w:color w:val="000000" w:themeColor="text1"/>
              </w:rPr>
              <w:t>Přetlakové kouřovody a komíny</w:t>
            </w:r>
          </w:p>
          <w:p w14:paraId="5598B7EA" w14:textId="77777777" w:rsidR="00BC6428" w:rsidRPr="009054DE" w:rsidRDefault="00BC6428" w:rsidP="00BC6428">
            <w:pPr>
              <w:pStyle w:val="vpodrka-"/>
              <w:numPr>
                <w:ilvl w:val="0"/>
                <w:numId w:val="11"/>
              </w:numPr>
              <w:rPr>
                <w:color w:val="000000" w:themeColor="text1"/>
              </w:rPr>
            </w:pPr>
            <w:r w:rsidRPr="009054DE">
              <w:rPr>
                <w:color w:val="000000" w:themeColor="text1"/>
              </w:rPr>
              <w:t>všeobecné zásady</w:t>
            </w:r>
          </w:p>
          <w:p w14:paraId="5598B7EB" w14:textId="77777777" w:rsidR="00BC6428" w:rsidRPr="009054DE" w:rsidRDefault="00BC6428" w:rsidP="00BC6428">
            <w:pPr>
              <w:pStyle w:val="vpodrka-"/>
              <w:numPr>
                <w:ilvl w:val="0"/>
                <w:numId w:val="11"/>
              </w:numPr>
              <w:rPr>
                <w:color w:val="000000" w:themeColor="text1"/>
              </w:rPr>
            </w:pPr>
            <w:r w:rsidRPr="009054DE">
              <w:rPr>
                <w:color w:val="000000" w:themeColor="text1"/>
              </w:rPr>
              <w:t>komínový průduch a kouřovod</w:t>
            </w:r>
          </w:p>
          <w:p w14:paraId="5598B7EC" w14:textId="77777777" w:rsidR="00BC6428" w:rsidRPr="009054DE" w:rsidRDefault="00BC6428" w:rsidP="00BC6428">
            <w:pPr>
              <w:pStyle w:val="vpodrka-"/>
              <w:numPr>
                <w:ilvl w:val="0"/>
                <w:numId w:val="11"/>
              </w:numPr>
              <w:rPr>
                <w:color w:val="000000" w:themeColor="text1"/>
              </w:rPr>
            </w:pPr>
            <w:r w:rsidRPr="009054DE">
              <w:rPr>
                <w:color w:val="000000" w:themeColor="text1"/>
              </w:rPr>
              <w:t>vzduchový průduch</w:t>
            </w:r>
          </w:p>
          <w:p w14:paraId="5598B7ED" w14:textId="77777777" w:rsidR="00BC6428" w:rsidRPr="009054DE" w:rsidRDefault="00BC6428" w:rsidP="00BC6428">
            <w:pPr>
              <w:pStyle w:val="vpodrka-"/>
              <w:numPr>
                <w:ilvl w:val="0"/>
                <w:numId w:val="11"/>
              </w:numPr>
              <w:rPr>
                <w:color w:val="000000" w:themeColor="text1"/>
              </w:rPr>
            </w:pPr>
            <w:r w:rsidRPr="009054DE">
              <w:rPr>
                <w:color w:val="000000" w:themeColor="text1"/>
              </w:rPr>
              <w:t>vyústění komínů</w:t>
            </w:r>
          </w:p>
          <w:p w14:paraId="5598B7EE" w14:textId="77777777" w:rsidR="00BC6428" w:rsidRPr="009054DE" w:rsidRDefault="00BC6428" w:rsidP="00BC6428">
            <w:pPr>
              <w:pStyle w:val="vpodrka-"/>
              <w:numPr>
                <w:ilvl w:val="0"/>
                <w:numId w:val="11"/>
              </w:numPr>
              <w:rPr>
                <w:b/>
                <w:bCs/>
                <w:color w:val="000000" w:themeColor="text1"/>
              </w:rPr>
            </w:pPr>
            <w:r w:rsidRPr="009054DE">
              <w:rPr>
                <w:color w:val="000000" w:themeColor="text1"/>
              </w:rPr>
              <w:t>čisticí otvory</w:t>
            </w:r>
          </w:p>
        </w:tc>
      </w:tr>
      <w:tr w:rsidR="009054DE" w:rsidRPr="009054DE" w14:paraId="5598B7F8" w14:textId="77777777" w:rsidTr="009054DE">
        <w:trPr>
          <w:trHeight w:val="340"/>
        </w:trPr>
        <w:tc>
          <w:tcPr>
            <w:tcW w:w="2499" w:type="pct"/>
            <w:shd w:val="clear" w:color="auto" w:fill="auto"/>
          </w:tcPr>
          <w:p w14:paraId="5598B7F0"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 xml:space="preserve">Žák: </w:t>
            </w:r>
          </w:p>
          <w:p w14:paraId="5598B7F1"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podmínky pro spalování paliv, vyjmenuje produkty spalování a možnosti jejich využití a likvidace</w:t>
            </w:r>
          </w:p>
          <w:p w14:paraId="5598B7F2" w14:textId="77777777" w:rsidR="00BC6428" w:rsidRPr="009054DE" w:rsidRDefault="00BC6428" w:rsidP="00BC6428">
            <w:pPr>
              <w:pStyle w:val="vpodrka-"/>
              <w:numPr>
                <w:ilvl w:val="0"/>
                <w:numId w:val="11"/>
              </w:numPr>
              <w:rPr>
                <w:color w:val="000000" w:themeColor="text1"/>
              </w:rPr>
            </w:pPr>
            <w:r w:rsidRPr="009054DE">
              <w:rPr>
                <w:color w:val="000000" w:themeColor="text1"/>
              </w:rPr>
              <w:t>uvede možnosti připojení spotřebičů na jeden komín</w:t>
            </w:r>
          </w:p>
          <w:p w14:paraId="5598B7F3" w14:textId="77777777" w:rsidR="00BC6428" w:rsidRPr="009054DE" w:rsidRDefault="00BC6428" w:rsidP="00BC6428">
            <w:pPr>
              <w:pStyle w:val="vpodrka-"/>
              <w:numPr>
                <w:ilvl w:val="0"/>
                <w:numId w:val="11"/>
              </w:numPr>
              <w:rPr>
                <w:color w:val="000000" w:themeColor="text1"/>
              </w:rPr>
            </w:pPr>
            <w:r w:rsidRPr="009054DE">
              <w:rPr>
                <w:color w:val="000000" w:themeColor="text1"/>
              </w:rPr>
              <w:t>navrhuje umístění spotřebičů a jejich připojení na jeden společný komín</w:t>
            </w:r>
          </w:p>
          <w:p w14:paraId="5598B7F4" w14:textId="77777777" w:rsidR="00BC6428" w:rsidRPr="009054DE" w:rsidRDefault="00BC6428" w:rsidP="00BC6428">
            <w:pPr>
              <w:pStyle w:val="vpodrka-"/>
              <w:numPr>
                <w:ilvl w:val="0"/>
                <w:numId w:val="11"/>
              </w:numPr>
              <w:rPr>
                <w:b/>
                <w:bCs/>
                <w:color w:val="000000" w:themeColor="text1"/>
              </w:rPr>
            </w:pPr>
            <w:r w:rsidRPr="009054DE">
              <w:rPr>
                <w:color w:val="000000" w:themeColor="text1"/>
              </w:rPr>
              <w:t>zhotovuje spalinové cesty podle projektové dokumentace</w:t>
            </w:r>
          </w:p>
        </w:tc>
        <w:tc>
          <w:tcPr>
            <w:tcW w:w="2501" w:type="pct"/>
            <w:shd w:val="clear" w:color="auto" w:fill="auto"/>
          </w:tcPr>
          <w:p w14:paraId="5598B7F5" w14:textId="77777777" w:rsidR="00BC6428" w:rsidRPr="009054DE" w:rsidRDefault="00BC6428" w:rsidP="0096560A">
            <w:pPr>
              <w:pStyle w:val="vpnormlnvtabulce"/>
              <w:rPr>
                <w:b/>
                <w:bCs/>
                <w:color w:val="000000" w:themeColor="text1"/>
              </w:rPr>
            </w:pPr>
            <w:r w:rsidRPr="009054DE">
              <w:rPr>
                <w:b/>
                <w:bCs/>
                <w:color w:val="000000" w:themeColor="text1"/>
              </w:rPr>
              <w:t>Společné komíny</w:t>
            </w:r>
          </w:p>
          <w:p w14:paraId="5598B7F6" w14:textId="77777777" w:rsidR="00BC6428" w:rsidRPr="009054DE" w:rsidRDefault="00BC6428" w:rsidP="00BC6428">
            <w:pPr>
              <w:pStyle w:val="vpodrka-"/>
              <w:numPr>
                <w:ilvl w:val="0"/>
                <w:numId w:val="11"/>
              </w:numPr>
              <w:rPr>
                <w:color w:val="000000" w:themeColor="text1"/>
              </w:rPr>
            </w:pPr>
            <w:r w:rsidRPr="009054DE">
              <w:rPr>
                <w:color w:val="000000" w:themeColor="text1"/>
              </w:rPr>
              <w:t>společné komíny pro spotřebiče s uzavřeným spalovacím prostorem (v provedení C)</w:t>
            </w:r>
          </w:p>
          <w:p w14:paraId="5598B7F7" w14:textId="77777777" w:rsidR="00BC6428" w:rsidRPr="009054DE" w:rsidRDefault="00BC6428" w:rsidP="00BC6428">
            <w:pPr>
              <w:pStyle w:val="vpodrka-"/>
              <w:numPr>
                <w:ilvl w:val="0"/>
                <w:numId w:val="11"/>
              </w:numPr>
              <w:rPr>
                <w:color w:val="000000" w:themeColor="text1"/>
              </w:rPr>
            </w:pPr>
            <w:r w:rsidRPr="009054DE">
              <w:rPr>
                <w:color w:val="000000" w:themeColor="text1"/>
              </w:rPr>
              <w:t>společné komíny pro spotřebiče s atmosférickým hořákem a přirozeným tahem (v provedení B)</w:t>
            </w:r>
          </w:p>
        </w:tc>
      </w:tr>
      <w:tr w:rsidR="009054DE" w:rsidRPr="009054DE" w14:paraId="5598B7FF" w14:textId="77777777" w:rsidTr="009054DE">
        <w:trPr>
          <w:trHeight w:val="340"/>
        </w:trPr>
        <w:tc>
          <w:tcPr>
            <w:tcW w:w="2499" w:type="pct"/>
            <w:shd w:val="clear" w:color="auto" w:fill="auto"/>
          </w:tcPr>
          <w:p w14:paraId="5598B7F9"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 xml:space="preserve">Žák: </w:t>
            </w:r>
          </w:p>
          <w:p w14:paraId="5598B7FA" w14:textId="77777777" w:rsidR="00BC6428" w:rsidRPr="009054DE" w:rsidRDefault="00BC6428" w:rsidP="00BC6428">
            <w:pPr>
              <w:pStyle w:val="vpodrka-"/>
              <w:numPr>
                <w:ilvl w:val="0"/>
                <w:numId w:val="11"/>
              </w:numPr>
              <w:rPr>
                <w:color w:val="000000" w:themeColor="text1"/>
              </w:rPr>
            </w:pPr>
            <w:r w:rsidRPr="009054DE">
              <w:rPr>
                <w:color w:val="000000" w:themeColor="text1"/>
              </w:rPr>
              <w:t>uplatňuje zásady provádění doplňkových konstrukcí</w:t>
            </w:r>
          </w:p>
          <w:p w14:paraId="5598B7FB" w14:textId="77777777" w:rsidR="00BC6428" w:rsidRPr="009054DE" w:rsidRDefault="00BC6428" w:rsidP="00BC6428">
            <w:pPr>
              <w:pStyle w:val="vpodrka-"/>
              <w:numPr>
                <w:ilvl w:val="0"/>
                <w:numId w:val="11"/>
              </w:numPr>
              <w:rPr>
                <w:b/>
                <w:bCs/>
                <w:color w:val="000000" w:themeColor="text1"/>
              </w:rPr>
            </w:pPr>
            <w:r w:rsidRPr="009054DE">
              <w:rPr>
                <w:color w:val="000000" w:themeColor="text1"/>
              </w:rPr>
              <w:t>dodržuje bezpečnost práce při činnosti na doplňkových konstrukcích</w:t>
            </w:r>
          </w:p>
        </w:tc>
        <w:tc>
          <w:tcPr>
            <w:tcW w:w="2501" w:type="pct"/>
            <w:shd w:val="clear" w:color="auto" w:fill="auto"/>
          </w:tcPr>
          <w:p w14:paraId="5598B7FC" w14:textId="77777777" w:rsidR="00BC6428" w:rsidRPr="009054DE" w:rsidRDefault="00BC6428" w:rsidP="0096560A">
            <w:pPr>
              <w:pStyle w:val="vpnormlnvtabulce"/>
              <w:rPr>
                <w:b/>
                <w:bCs/>
                <w:color w:val="000000" w:themeColor="text1"/>
              </w:rPr>
            </w:pPr>
            <w:r w:rsidRPr="009054DE">
              <w:rPr>
                <w:b/>
                <w:bCs/>
                <w:color w:val="000000" w:themeColor="text1"/>
              </w:rPr>
              <w:t>Doplňkové konstrukce</w:t>
            </w:r>
          </w:p>
          <w:p w14:paraId="5598B7FD" w14:textId="77777777" w:rsidR="00BC6428" w:rsidRPr="009054DE" w:rsidRDefault="00BC6428" w:rsidP="00BC6428">
            <w:pPr>
              <w:pStyle w:val="vpodrka-"/>
              <w:numPr>
                <w:ilvl w:val="0"/>
                <w:numId w:val="11"/>
              </w:numPr>
              <w:rPr>
                <w:color w:val="000000" w:themeColor="text1"/>
              </w:rPr>
            </w:pPr>
            <w:r w:rsidRPr="009054DE">
              <w:rPr>
                <w:color w:val="000000" w:themeColor="text1"/>
              </w:rPr>
              <w:t>lávky, pochozové rošty</w:t>
            </w:r>
          </w:p>
          <w:p w14:paraId="5598B7FE" w14:textId="77777777" w:rsidR="00BC6428" w:rsidRPr="009054DE" w:rsidRDefault="00BC6428" w:rsidP="00BC6428">
            <w:pPr>
              <w:pStyle w:val="vpodrka-"/>
              <w:numPr>
                <w:ilvl w:val="0"/>
                <w:numId w:val="11"/>
              </w:numPr>
              <w:rPr>
                <w:caps/>
                <w:color w:val="000000" w:themeColor="text1"/>
              </w:rPr>
            </w:pPr>
            <w:r w:rsidRPr="009054DE">
              <w:rPr>
                <w:color w:val="000000" w:themeColor="text1"/>
              </w:rPr>
              <w:t>žebříky a plošiny</w:t>
            </w:r>
          </w:p>
        </w:tc>
      </w:tr>
    </w:tbl>
    <w:p w14:paraId="5598B800" w14:textId="77777777" w:rsidR="00BC6428" w:rsidRPr="009054DE" w:rsidRDefault="00BC6428" w:rsidP="00BC6428">
      <w:pPr>
        <w:pStyle w:val="vpnormln"/>
        <w:keepNext/>
        <w:widowControl w:val="0"/>
        <w:jc w:val="right"/>
        <w:rPr>
          <w:color w:val="000000" w:themeColor="text1"/>
        </w:rPr>
      </w:pPr>
      <w:r w:rsidRPr="009054D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2"/>
        <w:gridCol w:w="4815"/>
      </w:tblGrid>
      <w:tr w:rsidR="009054DE" w:rsidRPr="009054DE" w14:paraId="5598B803" w14:textId="77777777" w:rsidTr="009054DE">
        <w:trPr>
          <w:trHeight w:val="340"/>
        </w:trPr>
        <w:tc>
          <w:tcPr>
            <w:tcW w:w="2499" w:type="pct"/>
            <w:shd w:val="clear" w:color="auto" w:fill="auto"/>
          </w:tcPr>
          <w:p w14:paraId="5598B801" w14:textId="77777777" w:rsidR="00BC6428" w:rsidRPr="009054DE" w:rsidRDefault="00BC6428" w:rsidP="0096560A">
            <w:pPr>
              <w:pStyle w:val="vpnormlnvtabulce"/>
              <w:keepNext/>
              <w:rPr>
                <w:color w:val="000000" w:themeColor="text1"/>
              </w:rPr>
            </w:pPr>
            <w:r w:rsidRPr="009054DE">
              <w:rPr>
                <w:color w:val="000000" w:themeColor="text1"/>
              </w:rPr>
              <w:t>Ročník: 2.</w:t>
            </w:r>
          </w:p>
        </w:tc>
        <w:tc>
          <w:tcPr>
            <w:tcW w:w="2501" w:type="pct"/>
            <w:shd w:val="clear" w:color="auto" w:fill="auto"/>
          </w:tcPr>
          <w:p w14:paraId="5598B802" w14:textId="77777777" w:rsidR="00BC6428" w:rsidRPr="009054DE" w:rsidRDefault="00BC6428" w:rsidP="0096560A">
            <w:pPr>
              <w:pStyle w:val="vpnormlnvtabulce"/>
              <w:keepNext/>
              <w:rPr>
                <w:color w:val="000000" w:themeColor="text1"/>
              </w:rPr>
            </w:pPr>
            <w:r w:rsidRPr="009054DE">
              <w:rPr>
                <w:color w:val="000000" w:themeColor="text1"/>
              </w:rPr>
              <w:t>Počet hodin v ročníku: 32</w:t>
            </w:r>
          </w:p>
        </w:tc>
      </w:tr>
      <w:tr w:rsidR="009054DE" w:rsidRPr="009054DE" w14:paraId="5598B806" w14:textId="77777777" w:rsidTr="009054DE">
        <w:trPr>
          <w:trHeight w:val="340"/>
        </w:trPr>
        <w:tc>
          <w:tcPr>
            <w:tcW w:w="2499" w:type="pct"/>
            <w:shd w:val="clear" w:color="auto" w:fill="auto"/>
          </w:tcPr>
          <w:p w14:paraId="5598B804" w14:textId="77777777" w:rsidR="00BC6428" w:rsidRPr="009054DE" w:rsidRDefault="00BC6428" w:rsidP="0096560A">
            <w:pPr>
              <w:pStyle w:val="vpnormlnvtabulce"/>
              <w:keepNext/>
              <w:rPr>
                <w:color w:val="000000" w:themeColor="text1"/>
              </w:rPr>
            </w:pPr>
            <w:r w:rsidRPr="009054DE">
              <w:rPr>
                <w:color w:val="000000" w:themeColor="text1"/>
              </w:rPr>
              <w:t xml:space="preserve">Výsledky vzdělávání </w:t>
            </w:r>
          </w:p>
        </w:tc>
        <w:tc>
          <w:tcPr>
            <w:tcW w:w="2501" w:type="pct"/>
            <w:shd w:val="clear" w:color="auto" w:fill="auto"/>
          </w:tcPr>
          <w:p w14:paraId="5598B805" w14:textId="77777777" w:rsidR="00BC6428" w:rsidRPr="009054DE" w:rsidRDefault="00BC6428" w:rsidP="0096560A">
            <w:pPr>
              <w:pStyle w:val="vpnormlnvtabulce"/>
              <w:keepNext/>
              <w:rPr>
                <w:color w:val="000000" w:themeColor="text1"/>
              </w:rPr>
            </w:pPr>
            <w:r w:rsidRPr="009054DE">
              <w:rPr>
                <w:color w:val="000000" w:themeColor="text1"/>
              </w:rPr>
              <w:t>Obsah vzdělávání</w:t>
            </w:r>
          </w:p>
        </w:tc>
      </w:tr>
      <w:tr w:rsidR="009054DE" w:rsidRPr="009054DE" w14:paraId="5598B811" w14:textId="77777777" w:rsidTr="009054DE">
        <w:trPr>
          <w:trHeight w:val="340"/>
        </w:trPr>
        <w:tc>
          <w:tcPr>
            <w:tcW w:w="2499" w:type="pct"/>
            <w:shd w:val="clear" w:color="auto" w:fill="auto"/>
          </w:tcPr>
          <w:p w14:paraId="5598B807" w14:textId="77777777" w:rsidR="00BC6428" w:rsidRPr="009054DE" w:rsidRDefault="00BC6428" w:rsidP="0096560A">
            <w:pPr>
              <w:pStyle w:val="vpnormlnvtabulce"/>
              <w:keepNext/>
              <w:rPr>
                <w:b/>
                <w:bCs/>
                <w:color w:val="000000" w:themeColor="text1"/>
                <w:spacing w:val="-4"/>
              </w:rPr>
            </w:pPr>
            <w:r w:rsidRPr="009054DE">
              <w:rPr>
                <w:b/>
                <w:bCs/>
                <w:color w:val="000000" w:themeColor="text1"/>
                <w:spacing w:val="-4"/>
              </w:rPr>
              <w:t xml:space="preserve">Žák: </w:t>
            </w:r>
          </w:p>
          <w:p w14:paraId="5598B808"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rozlišuje druhy přívodů vzduchu ke spotřebičům</w:t>
            </w:r>
          </w:p>
          <w:p w14:paraId="5598B809"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navrhuje jednotlivé cesty vzduchu</w:t>
            </w:r>
          </w:p>
          <w:p w14:paraId="5598B80A"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uvede základní požadavky na přívod vzduchu ke spotřebičům</w:t>
            </w:r>
          </w:p>
          <w:p w14:paraId="5598B80B"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volí materiály pro jednotlivé přivaděče vzduchu</w:t>
            </w:r>
          </w:p>
          <w:p w14:paraId="5598B80C"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vysvětlí vliv větrání na spalovací proces</w:t>
            </w:r>
          </w:p>
        </w:tc>
        <w:tc>
          <w:tcPr>
            <w:tcW w:w="2501" w:type="pct"/>
            <w:shd w:val="clear" w:color="auto" w:fill="auto"/>
          </w:tcPr>
          <w:p w14:paraId="5598B80D" w14:textId="77777777" w:rsidR="00BC6428" w:rsidRPr="009054DE" w:rsidRDefault="00BC6428" w:rsidP="0096560A">
            <w:pPr>
              <w:keepNext/>
              <w:rPr>
                <w:rFonts w:ascii="Arial" w:hAnsi="Arial" w:cs="Arial"/>
                <w:b/>
                <w:color w:val="000000" w:themeColor="text1"/>
                <w:sz w:val="20"/>
                <w:szCs w:val="20"/>
              </w:rPr>
            </w:pPr>
            <w:r w:rsidRPr="009054DE">
              <w:rPr>
                <w:rFonts w:ascii="Arial" w:hAnsi="Arial" w:cs="Arial"/>
                <w:b/>
                <w:bCs/>
                <w:color w:val="000000" w:themeColor="text1"/>
                <w:spacing w:val="-4"/>
                <w:sz w:val="20"/>
                <w:szCs w:val="20"/>
              </w:rPr>
              <w:t>Přívod vzduchu ke spotřebiči paliv</w:t>
            </w:r>
          </w:p>
          <w:p w14:paraId="5598B80E"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přívod vzduchu do místnosti</w:t>
            </w:r>
          </w:p>
          <w:p w14:paraId="5598B80F"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parametry spalovacího vzduchu</w:t>
            </w:r>
          </w:p>
          <w:p w14:paraId="5598B810"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větrání místností</w:t>
            </w:r>
          </w:p>
        </w:tc>
      </w:tr>
      <w:tr w:rsidR="009054DE" w:rsidRPr="009054DE" w14:paraId="5598B81E" w14:textId="77777777" w:rsidTr="009054DE">
        <w:trPr>
          <w:trHeight w:val="340"/>
        </w:trPr>
        <w:tc>
          <w:tcPr>
            <w:tcW w:w="2499" w:type="pct"/>
            <w:shd w:val="clear" w:color="auto" w:fill="auto"/>
          </w:tcPr>
          <w:p w14:paraId="5598B812"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 xml:space="preserve">Žák: </w:t>
            </w:r>
          </w:p>
          <w:p w14:paraId="5598B813"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technické parametry komínů</w:t>
            </w:r>
          </w:p>
          <w:p w14:paraId="5598B814"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vznik komínového tahu a dokáže jej vypočítat</w:t>
            </w:r>
          </w:p>
          <w:p w14:paraId="5598B815"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určuje hodnotu tahu dle diagramu </w:t>
            </w:r>
          </w:p>
          <w:p w14:paraId="5598B816" w14:textId="77777777" w:rsidR="00BC6428" w:rsidRPr="009054DE" w:rsidRDefault="00BC6428" w:rsidP="00BC6428">
            <w:pPr>
              <w:pStyle w:val="vpodrka-"/>
              <w:numPr>
                <w:ilvl w:val="0"/>
                <w:numId w:val="11"/>
              </w:numPr>
              <w:rPr>
                <w:color w:val="000000" w:themeColor="text1"/>
              </w:rPr>
            </w:pPr>
            <w:r w:rsidRPr="009054DE">
              <w:rPr>
                <w:color w:val="000000" w:themeColor="text1"/>
              </w:rPr>
              <w:t>určuje z diagramu dimenzování komínů s přirozeným tahem</w:t>
            </w:r>
          </w:p>
          <w:p w14:paraId="5598B817" w14:textId="77777777" w:rsidR="00BC6428" w:rsidRPr="009054DE" w:rsidRDefault="00BC6428" w:rsidP="00BC6428">
            <w:pPr>
              <w:pStyle w:val="vpodrka-"/>
              <w:numPr>
                <w:ilvl w:val="0"/>
                <w:numId w:val="11"/>
              </w:numPr>
              <w:rPr>
                <w:color w:val="000000" w:themeColor="text1"/>
              </w:rPr>
            </w:pPr>
            <w:r w:rsidRPr="009054DE">
              <w:rPr>
                <w:color w:val="000000" w:themeColor="text1"/>
              </w:rPr>
              <w:t>objasní tlakové ztráty v sopouchu</w:t>
            </w:r>
          </w:p>
          <w:p w14:paraId="5598B818" w14:textId="77777777" w:rsidR="00BC6428" w:rsidRPr="009054DE" w:rsidRDefault="00BC6428" w:rsidP="00BC6428">
            <w:pPr>
              <w:pStyle w:val="vpodrka-"/>
              <w:numPr>
                <w:ilvl w:val="0"/>
                <w:numId w:val="11"/>
              </w:numPr>
              <w:rPr>
                <w:color w:val="000000" w:themeColor="text1"/>
              </w:rPr>
            </w:pPr>
            <w:r w:rsidRPr="009054DE">
              <w:rPr>
                <w:color w:val="000000" w:themeColor="text1"/>
              </w:rPr>
              <w:t>posuzuje činnost komínů podle teplot v komínovém průduchu</w:t>
            </w:r>
          </w:p>
        </w:tc>
        <w:tc>
          <w:tcPr>
            <w:tcW w:w="2501" w:type="pct"/>
            <w:shd w:val="clear" w:color="auto" w:fill="auto"/>
          </w:tcPr>
          <w:p w14:paraId="5598B819" w14:textId="77777777" w:rsidR="00BC6428" w:rsidRPr="009054DE" w:rsidRDefault="00BC6428" w:rsidP="0096560A">
            <w:pPr>
              <w:rPr>
                <w:rFonts w:ascii="Arial" w:hAnsi="Arial" w:cs="Arial"/>
                <w:b/>
                <w:color w:val="000000" w:themeColor="text1"/>
                <w:sz w:val="20"/>
                <w:szCs w:val="20"/>
              </w:rPr>
            </w:pPr>
            <w:r w:rsidRPr="009054DE">
              <w:rPr>
                <w:rFonts w:ascii="Arial" w:hAnsi="Arial" w:cs="Arial"/>
                <w:b/>
                <w:color w:val="000000" w:themeColor="text1"/>
                <w:sz w:val="20"/>
                <w:szCs w:val="20"/>
              </w:rPr>
              <w:t>Výpočty komínů</w:t>
            </w:r>
          </w:p>
          <w:p w14:paraId="5598B81A" w14:textId="77777777" w:rsidR="00BC6428" w:rsidRPr="009054DE" w:rsidRDefault="00BC6428" w:rsidP="00BC6428">
            <w:pPr>
              <w:pStyle w:val="vpodrka-"/>
              <w:numPr>
                <w:ilvl w:val="0"/>
                <w:numId w:val="11"/>
              </w:numPr>
              <w:rPr>
                <w:color w:val="000000" w:themeColor="text1"/>
              </w:rPr>
            </w:pPr>
            <w:r w:rsidRPr="009054DE">
              <w:rPr>
                <w:color w:val="000000" w:themeColor="text1"/>
              </w:rPr>
              <w:t>výpočet komínového tahu</w:t>
            </w:r>
          </w:p>
          <w:p w14:paraId="5598B81B" w14:textId="77777777" w:rsidR="00BC6428" w:rsidRPr="009054DE" w:rsidRDefault="00BC6428" w:rsidP="00BC6428">
            <w:pPr>
              <w:pStyle w:val="vpodrka-"/>
              <w:numPr>
                <w:ilvl w:val="0"/>
                <w:numId w:val="11"/>
              </w:numPr>
              <w:rPr>
                <w:color w:val="000000" w:themeColor="text1"/>
              </w:rPr>
            </w:pPr>
            <w:r w:rsidRPr="009054DE">
              <w:rPr>
                <w:color w:val="000000" w:themeColor="text1"/>
              </w:rPr>
              <w:t>tlakové ztráty v sopouchu</w:t>
            </w:r>
          </w:p>
          <w:p w14:paraId="5598B81C" w14:textId="77777777" w:rsidR="00BC6428" w:rsidRPr="009054DE" w:rsidRDefault="00BC6428" w:rsidP="00BC6428">
            <w:pPr>
              <w:pStyle w:val="vpodrka-"/>
              <w:numPr>
                <w:ilvl w:val="0"/>
                <w:numId w:val="11"/>
              </w:numPr>
              <w:rPr>
                <w:color w:val="000000" w:themeColor="text1"/>
              </w:rPr>
            </w:pPr>
            <w:r w:rsidRPr="009054DE">
              <w:rPr>
                <w:color w:val="000000" w:themeColor="text1"/>
              </w:rPr>
              <w:t>teploty v komínovém průduchu</w:t>
            </w:r>
          </w:p>
          <w:p w14:paraId="5598B81D" w14:textId="77777777" w:rsidR="00BC6428" w:rsidRPr="009054DE" w:rsidRDefault="00BC6428" w:rsidP="00BC6428">
            <w:pPr>
              <w:pStyle w:val="vpodrka-"/>
              <w:numPr>
                <w:ilvl w:val="0"/>
                <w:numId w:val="11"/>
              </w:numPr>
              <w:rPr>
                <w:color w:val="000000" w:themeColor="text1"/>
              </w:rPr>
            </w:pPr>
            <w:r w:rsidRPr="009054DE">
              <w:rPr>
                <w:color w:val="000000" w:themeColor="text1"/>
              </w:rPr>
              <w:t>vnější vlivy na spalování paliva</w:t>
            </w:r>
          </w:p>
        </w:tc>
      </w:tr>
      <w:tr w:rsidR="009054DE" w:rsidRPr="009054DE" w14:paraId="5598B830" w14:textId="77777777" w:rsidTr="009054DE">
        <w:trPr>
          <w:trHeight w:val="340"/>
        </w:trPr>
        <w:tc>
          <w:tcPr>
            <w:tcW w:w="2499" w:type="pct"/>
            <w:shd w:val="clear" w:color="auto" w:fill="auto"/>
          </w:tcPr>
          <w:p w14:paraId="5598B81F"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 xml:space="preserve">Žák: </w:t>
            </w:r>
          </w:p>
          <w:p w14:paraId="5598B820"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rozdíl mezi jednovrstvým a vícevrstvým komínem</w:t>
            </w:r>
          </w:p>
          <w:p w14:paraId="5598B821" w14:textId="77777777" w:rsidR="00BC6428" w:rsidRPr="009054DE" w:rsidRDefault="00BC6428" w:rsidP="00BC6428">
            <w:pPr>
              <w:pStyle w:val="vpodrka-"/>
              <w:numPr>
                <w:ilvl w:val="0"/>
                <w:numId w:val="11"/>
              </w:numPr>
              <w:rPr>
                <w:color w:val="000000" w:themeColor="text1"/>
              </w:rPr>
            </w:pPr>
            <w:r w:rsidRPr="009054DE">
              <w:rPr>
                <w:color w:val="000000" w:themeColor="text1"/>
              </w:rPr>
              <w:lastRenderedPageBreak/>
              <w:t>určuje a navrhuje konstrukce komínů s keramickými a kovovými vložkami</w:t>
            </w:r>
          </w:p>
          <w:p w14:paraId="5598B822" w14:textId="77777777" w:rsidR="00BC6428" w:rsidRPr="009054DE" w:rsidRDefault="00BC6428" w:rsidP="00BC6428">
            <w:pPr>
              <w:pStyle w:val="vpodrka-"/>
              <w:numPr>
                <w:ilvl w:val="0"/>
                <w:numId w:val="11"/>
              </w:numPr>
              <w:rPr>
                <w:color w:val="000000" w:themeColor="text1"/>
                <w:spacing w:val="-6"/>
              </w:rPr>
            </w:pPr>
            <w:r w:rsidRPr="009054DE">
              <w:rPr>
                <w:color w:val="000000" w:themeColor="text1"/>
                <w:spacing w:val="-6"/>
              </w:rPr>
              <w:t>vysvětlí pojem přetlakové komíny a rozliší jejich druhy</w:t>
            </w:r>
          </w:p>
          <w:p w14:paraId="5598B823" w14:textId="77777777" w:rsidR="00BC6428" w:rsidRPr="009054DE" w:rsidRDefault="00BC6428" w:rsidP="00BC6428">
            <w:pPr>
              <w:pStyle w:val="vpodrka-"/>
              <w:numPr>
                <w:ilvl w:val="0"/>
                <w:numId w:val="11"/>
              </w:numPr>
              <w:rPr>
                <w:color w:val="000000" w:themeColor="text1"/>
              </w:rPr>
            </w:pPr>
            <w:r w:rsidRPr="009054DE">
              <w:rPr>
                <w:color w:val="000000" w:themeColor="text1"/>
              </w:rPr>
              <w:t>uvede možnosti společných komínů</w:t>
            </w:r>
          </w:p>
          <w:p w14:paraId="5598B824" w14:textId="77777777" w:rsidR="00BC6428" w:rsidRPr="009054DE" w:rsidRDefault="00BC6428" w:rsidP="00BC6428">
            <w:pPr>
              <w:pStyle w:val="vpodrka-"/>
              <w:numPr>
                <w:ilvl w:val="0"/>
                <w:numId w:val="11"/>
              </w:numPr>
              <w:rPr>
                <w:color w:val="000000" w:themeColor="text1"/>
              </w:rPr>
            </w:pPr>
            <w:r w:rsidRPr="009054DE">
              <w:rPr>
                <w:color w:val="000000" w:themeColor="text1"/>
              </w:rPr>
              <w:t>volí materiály pro jednotlivé druhy komínů</w:t>
            </w:r>
          </w:p>
          <w:p w14:paraId="5598B825" w14:textId="77777777" w:rsidR="00BC6428" w:rsidRPr="009054DE" w:rsidRDefault="00BC6428" w:rsidP="00BC6428">
            <w:pPr>
              <w:pStyle w:val="vpodrka-"/>
              <w:numPr>
                <w:ilvl w:val="0"/>
                <w:numId w:val="11"/>
              </w:numPr>
              <w:rPr>
                <w:color w:val="000000" w:themeColor="text1"/>
              </w:rPr>
            </w:pPr>
            <w:r w:rsidRPr="009054DE">
              <w:rPr>
                <w:color w:val="000000" w:themeColor="text1"/>
              </w:rPr>
              <w:t>posuzuje projektovou dokumentaci spalinových cest a provádí kolaudační prohlídky a revize</w:t>
            </w:r>
          </w:p>
          <w:p w14:paraId="5598B826"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zkoušky těsnosti spalinových cest</w:t>
            </w:r>
          </w:p>
          <w:p w14:paraId="5598B827" w14:textId="77777777" w:rsidR="00BC6428" w:rsidRPr="009054DE" w:rsidRDefault="00BC6428" w:rsidP="00BC6428">
            <w:pPr>
              <w:pStyle w:val="vpodrka-"/>
              <w:numPr>
                <w:ilvl w:val="0"/>
                <w:numId w:val="11"/>
              </w:numPr>
              <w:rPr>
                <w:color w:val="000000" w:themeColor="text1"/>
              </w:rPr>
            </w:pPr>
            <w:r w:rsidRPr="009054DE">
              <w:rPr>
                <w:color w:val="000000" w:themeColor="text1"/>
              </w:rPr>
              <w:t>určí hodnotu tahových ztrát v komíně</w:t>
            </w:r>
          </w:p>
        </w:tc>
        <w:tc>
          <w:tcPr>
            <w:tcW w:w="2501" w:type="pct"/>
            <w:shd w:val="clear" w:color="auto" w:fill="auto"/>
          </w:tcPr>
          <w:p w14:paraId="5598B828" w14:textId="77777777" w:rsidR="00BC6428" w:rsidRPr="009054DE" w:rsidRDefault="00BC6428" w:rsidP="0096560A">
            <w:pPr>
              <w:rPr>
                <w:rFonts w:ascii="Arial" w:hAnsi="Arial" w:cs="Arial"/>
                <w:b/>
                <w:color w:val="000000" w:themeColor="text1"/>
                <w:sz w:val="20"/>
                <w:szCs w:val="20"/>
              </w:rPr>
            </w:pPr>
            <w:r w:rsidRPr="009054DE">
              <w:rPr>
                <w:rFonts w:ascii="Arial" w:hAnsi="Arial" w:cs="Arial"/>
                <w:b/>
                <w:color w:val="000000" w:themeColor="text1"/>
                <w:sz w:val="20"/>
                <w:szCs w:val="20"/>
              </w:rPr>
              <w:lastRenderedPageBreak/>
              <w:t>Konstrukce komínů</w:t>
            </w:r>
          </w:p>
          <w:p w14:paraId="5598B829" w14:textId="77777777" w:rsidR="00BC6428" w:rsidRPr="009054DE" w:rsidRDefault="00BC6428" w:rsidP="00BC6428">
            <w:pPr>
              <w:pStyle w:val="vpodrka-"/>
              <w:numPr>
                <w:ilvl w:val="0"/>
                <w:numId w:val="11"/>
              </w:numPr>
              <w:rPr>
                <w:color w:val="000000" w:themeColor="text1"/>
              </w:rPr>
            </w:pPr>
            <w:r w:rsidRPr="009054DE">
              <w:rPr>
                <w:color w:val="000000" w:themeColor="text1"/>
              </w:rPr>
              <w:t>jednovrstvé komíny (komín s ochranným pouzdrem)</w:t>
            </w:r>
          </w:p>
          <w:p w14:paraId="5598B82A" w14:textId="77777777" w:rsidR="00BC6428" w:rsidRPr="009054DE" w:rsidRDefault="00BC6428" w:rsidP="00BC6428">
            <w:pPr>
              <w:pStyle w:val="vpodrka-"/>
              <w:numPr>
                <w:ilvl w:val="0"/>
                <w:numId w:val="11"/>
              </w:numPr>
              <w:rPr>
                <w:color w:val="000000" w:themeColor="text1"/>
              </w:rPr>
            </w:pPr>
            <w:r w:rsidRPr="009054DE">
              <w:rPr>
                <w:color w:val="000000" w:themeColor="text1"/>
              </w:rPr>
              <w:t>komíny s keramickými vložkami</w:t>
            </w:r>
          </w:p>
          <w:p w14:paraId="5598B82B" w14:textId="77777777" w:rsidR="00BC6428" w:rsidRPr="009054DE" w:rsidRDefault="00BC6428" w:rsidP="00BC6428">
            <w:pPr>
              <w:pStyle w:val="vpodrka-"/>
              <w:numPr>
                <w:ilvl w:val="0"/>
                <w:numId w:val="11"/>
              </w:numPr>
              <w:rPr>
                <w:color w:val="000000" w:themeColor="text1"/>
              </w:rPr>
            </w:pPr>
            <w:r w:rsidRPr="009054DE">
              <w:rPr>
                <w:color w:val="000000" w:themeColor="text1"/>
              </w:rPr>
              <w:lastRenderedPageBreak/>
              <w:t>izolované třísložkové komíny s odvětráváním</w:t>
            </w:r>
          </w:p>
          <w:p w14:paraId="5598B82C" w14:textId="77777777" w:rsidR="00BC6428" w:rsidRPr="009054DE" w:rsidRDefault="00BC6428" w:rsidP="00BC6428">
            <w:pPr>
              <w:pStyle w:val="vpodrka-"/>
              <w:numPr>
                <w:ilvl w:val="0"/>
                <w:numId w:val="11"/>
              </w:numPr>
              <w:rPr>
                <w:color w:val="000000" w:themeColor="text1"/>
              </w:rPr>
            </w:pPr>
            <w:r w:rsidRPr="009054DE">
              <w:rPr>
                <w:color w:val="000000" w:themeColor="text1"/>
              </w:rPr>
              <w:t>vícevrstvé komíny bez odvětrávání</w:t>
            </w:r>
          </w:p>
          <w:p w14:paraId="5598B82D" w14:textId="77777777" w:rsidR="00BC6428" w:rsidRPr="009054DE" w:rsidRDefault="00BC6428" w:rsidP="00BC6428">
            <w:pPr>
              <w:pStyle w:val="vpodrka-"/>
              <w:numPr>
                <w:ilvl w:val="0"/>
                <w:numId w:val="11"/>
              </w:numPr>
              <w:rPr>
                <w:color w:val="000000" w:themeColor="text1"/>
              </w:rPr>
            </w:pPr>
            <w:r w:rsidRPr="009054DE">
              <w:rPr>
                <w:color w:val="000000" w:themeColor="text1"/>
              </w:rPr>
              <w:t>obezděné keramické komínové vložky</w:t>
            </w:r>
          </w:p>
          <w:p w14:paraId="5598B82E" w14:textId="77777777" w:rsidR="00BC6428" w:rsidRPr="009054DE" w:rsidRDefault="00BC6428" w:rsidP="00BC6428">
            <w:pPr>
              <w:pStyle w:val="vpodrka-"/>
              <w:numPr>
                <w:ilvl w:val="0"/>
                <w:numId w:val="11"/>
              </w:numPr>
              <w:rPr>
                <w:color w:val="000000" w:themeColor="text1"/>
              </w:rPr>
            </w:pPr>
            <w:r w:rsidRPr="009054DE">
              <w:rPr>
                <w:color w:val="000000" w:themeColor="text1"/>
              </w:rPr>
              <w:t>komíny s kovovými vložkami</w:t>
            </w:r>
          </w:p>
          <w:p w14:paraId="5598B82F" w14:textId="77777777" w:rsidR="00BC6428" w:rsidRPr="009054DE" w:rsidRDefault="00BC6428" w:rsidP="00BC6428">
            <w:pPr>
              <w:pStyle w:val="vpodrka-"/>
              <w:numPr>
                <w:ilvl w:val="0"/>
                <w:numId w:val="11"/>
              </w:numPr>
              <w:rPr>
                <w:color w:val="000000" w:themeColor="text1"/>
              </w:rPr>
            </w:pPr>
            <w:r w:rsidRPr="009054DE">
              <w:rPr>
                <w:color w:val="000000" w:themeColor="text1"/>
              </w:rPr>
              <w:t>přetlakové komíny  - kovové, plastové, keramické</w:t>
            </w:r>
          </w:p>
        </w:tc>
      </w:tr>
      <w:tr w:rsidR="009054DE" w:rsidRPr="009054DE" w14:paraId="5598B837" w14:textId="77777777" w:rsidTr="009054DE">
        <w:trPr>
          <w:trHeight w:val="340"/>
        </w:trPr>
        <w:tc>
          <w:tcPr>
            <w:tcW w:w="2499" w:type="pct"/>
            <w:shd w:val="clear" w:color="auto" w:fill="auto"/>
          </w:tcPr>
          <w:p w14:paraId="5598B831"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 xml:space="preserve">Žák: </w:t>
            </w:r>
          </w:p>
          <w:p w14:paraId="5598B832" w14:textId="77777777" w:rsidR="00BC6428" w:rsidRPr="009054DE" w:rsidRDefault="00BC6428" w:rsidP="00BC6428">
            <w:pPr>
              <w:pStyle w:val="vpodrka-"/>
              <w:numPr>
                <w:ilvl w:val="0"/>
                <w:numId w:val="11"/>
              </w:numPr>
              <w:rPr>
                <w:color w:val="000000" w:themeColor="text1"/>
              </w:rPr>
            </w:pPr>
            <w:r w:rsidRPr="009054DE">
              <w:rPr>
                <w:color w:val="000000" w:themeColor="text1"/>
              </w:rPr>
              <w:t>objasní možnosti přeměny komínového průduchu na větrací a naopak</w:t>
            </w:r>
          </w:p>
          <w:p w14:paraId="5598B833" w14:textId="77777777" w:rsidR="00BC6428" w:rsidRPr="009054DE" w:rsidRDefault="00BC6428" w:rsidP="00BC6428">
            <w:pPr>
              <w:pStyle w:val="vpodrka-"/>
              <w:numPr>
                <w:ilvl w:val="0"/>
                <w:numId w:val="11"/>
              </w:numPr>
              <w:rPr>
                <w:color w:val="000000" w:themeColor="text1"/>
              </w:rPr>
            </w:pPr>
            <w:r w:rsidRPr="009054DE">
              <w:rPr>
                <w:color w:val="000000" w:themeColor="text1"/>
              </w:rPr>
              <w:t>posuzuje jeho nezbyté úpravy</w:t>
            </w:r>
          </w:p>
        </w:tc>
        <w:tc>
          <w:tcPr>
            <w:tcW w:w="2501" w:type="pct"/>
            <w:shd w:val="clear" w:color="auto" w:fill="auto"/>
          </w:tcPr>
          <w:p w14:paraId="5598B834" w14:textId="77777777" w:rsidR="00BC6428" w:rsidRPr="009054DE" w:rsidRDefault="00BC6428" w:rsidP="0096560A">
            <w:pPr>
              <w:rPr>
                <w:rFonts w:ascii="Arial" w:hAnsi="Arial" w:cs="Arial"/>
                <w:b/>
                <w:color w:val="000000" w:themeColor="text1"/>
                <w:sz w:val="20"/>
                <w:szCs w:val="20"/>
              </w:rPr>
            </w:pPr>
            <w:r w:rsidRPr="009054DE">
              <w:rPr>
                <w:rFonts w:ascii="Arial" w:hAnsi="Arial" w:cs="Arial"/>
                <w:b/>
                <w:color w:val="000000" w:themeColor="text1"/>
                <w:sz w:val="20"/>
                <w:szCs w:val="20"/>
              </w:rPr>
              <w:t>Větrací průduchy</w:t>
            </w:r>
          </w:p>
          <w:p w14:paraId="5598B835" w14:textId="77777777" w:rsidR="00BC6428" w:rsidRPr="009054DE" w:rsidRDefault="00BC6428" w:rsidP="00BC6428">
            <w:pPr>
              <w:pStyle w:val="vpodrka-"/>
              <w:numPr>
                <w:ilvl w:val="0"/>
                <w:numId w:val="11"/>
              </w:numPr>
              <w:rPr>
                <w:color w:val="000000" w:themeColor="text1"/>
              </w:rPr>
            </w:pPr>
            <w:r w:rsidRPr="009054DE">
              <w:rPr>
                <w:color w:val="000000" w:themeColor="text1"/>
              </w:rPr>
              <w:t>změna větracího průduchu na komínový a opačně</w:t>
            </w:r>
          </w:p>
          <w:p w14:paraId="5598B836" w14:textId="77777777" w:rsidR="00BC6428" w:rsidRPr="009054DE" w:rsidRDefault="00BC6428" w:rsidP="00BC6428">
            <w:pPr>
              <w:pStyle w:val="vpodrka-"/>
              <w:numPr>
                <w:ilvl w:val="0"/>
                <w:numId w:val="11"/>
              </w:numPr>
              <w:rPr>
                <w:color w:val="000000" w:themeColor="text1"/>
              </w:rPr>
            </w:pPr>
            <w:r w:rsidRPr="009054DE">
              <w:rPr>
                <w:color w:val="000000" w:themeColor="text1"/>
              </w:rPr>
              <w:t>jejich nezbytné úpravy</w:t>
            </w:r>
          </w:p>
        </w:tc>
      </w:tr>
    </w:tbl>
    <w:p w14:paraId="5598B838" w14:textId="77777777" w:rsidR="00BC6428" w:rsidRPr="009054DE" w:rsidRDefault="00BC6428" w:rsidP="00BC6428">
      <w:pPr>
        <w:pStyle w:val="vpnormln"/>
        <w:widowControl w:val="0"/>
        <w:jc w:val="right"/>
        <w:rPr>
          <w:color w:val="000000" w:themeColor="text1"/>
        </w:rPr>
      </w:pPr>
      <w:r w:rsidRPr="009054D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08"/>
      </w:tblGrid>
      <w:tr w:rsidR="009054DE" w:rsidRPr="009054DE" w14:paraId="5598B83B" w14:textId="77777777" w:rsidTr="009054DE">
        <w:trPr>
          <w:trHeight w:val="340"/>
        </w:trPr>
        <w:tc>
          <w:tcPr>
            <w:tcW w:w="2503" w:type="pct"/>
            <w:shd w:val="clear" w:color="auto" w:fill="auto"/>
          </w:tcPr>
          <w:p w14:paraId="5598B839" w14:textId="77777777" w:rsidR="00BC6428" w:rsidRPr="009054DE" w:rsidRDefault="00BC6428" w:rsidP="0096560A">
            <w:pPr>
              <w:pStyle w:val="vpnormlnvtabulce"/>
              <w:rPr>
                <w:color w:val="000000" w:themeColor="text1"/>
              </w:rPr>
            </w:pPr>
            <w:r w:rsidRPr="009054DE">
              <w:rPr>
                <w:color w:val="000000" w:themeColor="text1"/>
              </w:rPr>
              <w:t>Ročník: 3.</w:t>
            </w:r>
          </w:p>
        </w:tc>
        <w:tc>
          <w:tcPr>
            <w:tcW w:w="2497" w:type="pct"/>
            <w:shd w:val="clear" w:color="auto" w:fill="auto"/>
          </w:tcPr>
          <w:p w14:paraId="5598B83A" w14:textId="77777777" w:rsidR="00BC6428" w:rsidRPr="009054DE" w:rsidRDefault="00BC6428" w:rsidP="0096560A">
            <w:pPr>
              <w:pStyle w:val="vpnormlnvtabulce"/>
              <w:rPr>
                <w:color w:val="000000" w:themeColor="text1"/>
              </w:rPr>
            </w:pPr>
            <w:r w:rsidRPr="009054DE">
              <w:rPr>
                <w:color w:val="000000" w:themeColor="text1"/>
              </w:rPr>
              <w:t>Počet hodin v ročníku: 32</w:t>
            </w:r>
          </w:p>
        </w:tc>
      </w:tr>
      <w:tr w:rsidR="009054DE" w:rsidRPr="009054DE" w14:paraId="5598B83E" w14:textId="77777777" w:rsidTr="009054DE">
        <w:trPr>
          <w:trHeight w:val="340"/>
        </w:trPr>
        <w:tc>
          <w:tcPr>
            <w:tcW w:w="2503" w:type="pct"/>
            <w:shd w:val="clear" w:color="auto" w:fill="auto"/>
          </w:tcPr>
          <w:p w14:paraId="5598B83C" w14:textId="77777777" w:rsidR="00BC6428" w:rsidRPr="009054DE" w:rsidRDefault="00BC6428" w:rsidP="0096560A">
            <w:pPr>
              <w:pStyle w:val="vpnormlnvtabulce"/>
              <w:rPr>
                <w:color w:val="000000" w:themeColor="text1"/>
              </w:rPr>
            </w:pPr>
            <w:r w:rsidRPr="009054DE">
              <w:rPr>
                <w:color w:val="000000" w:themeColor="text1"/>
              </w:rPr>
              <w:t xml:space="preserve">Výsledky vzdělávání </w:t>
            </w:r>
          </w:p>
        </w:tc>
        <w:tc>
          <w:tcPr>
            <w:tcW w:w="2497" w:type="pct"/>
            <w:shd w:val="clear" w:color="auto" w:fill="auto"/>
          </w:tcPr>
          <w:p w14:paraId="5598B83D" w14:textId="77777777" w:rsidR="00BC6428" w:rsidRPr="009054DE" w:rsidRDefault="00BC6428" w:rsidP="0096560A">
            <w:pPr>
              <w:pStyle w:val="vpnormlnvtabulce"/>
              <w:rPr>
                <w:color w:val="000000" w:themeColor="text1"/>
              </w:rPr>
            </w:pPr>
            <w:r w:rsidRPr="009054DE">
              <w:rPr>
                <w:color w:val="000000" w:themeColor="text1"/>
              </w:rPr>
              <w:t>Obsah vzdělávání</w:t>
            </w:r>
          </w:p>
        </w:tc>
      </w:tr>
      <w:tr w:rsidR="009054DE" w:rsidRPr="009054DE" w14:paraId="5598B84E" w14:textId="77777777" w:rsidTr="009054DE">
        <w:trPr>
          <w:trHeight w:val="340"/>
        </w:trPr>
        <w:tc>
          <w:tcPr>
            <w:tcW w:w="2503" w:type="pct"/>
            <w:shd w:val="clear" w:color="auto" w:fill="auto"/>
          </w:tcPr>
          <w:p w14:paraId="5598B83F"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 xml:space="preserve">Žák: </w:t>
            </w:r>
          </w:p>
          <w:p w14:paraId="5598B840"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závady jednovrstvých komínů podle druhu paliv</w:t>
            </w:r>
          </w:p>
          <w:p w14:paraId="5598B841" w14:textId="77777777" w:rsidR="00BC6428" w:rsidRPr="009054DE" w:rsidRDefault="00BC6428" w:rsidP="00BC6428">
            <w:pPr>
              <w:pStyle w:val="vpodrka-"/>
              <w:numPr>
                <w:ilvl w:val="0"/>
                <w:numId w:val="11"/>
              </w:numPr>
              <w:rPr>
                <w:color w:val="000000" w:themeColor="text1"/>
              </w:rPr>
            </w:pPr>
            <w:r w:rsidRPr="009054DE">
              <w:rPr>
                <w:color w:val="000000" w:themeColor="text1"/>
              </w:rPr>
              <w:t>posuzuje závady zdiva</w:t>
            </w:r>
          </w:p>
          <w:p w14:paraId="5598B842"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vizuální kontrolu komínů</w:t>
            </w:r>
          </w:p>
          <w:p w14:paraId="5598B843"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charakterizuje závady vícevrstvých komínů a to jak keramických, tak s kovovou komínovou vložkou</w:t>
            </w:r>
          </w:p>
          <w:p w14:paraId="5598B844" w14:textId="77777777" w:rsidR="00BC6428" w:rsidRPr="009054DE" w:rsidRDefault="00BC6428" w:rsidP="00BC6428">
            <w:pPr>
              <w:pStyle w:val="vpodrka-"/>
              <w:numPr>
                <w:ilvl w:val="0"/>
                <w:numId w:val="11"/>
              </w:numPr>
              <w:rPr>
                <w:color w:val="000000" w:themeColor="text1"/>
              </w:rPr>
            </w:pPr>
            <w:r w:rsidRPr="009054DE">
              <w:rPr>
                <w:color w:val="000000" w:themeColor="text1"/>
              </w:rPr>
              <w:t>rozlišuje závady při připojování spotřebičů dle druhu paliv</w:t>
            </w:r>
          </w:p>
          <w:p w14:paraId="5598B845" w14:textId="77777777" w:rsidR="00BC6428" w:rsidRPr="009054DE" w:rsidRDefault="00BC6428" w:rsidP="00BC6428">
            <w:pPr>
              <w:pStyle w:val="vpodrka-"/>
              <w:numPr>
                <w:ilvl w:val="0"/>
                <w:numId w:val="11"/>
              </w:numPr>
              <w:rPr>
                <w:color w:val="000000" w:themeColor="text1"/>
              </w:rPr>
            </w:pPr>
            <w:r w:rsidRPr="009054DE">
              <w:rPr>
                <w:color w:val="000000" w:themeColor="text1"/>
              </w:rPr>
              <w:t>orientuje se v jednotlivých závadách komínů</w:t>
            </w:r>
          </w:p>
          <w:p w14:paraId="5598B846" w14:textId="77777777" w:rsidR="00BC6428" w:rsidRPr="009054DE" w:rsidRDefault="00BC6428" w:rsidP="00BC6428">
            <w:pPr>
              <w:pStyle w:val="vpodrka-"/>
              <w:numPr>
                <w:ilvl w:val="0"/>
                <w:numId w:val="11"/>
              </w:numPr>
              <w:rPr>
                <w:color w:val="000000" w:themeColor="text1"/>
              </w:rPr>
            </w:pPr>
            <w:r w:rsidRPr="009054DE">
              <w:rPr>
                <w:color w:val="000000" w:themeColor="text1"/>
              </w:rPr>
              <w:t>určuje jednotlivé druhy oprav</w:t>
            </w:r>
          </w:p>
        </w:tc>
        <w:tc>
          <w:tcPr>
            <w:tcW w:w="2497" w:type="pct"/>
            <w:shd w:val="clear" w:color="auto" w:fill="auto"/>
          </w:tcPr>
          <w:p w14:paraId="5598B847" w14:textId="77777777" w:rsidR="00BC6428" w:rsidRPr="009054DE" w:rsidRDefault="00BC6428" w:rsidP="0096560A">
            <w:pPr>
              <w:rPr>
                <w:rFonts w:ascii="Arial" w:hAnsi="Arial" w:cs="Arial"/>
                <w:b/>
                <w:color w:val="000000" w:themeColor="text1"/>
                <w:sz w:val="20"/>
                <w:szCs w:val="20"/>
              </w:rPr>
            </w:pPr>
            <w:r w:rsidRPr="009054DE">
              <w:rPr>
                <w:rFonts w:ascii="Arial" w:hAnsi="Arial" w:cs="Arial"/>
                <w:b/>
                <w:color w:val="000000" w:themeColor="text1"/>
                <w:sz w:val="20"/>
                <w:szCs w:val="20"/>
              </w:rPr>
              <w:t>Závady komínů a jejich příčiny</w:t>
            </w:r>
          </w:p>
          <w:p w14:paraId="5598B848" w14:textId="77777777" w:rsidR="00BC6428" w:rsidRPr="009054DE" w:rsidRDefault="00BC6428" w:rsidP="00BC6428">
            <w:pPr>
              <w:pStyle w:val="vpodrka-"/>
              <w:numPr>
                <w:ilvl w:val="0"/>
                <w:numId w:val="11"/>
              </w:numPr>
              <w:rPr>
                <w:color w:val="000000" w:themeColor="text1"/>
              </w:rPr>
            </w:pPr>
            <w:r w:rsidRPr="009054DE">
              <w:rPr>
                <w:b/>
                <w:color w:val="000000" w:themeColor="text1"/>
              </w:rPr>
              <w:t>a)</w:t>
            </w:r>
            <w:r w:rsidRPr="009054DE">
              <w:rPr>
                <w:color w:val="000000" w:themeColor="text1"/>
              </w:rPr>
              <w:t xml:space="preserve"> závady j</w:t>
            </w:r>
            <w:r w:rsidRPr="009054DE">
              <w:rPr>
                <w:color w:val="000000" w:themeColor="text1"/>
                <w:u w:val="single"/>
              </w:rPr>
              <w:t>ednovrstvých</w:t>
            </w:r>
            <w:r w:rsidRPr="009054DE">
              <w:rPr>
                <w:color w:val="000000" w:themeColor="text1"/>
              </w:rPr>
              <w:t xml:space="preserve"> komínů na plynná paliva, kapalná paliva, tuhá paliva</w:t>
            </w:r>
          </w:p>
          <w:p w14:paraId="5598B849" w14:textId="77777777" w:rsidR="00BC6428" w:rsidRPr="009054DE" w:rsidRDefault="00BC6428" w:rsidP="00BC6428">
            <w:pPr>
              <w:pStyle w:val="vpodrka-"/>
              <w:numPr>
                <w:ilvl w:val="0"/>
                <w:numId w:val="11"/>
              </w:numPr>
              <w:rPr>
                <w:color w:val="000000" w:themeColor="text1"/>
              </w:rPr>
            </w:pPr>
            <w:r w:rsidRPr="009054DE">
              <w:rPr>
                <w:color w:val="000000" w:themeColor="text1"/>
              </w:rPr>
              <w:t>závady dřevěných konstrukcí u komínu</w:t>
            </w:r>
          </w:p>
          <w:p w14:paraId="5598B84A" w14:textId="77777777" w:rsidR="00BC6428" w:rsidRPr="009054DE" w:rsidRDefault="00BC6428" w:rsidP="00BC6428">
            <w:pPr>
              <w:pStyle w:val="vpodrka-"/>
              <w:numPr>
                <w:ilvl w:val="0"/>
                <w:numId w:val="11"/>
              </w:numPr>
              <w:rPr>
                <w:color w:val="000000" w:themeColor="text1"/>
              </w:rPr>
            </w:pPr>
            <w:r w:rsidRPr="009054DE">
              <w:rPr>
                <w:color w:val="000000" w:themeColor="text1"/>
              </w:rPr>
              <w:t>závady komínového zdiva</w:t>
            </w:r>
          </w:p>
          <w:p w14:paraId="5598B84B" w14:textId="77777777" w:rsidR="00BC6428" w:rsidRPr="009054DE" w:rsidRDefault="00BC6428" w:rsidP="00BC6428">
            <w:pPr>
              <w:pStyle w:val="vpodrka-"/>
              <w:numPr>
                <w:ilvl w:val="0"/>
                <w:numId w:val="11"/>
              </w:numPr>
              <w:rPr>
                <w:color w:val="000000" w:themeColor="text1"/>
              </w:rPr>
            </w:pPr>
            <w:r w:rsidRPr="009054DE">
              <w:rPr>
                <w:b/>
                <w:color w:val="000000" w:themeColor="text1"/>
              </w:rPr>
              <w:t>b)</w:t>
            </w:r>
            <w:r w:rsidRPr="009054DE">
              <w:rPr>
                <w:color w:val="000000" w:themeColor="text1"/>
              </w:rPr>
              <w:t xml:space="preserve"> závady </w:t>
            </w:r>
            <w:r w:rsidRPr="009054DE">
              <w:rPr>
                <w:color w:val="000000" w:themeColor="text1"/>
                <w:u w:val="single"/>
              </w:rPr>
              <w:t>vícevrstvých</w:t>
            </w:r>
            <w:r w:rsidRPr="009054DE">
              <w:rPr>
                <w:color w:val="000000" w:themeColor="text1"/>
              </w:rPr>
              <w:t xml:space="preserve"> komínů keramických, s komínovou vložkou</w:t>
            </w:r>
          </w:p>
          <w:p w14:paraId="5598B84C" w14:textId="77777777" w:rsidR="00BC6428" w:rsidRPr="009054DE" w:rsidRDefault="00BC6428" w:rsidP="00BC6428">
            <w:pPr>
              <w:pStyle w:val="vpodrka-"/>
              <w:numPr>
                <w:ilvl w:val="0"/>
                <w:numId w:val="11"/>
              </w:numPr>
              <w:rPr>
                <w:color w:val="000000" w:themeColor="text1"/>
              </w:rPr>
            </w:pPr>
            <w:r w:rsidRPr="009054DE">
              <w:rPr>
                <w:color w:val="000000" w:themeColor="text1"/>
              </w:rPr>
              <w:t>závady vzniklé nedostatečnou kontrolou komínu</w:t>
            </w:r>
          </w:p>
          <w:p w14:paraId="5598B84D" w14:textId="77777777" w:rsidR="00BC6428" w:rsidRPr="009054DE" w:rsidRDefault="00BC6428" w:rsidP="00BC6428">
            <w:pPr>
              <w:pStyle w:val="vpodrka-"/>
              <w:numPr>
                <w:ilvl w:val="0"/>
                <w:numId w:val="11"/>
              </w:numPr>
              <w:rPr>
                <w:color w:val="000000" w:themeColor="text1"/>
              </w:rPr>
            </w:pPr>
            <w:r w:rsidRPr="009054DE">
              <w:rPr>
                <w:color w:val="000000" w:themeColor="text1"/>
              </w:rPr>
              <w:t>závady při připojování spotřebičů paliv</w:t>
            </w:r>
          </w:p>
        </w:tc>
      </w:tr>
      <w:tr w:rsidR="009054DE" w:rsidRPr="009054DE" w14:paraId="5598B868" w14:textId="77777777" w:rsidTr="009054DE">
        <w:trPr>
          <w:trHeight w:val="340"/>
        </w:trPr>
        <w:tc>
          <w:tcPr>
            <w:tcW w:w="2503" w:type="pct"/>
            <w:shd w:val="clear" w:color="auto" w:fill="auto"/>
          </w:tcPr>
          <w:p w14:paraId="5598B84F"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 xml:space="preserve">Žák: </w:t>
            </w:r>
          </w:p>
          <w:p w14:paraId="5598B850" w14:textId="77777777" w:rsidR="00BC6428" w:rsidRPr="009054DE" w:rsidRDefault="00BC6428" w:rsidP="00BC6428">
            <w:pPr>
              <w:pStyle w:val="vpodrka-"/>
              <w:numPr>
                <w:ilvl w:val="0"/>
                <w:numId w:val="11"/>
              </w:numPr>
              <w:rPr>
                <w:color w:val="000000" w:themeColor="text1"/>
              </w:rPr>
            </w:pPr>
            <w:r w:rsidRPr="009054DE">
              <w:rPr>
                <w:color w:val="000000" w:themeColor="text1"/>
              </w:rPr>
              <w:t>posuzuje podle závad opravy</w:t>
            </w:r>
          </w:p>
          <w:p w14:paraId="5598B851" w14:textId="77777777" w:rsidR="00BC6428" w:rsidRPr="009054DE" w:rsidRDefault="00BC6428" w:rsidP="00BC6428">
            <w:pPr>
              <w:pStyle w:val="vpodrka-"/>
              <w:numPr>
                <w:ilvl w:val="0"/>
                <w:numId w:val="11"/>
              </w:numPr>
              <w:rPr>
                <w:color w:val="000000" w:themeColor="text1"/>
              </w:rPr>
            </w:pPr>
            <w:r w:rsidRPr="009054DE">
              <w:rPr>
                <w:color w:val="000000" w:themeColor="text1"/>
              </w:rPr>
              <w:t>určuje rozsah a velikost rekonstrukcí a oprav</w:t>
            </w:r>
          </w:p>
          <w:p w14:paraId="5598B852" w14:textId="77777777" w:rsidR="00BC6428" w:rsidRPr="009054DE" w:rsidRDefault="00BC6428" w:rsidP="00BC6428">
            <w:pPr>
              <w:pStyle w:val="vpodrka-"/>
              <w:numPr>
                <w:ilvl w:val="0"/>
                <w:numId w:val="11"/>
              </w:numPr>
              <w:rPr>
                <w:color w:val="000000" w:themeColor="text1"/>
              </w:rPr>
            </w:pPr>
            <w:r w:rsidRPr="009054DE">
              <w:rPr>
                <w:color w:val="000000" w:themeColor="text1"/>
              </w:rPr>
              <w:t>navrhuje způsob oprav a rekonstrukcí</w:t>
            </w:r>
          </w:p>
          <w:p w14:paraId="5598B853" w14:textId="77777777" w:rsidR="00BC6428" w:rsidRPr="009054DE" w:rsidRDefault="00BC6428" w:rsidP="00BC6428">
            <w:pPr>
              <w:pStyle w:val="vpodrka-"/>
              <w:numPr>
                <w:ilvl w:val="0"/>
                <w:numId w:val="11"/>
              </w:numPr>
              <w:rPr>
                <w:color w:val="000000" w:themeColor="text1"/>
              </w:rPr>
            </w:pPr>
            <w:r w:rsidRPr="009054DE">
              <w:rPr>
                <w:color w:val="000000" w:themeColor="text1"/>
              </w:rPr>
              <w:t>objasňuje účel a možnosti vločkování komínů</w:t>
            </w:r>
          </w:p>
          <w:p w14:paraId="5598B854" w14:textId="77777777" w:rsidR="00BC6428" w:rsidRPr="009054DE" w:rsidRDefault="00BC6428" w:rsidP="00BC6428">
            <w:pPr>
              <w:pStyle w:val="vpodrka-"/>
              <w:numPr>
                <w:ilvl w:val="0"/>
                <w:numId w:val="11"/>
              </w:numPr>
              <w:rPr>
                <w:color w:val="000000" w:themeColor="text1"/>
              </w:rPr>
            </w:pPr>
            <w:r w:rsidRPr="009054DE">
              <w:rPr>
                <w:color w:val="000000" w:themeColor="text1"/>
              </w:rPr>
              <w:t>navrhuje provedení vložek včetně předběžných prohlídek</w:t>
            </w:r>
          </w:p>
          <w:p w14:paraId="5598B855"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vložkování komínů</w:t>
            </w:r>
          </w:p>
          <w:p w14:paraId="5598B856" w14:textId="77777777" w:rsidR="00BC6428" w:rsidRPr="009054DE" w:rsidRDefault="00BC6428" w:rsidP="00BC6428">
            <w:pPr>
              <w:pStyle w:val="vpodrka-"/>
              <w:numPr>
                <w:ilvl w:val="0"/>
                <w:numId w:val="11"/>
              </w:numPr>
              <w:rPr>
                <w:color w:val="000000" w:themeColor="text1"/>
              </w:rPr>
            </w:pPr>
            <w:r w:rsidRPr="009054DE">
              <w:rPr>
                <w:color w:val="000000" w:themeColor="text1"/>
              </w:rPr>
              <w:t>orientuje se v dalších možnostech sanace komínů</w:t>
            </w:r>
          </w:p>
          <w:p w14:paraId="5598B857" w14:textId="77777777" w:rsidR="00BC6428" w:rsidRPr="009054DE" w:rsidRDefault="00BC6428" w:rsidP="00BC6428">
            <w:pPr>
              <w:pStyle w:val="vpodrka-"/>
              <w:numPr>
                <w:ilvl w:val="0"/>
                <w:numId w:val="11"/>
              </w:numPr>
              <w:rPr>
                <w:color w:val="000000" w:themeColor="text1"/>
              </w:rPr>
            </w:pPr>
            <w:r w:rsidRPr="009054DE">
              <w:rPr>
                <w:color w:val="000000" w:themeColor="text1"/>
              </w:rPr>
              <w:t>volí způsoby rekonstrukcí komínů a určuje možnosti jednotlivých oprav</w:t>
            </w:r>
          </w:p>
          <w:p w14:paraId="5598B858" w14:textId="77777777" w:rsidR="00BC6428" w:rsidRPr="009054DE" w:rsidRDefault="00BC6428" w:rsidP="00BC6428">
            <w:pPr>
              <w:pStyle w:val="vpodrka-"/>
              <w:numPr>
                <w:ilvl w:val="0"/>
                <w:numId w:val="11"/>
              </w:numPr>
              <w:rPr>
                <w:color w:val="000000" w:themeColor="text1"/>
              </w:rPr>
            </w:pPr>
            <w:r w:rsidRPr="009054DE">
              <w:rPr>
                <w:color w:val="000000" w:themeColor="text1"/>
              </w:rPr>
              <w:t>dodržuje ustanovení uvedená v normách</w:t>
            </w:r>
          </w:p>
          <w:p w14:paraId="5598B859"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vliv oprav na úspory paliv,</w:t>
            </w:r>
            <w:r w:rsidR="009054DE" w:rsidRPr="009054DE">
              <w:rPr>
                <w:color w:val="000000" w:themeColor="text1"/>
              </w:rPr>
              <w:t xml:space="preserve"> </w:t>
            </w:r>
            <w:r w:rsidRPr="009054DE">
              <w:rPr>
                <w:color w:val="000000" w:themeColor="text1"/>
              </w:rPr>
              <w:t>ochranu životního prostředí a požární bezpečnost</w:t>
            </w:r>
          </w:p>
          <w:p w14:paraId="5598B85A" w14:textId="77777777" w:rsidR="00BC6428" w:rsidRPr="009054DE" w:rsidRDefault="00BC6428" w:rsidP="00BC6428">
            <w:pPr>
              <w:pStyle w:val="vpodrka-"/>
              <w:numPr>
                <w:ilvl w:val="0"/>
                <w:numId w:val="11"/>
              </w:numPr>
              <w:rPr>
                <w:color w:val="000000" w:themeColor="text1"/>
              </w:rPr>
            </w:pPr>
            <w:r w:rsidRPr="009054DE">
              <w:rPr>
                <w:color w:val="000000" w:themeColor="text1"/>
              </w:rPr>
              <w:t>uvede povinnosti uživatelů spotřebičů a majitelů nebo správců objektů ve vztahu k rekonstrukcím a kominickým pracemi</w:t>
            </w:r>
          </w:p>
          <w:p w14:paraId="5598B85B"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základní práce pro opravu komínů a vyzdívek</w:t>
            </w:r>
          </w:p>
        </w:tc>
        <w:tc>
          <w:tcPr>
            <w:tcW w:w="2497" w:type="pct"/>
            <w:shd w:val="clear" w:color="auto" w:fill="auto"/>
          </w:tcPr>
          <w:p w14:paraId="5598B85C" w14:textId="77777777" w:rsidR="00BC6428" w:rsidRPr="009054DE" w:rsidRDefault="00BC6428" w:rsidP="0096560A">
            <w:pPr>
              <w:rPr>
                <w:rFonts w:ascii="Arial" w:hAnsi="Arial" w:cs="Arial"/>
                <w:b/>
                <w:color w:val="000000" w:themeColor="text1"/>
                <w:sz w:val="20"/>
                <w:szCs w:val="20"/>
              </w:rPr>
            </w:pPr>
            <w:r w:rsidRPr="009054DE">
              <w:rPr>
                <w:rFonts w:ascii="Arial" w:hAnsi="Arial" w:cs="Arial"/>
                <w:b/>
                <w:color w:val="000000" w:themeColor="text1"/>
                <w:sz w:val="20"/>
                <w:szCs w:val="20"/>
              </w:rPr>
              <w:t>Opravy a rekonstrukce komínů</w:t>
            </w:r>
          </w:p>
          <w:p w14:paraId="5598B85D" w14:textId="77777777" w:rsidR="00BC6428" w:rsidRPr="009054DE" w:rsidRDefault="00BC6428" w:rsidP="00BC6428">
            <w:pPr>
              <w:pStyle w:val="vpodrka-"/>
              <w:numPr>
                <w:ilvl w:val="0"/>
                <w:numId w:val="11"/>
              </w:numPr>
              <w:rPr>
                <w:color w:val="000000" w:themeColor="text1"/>
              </w:rPr>
            </w:pPr>
            <w:r w:rsidRPr="009054DE">
              <w:rPr>
                <w:b/>
                <w:color w:val="000000" w:themeColor="text1"/>
              </w:rPr>
              <w:t>a)</w:t>
            </w:r>
            <w:r w:rsidRPr="009054DE">
              <w:rPr>
                <w:color w:val="000000" w:themeColor="text1"/>
              </w:rPr>
              <w:t xml:space="preserve"> jednoduché opravy komínů</w:t>
            </w:r>
          </w:p>
          <w:p w14:paraId="5598B85E" w14:textId="77777777" w:rsidR="00BC6428" w:rsidRPr="009054DE" w:rsidRDefault="00BC6428" w:rsidP="00BC6428">
            <w:pPr>
              <w:pStyle w:val="vpodrka-"/>
              <w:numPr>
                <w:ilvl w:val="0"/>
                <w:numId w:val="11"/>
              </w:numPr>
              <w:rPr>
                <w:color w:val="000000" w:themeColor="text1"/>
              </w:rPr>
            </w:pPr>
            <w:r w:rsidRPr="009054DE">
              <w:rPr>
                <w:color w:val="000000" w:themeColor="text1"/>
              </w:rPr>
              <w:t>oprava komínů nad střechou</w:t>
            </w:r>
          </w:p>
          <w:p w14:paraId="5598B85F" w14:textId="77777777" w:rsidR="00BC6428" w:rsidRPr="009054DE" w:rsidRDefault="00BC6428" w:rsidP="00BC6428">
            <w:pPr>
              <w:pStyle w:val="vpodrka-"/>
              <w:numPr>
                <w:ilvl w:val="0"/>
                <w:numId w:val="11"/>
              </w:numPr>
              <w:rPr>
                <w:color w:val="000000" w:themeColor="text1"/>
              </w:rPr>
            </w:pPr>
            <w:r w:rsidRPr="009054DE">
              <w:rPr>
                <w:color w:val="000000" w:themeColor="text1"/>
              </w:rPr>
              <w:t>oprava komínů uvnitř budovy</w:t>
            </w:r>
          </w:p>
          <w:p w14:paraId="5598B860" w14:textId="77777777" w:rsidR="00BC6428" w:rsidRPr="009054DE" w:rsidRDefault="00BC6428" w:rsidP="00BC6428">
            <w:pPr>
              <w:pStyle w:val="vpodrka-"/>
              <w:numPr>
                <w:ilvl w:val="0"/>
                <w:numId w:val="11"/>
              </w:numPr>
              <w:rPr>
                <w:color w:val="000000" w:themeColor="text1"/>
              </w:rPr>
            </w:pPr>
            <w:r w:rsidRPr="009054DE">
              <w:rPr>
                <w:b/>
                <w:color w:val="000000" w:themeColor="text1"/>
              </w:rPr>
              <w:t>b)</w:t>
            </w:r>
            <w:r w:rsidRPr="009054DE">
              <w:rPr>
                <w:color w:val="000000" w:themeColor="text1"/>
              </w:rPr>
              <w:t xml:space="preserve"> rekonstrukce komínů vyvložkováním průduchů</w:t>
            </w:r>
          </w:p>
          <w:p w14:paraId="5598B861" w14:textId="77777777" w:rsidR="00BC6428" w:rsidRPr="009054DE" w:rsidRDefault="00BC6428" w:rsidP="00BC6428">
            <w:pPr>
              <w:pStyle w:val="vpodrka-"/>
              <w:numPr>
                <w:ilvl w:val="0"/>
                <w:numId w:val="11"/>
              </w:numPr>
              <w:rPr>
                <w:color w:val="000000" w:themeColor="text1"/>
              </w:rPr>
            </w:pPr>
            <w:r w:rsidRPr="009054DE">
              <w:rPr>
                <w:color w:val="000000" w:themeColor="text1"/>
              </w:rPr>
              <w:t>pevné komínové vložky z hliníkového plechu, z nerezového plechu z keramiky</w:t>
            </w:r>
          </w:p>
          <w:p w14:paraId="5598B862" w14:textId="77777777" w:rsidR="00BC6428" w:rsidRPr="009054DE" w:rsidRDefault="00BC6428" w:rsidP="00BC6428">
            <w:pPr>
              <w:pStyle w:val="vpodrka-"/>
              <w:numPr>
                <w:ilvl w:val="0"/>
                <w:numId w:val="11"/>
              </w:numPr>
              <w:rPr>
                <w:color w:val="000000" w:themeColor="text1"/>
              </w:rPr>
            </w:pPr>
            <w:r w:rsidRPr="009054DE">
              <w:rPr>
                <w:color w:val="000000" w:themeColor="text1"/>
              </w:rPr>
              <w:t>ohebné komínové vložky z hliníkového plechu, z nerezového plechu</w:t>
            </w:r>
          </w:p>
          <w:p w14:paraId="5598B863" w14:textId="77777777" w:rsidR="00BC6428" w:rsidRPr="009054DE" w:rsidRDefault="00BC6428" w:rsidP="00BC6428">
            <w:pPr>
              <w:pStyle w:val="vpodrka-"/>
              <w:numPr>
                <w:ilvl w:val="0"/>
                <w:numId w:val="11"/>
              </w:numPr>
              <w:rPr>
                <w:color w:val="000000" w:themeColor="text1"/>
              </w:rPr>
            </w:pPr>
            <w:r w:rsidRPr="009054DE">
              <w:rPr>
                <w:color w:val="000000" w:themeColor="text1"/>
              </w:rPr>
              <w:t>pružné komínové vložky</w:t>
            </w:r>
          </w:p>
          <w:p w14:paraId="5598B864" w14:textId="77777777" w:rsidR="00BC6428" w:rsidRPr="009054DE" w:rsidRDefault="00BC6428" w:rsidP="00BC6428">
            <w:pPr>
              <w:pStyle w:val="vpodrka-"/>
              <w:numPr>
                <w:ilvl w:val="0"/>
                <w:numId w:val="11"/>
              </w:numPr>
              <w:rPr>
                <w:color w:val="000000" w:themeColor="text1"/>
              </w:rPr>
            </w:pPr>
            <w:r w:rsidRPr="009054DE">
              <w:rPr>
                <w:b/>
                <w:color w:val="000000" w:themeColor="text1"/>
              </w:rPr>
              <w:t>c)</w:t>
            </w:r>
            <w:r w:rsidRPr="009054DE">
              <w:rPr>
                <w:color w:val="000000" w:themeColor="text1"/>
              </w:rPr>
              <w:t xml:space="preserve"> další způsoby rekonstrukce komínů</w:t>
            </w:r>
          </w:p>
          <w:p w14:paraId="5598B865" w14:textId="77777777" w:rsidR="00BC6428" w:rsidRPr="009054DE" w:rsidRDefault="00BC6428" w:rsidP="00BC6428">
            <w:pPr>
              <w:pStyle w:val="vpodrka-"/>
              <w:numPr>
                <w:ilvl w:val="0"/>
                <w:numId w:val="11"/>
              </w:numPr>
              <w:rPr>
                <w:color w:val="000000" w:themeColor="text1"/>
              </w:rPr>
            </w:pPr>
            <w:r w:rsidRPr="009054DE">
              <w:rPr>
                <w:color w:val="000000" w:themeColor="text1"/>
              </w:rPr>
              <w:t>zvětšení komínového průduchu frézováním zdiva</w:t>
            </w:r>
          </w:p>
          <w:p w14:paraId="5598B866" w14:textId="77777777" w:rsidR="00BC6428" w:rsidRPr="009054DE" w:rsidRDefault="00BC6428" w:rsidP="00BC6428">
            <w:pPr>
              <w:pStyle w:val="vpodrka-"/>
              <w:numPr>
                <w:ilvl w:val="0"/>
                <w:numId w:val="11"/>
              </w:numPr>
              <w:rPr>
                <w:color w:val="000000" w:themeColor="text1"/>
              </w:rPr>
            </w:pPr>
            <w:r w:rsidRPr="009054DE">
              <w:rPr>
                <w:color w:val="000000" w:themeColor="text1"/>
              </w:rPr>
              <w:t>rekonstrukce částečným vybouráním komínového pláště</w:t>
            </w:r>
          </w:p>
          <w:p w14:paraId="5598B867" w14:textId="77777777" w:rsidR="00BC6428" w:rsidRPr="009054DE" w:rsidRDefault="00BC6428" w:rsidP="00BC6428">
            <w:pPr>
              <w:pStyle w:val="vpodrka-"/>
              <w:numPr>
                <w:ilvl w:val="0"/>
                <w:numId w:val="11"/>
              </w:numPr>
              <w:rPr>
                <w:color w:val="000000" w:themeColor="text1"/>
              </w:rPr>
            </w:pPr>
            <w:r w:rsidRPr="009054DE">
              <w:rPr>
                <w:color w:val="000000" w:themeColor="text1"/>
              </w:rPr>
              <w:t>přepojení kouřovodu do nového komína</w:t>
            </w:r>
          </w:p>
        </w:tc>
      </w:tr>
      <w:tr w:rsidR="009054DE" w:rsidRPr="009054DE" w14:paraId="5598B875" w14:textId="77777777" w:rsidTr="009054DE">
        <w:trPr>
          <w:trHeight w:val="340"/>
        </w:trPr>
        <w:tc>
          <w:tcPr>
            <w:tcW w:w="2503" w:type="pct"/>
            <w:shd w:val="clear" w:color="auto" w:fill="auto"/>
          </w:tcPr>
          <w:p w14:paraId="5598B869"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 xml:space="preserve">Žák: </w:t>
            </w:r>
          </w:p>
          <w:p w14:paraId="5598B86A" w14:textId="77777777" w:rsidR="00BC6428" w:rsidRPr="009054DE" w:rsidRDefault="00BC6428" w:rsidP="00BC6428">
            <w:pPr>
              <w:pStyle w:val="vpodrka-"/>
              <w:numPr>
                <w:ilvl w:val="0"/>
                <w:numId w:val="11"/>
              </w:numPr>
              <w:rPr>
                <w:color w:val="000000" w:themeColor="text1"/>
              </w:rPr>
            </w:pPr>
            <w:r w:rsidRPr="009054DE">
              <w:rPr>
                <w:color w:val="000000" w:themeColor="text1"/>
              </w:rPr>
              <w:t>zná metody zkoušení a kontroly komínů</w:t>
            </w:r>
          </w:p>
          <w:p w14:paraId="5598B86B" w14:textId="77777777" w:rsidR="00BC6428" w:rsidRPr="009054DE" w:rsidRDefault="00BC6428" w:rsidP="00BC6428">
            <w:pPr>
              <w:pStyle w:val="vpodrka-"/>
              <w:numPr>
                <w:ilvl w:val="0"/>
                <w:numId w:val="11"/>
              </w:numPr>
              <w:rPr>
                <w:color w:val="000000" w:themeColor="text1"/>
              </w:rPr>
            </w:pPr>
            <w:r w:rsidRPr="009054DE">
              <w:rPr>
                <w:color w:val="000000" w:themeColor="text1"/>
              </w:rPr>
              <w:lastRenderedPageBreak/>
              <w:t>uvádí komíny do provozu</w:t>
            </w:r>
          </w:p>
          <w:p w14:paraId="5598B86C"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kontroly těsnosti a provozuschopnosti spotřebičů v oblasti odtahu spalin</w:t>
            </w:r>
          </w:p>
          <w:p w14:paraId="5598B86D" w14:textId="77777777" w:rsidR="00BC6428" w:rsidRPr="009054DE" w:rsidRDefault="00BC6428" w:rsidP="00BC6428">
            <w:pPr>
              <w:pStyle w:val="vpodrka-"/>
              <w:numPr>
                <w:ilvl w:val="0"/>
                <w:numId w:val="11"/>
              </w:numPr>
              <w:rPr>
                <w:color w:val="000000" w:themeColor="text1"/>
              </w:rPr>
            </w:pPr>
            <w:r w:rsidRPr="009054DE">
              <w:rPr>
                <w:color w:val="000000" w:themeColor="text1"/>
              </w:rPr>
              <w:t>uplatňuje zásady provádění čištění komínů</w:t>
            </w:r>
          </w:p>
          <w:p w14:paraId="5598B86E" w14:textId="77777777" w:rsidR="00BC6428" w:rsidRPr="009054DE" w:rsidRDefault="00BC6428" w:rsidP="00BC6428">
            <w:pPr>
              <w:pStyle w:val="vpodrka-"/>
              <w:numPr>
                <w:ilvl w:val="0"/>
                <w:numId w:val="11"/>
              </w:numPr>
              <w:rPr>
                <w:color w:val="000000" w:themeColor="text1"/>
              </w:rPr>
            </w:pPr>
            <w:r w:rsidRPr="009054DE">
              <w:rPr>
                <w:color w:val="000000" w:themeColor="text1"/>
              </w:rPr>
              <w:t>vyhotovuje zprávy o stavu komínů</w:t>
            </w:r>
          </w:p>
        </w:tc>
        <w:tc>
          <w:tcPr>
            <w:tcW w:w="2497" w:type="pct"/>
            <w:shd w:val="clear" w:color="auto" w:fill="auto"/>
          </w:tcPr>
          <w:p w14:paraId="5598B86F" w14:textId="77777777" w:rsidR="00BC6428" w:rsidRPr="009054DE" w:rsidRDefault="00BC6428" w:rsidP="0096560A">
            <w:pPr>
              <w:rPr>
                <w:rFonts w:ascii="Arial" w:hAnsi="Arial" w:cs="Arial"/>
                <w:b/>
                <w:color w:val="000000" w:themeColor="text1"/>
                <w:sz w:val="20"/>
                <w:szCs w:val="20"/>
              </w:rPr>
            </w:pPr>
            <w:r w:rsidRPr="009054DE">
              <w:rPr>
                <w:rFonts w:ascii="Arial" w:hAnsi="Arial" w:cs="Arial"/>
                <w:b/>
                <w:color w:val="000000" w:themeColor="text1"/>
                <w:sz w:val="20"/>
                <w:szCs w:val="20"/>
              </w:rPr>
              <w:lastRenderedPageBreak/>
              <w:t>Zkoušení,</w:t>
            </w:r>
            <w:r w:rsidR="009054DE" w:rsidRPr="009054DE">
              <w:rPr>
                <w:rFonts w:ascii="Arial" w:hAnsi="Arial" w:cs="Arial"/>
                <w:b/>
                <w:color w:val="000000" w:themeColor="text1"/>
                <w:sz w:val="20"/>
                <w:szCs w:val="20"/>
              </w:rPr>
              <w:t xml:space="preserve"> </w:t>
            </w:r>
            <w:r w:rsidRPr="009054DE">
              <w:rPr>
                <w:rFonts w:ascii="Arial" w:hAnsi="Arial" w:cs="Arial"/>
                <w:b/>
                <w:color w:val="000000" w:themeColor="text1"/>
                <w:sz w:val="20"/>
                <w:szCs w:val="20"/>
              </w:rPr>
              <w:t>kontrola a čištění komínů</w:t>
            </w:r>
          </w:p>
          <w:p w14:paraId="5598B870" w14:textId="77777777" w:rsidR="00BC6428" w:rsidRPr="009054DE" w:rsidRDefault="00BC6428" w:rsidP="00BC6428">
            <w:pPr>
              <w:pStyle w:val="vpodrka-"/>
              <w:numPr>
                <w:ilvl w:val="0"/>
                <w:numId w:val="11"/>
              </w:numPr>
              <w:rPr>
                <w:color w:val="000000" w:themeColor="text1"/>
              </w:rPr>
            </w:pPr>
            <w:r w:rsidRPr="009054DE">
              <w:rPr>
                <w:color w:val="000000" w:themeColor="text1"/>
              </w:rPr>
              <w:t>zkoušení komínů</w:t>
            </w:r>
          </w:p>
          <w:p w14:paraId="5598B871" w14:textId="77777777" w:rsidR="00BC6428" w:rsidRPr="009054DE" w:rsidRDefault="00BC6428" w:rsidP="00BC6428">
            <w:pPr>
              <w:pStyle w:val="vpodrka-"/>
              <w:numPr>
                <w:ilvl w:val="0"/>
                <w:numId w:val="11"/>
              </w:numPr>
              <w:rPr>
                <w:color w:val="000000" w:themeColor="text1"/>
              </w:rPr>
            </w:pPr>
            <w:r w:rsidRPr="009054DE">
              <w:rPr>
                <w:color w:val="000000" w:themeColor="text1"/>
              </w:rPr>
              <w:lastRenderedPageBreak/>
              <w:t>kontrola komínů</w:t>
            </w:r>
          </w:p>
          <w:p w14:paraId="5598B872" w14:textId="77777777" w:rsidR="00BC6428" w:rsidRPr="009054DE" w:rsidRDefault="00BC6428" w:rsidP="00BC6428">
            <w:pPr>
              <w:pStyle w:val="vpodrka-"/>
              <w:numPr>
                <w:ilvl w:val="0"/>
                <w:numId w:val="11"/>
              </w:numPr>
              <w:rPr>
                <w:color w:val="000000" w:themeColor="text1"/>
              </w:rPr>
            </w:pPr>
            <w:r w:rsidRPr="009054DE">
              <w:rPr>
                <w:color w:val="000000" w:themeColor="text1"/>
              </w:rPr>
              <w:t>kontrola spotřebičů</w:t>
            </w:r>
          </w:p>
          <w:p w14:paraId="5598B873" w14:textId="77777777" w:rsidR="00BC6428" w:rsidRPr="009054DE" w:rsidRDefault="00BC6428" w:rsidP="00BC6428">
            <w:pPr>
              <w:pStyle w:val="vpodrka-"/>
              <w:numPr>
                <w:ilvl w:val="0"/>
                <w:numId w:val="11"/>
              </w:numPr>
              <w:rPr>
                <w:color w:val="000000" w:themeColor="text1"/>
              </w:rPr>
            </w:pPr>
            <w:r w:rsidRPr="009054DE">
              <w:rPr>
                <w:color w:val="000000" w:themeColor="text1"/>
              </w:rPr>
              <w:t>uvádění komínů do provozu</w:t>
            </w:r>
          </w:p>
          <w:p w14:paraId="5598B874" w14:textId="77777777" w:rsidR="00BC6428" w:rsidRPr="009054DE" w:rsidRDefault="00BC6428" w:rsidP="00BC6428">
            <w:pPr>
              <w:pStyle w:val="vpodrka-"/>
              <w:numPr>
                <w:ilvl w:val="0"/>
                <w:numId w:val="11"/>
              </w:numPr>
              <w:rPr>
                <w:color w:val="000000" w:themeColor="text1"/>
              </w:rPr>
            </w:pPr>
            <w:r w:rsidRPr="009054DE">
              <w:rPr>
                <w:color w:val="000000" w:themeColor="text1"/>
              </w:rPr>
              <w:t>čištění komínů</w:t>
            </w:r>
          </w:p>
        </w:tc>
      </w:tr>
    </w:tbl>
    <w:p w14:paraId="5598B876" w14:textId="77777777" w:rsidR="00BC6428" w:rsidRPr="009054DE" w:rsidRDefault="009054DE" w:rsidP="00BC6428">
      <w:pPr>
        <w:pStyle w:val="HBKapitola2"/>
        <w:spacing w:before="240" w:after="120"/>
        <w:rPr>
          <w:color w:val="000000" w:themeColor="text1"/>
        </w:rPr>
      </w:pPr>
      <w:bookmarkStart w:id="140" w:name="_Toc267826461"/>
      <w:bookmarkStart w:id="141" w:name="_Toc257751203"/>
      <w:bookmarkEnd w:id="136"/>
      <w:r w:rsidRPr="009054DE">
        <w:rPr>
          <w:color w:val="000000" w:themeColor="text1"/>
        </w:rPr>
        <w:lastRenderedPageBreak/>
        <w:br w:type="column"/>
      </w:r>
      <w:bookmarkStart w:id="142" w:name="_Toc500499904"/>
      <w:r w:rsidR="00BC6428" w:rsidRPr="009054DE">
        <w:rPr>
          <w:color w:val="000000" w:themeColor="text1"/>
        </w:rPr>
        <w:lastRenderedPageBreak/>
        <w:t>Plynová zařízení</w:t>
      </w:r>
      <w:bookmarkEnd w:id="140"/>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B879" w14:textId="77777777" w:rsidTr="0096560A">
        <w:tc>
          <w:tcPr>
            <w:tcW w:w="2500" w:type="pct"/>
            <w:shd w:val="clear" w:color="auto" w:fill="auto"/>
            <w:vAlign w:val="center"/>
          </w:tcPr>
          <w:p w14:paraId="5598B877" w14:textId="77777777" w:rsidR="00BC6428" w:rsidRPr="009054DE" w:rsidRDefault="00BC6428" w:rsidP="009054DE">
            <w:pPr>
              <w:tabs>
                <w:tab w:val="right" w:pos="5940"/>
              </w:tabs>
              <w:jc w:val="center"/>
              <w:rPr>
                <w:rFonts w:ascii="Arial" w:hAnsi="Arial" w:cs="Arial"/>
                <w:color w:val="000000" w:themeColor="text1"/>
                <w:sz w:val="20"/>
                <w:szCs w:val="20"/>
              </w:rPr>
            </w:pPr>
            <w:r w:rsidRPr="009054DE">
              <w:rPr>
                <w:rFonts w:ascii="Arial" w:hAnsi="Arial" w:cs="Arial"/>
                <w:color w:val="000000" w:themeColor="text1"/>
                <w:sz w:val="20"/>
                <w:szCs w:val="20"/>
              </w:rPr>
              <w:t>Název předmětu:</w:t>
            </w:r>
          </w:p>
        </w:tc>
        <w:tc>
          <w:tcPr>
            <w:tcW w:w="2500" w:type="pct"/>
            <w:shd w:val="clear" w:color="auto" w:fill="auto"/>
            <w:vAlign w:val="center"/>
          </w:tcPr>
          <w:p w14:paraId="5598B878" w14:textId="77777777" w:rsidR="00BC6428" w:rsidRPr="009054DE" w:rsidRDefault="00BC6428" w:rsidP="0096560A">
            <w:pPr>
              <w:tabs>
                <w:tab w:val="right" w:pos="5940"/>
              </w:tabs>
              <w:jc w:val="center"/>
              <w:rPr>
                <w:rFonts w:ascii="Arial" w:hAnsi="Arial" w:cs="Arial"/>
                <w:color w:val="000000" w:themeColor="text1"/>
                <w:sz w:val="20"/>
                <w:szCs w:val="20"/>
              </w:rPr>
            </w:pPr>
            <w:r w:rsidRPr="009054DE">
              <w:rPr>
                <w:rFonts w:ascii="Arial" w:hAnsi="Arial" w:cs="Arial"/>
                <w:color w:val="000000" w:themeColor="text1"/>
                <w:sz w:val="20"/>
                <w:szCs w:val="20"/>
              </w:rPr>
              <w:t>Plynová zařízení</w:t>
            </w:r>
          </w:p>
        </w:tc>
      </w:tr>
      <w:tr w:rsidR="00BC6428" w:rsidRPr="009054DE" w14:paraId="5598B87D" w14:textId="77777777" w:rsidTr="0096560A">
        <w:tc>
          <w:tcPr>
            <w:tcW w:w="2500" w:type="pct"/>
            <w:shd w:val="clear" w:color="auto" w:fill="auto"/>
            <w:vAlign w:val="center"/>
          </w:tcPr>
          <w:p w14:paraId="5598B87A" w14:textId="77777777" w:rsidR="00BC6428" w:rsidRPr="009054DE" w:rsidRDefault="00BC6428" w:rsidP="0096560A">
            <w:pPr>
              <w:tabs>
                <w:tab w:val="right" w:pos="5940"/>
              </w:tabs>
              <w:jc w:val="center"/>
              <w:rPr>
                <w:rFonts w:ascii="Arial" w:hAnsi="Arial" w:cs="Arial"/>
                <w:color w:val="000000" w:themeColor="text1"/>
                <w:sz w:val="20"/>
                <w:szCs w:val="20"/>
              </w:rPr>
            </w:pPr>
            <w:r w:rsidRPr="009054DE">
              <w:rPr>
                <w:rFonts w:ascii="Arial" w:hAnsi="Arial" w:cs="Arial"/>
                <w:color w:val="000000" w:themeColor="text1"/>
                <w:sz w:val="20"/>
                <w:szCs w:val="20"/>
              </w:rPr>
              <w:t>Celkový počet hodin za studium</w:t>
            </w:r>
          </w:p>
          <w:p w14:paraId="5598B87B" w14:textId="77777777" w:rsidR="00BC6428" w:rsidRPr="009054DE" w:rsidRDefault="00BC6428" w:rsidP="0096560A">
            <w:pPr>
              <w:tabs>
                <w:tab w:val="right" w:pos="5940"/>
              </w:tabs>
              <w:jc w:val="center"/>
              <w:rPr>
                <w:rFonts w:ascii="Arial" w:hAnsi="Arial" w:cs="Arial"/>
                <w:color w:val="000000" w:themeColor="text1"/>
                <w:sz w:val="20"/>
                <w:szCs w:val="20"/>
              </w:rPr>
            </w:pPr>
            <w:r w:rsidRPr="009054DE">
              <w:rPr>
                <w:rFonts w:ascii="Arial" w:hAnsi="Arial" w:cs="Arial"/>
                <w:color w:val="000000" w:themeColor="text1"/>
                <w:sz w:val="20"/>
                <w:szCs w:val="20"/>
              </w:rPr>
              <w:t>(počet hodin v ročnících) :</w:t>
            </w:r>
          </w:p>
        </w:tc>
        <w:tc>
          <w:tcPr>
            <w:tcW w:w="2500" w:type="pct"/>
            <w:shd w:val="clear" w:color="auto" w:fill="auto"/>
            <w:vAlign w:val="center"/>
          </w:tcPr>
          <w:p w14:paraId="5598B87C" w14:textId="77777777" w:rsidR="00BC6428" w:rsidRPr="009054DE" w:rsidRDefault="00BC6428" w:rsidP="0096560A">
            <w:pPr>
              <w:tabs>
                <w:tab w:val="right" w:pos="5940"/>
              </w:tabs>
              <w:jc w:val="center"/>
              <w:rPr>
                <w:rFonts w:ascii="Arial" w:hAnsi="Arial" w:cs="Arial"/>
                <w:color w:val="000000" w:themeColor="text1"/>
                <w:sz w:val="20"/>
                <w:szCs w:val="20"/>
              </w:rPr>
            </w:pPr>
            <w:r w:rsidRPr="009054DE">
              <w:rPr>
                <w:rFonts w:ascii="Arial" w:hAnsi="Arial" w:cs="Arial"/>
                <w:color w:val="000000" w:themeColor="text1"/>
                <w:sz w:val="20"/>
                <w:szCs w:val="20"/>
              </w:rPr>
              <w:t>64 ( 0 – 1 – 1)</w:t>
            </w:r>
          </w:p>
        </w:tc>
      </w:tr>
    </w:tbl>
    <w:p w14:paraId="5598B87E" w14:textId="77777777" w:rsidR="00BC6428" w:rsidRPr="009054DE" w:rsidRDefault="00BC6428" w:rsidP="00BC6428">
      <w:pPr>
        <w:pStyle w:val="vpnormpodtrnad6b"/>
        <w:rPr>
          <w:b/>
          <w:color w:val="000000" w:themeColor="text1"/>
        </w:rPr>
      </w:pPr>
      <w:r w:rsidRPr="009054DE">
        <w:rPr>
          <w:b/>
          <w:color w:val="000000" w:themeColor="text1"/>
        </w:rPr>
        <w:t>Obecné cíle:</w:t>
      </w:r>
    </w:p>
    <w:p w14:paraId="5598B87F" w14:textId="77777777" w:rsidR="00BC6428" w:rsidRPr="009054DE" w:rsidRDefault="00BC6428" w:rsidP="00BC6428">
      <w:pPr>
        <w:pStyle w:val="vpnormln"/>
        <w:rPr>
          <w:color w:val="000000" w:themeColor="text1"/>
          <w:u w:val="single"/>
        </w:rPr>
      </w:pPr>
      <w:r w:rsidRPr="009054DE">
        <w:rPr>
          <w:color w:val="000000" w:themeColor="text1"/>
        </w:rPr>
        <w:t>Předmět plynová zařízení vymezuje vědomosti a dovednosti nezbytné k vykonání pracovních činností v oboru. Úspěšné zvládnutí předmětu je nezbytným předpokladem pro práci v této specializované oblasti a je základem pro získání dalších oprávnění pro odbornou činnost v této oblasti.</w:t>
      </w:r>
    </w:p>
    <w:p w14:paraId="5598B880" w14:textId="77777777" w:rsidR="00BC6428" w:rsidRPr="009054DE" w:rsidRDefault="00BC6428" w:rsidP="00BC6428">
      <w:pPr>
        <w:pStyle w:val="vpnormpodtrnad6b"/>
        <w:rPr>
          <w:b/>
          <w:color w:val="000000" w:themeColor="text1"/>
        </w:rPr>
      </w:pPr>
      <w:r w:rsidRPr="009054DE">
        <w:rPr>
          <w:b/>
          <w:color w:val="000000" w:themeColor="text1"/>
        </w:rPr>
        <w:t>Směřování výuky v oblasti citů, postojů, hodnot a preferencí:</w:t>
      </w:r>
    </w:p>
    <w:p w14:paraId="5598B881" w14:textId="77777777" w:rsidR="00BC6428" w:rsidRPr="009054DE" w:rsidRDefault="00BC6428" w:rsidP="00BC6428">
      <w:pPr>
        <w:pStyle w:val="vpnormln"/>
        <w:rPr>
          <w:color w:val="000000" w:themeColor="text1"/>
        </w:rPr>
      </w:pPr>
      <w:r w:rsidRPr="009054DE">
        <w:rPr>
          <w:color w:val="000000" w:themeColor="text1"/>
        </w:rPr>
        <w:t>Výuka směřuje k</w:t>
      </w:r>
      <w:r w:rsidR="009054DE" w:rsidRPr="009054DE">
        <w:rPr>
          <w:color w:val="000000" w:themeColor="text1"/>
        </w:rPr>
        <w:t> </w:t>
      </w:r>
      <w:r w:rsidRPr="009054DE">
        <w:rPr>
          <w:color w:val="000000" w:themeColor="text1"/>
        </w:rPr>
        <w:t>tomu</w:t>
      </w:r>
      <w:r w:rsidR="009054DE" w:rsidRPr="009054DE">
        <w:rPr>
          <w:color w:val="000000" w:themeColor="text1"/>
        </w:rPr>
        <w:t>,</w:t>
      </w:r>
      <w:r w:rsidRPr="009054DE">
        <w:rPr>
          <w:color w:val="000000" w:themeColor="text1"/>
        </w:rPr>
        <w:t xml:space="preserve"> aby žáci:</w:t>
      </w:r>
    </w:p>
    <w:p w14:paraId="5598B882" w14:textId="77777777" w:rsidR="00BC6428" w:rsidRPr="009054DE" w:rsidRDefault="00BC6428" w:rsidP="00BC6428">
      <w:pPr>
        <w:pStyle w:val="vpodrka-"/>
        <w:numPr>
          <w:ilvl w:val="0"/>
          <w:numId w:val="11"/>
        </w:numPr>
        <w:rPr>
          <w:color w:val="000000" w:themeColor="text1"/>
        </w:rPr>
      </w:pPr>
      <w:r w:rsidRPr="009054DE">
        <w:rPr>
          <w:color w:val="000000" w:themeColor="text1"/>
        </w:rPr>
        <w:t>dovedli využívat teoretické poznatky v plynárenské praxi</w:t>
      </w:r>
    </w:p>
    <w:p w14:paraId="5598B883" w14:textId="77777777" w:rsidR="00BC6428" w:rsidRPr="009054DE" w:rsidRDefault="00BC6428" w:rsidP="00BC6428">
      <w:pPr>
        <w:pStyle w:val="vpodrka-"/>
        <w:numPr>
          <w:ilvl w:val="0"/>
          <w:numId w:val="11"/>
        </w:numPr>
        <w:rPr>
          <w:color w:val="000000" w:themeColor="text1"/>
        </w:rPr>
      </w:pPr>
      <w:r w:rsidRPr="009054DE">
        <w:rPr>
          <w:color w:val="000000" w:themeColor="text1"/>
        </w:rPr>
        <w:t>ovládali různé techniky učení, uměli si vytvořit studijní režim</w:t>
      </w:r>
    </w:p>
    <w:p w14:paraId="5598B884" w14:textId="77777777" w:rsidR="00BC6428" w:rsidRPr="009054DE" w:rsidRDefault="00BC6428" w:rsidP="00BC6428">
      <w:pPr>
        <w:pStyle w:val="vpodrka-"/>
        <w:numPr>
          <w:ilvl w:val="0"/>
          <w:numId w:val="11"/>
        </w:numPr>
        <w:rPr>
          <w:color w:val="000000" w:themeColor="text1"/>
        </w:rPr>
      </w:pPr>
      <w:r w:rsidRPr="009054DE">
        <w:rPr>
          <w:color w:val="000000" w:themeColor="text1"/>
        </w:rPr>
        <w:t>efektivně zpracovávali informace pomocí výpočetní techniky</w:t>
      </w:r>
    </w:p>
    <w:p w14:paraId="5598B885" w14:textId="77777777" w:rsidR="00BC6428" w:rsidRPr="009054DE" w:rsidRDefault="00BC6428" w:rsidP="00BC6428">
      <w:pPr>
        <w:pStyle w:val="vpodrka-"/>
        <w:numPr>
          <w:ilvl w:val="0"/>
          <w:numId w:val="11"/>
        </w:numPr>
        <w:rPr>
          <w:color w:val="000000" w:themeColor="text1"/>
        </w:rPr>
      </w:pPr>
      <w:r w:rsidRPr="009054DE">
        <w:rPr>
          <w:color w:val="000000" w:themeColor="text1"/>
        </w:rPr>
        <w:t>využívali ke svému učení různé informační zdroje včetně zkušeností svých i jiných lidí</w:t>
      </w:r>
    </w:p>
    <w:p w14:paraId="5598B886" w14:textId="77777777" w:rsidR="00BC6428" w:rsidRPr="009054DE" w:rsidRDefault="00BC6428" w:rsidP="00BC6428">
      <w:pPr>
        <w:pStyle w:val="vpodrka-"/>
        <w:numPr>
          <w:ilvl w:val="0"/>
          <w:numId w:val="11"/>
        </w:numPr>
        <w:rPr>
          <w:color w:val="000000" w:themeColor="text1"/>
        </w:rPr>
      </w:pPr>
      <w:r w:rsidRPr="009054DE">
        <w:rPr>
          <w:color w:val="000000" w:themeColor="text1"/>
        </w:rPr>
        <w:t>byli schopni samostatného rozhodování při řešení problémů</w:t>
      </w:r>
    </w:p>
    <w:p w14:paraId="5598B887" w14:textId="77777777" w:rsidR="00BC6428" w:rsidRPr="009054DE" w:rsidRDefault="00BC6428" w:rsidP="00BC6428">
      <w:pPr>
        <w:pStyle w:val="vpodrka-"/>
        <w:numPr>
          <w:ilvl w:val="0"/>
          <w:numId w:val="11"/>
        </w:numPr>
        <w:rPr>
          <w:color w:val="000000" w:themeColor="text1"/>
        </w:rPr>
      </w:pPr>
      <w:r w:rsidRPr="009054DE">
        <w:rPr>
          <w:color w:val="000000" w:themeColor="text1"/>
        </w:rPr>
        <w:t>dovedli pracovat v týmu i samostatně</w:t>
      </w:r>
    </w:p>
    <w:p w14:paraId="5598B888" w14:textId="77777777" w:rsidR="00BC6428" w:rsidRPr="009054DE" w:rsidRDefault="00BC6428" w:rsidP="00BC6428">
      <w:pPr>
        <w:pStyle w:val="vpodrka-"/>
        <w:numPr>
          <w:ilvl w:val="0"/>
          <w:numId w:val="11"/>
        </w:numPr>
        <w:rPr>
          <w:color w:val="000000" w:themeColor="text1"/>
        </w:rPr>
      </w:pPr>
      <w:r w:rsidRPr="009054DE">
        <w:rPr>
          <w:color w:val="000000" w:themeColor="text1"/>
        </w:rPr>
        <w:t>dodržovali zásady BOZP při práci na plynových zařízeních</w:t>
      </w:r>
    </w:p>
    <w:p w14:paraId="5598B889" w14:textId="77777777" w:rsidR="00BC6428" w:rsidRPr="009054DE" w:rsidRDefault="00BC6428" w:rsidP="00BC6428">
      <w:pPr>
        <w:pStyle w:val="vpodrka-"/>
        <w:numPr>
          <w:ilvl w:val="0"/>
          <w:numId w:val="11"/>
        </w:numPr>
        <w:rPr>
          <w:color w:val="000000" w:themeColor="text1"/>
        </w:rPr>
      </w:pPr>
      <w:r w:rsidRPr="009054DE">
        <w:rPr>
          <w:color w:val="000000" w:themeColor="text1"/>
        </w:rPr>
        <w:t>dodržovali pracovní kázeň, byli zodpovědní při práci na vyhrazených technických zařízeních</w:t>
      </w:r>
    </w:p>
    <w:p w14:paraId="5598B88A" w14:textId="77777777" w:rsidR="00BC6428" w:rsidRPr="009054DE" w:rsidRDefault="00BC6428" w:rsidP="00BC6428">
      <w:pPr>
        <w:pStyle w:val="vpnormpodtrnad6b"/>
        <w:rPr>
          <w:b/>
          <w:color w:val="000000" w:themeColor="text1"/>
        </w:rPr>
      </w:pPr>
      <w:r w:rsidRPr="009054DE">
        <w:rPr>
          <w:b/>
          <w:color w:val="000000" w:themeColor="text1"/>
        </w:rPr>
        <w:t>Charakteristika učiva a strategie výuky:</w:t>
      </w:r>
    </w:p>
    <w:p w14:paraId="5598B88B" w14:textId="77777777" w:rsidR="00BC6428" w:rsidRPr="009054DE" w:rsidRDefault="00BC6428" w:rsidP="00BC6428">
      <w:pPr>
        <w:pStyle w:val="vpnormln"/>
        <w:rPr>
          <w:color w:val="000000" w:themeColor="text1"/>
        </w:rPr>
      </w:pPr>
      <w:r w:rsidRPr="009054DE">
        <w:rPr>
          <w:color w:val="000000" w:themeColor="text1"/>
        </w:rPr>
        <w:t>Obsah předmětu vychází z obsahového okruhu RVP – kominické práce. Vyučovací předmět je zařazen jako povinný a to ve druhém a třetím ročníku. Dosažením požadovaných znalostí získají žáci znalosti o kominických technologiích, materiálech, vlastnostech a použití. Nezbytným doplňkem vyučovacích hodin je využití odborných učeben. Součástí výuky, jsou odborné exkurze a odborné besedy ve škole popř. u firem.</w:t>
      </w:r>
    </w:p>
    <w:p w14:paraId="5598B88C" w14:textId="77777777" w:rsidR="00BC6428" w:rsidRPr="009054DE" w:rsidRDefault="00BC6428" w:rsidP="00BC6428">
      <w:pPr>
        <w:pStyle w:val="vpnormpodtrnad6b"/>
        <w:rPr>
          <w:b/>
          <w:color w:val="000000" w:themeColor="text1"/>
        </w:rPr>
      </w:pPr>
      <w:r w:rsidRPr="009054DE">
        <w:rPr>
          <w:b/>
          <w:color w:val="000000" w:themeColor="text1"/>
        </w:rPr>
        <w:t>Hodnocení výsledků vzdělávání žáků:</w:t>
      </w:r>
    </w:p>
    <w:p w14:paraId="5598B88D" w14:textId="77777777" w:rsidR="00BC6428" w:rsidRPr="009054DE" w:rsidRDefault="00BC6428" w:rsidP="00BC6428">
      <w:pPr>
        <w:pStyle w:val="vpnormln"/>
        <w:rPr>
          <w:color w:val="000000" w:themeColor="text1"/>
        </w:rPr>
      </w:pPr>
      <w:r w:rsidRPr="009054DE">
        <w:rPr>
          <w:color w:val="000000" w:themeColor="text1"/>
        </w:rPr>
        <w:t>Žáci jsou v každém ročníku na základě ústního zkoušení. Je kladen důraz nejen na teoretické znalosti, ale i na grafický projev a schopnost technického vyjadřování. Součástí klasifikace je i písemné zkoušení formou testů, grafických úloh a zadání samostatných prací, kde jsou ověřovány teoretické znalosti na praktických příkladech. Při klasifikaci vyučující vychází nejen z výsledků písemného a ústního zkoušení, ale i z celkového přístupu žáka k vyučovacímu procesu a k plnění studijních povinností.</w:t>
      </w:r>
    </w:p>
    <w:p w14:paraId="5598B88E" w14:textId="77777777" w:rsidR="00BC6428" w:rsidRPr="009054DE" w:rsidRDefault="00BC6428" w:rsidP="00BC6428">
      <w:pPr>
        <w:pStyle w:val="vpnormln"/>
        <w:rPr>
          <w:color w:val="000000" w:themeColor="text1"/>
        </w:rPr>
      </w:pPr>
      <w:r w:rsidRPr="009054DE">
        <w:rPr>
          <w:color w:val="000000" w:themeColor="text1"/>
        </w:rPr>
        <w:t>Kriteria hodnocení vycházejí</w:t>
      </w:r>
      <w:r w:rsidR="009054DE" w:rsidRPr="009054DE">
        <w:rPr>
          <w:color w:val="000000" w:themeColor="text1"/>
        </w:rPr>
        <w:t>,</w:t>
      </w:r>
      <w:r w:rsidRPr="009054DE">
        <w:rPr>
          <w:color w:val="000000" w:themeColor="text1"/>
        </w:rPr>
        <w:t xml:space="preserve"> z pravidel vnitřního klasifikačního řádu SOU plynárenské Pardubice. Žáci se SPU jsou v hodnocení zohledňováni.</w:t>
      </w:r>
    </w:p>
    <w:p w14:paraId="5598B88F" w14:textId="77777777" w:rsidR="00BC6428" w:rsidRPr="009054DE" w:rsidRDefault="00BC6428" w:rsidP="00BC6428">
      <w:pPr>
        <w:pStyle w:val="vpnormpodtrnad6b"/>
        <w:rPr>
          <w:b/>
          <w:color w:val="000000" w:themeColor="text1"/>
        </w:rPr>
      </w:pPr>
      <w:r w:rsidRPr="009054DE">
        <w:rPr>
          <w:b/>
          <w:color w:val="000000" w:themeColor="text1"/>
        </w:rPr>
        <w:t>Přínos předmětu k rozvoji klíčových kompetencí - vzdělávání směřuje k tomu, aby žák:</w:t>
      </w:r>
    </w:p>
    <w:p w14:paraId="5598B890" w14:textId="77777777" w:rsidR="00BC6428" w:rsidRPr="009054DE" w:rsidRDefault="00BC6428" w:rsidP="00BC6428">
      <w:pPr>
        <w:pStyle w:val="vpnormpodtrnad6b"/>
        <w:rPr>
          <w:color w:val="000000" w:themeColor="text1"/>
        </w:rPr>
      </w:pPr>
      <w:r w:rsidRPr="009054DE">
        <w:rPr>
          <w:color w:val="000000" w:themeColor="text1"/>
        </w:rPr>
        <w:t>k učení:</w:t>
      </w:r>
    </w:p>
    <w:p w14:paraId="5598B891" w14:textId="77777777" w:rsidR="00BC6428" w:rsidRPr="009054DE" w:rsidRDefault="00BC6428" w:rsidP="00BC6428">
      <w:pPr>
        <w:pStyle w:val="vpodrka-"/>
        <w:numPr>
          <w:ilvl w:val="0"/>
          <w:numId w:val="11"/>
        </w:numPr>
        <w:rPr>
          <w:color w:val="000000" w:themeColor="text1"/>
        </w:rPr>
      </w:pPr>
      <w:r w:rsidRPr="009054DE">
        <w:rPr>
          <w:color w:val="000000" w:themeColor="text1"/>
        </w:rPr>
        <w:t>využil různých informačních zdrojů, porozuměl odborným přednáškám, vytvořil si studijní režim</w:t>
      </w:r>
    </w:p>
    <w:p w14:paraId="5598B892" w14:textId="77777777" w:rsidR="00BC6428" w:rsidRPr="009054DE" w:rsidRDefault="00BC6428" w:rsidP="00BC6428">
      <w:pPr>
        <w:pStyle w:val="vpnormpodtrnad6b"/>
        <w:rPr>
          <w:color w:val="000000" w:themeColor="text1"/>
        </w:rPr>
      </w:pPr>
      <w:r w:rsidRPr="009054DE">
        <w:rPr>
          <w:color w:val="000000" w:themeColor="text1"/>
        </w:rPr>
        <w:t>k řešení problémů:</w:t>
      </w:r>
    </w:p>
    <w:p w14:paraId="5598B893" w14:textId="77777777" w:rsidR="00BC6428" w:rsidRPr="009054DE" w:rsidRDefault="00BC6428" w:rsidP="00BC6428">
      <w:pPr>
        <w:pStyle w:val="vpodrka-"/>
        <w:numPr>
          <w:ilvl w:val="0"/>
          <w:numId w:val="11"/>
        </w:numPr>
        <w:rPr>
          <w:color w:val="000000" w:themeColor="text1"/>
        </w:rPr>
      </w:pPr>
      <w:r w:rsidRPr="009054DE">
        <w:rPr>
          <w:color w:val="000000" w:themeColor="text1"/>
        </w:rPr>
        <w:t>navrhnul řešení vzniklého problému, spolupracoval v týmu</w:t>
      </w:r>
    </w:p>
    <w:p w14:paraId="5598B894" w14:textId="77777777" w:rsidR="00BC6428" w:rsidRPr="009054DE" w:rsidRDefault="00BC6428" w:rsidP="00BC6428">
      <w:pPr>
        <w:pStyle w:val="vpnormpodtrnad6b"/>
        <w:rPr>
          <w:color w:val="000000" w:themeColor="text1"/>
        </w:rPr>
      </w:pPr>
      <w:r w:rsidRPr="009054DE">
        <w:rPr>
          <w:color w:val="000000" w:themeColor="text1"/>
        </w:rPr>
        <w:t>komunikativní:</w:t>
      </w:r>
    </w:p>
    <w:p w14:paraId="5598B895" w14:textId="77777777" w:rsidR="00BC6428" w:rsidRPr="009054DE" w:rsidRDefault="00BC6428" w:rsidP="00BC6428">
      <w:pPr>
        <w:pStyle w:val="vpodrka-"/>
        <w:numPr>
          <w:ilvl w:val="0"/>
          <w:numId w:val="11"/>
        </w:numPr>
        <w:rPr>
          <w:color w:val="000000" w:themeColor="text1"/>
        </w:rPr>
      </w:pPr>
      <w:r w:rsidRPr="009054DE">
        <w:rPr>
          <w:color w:val="000000" w:themeColor="text1"/>
        </w:rPr>
        <w:t>formuloval myšlenky v odborných diskuzích, jednal s odbornou firmou</w:t>
      </w:r>
    </w:p>
    <w:p w14:paraId="5598B896" w14:textId="77777777" w:rsidR="00BC6428" w:rsidRPr="009054DE" w:rsidRDefault="00BC6428" w:rsidP="00BC6428">
      <w:pPr>
        <w:pStyle w:val="vpnormpodtrnad6b"/>
        <w:rPr>
          <w:color w:val="000000" w:themeColor="text1"/>
        </w:rPr>
      </w:pPr>
      <w:r w:rsidRPr="009054DE">
        <w:rPr>
          <w:color w:val="000000" w:themeColor="text1"/>
        </w:rPr>
        <w:t>personální a sociální:</w:t>
      </w:r>
    </w:p>
    <w:p w14:paraId="5598B897" w14:textId="77777777" w:rsidR="00BC6428" w:rsidRPr="009054DE" w:rsidRDefault="00BC6428" w:rsidP="00BC6428">
      <w:pPr>
        <w:pStyle w:val="vpodrka-"/>
        <w:numPr>
          <w:ilvl w:val="0"/>
          <w:numId w:val="11"/>
        </w:numPr>
        <w:rPr>
          <w:color w:val="000000" w:themeColor="text1"/>
        </w:rPr>
      </w:pPr>
      <w:r w:rsidRPr="009054DE">
        <w:rPr>
          <w:color w:val="000000" w:themeColor="text1"/>
        </w:rPr>
        <w:t>dále se vzdělával, adaptoval se na různé pracovní podmínky i v cizích zemích</w:t>
      </w:r>
    </w:p>
    <w:p w14:paraId="5598B898" w14:textId="77777777" w:rsidR="00BC6428" w:rsidRPr="009054DE" w:rsidRDefault="00BC6428" w:rsidP="00BC6428">
      <w:pPr>
        <w:pStyle w:val="vpnormpodtrnad6b"/>
        <w:rPr>
          <w:color w:val="000000" w:themeColor="text1"/>
        </w:rPr>
      </w:pPr>
      <w:r w:rsidRPr="009054DE">
        <w:rPr>
          <w:color w:val="000000" w:themeColor="text1"/>
        </w:rPr>
        <w:t>využívání prostředků ICT a práce s informacemi:</w:t>
      </w:r>
    </w:p>
    <w:p w14:paraId="5598B899" w14:textId="77777777" w:rsidR="00BC6428" w:rsidRPr="009054DE" w:rsidRDefault="00BC6428" w:rsidP="00BC6428">
      <w:pPr>
        <w:pStyle w:val="vpodrka-"/>
        <w:numPr>
          <w:ilvl w:val="0"/>
          <w:numId w:val="11"/>
        </w:numPr>
        <w:rPr>
          <w:color w:val="000000" w:themeColor="text1"/>
        </w:rPr>
      </w:pPr>
      <w:r w:rsidRPr="009054DE">
        <w:rPr>
          <w:color w:val="000000" w:themeColor="text1"/>
        </w:rPr>
        <w:t>pracoval s uživatelskými programy, využíval různých zdrojů informací</w:t>
      </w:r>
    </w:p>
    <w:p w14:paraId="5598B89A" w14:textId="77777777" w:rsidR="00BC6428" w:rsidRPr="009054DE" w:rsidRDefault="00BC6428" w:rsidP="00BC6428">
      <w:pPr>
        <w:pStyle w:val="vpnormpodtrnad6b"/>
        <w:rPr>
          <w:color w:val="000000" w:themeColor="text1"/>
        </w:rPr>
      </w:pPr>
      <w:r w:rsidRPr="009054DE">
        <w:rPr>
          <w:color w:val="000000" w:themeColor="text1"/>
        </w:rPr>
        <w:t>k pracovnímu uplatnění a podnikatelským aktivitám:</w:t>
      </w:r>
    </w:p>
    <w:p w14:paraId="5598B89B"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 odpovědně přistupoval k budoucímu povolání, reálně si představil své uplatnění v oboru, komunikoval s budoucími zaměstnavateli</w:t>
      </w:r>
    </w:p>
    <w:p w14:paraId="5598B89C" w14:textId="77777777" w:rsidR="00BC6428" w:rsidRPr="009054DE" w:rsidRDefault="00BC6428" w:rsidP="009054DE">
      <w:pPr>
        <w:pStyle w:val="vpnormpodtrnad6b"/>
        <w:keepNext/>
        <w:spacing w:before="40"/>
        <w:rPr>
          <w:color w:val="000000" w:themeColor="text1"/>
        </w:rPr>
      </w:pPr>
      <w:r w:rsidRPr="009054DE">
        <w:rPr>
          <w:color w:val="000000" w:themeColor="text1"/>
        </w:rPr>
        <w:lastRenderedPageBreak/>
        <w:t>provádění odborné činnosti v oboru:</w:t>
      </w:r>
    </w:p>
    <w:p w14:paraId="5598B89D" w14:textId="77777777" w:rsidR="00BC6428" w:rsidRPr="009054DE" w:rsidRDefault="00BC6428" w:rsidP="009054DE">
      <w:pPr>
        <w:pStyle w:val="vpodrka-"/>
        <w:keepNext/>
        <w:numPr>
          <w:ilvl w:val="0"/>
          <w:numId w:val="11"/>
        </w:numPr>
        <w:spacing w:before="40"/>
        <w:rPr>
          <w:color w:val="000000" w:themeColor="text1"/>
        </w:rPr>
      </w:pPr>
      <w:r w:rsidRPr="009054DE">
        <w:rPr>
          <w:color w:val="000000" w:themeColor="text1"/>
        </w:rPr>
        <w:t>orientoval se ve výkresech, navrhoval postupy při kominických pracích</w:t>
      </w:r>
    </w:p>
    <w:p w14:paraId="5598B89E" w14:textId="77777777" w:rsidR="00BC6428" w:rsidRPr="009054DE" w:rsidRDefault="00BC6428" w:rsidP="009054DE">
      <w:pPr>
        <w:pStyle w:val="vpnormpodtrnad6b"/>
        <w:spacing w:before="40"/>
        <w:rPr>
          <w:color w:val="000000" w:themeColor="text1"/>
        </w:rPr>
      </w:pPr>
      <w:r w:rsidRPr="009054DE">
        <w:rPr>
          <w:color w:val="000000" w:themeColor="text1"/>
        </w:rPr>
        <w:t>bezpečnost a ochrana zdraví při práci:</w:t>
      </w:r>
    </w:p>
    <w:p w14:paraId="5598B89F" w14:textId="77777777" w:rsidR="00BC6428" w:rsidRPr="009054DE" w:rsidRDefault="00BC6428" w:rsidP="009054DE">
      <w:pPr>
        <w:pStyle w:val="vpodrka-"/>
        <w:numPr>
          <w:ilvl w:val="0"/>
          <w:numId w:val="11"/>
        </w:numPr>
        <w:spacing w:before="40"/>
        <w:rPr>
          <w:color w:val="000000" w:themeColor="text1"/>
        </w:rPr>
      </w:pPr>
      <w:r w:rsidRPr="009054DE">
        <w:rPr>
          <w:color w:val="000000" w:themeColor="text1"/>
        </w:rPr>
        <w:t>jednal podle základních předpisů BOZP pro oblast plynárenství; byl vybaven vědomostmi o zásadách poskytování první pomoci při náhlém onemocnění nebo úrazu a dokázal první pomoc poskytnout</w:t>
      </w:r>
    </w:p>
    <w:p w14:paraId="5598B8A0" w14:textId="77777777" w:rsidR="00BC6428" w:rsidRPr="009054DE" w:rsidRDefault="00BC6428" w:rsidP="00BC6428">
      <w:pPr>
        <w:pStyle w:val="vpnormpodtrnad6b"/>
        <w:rPr>
          <w:b/>
          <w:color w:val="000000" w:themeColor="text1"/>
        </w:rPr>
      </w:pPr>
      <w:r w:rsidRPr="009054DE">
        <w:rPr>
          <w:b/>
          <w:color w:val="000000" w:themeColor="text1"/>
        </w:rPr>
        <w:t>Realizace průřezových témat v předmětu:</w:t>
      </w:r>
    </w:p>
    <w:p w14:paraId="5598B8A1" w14:textId="77777777" w:rsidR="00BC6428" w:rsidRPr="009054DE" w:rsidRDefault="00BC6428" w:rsidP="00BC6428">
      <w:pPr>
        <w:pStyle w:val="vpnormln"/>
        <w:rPr>
          <w:color w:val="000000" w:themeColor="text1"/>
        </w:rPr>
      </w:pPr>
      <w:r w:rsidRPr="009054DE">
        <w:rPr>
          <w:color w:val="000000" w:themeColor="text1"/>
        </w:rPr>
        <w:t>Po celou dobu studia se v předmětu plynová zařízení uplatňují tyto průřezová témata:</w:t>
      </w:r>
    </w:p>
    <w:p w14:paraId="5598B8A2" w14:textId="77777777" w:rsidR="00BC6428" w:rsidRPr="009054DE" w:rsidRDefault="00BC6428" w:rsidP="009054DE">
      <w:pPr>
        <w:pStyle w:val="vpnormpodtrnad6b"/>
        <w:spacing w:before="40"/>
        <w:rPr>
          <w:color w:val="000000" w:themeColor="text1"/>
          <w:u w:val="none"/>
        </w:rPr>
      </w:pPr>
      <w:r w:rsidRPr="009054DE">
        <w:rPr>
          <w:color w:val="000000" w:themeColor="text1"/>
        </w:rPr>
        <w:t>občan v demokratické společnosti:</w:t>
      </w:r>
    </w:p>
    <w:p w14:paraId="5598B8A3" w14:textId="77777777" w:rsidR="00BC6428" w:rsidRPr="009054DE" w:rsidRDefault="00BC6428" w:rsidP="009054DE">
      <w:pPr>
        <w:pStyle w:val="vpodrka-"/>
        <w:numPr>
          <w:ilvl w:val="0"/>
          <w:numId w:val="11"/>
        </w:numPr>
        <w:spacing w:before="40"/>
        <w:rPr>
          <w:color w:val="000000" w:themeColor="text1"/>
        </w:rPr>
      </w:pPr>
      <w:r w:rsidRPr="009054DE">
        <w:rPr>
          <w:color w:val="000000" w:themeColor="text1"/>
        </w:rPr>
        <w:t>při jednání s lidmi, řešení problémů a hledání kompromisních řešení</w:t>
      </w:r>
    </w:p>
    <w:p w14:paraId="5598B8A4" w14:textId="77777777" w:rsidR="00BC6428" w:rsidRPr="009054DE" w:rsidRDefault="00BC6428" w:rsidP="009054DE">
      <w:pPr>
        <w:pStyle w:val="vpnormpodtrnad6b"/>
        <w:spacing w:before="40"/>
        <w:rPr>
          <w:color w:val="000000" w:themeColor="text1"/>
          <w:u w:val="none"/>
        </w:rPr>
      </w:pPr>
      <w:r w:rsidRPr="009054DE">
        <w:rPr>
          <w:color w:val="000000" w:themeColor="text1"/>
        </w:rPr>
        <w:t>člověk a životní prostředí:</w:t>
      </w:r>
    </w:p>
    <w:p w14:paraId="5598B8A5" w14:textId="77777777" w:rsidR="00BC6428" w:rsidRPr="009054DE" w:rsidRDefault="00BC6428" w:rsidP="009054DE">
      <w:pPr>
        <w:pStyle w:val="vpodrka-"/>
        <w:numPr>
          <w:ilvl w:val="0"/>
          <w:numId w:val="11"/>
        </w:numPr>
        <w:spacing w:before="40"/>
        <w:rPr>
          <w:color w:val="000000" w:themeColor="text1"/>
        </w:rPr>
      </w:pPr>
      <w:r w:rsidRPr="009054DE">
        <w:rPr>
          <w:color w:val="000000" w:themeColor="text1"/>
        </w:rPr>
        <w:t>chápání souvislostí mezi životním prostředím a využitím topných plynů ve společnosti</w:t>
      </w:r>
    </w:p>
    <w:p w14:paraId="5598B8A6" w14:textId="77777777" w:rsidR="00BC6428" w:rsidRPr="009054DE" w:rsidRDefault="00BC6428" w:rsidP="009054DE">
      <w:pPr>
        <w:pStyle w:val="vpnormpodtrnad6b"/>
        <w:spacing w:before="40"/>
        <w:rPr>
          <w:color w:val="000000" w:themeColor="text1"/>
          <w:u w:val="none"/>
        </w:rPr>
      </w:pPr>
      <w:r w:rsidRPr="009054DE">
        <w:rPr>
          <w:color w:val="000000" w:themeColor="text1"/>
        </w:rPr>
        <w:t>člověk a svět práce:</w:t>
      </w:r>
    </w:p>
    <w:p w14:paraId="5598B8A7" w14:textId="77777777" w:rsidR="00BC6428" w:rsidRPr="009054DE" w:rsidRDefault="00BC6428" w:rsidP="009054DE">
      <w:pPr>
        <w:pStyle w:val="vpodrka-"/>
        <w:numPr>
          <w:ilvl w:val="0"/>
          <w:numId w:val="11"/>
        </w:numPr>
        <w:spacing w:before="40"/>
        <w:rPr>
          <w:color w:val="000000" w:themeColor="text1"/>
        </w:rPr>
      </w:pPr>
      <w:r w:rsidRPr="009054DE">
        <w:rPr>
          <w:color w:val="000000" w:themeColor="text1"/>
        </w:rPr>
        <w:t>orientace v oboru plynárenství, schopnost rozhodovat se na základě získaných informací, komunikace s potenciálními zaměstnavateli</w:t>
      </w:r>
    </w:p>
    <w:p w14:paraId="5598B8A8" w14:textId="77777777" w:rsidR="00BC6428" w:rsidRPr="009054DE" w:rsidRDefault="00BC6428" w:rsidP="009054DE">
      <w:pPr>
        <w:pStyle w:val="vpnormpodtrnad6b"/>
        <w:spacing w:before="40"/>
        <w:rPr>
          <w:color w:val="000000" w:themeColor="text1"/>
          <w:u w:val="none"/>
        </w:rPr>
      </w:pPr>
      <w:r w:rsidRPr="009054DE">
        <w:rPr>
          <w:color w:val="000000" w:themeColor="text1"/>
        </w:rPr>
        <w:t>informační a komunikační technologie:</w:t>
      </w:r>
    </w:p>
    <w:p w14:paraId="5598B8A9" w14:textId="77777777" w:rsidR="00BC6428" w:rsidRPr="009054DE" w:rsidRDefault="00BC6428" w:rsidP="009054DE">
      <w:pPr>
        <w:pStyle w:val="vpodrka-"/>
        <w:numPr>
          <w:ilvl w:val="0"/>
          <w:numId w:val="11"/>
        </w:numPr>
        <w:spacing w:before="40"/>
        <w:rPr>
          <w:color w:val="000000" w:themeColor="text1"/>
        </w:rPr>
      </w:pPr>
      <w:r w:rsidRPr="009054DE">
        <w:rPr>
          <w:color w:val="000000" w:themeColor="text1"/>
        </w:rPr>
        <w:t>využití výpočetní techniky pro jednoduché modely a výpočty při projektování plynovodních sítí, tvorba prezentací na odborná témata</w:t>
      </w:r>
    </w:p>
    <w:p w14:paraId="5598B8AA" w14:textId="77777777" w:rsidR="00BC6428" w:rsidRPr="009054DE" w:rsidRDefault="00BC6428" w:rsidP="00BC6428">
      <w:pPr>
        <w:pStyle w:val="vpnormln"/>
        <w:widowControl w:val="0"/>
        <w:jc w:val="right"/>
        <w:rPr>
          <w:color w:val="000000" w:themeColor="text1"/>
        </w:rPr>
      </w:pPr>
      <w:r w:rsidRPr="009054D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814"/>
      </w:tblGrid>
      <w:tr w:rsidR="009054DE" w:rsidRPr="009054DE" w14:paraId="5598B8AD" w14:textId="77777777" w:rsidTr="009054DE">
        <w:trPr>
          <w:trHeight w:val="340"/>
        </w:trPr>
        <w:tc>
          <w:tcPr>
            <w:tcW w:w="2500" w:type="pct"/>
            <w:shd w:val="clear" w:color="auto" w:fill="auto"/>
          </w:tcPr>
          <w:p w14:paraId="5598B8AB" w14:textId="77777777" w:rsidR="00BC6428" w:rsidRPr="009054DE" w:rsidRDefault="00BC6428" w:rsidP="0096560A">
            <w:pPr>
              <w:pStyle w:val="vpnormlnvtabulce"/>
              <w:rPr>
                <w:color w:val="000000" w:themeColor="text1"/>
              </w:rPr>
            </w:pPr>
            <w:r w:rsidRPr="009054DE">
              <w:rPr>
                <w:color w:val="000000" w:themeColor="text1"/>
              </w:rPr>
              <w:t>Ročník: 2.</w:t>
            </w:r>
          </w:p>
        </w:tc>
        <w:tc>
          <w:tcPr>
            <w:tcW w:w="2500" w:type="pct"/>
            <w:shd w:val="clear" w:color="auto" w:fill="auto"/>
          </w:tcPr>
          <w:p w14:paraId="5598B8AC" w14:textId="77777777" w:rsidR="00BC6428" w:rsidRPr="009054DE" w:rsidRDefault="00BC6428" w:rsidP="0096560A">
            <w:pPr>
              <w:pStyle w:val="vpnormlnvtabulce"/>
              <w:rPr>
                <w:color w:val="000000" w:themeColor="text1"/>
              </w:rPr>
            </w:pPr>
            <w:r w:rsidRPr="009054DE">
              <w:rPr>
                <w:color w:val="000000" w:themeColor="text1"/>
              </w:rPr>
              <w:t>Počet hodin v ročníku: 32</w:t>
            </w:r>
          </w:p>
        </w:tc>
      </w:tr>
      <w:tr w:rsidR="009054DE" w:rsidRPr="009054DE" w14:paraId="5598B8B0" w14:textId="77777777" w:rsidTr="009054DE">
        <w:trPr>
          <w:trHeight w:val="340"/>
        </w:trPr>
        <w:tc>
          <w:tcPr>
            <w:tcW w:w="2500" w:type="pct"/>
            <w:shd w:val="clear" w:color="auto" w:fill="auto"/>
          </w:tcPr>
          <w:p w14:paraId="5598B8AE" w14:textId="77777777" w:rsidR="00BC6428" w:rsidRPr="009054DE" w:rsidRDefault="00BC6428" w:rsidP="0096560A">
            <w:pPr>
              <w:pStyle w:val="vpnormlnvtabulce"/>
              <w:rPr>
                <w:color w:val="000000" w:themeColor="text1"/>
              </w:rPr>
            </w:pPr>
            <w:r w:rsidRPr="009054DE">
              <w:rPr>
                <w:color w:val="000000" w:themeColor="text1"/>
              </w:rPr>
              <w:t xml:space="preserve">Výsledky vzdělávání </w:t>
            </w:r>
          </w:p>
        </w:tc>
        <w:tc>
          <w:tcPr>
            <w:tcW w:w="2500" w:type="pct"/>
            <w:shd w:val="clear" w:color="auto" w:fill="auto"/>
          </w:tcPr>
          <w:p w14:paraId="5598B8AF" w14:textId="77777777" w:rsidR="00BC6428" w:rsidRPr="009054DE" w:rsidRDefault="00BC6428" w:rsidP="0096560A">
            <w:pPr>
              <w:pStyle w:val="vpnormlnvtabulce"/>
              <w:rPr>
                <w:color w:val="000000" w:themeColor="text1"/>
              </w:rPr>
            </w:pPr>
            <w:r w:rsidRPr="009054DE">
              <w:rPr>
                <w:color w:val="000000" w:themeColor="text1"/>
              </w:rPr>
              <w:t>Obsah vzdělávání</w:t>
            </w:r>
          </w:p>
        </w:tc>
      </w:tr>
      <w:tr w:rsidR="009054DE" w:rsidRPr="009054DE" w14:paraId="5598B8BC" w14:textId="77777777" w:rsidTr="009054DE">
        <w:trPr>
          <w:trHeight w:val="340"/>
        </w:trPr>
        <w:tc>
          <w:tcPr>
            <w:tcW w:w="2500" w:type="pct"/>
            <w:shd w:val="clear" w:color="auto" w:fill="auto"/>
          </w:tcPr>
          <w:p w14:paraId="5598B8B1"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8B2" w14:textId="77777777" w:rsidR="00BC6428" w:rsidRPr="009054DE" w:rsidRDefault="00BC6428" w:rsidP="00BC6428">
            <w:pPr>
              <w:pStyle w:val="vpodrka-"/>
              <w:numPr>
                <w:ilvl w:val="0"/>
                <w:numId w:val="11"/>
              </w:numPr>
              <w:rPr>
                <w:color w:val="000000" w:themeColor="text1"/>
              </w:rPr>
            </w:pPr>
            <w:r w:rsidRPr="009054DE">
              <w:rPr>
                <w:color w:val="000000" w:themeColor="text1"/>
              </w:rPr>
              <w:t>rozlišuje druhy plynných paliv, jejich použití</w:t>
            </w:r>
          </w:p>
          <w:p w14:paraId="5598B8B3"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jednotlivé topné plyny a orientuje se ve vlastnostech topných plynů</w:t>
            </w:r>
          </w:p>
          <w:p w14:paraId="5598B8B4" w14:textId="77777777" w:rsidR="00BC6428" w:rsidRPr="009054DE" w:rsidRDefault="00BC6428" w:rsidP="00BC6428">
            <w:pPr>
              <w:pStyle w:val="vpodrka-"/>
              <w:numPr>
                <w:ilvl w:val="0"/>
                <w:numId w:val="11"/>
              </w:numPr>
              <w:rPr>
                <w:color w:val="000000" w:themeColor="text1"/>
              </w:rPr>
            </w:pPr>
            <w:r w:rsidRPr="009054DE">
              <w:rPr>
                <w:color w:val="000000" w:themeColor="text1"/>
              </w:rPr>
              <w:t>dokáže rozlišit nebezpečné vlastnosti plynů a orientuje se v nich</w:t>
            </w:r>
          </w:p>
          <w:p w14:paraId="5598B8B5"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rozdíl mezi dokonalým a nedokonalým spalováním</w:t>
            </w:r>
          </w:p>
          <w:p w14:paraId="5598B8B6" w14:textId="77777777" w:rsidR="00BC6428" w:rsidRPr="009054DE" w:rsidRDefault="00BC6428" w:rsidP="00BC6428">
            <w:pPr>
              <w:pStyle w:val="vpodrka-"/>
              <w:numPr>
                <w:ilvl w:val="0"/>
                <w:numId w:val="11"/>
              </w:numPr>
              <w:rPr>
                <w:color w:val="000000" w:themeColor="text1"/>
              </w:rPr>
            </w:pPr>
            <w:r w:rsidRPr="009054DE">
              <w:rPr>
                <w:color w:val="000000" w:themeColor="text1"/>
              </w:rPr>
              <w:t>objasní spalovací rychlosti různých plynů</w:t>
            </w:r>
          </w:p>
        </w:tc>
        <w:tc>
          <w:tcPr>
            <w:tcW w:w="2500" w:type="pct"/>
            <w:shd w:val="clear" w:color="auto" w:fill="auto"/>
          </w:tcPr>
          <w:p w14:paraId="5598B8B7" w14:textId="77777777" w:rsidR="00BC6428" w:rsidRPr="009054DE" w:rsidRDefault="00BC6428" w:rsidP="0096560A">
            <w:pPr>
              <w:pStyle w:val="vpnormlnvtabulce"/>
              <w:rPr>
                <w:b/>
                <w:bCs/>
                <w:color w:val="000000" w:themeColor="text1"/>
              </w:rPr>
            </w:pPr>
            <w:r w:rsidRPr="009054DE">
              <w:rPr>
                <w:b/>
                <w:bCs/>
                <w:color w:val="000000" w:themeColor="text1"/>
              </w:rPr>
              <w:t>Vlastnosti topných plynů</w:t>
            </w:r>
          </w:p>
          <w:p w14:paraId="5598B8B8" w14:textId="77777777" w:rsidR="00BC6428" w:rsidRPr="009054DE" w:rsidRDefault="00BC6428" w:rsidP="00BC6428">
            <w:pPr>
              <w:pStyle w:val="vpodrka-"/>
              <w:numPr>
                <w:ilvl w:val="0"/>
                <w:numId w:val="11"/>
              </w:numPr>
              <w:rPr>
                <w:color w:val="000000" w:themeColor="text1"/>
              </w:rPr>
            </w:pPr>
            <w:r w:rsidRPr="009054DE">
              <w:rPr>
                <w:color w:val="000000" w:themeColor="text1"/>
              </w:rPr>
              <w:t>složení a nejdůležitější vlastnosti topných plynů</w:t>
            </w:r>
          </w:p>
          <w:p w14:paraId="5598B8B9" w14:textId="77777777" w:rsidR="00BC6428" w:rsidRPr="009054DE" w:rsidRDefault="00BC6428" w:rsidP="00BC6428">
            <w:pPr>
              <w:pStyle w:val="vpodrka-"/>
              <w:numPr>
                <w:ilvl w:val="0"/>
                <w:numId w:val="11"/>
              </w:numPr>
              <w:rPr>
                <w:color w:val="000000" w:themeColor="text1"/>
              </w:rPr>
            </w:pPr>
            <w:r w:rsidRPr="009054DE">
              <w:rPr>
                <w:color w:val="000000" w:themeColor="text1"/>
              </w:rPr>
              <w:t>nebezpečné vlastnosti topných plynů</w:t>
            </w:r>
          </w:p>
          <w:p w14:paraId="5598B8BA" w14:textId="77777777" w:rsidR="00BC6428" w:rsidRPr="009054DE" w:rsidRDefault="00BC6428" w:rsidP="00BC6428">
            <w:pPr>
              <w:pStyle w:val="vpodrka-"/>
              <w:numPr>
                <w:ilvl w:val="0"/>
                <w:numId w:val="11"/>
              </w:numPr>
              <w:rPr>
                <w:color w:val="000000" w:themeColor="text1"/>
              </w:rPr>
            </w:pPr>
            <w:r w:rsidRPr="009054DE">
              <w:rPr>
                <w:color w:val="000000" w:themeColor="text1"/>
              </w:rPr>
              <w:t>dokonalé a nedokonalé spalování topných plynů</w:t>
            </w:r>
          </w:p>
          <w:p w14:paraId="5598B8BB" w14:textId="77777777" w:rsidR="00BC6428" w:rsidRPr="009054DE" w:rsidRDefault="00BC6428" w:rsidP="00BC6428">
            <w:pPr>
              <w:pStyle w:val="vpodrka-"/>
              <w:numPr>
                <w:ilvl w:val="0"/>
                <w:numId w:val="11"/>
              </w:numPr>
              <w:rPr>
                <w:color w:val="000000" w:themeColor="text1"/>
              </w:rPr>
            </w:pPr>
            <w:r w:rsidRPr="009054DE">
              <w:rPr>
                <w:color w:val="000000" w:themeColor="text1"/>
              </w:rPr>
              <w:t>spalovací rychlost topných plynů</w:t>
            </w:r>
          </w:p>
        </w:tc>
      </w:tr>
      <w:tr w:rsidR="009054DE" w:rsidRPr="009054DE" w14:paraId="5598B8D2" w14:textId="77777777" w:rsidTr="009054DE">
        <w:trPr>
          <w:trHeight w:val="340"/>
        </w:trPr>
        <w:tc>
          <w:tcPr>
            <w:tcW w:w="2500" w:type="pct"/>
            <w:shd w:val="clear" w:color="auto" w:fill="auto"/>
          </w:tcPr>
          <w:p w14:paraId="5598B8BD"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8BE" w14:textId="77777777" w:rsidR="00BC6428" w:rsidRPr="009054DE" w:rsidRDefault="00BC6428" w:rsidP="00BC6428">
            <w:pPr>
              <w:pStyle w:val="vpodrka-"/>
              <w:numPr>
                <w:ilvl w:val="0"/>
                <w:numId w:val="11"/>
              </w:numPr>
              <w:rPr>
                <w:color w:val="000000" w:themeColor="text1"/>
              </w:rPr>
            </w:pPr>
            <w:r w:rsidRPr="009054DE">
              <w:rPr>
                <w:color w:val="000000" w:themeColor="text1"/>
              </w:rPr>
              <w:t>uvede možnosti přepravy plynu a použití jednotlivých druhů dopravy</w:t>
            </w:r>
          </w:p>
          <w:p w14:paraId="5598B8BF" w14:textId="77777777" w:rsidR="00BC6428" w:rsidRPr="009054DE" w:rsidRDefault="00BC6428" w:rsidP="00BC6428">
            <w:pPr>
              <w:pStyle w:val="vpodrka-"/>
              <w:numPr>
                <w:ilvl w:val="0"/>
                <w:numId w:val="11"/>
              </w:numPr>
              <w:rPr>
                <w:color w:val="000000" w:themeColor="text1"/>
              </w:rPr>
            </w:pPr>
            <w:r w:rsidRPr="009054DE">
              <w:rPr>
                <w:color w:val="000000" w:themeColor="text1"/>
              </w:rPr>
              <w:t>rozlišuje jednotlivé druhy plynovodů</w:t>
            </w:r>
          </w:p>
          <w:p w14:paraId="5598B8C0"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 technické normy pro plynová zařízení</w:t>
            </w:r>
          </w:p>
          <w:p w14:paraId="5598B8C1" w14:textId="77777777" w:rsidR="00BC6428" w:rsidRPr="009054DE" w:rsidRDefault="00BC6428" w:rsidP="00BC6428">
            <w:pPr>
              <w:pStyle w:val="vpodrka-"/>
              <w:numPr>
                <w:ilvl w:val="0"/>
                <w:numId w:val="11"/>
              </w:numPr>
              <w:rPr>
                <w:color w:val="000000" w:themeColor="text1"/>
              </w:rPr>
            </w:pPr>
            <w:r w:rsidRPr="009054DE">
              <w:rPr>
                <w:color w:val="000000" w:themeColor="text1"/>
              </w:rPr>
              <w:t>rozeznává jednotlivá zařízení pro dopravu a rozvod plynu</w:t>
            </w:r>
          </w:p>
          <w:p w14:paraId="5598B8C2"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účel a použití jednotlivých rozvodných systémů</w:t>
            </w:r>
          </w:p>
          <w:p w14:paraId="5598B8C3" w14:textId="77777777" w:rsidR="00BC6428" w:rsidRPr="009054DE" w:rsidRDefault="00BC6428" w:rsidP="00BC6428">
            <w:pPr>
              <w:pStyle w:val="vpodrka-"/>
              <w:numPr>
                <w:ilvl w:val="0"/>
                <w:numId w:val="11"/>
              </w:numPr>
              <w:rPr>
                <w:color w:val="000000" w:themeColor="text1"/>
              </w:rPr>
            </w:pPr>
            <w:r w:rsidRPr="009054DE">
              <w:rPr>
                <w:color w:val="000000" w:themeColor="text1"/>
              </w:rPr>
              <w:t>rozděluje a navrhuje pro různá použití nejvýhodnější řešení</w:t>
            </w:r>
          </w:p>
          <w:p w14:paraId="5598B8C4" w14:textId="77777777" w:rsidR="00BC6428" w:rsidRPr="009054DE" w:rsidRDefault="00BC6428" w:rsidP="00BC6428">
            <w:pPr>
              <w:pStyle w:val="vpodrka-"/>
              <w:numPr>
                <w:ilvl w:val="0"/>
                <w:numId w:val="11"/>
              </w:numPr>
              <w:rPr>
                <w:color w:val="000000" w:themeColor="text1"/>
              </w:rPr>
            </w:pPr>
            <w:r w:rsidRPr="009054DE">
              <w:rPr>
                <w:color w:val="000000" w:themeColor="text1"/>
              </w:rPr>
              <w:t>objasní možnosti jednotlivých druhů zařízení</w:t>
            </w:r>
          </w:p>
          <w:p w14:paraId="5598B8C5"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uplatňuje zásady správného provozu plynových zařízení </w:t>
            </w:r>
          </w:p>
        </w:tc>
        <w:tc>
          <w:tcPr>
            <w:tcW w:w="2500" w:type="pct"/>
            <w:shd w:val="clear" w:color="auto" w:fill="auto"/>
          </w:tcPr>
          <w:p w14:paraId="5598B8C6" w14:textId="77777777" w:rsidR="00BC6428" w:rsidRPr="009054DE" w:rsidRDefault="00BC6428" w:rsidP="0096560A">
            <w:pPr>
              <w:pStyle w:val="vpnormlnvtabulce"/>
              <w:rPr>
                <w:b/>
                <w:color w:val="000000" w:themeColor="text1"/>
              </w:rPr>
            </w:pPr>
            <w:r w:rsidRPr="009054DE">
              <w:rPr>
                <w:b/>
                <w:color w:val="000000" w:themeColor="text1"/>
              </w:rPr>
              <w:t>Doprava a rozvod plynů</w:t>
            </w:r>
          </w:p>
          <w:p w14:paraId="5598B8C7" w14:textId="77777777" w:rsidR="00BC6428" w:rsidRPr="009054DE" w:rsidRDefault="00BC6428" w:rsidP="00BC6428">
            <w:pPr>
              <w:pStyle w:val="vpodrka-"/>
              <w:numPr>
                <w:ilvl w:val="0"/>
                <w:numId w:val="11"/>
              </w:numPr>
              <w:rPr>
                <w:color w:val="000000" w:themeColor="text1"/>
              </w:rPr>
            </w:pPr>
            <w:r w:rsidRPr="009054DE">
              <w:rPr>
                <w:color w:val="000000" w:themeColor="text1"/>
              </w:rPr>
              <w:t>propan butan (PB)</w:t>
            </w:r>
          </w:p>
          <w:p w14:paraId="5598B8C8" w14:textId="77777777" w:rsidR="00BC6428" w:rsidRPr="009054DE" w:rsidRDefault="00BC6428" w:rsidP="00BC6428">
            <w:pPr>
              <w:pStyle w:val="vpodrka-"/>
              <w:numPr>
                <w:ilvl w:val="0"/>
                <w:numId w:val="11"/>
              </w:numPr>
              <w:rPr>
                <w:color w:val="000000" w:themeColor="text1"/>
              </w:rPr>
            </w:pPr>
            <w:r w:rsidRPr="009054DE">
              <w:rPr>
                <w:color w:val="000000" w:themeColor="text1"/>
              </w:rPr>
              <w:t>plynovody venkovní</w:t>
            </w:r>
          </w:p>
          <w:p w14:paraId="5598B8C9" w14:textId="77777777" w:rsidR="00BC6428" w:rsidRPr="009054DE" w:rsidRDefault="00BC6428" w:rsidP="00BC6428">
            <w:pPr>
              <w:pStyle w:val="vpodrka-"/>
              <w:numPr>
                <w:ilvl w:val="0"/>
                <w:numId w:val="11"/>
              </w:numPr>
              <w:rPr>
                <w:color w:val="000000" w:themeColor="text1"/>
              </w:rPr>
            </w:pPr>
            <w:r w:rsidRPr="009054DE">
              <w:rPr>
                <w:color w:val="000000" w:themeColor="text1"/>
              </w:rPr>
              <w:t>plynovody v obytných budovách a provozovnách</w:t>
            </w:r>
          </w:p>
          <w:p w14:paraId="5598B8CA" w14:textId="77777777" w:rsidR="00BC6428" w:rsidRPr="009054DE" w:rsidRDefault="00BC6428" w:rsidP="00BC6428">
            <w:pPr>
              <w:pStyle w:val="vpodrka-"/>
              <w:numPr>
                <w:ilvl w:val="0"/>
                <w:numId w:val="11"/>
              </w:numPr>
              <w:rPr>
                <w:color w:val="000000" w:themeColor="text1"/>
              </w:rPr>
            </w:pPr>
            <w:r w:rsidRPr="009054DE">
              <w:rPr>
                <w:color w:val="000000" w:themeColor="text1"/>
              </w:rPr>
              <w:t>spojování plynovodů, jeho vedení a značení</w:t>
            </w:r>
          </w:p>
          <w:p w14:paraId="5598B8CB" w14:textId="77777777" w:rsidR="00BC6428" w:rsidRPr="009054DE" w:rsidRDefault="00BC6428" w:rsidP="00BC6428">
            <w:pPr>
              <w:pStyle w:val="vpodrka-"/>
              <w:numPr>
                <w:ilvl w:val="0"/>
                <w:numId w:val="11"/>
              </w:numPr>
              <w:rPr>
                <w:color w:val="000000" w:themeColor="text1"/>
              </w:rPr>
            </w:pPr>
            <w:r w:rsidRPr="009054DE">
              <w:rPr>
                <w:color w:val="000000" w:themeColor="text1"/>
              </w:rPr>
              <w:t>tlakové zkoušky plynovodů</w:t>
            </w:r>
          </w:p>
          <w:p w14:paraId="5598B8CC" w14:textId="77777777" w:rsidR="00BC6428" w:rsidRPr="009054DE" w:rsidRDefault="00BC6428" w:rsidP="00BC6428">
            <w:pPr>
              <w:pStyle w:val="vpodrka-"/>
              <w:numPr>
                <w:ilvl w:val="0"/>
                <w:numId w:val="11"/>
              </w:numPr>
              <w:rPr>
                <w:color w:val="000000" w:themeColor="text1"/>
              </w:rPr>
            </w:pPr>
            <w:r w:rsidRPr="009054DE">
              <w:rPr>
                <w:color w:val="000000" w:themeColor="text1"/>
              </w:rPr>
              <w:t>údržba domovních plynovodů</w:t>
            </w:r>
          </w:p>
          <w:p w14:paraId="5598B8CD" w14:textId="77777777" w:rsidR="00BC6428" w:rsidRPr="009054DE" w:rsidRDefault="00BC6428" w:rsidP="00BC6428">
            <w:pPr>
              <w:pStyle w:val="vpodrka-"/>
              <w:numPr>
                <w:ilvl w:val="0"/>
                <w:numId w:val="11"/>
              </w:numPr>
              <w:rPr>
                <w:color w:val="000000" w:themeColor="text1"/>
              </w:rPr>
            </w:pPr>
            <w:r w:rsidRPr="009054DE">
              <w:rPr>
                <w:color w:val="000000" w:themeColor="text1"/>
              </w:rPr>
              <w:t>odplyňování a odvzdušňování plynovodů</w:t>
            </w:r>
          </w:p>
          <w:p w14:paraId="5598B8CE" w14:textId="77777777" w:rsidR="00BC6428" w:rsidRPr="009054DE" w:rsidRDefault="00BC6428" w:rsidP="00BC6428">
            <w:pPr>
              <w:pStyle w:val="vpodrka-"/>
              <w:numPr>
                <w:ilvl w:val="0"/>
                <w:numId w:val="11"/>
              </w:numPr>
              <w:rPr>
                <w:color w:val="000000" w:themeColor="text1"/>
              </w:rPr>
            </w:pPr>
            <w:r w:rsidRPr="009054DE">
              <w:rPr>
                <w:color w:val="000000" w:themeColor="text1"/>
              </w:rPr>
              <w:t>tlakové nádoby k dopravě zkapalněného plynu</w:t>
            </w:r>
          </w:p>
          <w:p w14:paraId="5598B8CF" w14:textId="77777777" w:rsidR="00BC6428" w:rsidRPr="009054DE" w:rsidRDefault="00BC6428" w:rsidP="00BC6428">
            <w:pPr>
              <w:pStyle w:val="vpodrka-"/>
              <w:numPr>
                <w:ilvl w:val="0"/>
                <w:numId w:val="11"/>
              </w:numPr>
              <w:rPr>
                <w:color w:val="000000" w:themeColor="text1"/>
              </w:rPr>
            </w:pPr>
            <w:r w:rsidRPr="009054DE">
              <w:rPr>
                <w:color w:val="000000" w:themeColor="text1"/>
              </w:rPr>
              <w:t>vypařování PB</w:t>
            </w:r>
          </w:p>
          <w:p w14:paraId="5598B8D0" w14:textId="77777777" w:rsidR="00BC6428" w:rsidRPr="009054DE" w:rsidRDefault="00BC6428" w:rsidP="00BC6428">
            <w:pPr>
              <w:pStyle w:val="vpodrka-"/>
              <w:numPr>
                <w:ilvl w:val="0"/>
                <w:numId w:val="11"/>
              </w:numPr>
              <w:rPr>
                <w:color w:val="000000" w:themeColor="text1"/>
              </w:rPr>
            </w:pPr>
            <w:r w:rsidRPr="009054DE">
              <w:rPr>
                <w:color w:val="000000" w:themeColor="text1"/>
              </w:rPr>
              <w:t>umístění PB lahví</w:t>
            </w:r>
          </w:p>
          <w:p w14:paraId="5598B8D1" w14:textId="77777777" w:rsidR="00BC6428" w:rsidRPr="009054DE" w:rsidRDefault="00BC6428" w:rsidP="00BC6428">
            <w:pPr>
              <w:pStyle w:val="vpodrka-"/>
              <w:numPr>
                <w:ilvl w:val="0"/>
                <w:numId w:val="11"/>
              </w:numPr>
              <w:rPr>
                <w:color w:val="000000" w:themeColor="text1"/>
              </w:rPr>
            </w:pPr>
            <w:r w:rsidRPr="009054DE">
              <w:rPr>
                <w:color w:val="000000" w:themeColor="text1"/>
              </w:rPr>
              <w:t>centrální stanice PB</w:t>
            </w:r>
          </w:p>
        </w:tc>
      </w:tr>
      <w:tr w:rsidR="009054DE" w:rsidRPr="009054DE" w14:paraId="5598B8DE" w14:textId="77777777" w:rsidTr="009054DE">
        <w:trPr>
          <w:trHeight w:val="340"/>
        </w:trPr>
        <w:tc>
          <w:tcPr>
            <w:tcW w:w="2500" w:type="pct"/>
            <w:shd w:val="clear" w:color="auto" w:fill="auto"/>
          </w:tcPr>
          <w:p w14:paraId="5598B8D3"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8D4" w14:textId="77777777" w:rsidR="00BC6428" w:rsidRPr="009054DE" w:rsidRDefault="00BC6428" w:rsidP="00BC6428">
            <w:pPr>
              <w:pStyle w:val="vpodrka-"/>
              <w:numPr>
                <w:ilvl w:val="0"/>
                <w:numId w:val="11"/>
              </w:numPr>
              <w:rPr>
                <w:color w:val="000000" w:themeColor="text1"/>
              </w:rPr>
            </w:pPr>
            <w:r w:rsidRPr="009054DE">
              <w:rPr>
                <w:color w:val="000000" w:themeColor="text1"/>
              </w:rPr>
              <w:t>uvede možnosti využití jednotlivých armatur pro rozvody plynu</w:t>
            </w:r>
          </w:p>
          <w:p w14:paraId="5598B8D5" w14:textId="77777777" w:rsidR="00BC6428" w:rsidRPr="009054DE" w:rsidRDefault="00BC6428" w:rsidP="00BC6428">
            <w:pPr>
              <w:pStyle w:val="vpodrka-"/>
              <w:numPr>
                <w:ilvl w:val="0"/>
                <w:numId w:val="11"/>
              </w:numPr>
              <w:rPr>
                <w:color w:val="000000" w:themeColor="text1"/>
              </w:rPr>
            </w:pPr>
            <w:r w:rsidRPr="009054DE">
              <w:rPr>
                <w:color w:val="000000" w:themeColor="text1"/>
              </w:rPr>
              <w:t>rozlišuje jednotlivé druhy a určuje jejich použití pro plynová zařízení</w:t>
            </w:r>
          </w:p>
          <w:p w14:paraId="5598B8D6" w14:textId="77777777" w:rsidR="00BC6428" w:rsidRPr="009054DE" w:rsidRDefault="00BC6428" w:rsidP="009054DE">
            <w:pPr>
              <w:pStyle w:val="vpodrka-"/>
              <w:numPr>
                <w:ilvl w:val="0"/>
                <w:numId w:val="11"/>
              </w:numPr>
              <w:rPr>
                <w:color w:val="000000" w:themeColor="text1"/>
              </w:rPr>
            </w:pPr>
            <w:r w:rsidRPr="009054DE">
              <w:rPr>
                <w:color w:val="000000" w:themeColor="text1"/>
              </w:rPr>
              <w:t>vysvětlí chování jednotlivých armatur v rámci jejich začlenění do plynárenských systémů</w:t>
            </w:r>
          </w:p>
        </w:tc>
        <w:tc>
          <w:tcPr>
            <w:tcW w:w="2500" w:type="pct"/>
            <w:shd w:val="clear" w:color="auto" w:fill="auto"/>
          </w:tcPr>
          <w:p w14:paraId="5598B8D7" w14:textId="77777777" w:rsidR="00BC6428" w:rsidRPr="009054DE" w:rsidRDefault="00BC6428" w:rsidP="0096560A">
            <w:pPr>
              <w:pStyle w:val="vpnormlnvtabulce"/>
              <w:rPr>
                <w:b/>
                <w:color w:val="000000" w:themeColor="text1"/>
              </w:rPr>
            </w:pPr>
            <w:r w:rsidRPr="009054DE">
              <w:rPr>
                <w:b/>
                <w:color w:val="000000" w:themeColor="text1"/>
              </w:rPr>
              <w:t>Armatury pro plynovody</w:t>
            </w:r>
          </w:p>
          <w:p w14:paraId="5598B8D8" w14:textId="77777777" w:rsidR="00BC6428" w:rsidRPr="009054DE" w:rsidRDefault="00BC6428" w:rsidP="00BC6428">
            <w:pPr>
              <w:pStyle w:val="vpodrka-"/>
              <w:numPr>
                <w:ilvl w:val="0"/>
                <w:numId w:val="11"/>
              </w:numPr>
              <w:rPr>
                <w:color w:val="000000" w:themeColor="text1"/>
              </w:rPr>
            </w:pPr>
            <w:r w:rsidRPr="009054DE">
              <w:rPr>
                <w:color w:val="000000" w:themeColor="text1"/>
              </w:rPr>
              <w:t>uzávěry</w:t>
            </w:r>
          </w:p>
          <w:p w14:paraId="5598B8D9" w14:textId="77777777" w:rsidR="00BC6428" w:rsidRPr="009054DE" w:rsidRDefault="00BC6428" w:rsidP="00BC6428">
            <w:pPr>
              <w:pStyle w:val="vpodrka-"/>
              <w:numPr>
                <w:ilvl w:val="0"/>
                <w:numId w:val="11"/>
              </w:numPr>
              <w:rPr>
                <w:color w:val="000000" w:themeColor="text1"/>
              </w:rPr>
            </w:pPr>
            <w:r w:rsidRPr="009054DE">
              <w:rPr>
                <w:color w:val="000000" w:themeColor="text1"/>
              </w:rPr>
              <w:t>filtry</w:t>
            </w:r>
          </w:p>
          <w:p w14:paraId="5598B8DA" w14:textId="77777777" w:rsidR="00BC6428" w:rsidRPr="009054DE" w:rsidRDefault="00BC6428" w:rsidP="00BC6428">
            <w:pPr>
              <w:pStyle w:val="vpodrka-"/>
              <w:numPr>
                <w:ilvl w:val="0"/>
                <w:numId w:val="11"/>
              </w:numPr>
              <w:rPr>
                <w:color w:val="000000" w:themeColor="text1"/>
              </w:rPr>
            </w:pPr>
            <w:r w:rsidRPr="009054DE">
              <w:rPr>
                <w:color w:val="000000" w:themeColor="text1"/>
              </w:rPr>
              <w:t>regulátory</w:t>
            </w:r>
          </w:p>
          <w:p w14:paraId="5598B8DB" w14:textId="77777777" w:rsidR="00BC6428" w:rsidRPr="009054DE" w:rsidRDefault="00BC6428" w:rsidP="00BC6428">
            <w:pPr>
              <w:pStyle w:val="vpodrka-"/>
              <w:numPr>
                <w:ilvl w:val="0"/>
                <w:numId w:val="11"/>
              </w:numPr>
              <w:rPr>
                <w:color w:val="000000" w:themeColor="text1"/>
              </w:rPr>
            </w:pPr>
            <w:r w:rsidRPr="009054DE">
              <w:rPr>
                <w:color w:val="000000" w:themeColor="text1"/>
              </w:rPr>
              <w:t>bezpečnostní armatury</w:t>
            </w:r>
          </w:p>
          <w:p w14:paraId="5598B8DC" w14:textId="77777777" w:rsidR="00BC6428" w:rsidRPr="009054DE" w:rsidRDefault="00BC6428" w:rsidP="00BC6428">
            <w:pPr>
              <w:pStyle w:val="vpodrka-"/>
              <w:numPr>
                <w:ilvl w:val="0"/>
                <w:numId w:val="11"/>
              </w:numPr>
              <w:rPr>
                <w:color w:val="000000" w:themeColor="text1"/>
              </w:rPr>
            </w:pPr>
            <w:r w:rsidRPr="009054DE">
              <w:rPr>
                <w:color w:val="000000" w:themeColor="text1"/>
              </w:rPr>
              <w:t>měření teploty a tlaku plynů</w:t>
            </w:r>
          </w:p>
          <w:p w14:paraId="5598B8DD" w14:textId="77777777" w:rsidR="00BC6428" w:rsidRPr="009054DE" w:rsidRDefault="00BC6428" w:rsidP="00BC6428">
            <w:pPr>
              <w:pStyle w:val="vpodrka-"/>
              <w:numPr>
                <w:ilvl w:val="0"/>
                <w:numId w:val="11"/>
              </w:numPr>
              <w:rPr>
                <w:b/>
                <w:color w:val="000000" w:themeColor="text1"/>
              </w:rPr>
            </w:pPr>
            <w:r w:rsidRPr="009054DE">
              <w:rPr>
                <w:color w:val="000000" w:themeColor="text1"/>
              </w:rPr>
              <w:t>plynoměry</w:t>
            </w:r>
          </w:p>
        </w:tc>
      </w:tr>
    </w:tbl>
    <w:p w14:paraId="5598B8DF" w14:textId="77777777" w:rsidR="00BC6428" w:rsidRPr="009054DE" w:rsidRDefault="00BC6428" w:rsidP="00BC6428">
      <w:pPr>
        <w:pStyle w:val="vpnormln"/>
        <w:widowControl w:val="0"/>
        <w:jc w:val="right"/>
        <w:rPr>
          <w:color w:val="000000" w:themeColor="text1"/>
        </w:rPr>
      </w:pPr>
      <w:r w:rsidRPr="009054DE">
        <w:rPr>
          <w:color w:val="000000" w:themeColor="text1"/>
        </w:rPr>
        <w:lastRenderedPageBreak/>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2"/>
      </w:tblGrid>
      <w:tr w:rsidR="009054DE" w:rsidRPr="009054DE" w14:paraId="5598B8E2" w14:textId="77777777" w:rsidTr="009054DE">
        <w:trPr>
          <w:trHeight w:val="340"/>
        </w:trPr>
        <w:tc>
          <w:tcPr>
            <w:tcW w:w="2501" w:type="pct"/>
            <w:shd w:val="clear" w:color="auto" w:fill="auto"/>
          </w:tcPr>
          <w:p w14:paraId="5598B8E0" w14:textId="77777777" w:rsidR="00BC6428" w:rsidRPr="009054DE" w:rsidRDefault="00BC6428" w:rsidP="0096560A">
            <w:pPr>
              <w:pStyle w:val="vpnormlnvtabulce"/>
              <w:rPr>
                <w:color w:val="000000" w:themeColor="text1"/>
              </w:rPr>
            </w:pPr>
            <w:r w:rsidRPr="009054DE">
              <w:rPr>
                <w:color w:val="000000" w:themeColor="text1"/>
              </w:rPr>
              <w:t>Ročník: 3.</w:t>
            </w:r>
          </w:p>
        </w:tc>
        <w:tc>
          <w:tcPr>
            <w:tcW w:w="2499" w:type="pct"/>
            <w:shd w:val="clear" w:color="auto" w:fill="auto"/>
          </w:tcPr>
          <w:p w14:paraId="5598B8E1" w14:textId="77777777" w:rsidR="00BC6428" w:rsidRPr="009054DE" w:rsidRDefault="00BC6428" w:rsidP="0096560A">
            <w:pPr>
              <w:pStyle w:val="vpnormlnvtabulce"/>
              <w:rPr>
                <w:color w:val="000000" w:themeColor="text1"/>
              </w:rPr>
            </w:pPr>
            <w:r w:rsidRPr="009054DE">
              <w:rPr>
                <w:color w:val="000000" w:themeColor="text1"/>
              </w:rPr>
              <w:t>Počet hodin v ročníku: 32</w:t>
            </w:r>
          </w:p>
        </w:tc>
      </w:tr>
      <w:tr w:rsidR="009054DE" w:rsidRPr="009054DE" w14:paraId="5598B8E5" w14:textId="77777777" w:rsidTr="009054DE">
        <w:trPr>
          <w:trHeight w:val="340"/>
        </w:trPr>
        <w:tc>
          <w:tcPr>
            <w:tcW w:w="2501" w:type="pct"/>
            <w:shd w:val="clear" w:color="auto" w:fill="auto"/>
          </w:tcPr>
          <w:p w14:paraId="5598B8E3" w14:textId="77777777" w:rsidR="00BC6428" w:rsidRPr="009054DE" w:rsidRDefault="00BC6428" w:rsidP="0096560A">
            <w:pPr>
              <w:pStyle w:val="vpnormlnvtabulce"/>
              <w:rPr>
                <w:color w:val="000000" w:themeColor="text1"/>
              </w:rPr>
            </w:pPr>
            <w:r w:rsidRPr="009054DE">
              <w:rPr>
                <w:color w:val="000000" w:themeColor="text1"/>
              </w:rPr>
              <w:t xml:space="preserve">Výsledky vzdělávání </w:t>
            </w:r>
          </w:p>
        </w:tc>
        <w:tc>
          <w:tcPr>
            <w:tcW w:w="2499" w:type="pct"/>
            <w:shd w:val="clear" w:color="auto" w:fill="auto"/>
          </w:tcPr>
          <w:p w14:paraId="5598B8E4" w14:textId="77777777" w:rsidR="00BC6428" w:rsidRPr="009054DE" w:rsidRDefault="00BC6428" w:rsidP="0096560A">
            <w:pPr>
              <w:pStyle w:val="vpnormlnvtabulce"/>
              <w:rPr>
                <w:color w:val="000000" w:themeColor="text1"/>
              </w:rPr>
            </w:pPr>
            <w:r w:rsidRPr="009054DE">
              <w:rPr>
                <w:color w:val="000000" w:themeColor="text1"/>
              </w:rPr>
              <w:t>Obsah vzdělávání</w:t>
            </w:r>
          </w:p>
        </w:tc>
      </w:tr>
      <w:tr w:rsidR="009054DE" w:rsidRPr="009054DE" w14:paraId="5598B8ED" w14:textId="77777777" w:rsidTr="009054DE">
        <w:trPr>
          <w:trHeight w:val="340"/>
        </w:trPr>
        <w:tc>
          <w:tcPr>
            <w:tcW w:w="2501" w:type="pct"/>
            <w:shd w:val="clear" w:color="auto" w:fill="auto"/>
          </w:tcPr>
          <w:p w14:paraId="5598B8E6"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8E7" w14:textId="77777777" w:rsidR="00BC6428" w:rsidRPr="009054DE" w:rsidRDefault="00BC6428" w:rsidP="00BC6428">
            <w:pPr>
              <w:pStyle w:val="vpodrka-"/>
              <w:numPr>
                <w:ilvl w:val="0"/>
                <w:numId w:val="11"/>
              </w:numPr>
              <w:rPr>
                <w:color w:val="000000" w:themeColor="text1"/>
              </w:rPr>
            </w:pPr>
            <w:r w:rsidRPr="009054DE">
              <w:rPr>
                <w:color w:val="000000" w:themeColor="text1"/>
              </w:rPr>
              <w:t>rozlišuje jednotlivé druhy plynných paliv a jejich použití</w:t>
            </w:r>
          </w:p>
          <w:p w14:paraId="5598B8E8" w14:textId="77777777" w:rsidR="00BC6428" w:rsidRPr="009054DE" w:rsidRDefault="00BC6428" w:rsidP="00BC6428">
            <w:pPr>
              <w:pStyle w:val="vpodrka-"/>
              <w:numPr>
                <w:ilvl w:val="0"/>
                <w:numId w:val="11"/>
              </w:numPr>
              <w:rPr>
                <w:color w:val="000000" w:themeColor="text1"/>
              </w:rPr>
            </w:pPr>
            <w:r w:rsidRPr="009054DE">
              <w:rPr>
                <w:color w:val="000000" w:themeColor="text1"/>
              </w:rPr>
              <w:t>rozděluje spotřebiče podle systémů a konstrukce</w:t>
            </w:r>
          </w:p>
        </w:tc>
        <w:tc>
          <w:tcPr>
            <w:tcW w:w="2499" w:type="pct"/>
            <w:shd w:val="clear" w:color="auto" w:fill="auto"/>
          </w:tcPr>
          <w:p w14:paraId="5598B8E9" w14:textId="77777777" w:rsidR="00BC6428" w:rsidRPr="009054DE" w:rsidRDefault="00BC6428" w:rsidP="0096560A">
            <w:pPr>
              <w:pStyle w:val="vpnormlnvtabulce"/>
              <w:rPr>
                <w:b/>
                <w:color w:val="000000" w:themeColor="text1"/>
              </w:rPr>
            </w:pPr>
            <w:r w:rsidRPr="009054DE">
              <w:rPr>
                <w:b/>
                <w:color w:val="000000" w:themeColor="text1"/>
              </w:rPr>
              <w:t>Plynové spotřebiče</w:t>
            </w:r>
          </w:p>
          <w:p w14:paraId="5598B8EA" w14:textId="77777777" w:rsidR="00BC6428" w:rsidRPr="009054DE" w:rsidRDefault="00BC6428" w:rsidP="00BC6428">
            <w:pPr>
              <w:pStyle w:val="vpodrka-"/>
              <w:numPr>
                <w:ilvl w:val="0"/>
                <w:numId w:val="11"/>
              </w:numPr>
              <w:rPr>
                <w:color w:val="000000" w:themeColor="text1"/>
              </w:rPr>
            </w:pPr>
            <w:r w:rsidRPr="009054DE">
              <w:rPr>
                <w:color w:val="000000" w:themeColor="text1"/>
              </w:rPr>
              <w:t>spotřebiče pro vytápění</w:t>
            </w:r>
          </w:p>
          <w:p w14:paraId="5598B8EB" w14:textId="77777777" w:rsidR="00BC6428" w:rsidRPr="009054DE" w:rsidRDefault="00BC6428" w:rsidP="00BC6428">
            <w:pPr>
              <w:pStyle w:val="vpodrka-"/>
              <w:numPr>
                <w:ilvl w:val="0"/>
                <w:numId w:val="11"/>
              </w:numPr>
              <w:rPr>
                <w:color w:val="000000" w:themeColor="text1"/>
              </w:rPr>
            </w:pPr>
            <w:r w:rsidRPr="009054DE">
              <w:rPr>
                <w:color w:val="000000" w:themeColor="text1"/>
              </w:rPr>
              <w:t>spotřebiče pro TUV (teplá užitková voda)</w:t>
            </w:r>
          </w:p>
          <w:p w14:paraId="5598B8EC" w14:textId="77777777" w:rsidR="00BC6428" w:rsidRPr="009054DE" w:rsidRDefault="00BC6428" w:rsidP="00BC6428">
            <w:pPr>
              <w:pStyle w:val="vpodrka-"/>
              <w:numPr>
                <w:ilvl w:val="0"/>
                <w:numId w:val="11"/>
              </w:numPr>
              <w:rPr>
                <w:color w:val="000000" w:themeColor="text1"/>
              </w:rPr>
            </w:pPr>
            <w:r w:rsidRPr="009054DE">
              <w:rPr>
                <w:color w:val="000000" w:themeColor="text1"/>
              </w:rPr>
              <w:t>spotřebiče pro vaření</w:t>
            </w:r>
          </w:p>
        </w:tc>
      </w:tr>
      <w:tr w:rsidR="009054DE" w:rsidRPr="009054DE" w14:paraId="5598B8F8" w14:textId="77777777" w:rsidTr="009054DE">
        <w:trPr>
          <w:trHeight w:val="340"/>
        </w:trPr>
        <w:tc>
          <w:tcPr>
            <w:tcW w:w="2501" w:type="pct"/>
            <w:shd w:val="clear" w:color="auto" w:fill="auto"/>
          </w:tcPr>
          <w:p w14:paraId="5598B8EE"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8EF" w14:textId="77777777" w:rsidR="00BC6428" w:rsidRPr="009054DE" w:rsidRDefault="00BC6428" w:rsidP="00BC6428">
            <w:pPr>
              <w:pStyle w:val="vpodrka-"/>
              <w:numPr>
                <w:ilvl w:val="0"/>
                <w:numId w:val="11"/>
              </w:numPr>
              <w:rPr>
                <w:color w:val="000000" w:themeColor="text1"/>
              </w:rPr>
            </w:pPr>
            <w:r w:rsidRPr="009054DE">
              <w:rPr>
                <w:color w:val="000000" w:themeColor="text1"/>
              </w:rPr>
              <w:t>navrhuje volbu jednotlivých druhů hořáků a tím i použití různých druhů spotřebičů</w:t>
            </w:r>
          </w:p>
          <w:p w14:paraId="5598B8F0"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použití jednotlivých zabezpečovacích zařízení pro plyn. zařízení</w:t>
            </w:r>
          </w:p>
          <w:p w14:paraId="5598B8F1"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zkoušky jednotlivých spotřebičů a jejich vybavení</w:t>
            </w:r>
          </w:p>
          <w:p w14:paraId="5598B8F2"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systém údržby zařízení</w:t>
            </w:r>
          </w:p>
        </w:tc>
        <w:tc>
          <w:tcPr>
            <w:tcW w:w="2499" w:type="pct"/>
            <w:shd w:val="clear" w:color="auto" w:fill="auto"/>
          </w:tcPr>
          <w:p w14:paraId="5598B8F3" w14:textId="77777777" w:rsidR="00BC6428" w:rsidRPr="009054DE" w:rsidRDefault="00BC6428" w:rsidP="0096560A">
            <w:pPr>
              <w:pStyle w:val="vpnormlnvtabulce"/>
              <w:rPr>
                <w:b/>
                <w:color w:val="000000" w:themeColor="text1"/>
              </w:rPr>
            </w:pPr>
            <w:r w:rsidRPr="009054DE">
              <w:rPr>
                <w:b/>
                <w:color w:val="000000" w:themeColor="text1"/>
              </w:rPr>
              <w:t>Hořáky</w:t>
            </w:r>
          </w:p>
          <w:p w14:paraId="5598B8F4" w14:textId="77777777" w:rsidR="00BC6428" w:rsidRPr="009054DE" w:rsidRDefault="00BC6428" w:rsidP="00BC6428">
            <w:pPr>
              <w:pStyle w:val="vpodrka-"/>
              <w:numPr>
                <w:ilvl w:val="0"/>
                <w:numId w:val="11"/>
              </w:numPr>
              <w:rPr>
                <w:color w:val="000000" w:themeColor="text1"/>
              </w:rPr>
            </w:pPr>
            <w:r w:rsidRPr="009054DE">
              <w:rPr>
                <w:color w:val="000000" w:themeColor="text1"/>
              </w:rPr>
              <w:t>základní rozdělení hořáků podle plamene a podle směšovacího poměru vzduchu a plynu</w:t>
            </w:r>
          </w:p>
          <w:p w14:paraId="5598B8F5" w14:textId="77777777" w:rsidR="00BC6428" w:rsidRPr="009054DE" w:rsidRDefault="00BC6428" w:rsidP="00BC6428">
            <w:pPr>
              <w:pStyle w:val="vpodrka-"/>
              <w:numPr>
                <w:ilvl w:val="0"/>
                <w:numId w:val="11"/>
              </w:numPr>
              <w:rPr>
                <w:color w:val="000000" w:themeColor="text1"/>
              </w:rPr>
            </w:pPr>
            <w:r w:rsidRPr="009054DE">
              <w:rPr>
                <w:color w:val="000000" w:themeColor="text1"/>
              </w:rPr>
              <w:t>zabezpečovací a zapalovací zařízení spotřebičů</w:t>
            </w:r>
          </w:p>
          <w:p w14:paraId="5598B8F6" w14:textId="77777777" w:rsidR="00BC6428" w:rsidRPr="009054DE" w:rsidRDefault="00BC6428" w:rsidP="00BC6428">
            <w:pPr>
              <w:pStyle w:val="vpodrka-"/>
              <w:numPr>
                <w:ilvl w:val="0"/>
                <w:numId w:val="11"/>
              </w:numPr>
              <w:rPr>
                <w:color w:val="000000" w:themeColor="text1"/>
              </w:rPr>
            </w:pPr>
            <w:r w:rsidRPr="009054DE">
              <w:rPr>
                <w:color w:val="000000" w:themeColor="text1"/>
              </w:rPr>
              <w:t>pojistky plamene</w:t>
            </w:r>
          </w:p>
          <w:p w14:paraId="5598B8F7" w14:textId="77777777" w:rsidR="00BC6428" w:rsidRPr="009054DE" w:rsidRDefault="00BC6428" w:rsidP="00BC6428">
            <w:pPr>
              <w:pStyle w:val="vpodrka-"/>
              <w:numPr>
                <w:ilvl w:val="0"/>
                <w:numId w:val="11"/>
              </w:numPr>
              <w:rPr>
                <w:color w:val="000000" w:themeColor="text1"/>
              </w:rPr>
            </w:pPr>
            <w:r w:rsidRPr="009054DE">
              <w:rPr>
                <w:color w:val="000000" w:themeColor="text1"/>
              </w:rPr>
              <w:t>údržba odběrného zařízení</w:t>
            </w:r>
          </w:p>
        </w:tc>
      </w:tr>
      <w:tr w:rsidR="009054DE" w:rsidRPr="009054DE" w14:paraId="5598B900" w14:textId="77777777" w:rsidTr="009054DE">
        <w:trPr>
          <w:trHeight w:val="340"/>
        </w:trPr>
        <w:tc>
          <w:tcPr>
            <w:tcW w:w="2501" w:type="pct"/>
            <w:shd w:val="clear" w:color="auto" w:fill="auto"/>
          </w:tcPr>
          <w:p w14:paraId="5598B8F9"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8FA" w14:textId="77777777" w:rsidR="00BC6428" w:rsidRPr="009054DE" w:rsidRDefault="00BC6428" w:rsidP="00BC6428">
            <w:pPr>
              <w:pStyle w:val="vpodrka-"/>
              <w:numPr>
                <w:ilvl w:val="0"/>
                <w:numId w:val="11"/>
              </w:numPr>
              <w:rPr>
                <w:color w:val="000000" w:themeColor="text1"/>
              </w:rPr>
            </w:pPr>
            <w:r w:rsidRPr="009054DE">
              <w:rPr>
                <w:color w:val="000000" w:themeColor="text1"/>
              </w:rPr>
              <w:t>posuzuje projektové dokumentace z hlediska provozu a spalinových cest</w:t>
            </w:r>
          </w:p>
          <w:p w14:paraId="5598B8FB" w14:textId="77777777" w:rsidR="00BC6428" w:rsidRPr="009054DE" w:rsidRDefault="00BC6428" w:rsidP="00BC6428">
            <w:pPr>
              <w:pStyle w:val="vpodrka-"/>
              <w:numPr>
                <w:ilvl w:val="0"/>
                <w:numId w:val="11"/>
              </w:numPr>
              <w:rPr>
                <w:b/>
                <w:bCs/>
                <w:color w:val="000000" w:themeColor="text1"/>
              </w:rPr>
            </w:pPr>
            <w:r w:rsidRPr="009054DE">
              <w:rPr>
                <w:color w:val="000000" w:themeColor="text1"/>
              </w:rPr>
              <w:t>provádí kolaudační prohlídky a revize spalinových cest</w:t>
            </w:r>
          </w:p>
        </w:tc>
        <w:tc>
          <w:tcPr>
            <w:tcW w:w="2499" w:type="pct"/>
            <w:shd w:val="clear" w:color="auto" w:fill="auto"/>
          </w:tcPr>
          <w:p w14:paraId="5598B8FC" w14:textId="77777777" w:rsidR="00BC6428" w:rsidRPr="009054DE" w:rsidRDefault="00BC6428" w:rsidP="0096560A">
            <w:pPr>
              <w:pStyle w:val="vpnormlnvtabulce"/>
              <w:rPr>
                <w:b/>
                <w:color w:val="000000" w:themeColor="text1"/>
              </w:rPr>
            </w:pPr>
            <w:r w:rsidRPr="009054DE">
              <w:rPr>
                <w:b/>
                <w:color w:val="000000" w:themeColor="text1"/>
              </w:rPr>
              <w:t>Postup při zřizování plynových odběrních míst</w:t>
            </w:r>
          </w:p>
          <w:p w14:paraId="5598B8FD" w14:textId="77777777" w:rsidR="00BC6428" w:rsidRPr="009054DE" w:rsidRDefault="00BC6428" w:rsidP="00BC6428">
            <w:pPr>
              <w:pStyle w:val="vpodrka-"/>
              <w:numPr>
                <w:ilvl w:val="0"/>
                <w:numId w:val="11"/>
              </w:numPr>
              <w:rPr>
                <w:color w:val="000000" w:themeColor="text1"/>
              </w:rPr>
            </w:pPr>
            <w:r w:rsidRPr="009054DE">
              <w:rPr>
                <w:color w:val="000000" w:themeColor="text1"/>
              </w:rPr>
              <w:t>schválený projekt</w:t>
            </w:r>
          </w:p>
          <w:p w14:paraId="5598B8FE" w14:textId="77777777" w:rsidR="00BC6428" w:rsidRPr="009054DE" w:rsidRDefault="00BC6428" w:rsidP="00BC6428">
            <w:pPr>
              <w:pStyle w:val="vpodrka-"/>
              <w:numPr>
                <w:ilvl w:val="0"/>
                <w:numId w:val="11"/>
              </w:numPr>
              <w:rPr>
                <w:color w:val="000000" w:themeColor="text1"/>
              </w:rPr>
            </w:pPr>
            <w:r w:rsidRPr="009054DE">
              <w:rPr>
                <w:color w:val="000000" w:themeColor="text1"/>
              </w:rPr>
              <w:t>povolení dodávky plynu</w:t>
            </w:r>
          </w:p>
          <w:p w14:paraId="5598B8FF" w14:textId="77777777" w:rsidR="00BC6428" w:rsidRPr="009054DE" w:rsidRDefault="00BC6428" w:rsidP="00BC6428">
            <w:pPr>
              <w:pStyle w:val="vpodrka-"/>
              <w:numPr>
                <w:ilvl w:val="0"/>
                <w:numId w:val="11"/>
              </w:numPr>
              <w:rPr>
                <w:b/>
                <w:color w:val="000000" w:themeColor="text1"/>
              </w:rPr>
            </w:pPr>
            <w:r w:rsidRPr="009054DE">
              <w:rPr>
                <w:color w:val="000000" w:themeColor="text1"/>
              </w:rPr>
              <w:t>způsobilost komínových průduchů</w:t>
            </w:r>
          </w:p>
        </w:tc>
      </w:tr>
      <w:tr w:rsidR="009054DE" w:rsidRPr="009054DE" w14:paraId="5598B907" w14:textId="77777777" w:rsidTr="009054DE">
        <w:trPr>
          <w:trHeight w:val="340"/>
        </w:trPr>
        <w:tc>
          <w:tcPr>
            <w:tcW w:w="2501" w:type="pct"/>
            <w:shd w:val="clear" w:color="auto" w:fill="auto"/>
          </w:tcPr>
          <w:p w14:paraId="5598B901"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902" w14:textId="77777777" w:rsidR="00BC6428" w:rsidRPr="009054DE" w:rsidRDefault="00BC6428" w:rsidP="00BC6428">
            <w:pPr>
              <w:pStyle w:val="vpodrka-"/>
              <w:numPr>
                <w:ilvl w:val="0"/>
                <w:numId w:val="11"/>
              </w:numPr>
              <w:rPr>
                <w:color w:val="000000" w:themeColor="text1"/>
              </w:rPr>
            </w:pPr>
            <w:r w:rsidRPr="009054DE">
              <w:rPr>
                <w:color w:val="000000" w:themeColor="text1"/>
              </w:rPr>
              <w:t>dodržuje ustanovení BOZP</w:t>
            </w:r>
          </w:p>
          <w:p w14:paraId="5598B903"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 zajišťujě bezpečnost s ohledem na bezpečnostní pásma a ochranná pásma </w:t>
            </w:r>
          </w:p>
        </w:tc>
        <w:tc>
          <w:tcPr>
            <w:tcW w:w="2499" w:type="pct"/>
            <w:shd w:val="clear" w:color="auto" w:fill="auto"/>
          </w:tcPr>
          <w:p w14:paraId="5598B904" w14:textId="77777777" w:rsidR="00BC6428" w:rsidRPr="009054DE" w:rsidRDefault="00BC6428" w:rsidP="0096560A">
            <w:pPr>
              <w:pStyle w:val="vpnormlnvtabulce"/>
              <w:rPr>
                <w:b/>
                <w:color w:val="000000" w:themeColor="text1"/>
              </w:rPr>
            </w:pPr>
            <w:r w:rsidRPr="009054DE">
              <w:rPr>
                <w:b/>
                <w:color w:val="000000" w:themeColor="text1"/>
              </w:rPr>
              <w:t>Bezpečnost při práci</w:t>
            </w:r>
          </w:p>
          <w:p w14:paraId="5598B905" w14:textId="77777777" w:rsidR="00BC6428" w:rsidRPr="009054DE" w:rsidRDefault="00BC6428" w:rsidP="00BC6428">
            <w:pPr>
              <w:pStyle w:val="vpodrka-"/>
              <w:numPr>
                <w:ilvl w:val="0"/>
                <w:numId w:val="11"/>
              </w:numPr>
              <w:rPr>
                <w:color w:val="000000" w:themeColor="text1"/>
              </w:rPr>
            </w:pPr>
            <w:r w:rsidRPr="009054DE">
              <w:rPr>
                <w:color w:val="000000" w:themeColor="text1"/>
              </w:rPr>
              <w:t>vyhledávání netěsností</w:t>
            </w:r>
          </w:p>
          <w:p w14:paraId="5598B906" w14:textId="77777777" w:rsidR="00BC6428" w:rsidRPr="009054DE" w:rsidRDefault="00BC6428" w:rsidP="00BC6428">
            <w:pPr>
              <w:pStyle w:val="vpodrka-"/>
              <w:numPr>
                <w:ilvl w:val="0"/>
                <w:numId w:val="11"/>
              </w:numPr>
              <w:rPr>
                <w:color w:val="000000" w:themeColor="text1"/>
              </w:rPr>
            </w:pPr>
            <w:r w:rsidRPr="009054DE">
              <w:rPr>
                <w:color w:val="000000" w:themeColor="text1"/>
              </w:rPr>
              <w:t>práce v nebezpečných prostředí</w:t>
            </w:r>
          </w:p>
        </w:tc>
      </w:tr>
      <w:tr w:rsidR="009054DE" w:rsidRPr="009054DE" w14:paraId="5598B90E" w14:textId="77777777" w:rsidTr="009054DE">
        <w:trPr>
          <w:trHeight w:val="340"/>
        </w:trPr>
        <w:tc>
          <w:tcPr>
            <w:tcW w:w="2501" w:type="pct"/>
            <w:shd w:val="clear" w:color="auto" w:fill="auto"/>
          </w:tcPr>
          <w:p w14:paraId="5598B908" w14:textId="77777777" w:rsidR="00BC6428" w:rsidRPr="009054DE" w:rsidRDefault="00BC6428" w:rsidP="0096560A">
            <w:pPr>
              <w:pStyle w:val="vpnormlnvtabulce"/>
              <w:rPr>
                <w:b/>
                <w:bCs/>
                <w:color w:val="000000" w:themeColor="text1"/>
              </w:rPr>
            </w:pPr>
            <w:r w:rsidRPr="009054DE">
              <w:rPr>
                <w:b/>
                <w:bCs/>
                <w:color w:val="000000" w:themeColor="text1"/>
              </w:rPr>
              <w:t>Žák:</w:t>
            </w:r>
          </w:p>
          <w:p w14:paraId="5598B909" w14:textId="77777777" w:rsidR="00BC6428" w:rsidRPr="009054DE" w:rsidRDefault="00BC6428" w:rsidP="00BC6428">
            <w:pPr>
              <w:pStyle w:val="vpodrka-"/>
              <w:numPr>
                <w:ilvl w:val="0"/>
                <w:numId w:val="11"/>
              </w:numPr>
              <w:rPr>
                <w:color w:val="000000" w:themeColor="text1"/>
              </w:rPr>
            </w:pPr>
            <w:r w:rsidRPr="009054DE">
              <w:rPr>
                <w:color w:val="000000" w:themeColor="text1"/>
              </w:rPr>
              <w:t>orientuje se v bezpečnostních vyhláškách a zákonech a uplatňuje je v praxi</w:t>
            </w:r>
          </w:p>
          <w:p w14:paraId="5598B90A" w14:textId="77777777" w:rsidR="00BC6428" w:rsidRPr="009054DE" w:rsidRDefault="00BC6428" w:rsidP="00BC6428">
            <w:pPr>
              <w:pStyle w:val="vpodrka-"/>
              <w:numPr>
                <w:ilvl w:val="0"/>
                <w:numId w:val="11"/>
              </w:numPr>
              <w:rPr>
                <w:b/>
                <w:bCs/>
                <w:color w:val="000000" w:themeColor="text1"/>
              </w:rPr>
            </w:pPr>
            <w:r w:rsidRPr="009054DE">
              <w:rPr>
                <w:color w:val="000000" w:themeColor="text1"/>
              </w:rPr>
              <w:t>vysvětlí důležitost kvalifikaci montérů a revizních techniků</w:t>
            </w:r>
          </w:p>
        </w:tc>
        <w:tc>
          <w:tcPr>
            <w:tcW w:w="2499" w:type="pct"/>
            <w:shd w:val="clear" w:color="auto" w:fill="auto"/>
          </w:tcPr>
          <w:p w14:paraId="5598B90B" w14:textId="77777777" w:rsidR="00BC6428" w:rsidRPr="009054DE" w:rsidRDefault="00BC6428" w:rsidP="0096560A">
            <w:pPr>
              <w:pStyle w:val="vpnormlnvtabulce"/>
              <w:rPr>
                <w:b/>
                <w:color w:val="000000" w:themeColor="text1"/>
              </w:rPr>
            </w:pPr>
            <w:r w:rsidRPr="009054DE">
              <w:rPr>
                <w:b/>
                <w:color w:val="000000" w:themeColor="text1"/>
              </w:rPr>
              <w:t>Kvalifikace pracovníků pro montáže, údržbu, obsluhu a revize plynových zařízení</w:t>
            </w:r>
          </w:p>
          <w:p w14:paraId="5598B90C" w14:textId="77777777" w:rsidR="00BC6428" w:rsidRPr="009054DE" w:rsidRDefault="00BC6428" w:rsidP="00BC6428">
            <w:pPr>
              <w:pStyle w:val="vpodrka-"/>
              <w:numPr>
                <w:ilvl w:val="0"/>
                <w:numId w:val="11"/>
              </w:numPr>
              <w:rPr>
                <w:color w:val="000000" w:themeColor="text1"/>
              </w:rPr>
            </w:pPr>
            <w:r w:rsidRPr="009054DE">
              <w:rPr>
                <w:color w:val="000000" w:themeColor="text1"/>
              </w:rPr>
              <w:t>kvalifikace montérů a revizních techniků</w:t>
            </w:r>
          </w:p>
          <w:p w14:paraId="5598B90D" w14:textId="77777777" w:rsidR="00BC6428" w:rsidRPr="009054DE" w:rsidRDefault="00BC6428" w:rsidP="00BC6428">
            <w:pPr>
              <w:pStyle w:val="vpodrka-"/>
              <w:numPr>
                <w:ilvl w:val="0"/>
                <w:numId w:val="11"/>
              </w:numPr>
              <w:rPr>
                <w:color w:val="000000" w:themeColor="text1"/>
              </w:rPr>
            </w:pPr>
            <w:r w:rsidRPr="009054DE">
              <w:rPr>
                <w:color w:val="000000" w:themeColor="text1"/>
              </w:rPr>
              <w:t>zákony a vyhlášky</w:t>
            </w:r>
          </w:p>
        </w:tc>
      </w:tr>
    </w:tbl>
    <w:p w14:paraId="5598B90F" w14:textId="77777777" w:rsidR="00BC6428" w:rsidRPr="009054DE" w:rsidRDefault="009054DE" w:rsidP="00BC6428">
      <w:pPr>
        <w:pStyle w:val="HBKapitola2"/>
        <w:spacing w:before="240" w:after="120"/>
        <w:rPr>
          <w:color w:val="000000" w:themeColor="text1"/>
        </w:rPr>
      </w:pPr>
      <w:bookmarkStart w:id="143" w:name="_Toc267826462"/>
      <w:r w:rsidRPr="009054DE">
        <w:rPr>
          <w:color w:val="000000" w:themeColor="text1"/>
        </w:rPr>
        <w:br w:type="column"/>
      </w:r>
      <w:bookmarkStart w:id="144" w:name="_Toc500499905"/>
      <w:r w:rsidR="00BC6428" w:rsidRPr="009054DE">
        <w:rPr>
          <w:color w:val="000000" w:themeColor="text1"/>
        </w:rPr>
        <w:lastRenderedPageBreak/>
        <w:t>Odborný výcvik</w:t>
      </w:r>
      <w:bookmarkEnd w:id="141"/>
      <w:bookmarkEnd w:id="143"/>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BC6428" w:rsidRPr="009054DE" w14:paraId="5598B912" w14:textId="77777777" w:rsidTr="0096560A">
        <w:trPr>
          <w:trHeight w:val="340"/>
        </w:trPr>
        <w:tc>
          <w:tcPr>
            <w:tcW w:w="2500" w:type="pct"/>
            <w:shd w:val="clear" w:color="auto" w:fill="auto"/>
            <w:vAlign w:val="center"/>
          </w:tcPr>
          <w:p w14:paraId="5598B910" w14:textId="77777777" w:rsidR="00BC6428" w:rsidRPr="009054DE" w:rsidRDefault="00BC6428" w:rsidP="0096560A">
            <w:pPr>
              <w:pStyle w:val="vpnormln"/>
              <w:jc w:val="center"/>
              <w:rPr>
                <w:color w:val="000000" w:themeColor="text1"/>
              </w:rPr>
            </w:pPr>
            <w:r w:rsidRPr="009054DE">
              <w:rPr>
                <w:color w:val="000000" w:themeColor="text1"/>
              </w:rPr>
              <w:t>Název předmětu:</w:t>
            </w:r>
          </w:p>
        </w:tc>
        <w:tc>
          <w:tcPr>
            <w:tcW w:w="2500" w:type="pct"/>
            <w:shd w:val="clear" w:color="auto" w:fill="auto"/>
            <w:vAlign w:val="center"/>
          </w:tcPr>
          <w:p w14:paraId="5598B911" w14:textId="77777777" w:rsidR="00BC6428" w:rsidRPr="009054DE" w:rsidRDefault="00BC6428" w:rsidP="0096560A">
            <w:pPr>
              <w:pStyle w:val="vpnormln"/>
              <w:jc w:val="center"/>
              <w:rPr>
                <w:color w:val="000000" w:themeColor="text1"/>
              </w:rPr>
            </w:pPr>
            <w:r w:rsidRPr="009054DE">
              <w:rPr>
                <w:color w:val="000000" w:themeColor="text1"/>
              </w:rPr>
              <w:t>Odborný výcvik</w:t>
            </w:r>
          </w:p>
        </w:tc>
      </w:tr>
      <w:tr w:rsidR="00BC6428" w:rsidRPr="009054DE" w14:paraId="5598B916" w14:textId="77777777" w:rsidTr="0096560A">
        <w:trPr>
          <w:trHeight w:val="340"/>
        </w:trPr>
        <w:tc>
          <w:tcPr>
            <w:tcW w:w="2500" w:type="pct"/>
            <w:shd w:val="clear" w:color="auto" w:fill="auto"/>
            <w:vAlign w:val="center"/>
          </w:tcPr>
          <w:p w14:paraId="5598B913" w14:textId="77777777" w:rsidR="00BC6428" w:rsidRPr="009054DE" w:rsidRDefault="00BC6428" w:rsidP="0096560A">
            <w:pPr>
              <w:pStyle w:val="vpnormln"/>
              <w:jc w:val="center"/>
              <w:rPr>
                <w:color w:val="000000" w:themeColor="text1"/>
              </w:rPr>
            </w:pPr>
            <w:r w:rsidRPr="009054DE">
              <w:rPr>
                <w:color w:val="000000" w:themeColor="text1"/>
              </w:rPr>
              <w:t>Celkový počet hodin za studium</w:t>
            </w:r>
          </w:p>
          <w:p w14:paraId="5598B914" w14:textId="77777777" w:rsidR="00BC6428" w:rsidRPr="009054DE" w:rsidRDefault="00BC6428" w:rsidP="0096560A">
            <w:pPr>
              <w:pStyle w:val="vpnormln"/>
              <w:jc w:val="center"/>
              <w:rPr>
                <w:color w:val="000000" w:themeColor="text1"/>
              </w:rPr>
            </w:pPr>
            <w:r w:rsidRPr="009054DE">
              <w:rPr>
                <w:color w:val="000000" w:themeColor="text1"/>
              </w:rPr>
              <w:t>(počet hodin v ročnících):</w:t>
            </w:r>
          </w:p>
        </w:tc>
        <w:tc>
          <w:tcPr>
            <w:tcW w:w="2500" w:type="pct"/>
            <w:shd w:val="clear" w:color="auto" w:fill="auto"/>
            <w:vAlign w:val="center"/>
          </w:tcPr>
          <w:p w14:paraId="5598B915" w14:textId="77777777" w:rsidR="00BC6428" w:rsidRPr="009054DE" w:rsidRDefault="00BC6428" w:rsidP="0096560A">
            <w:pPr>
              <w:pStyle w:val="vpnormln"/>
              <w:jc w:val="center"/>
              <w:rPr>
                <w:color w:val="000000" w:themeColor="text1"/>
              </w:rPr>
            </w:pPr>
            <w:r w:rsidRPr="009054DE">
              <w:rPr>
                <w:color w:val="000000" w:themeColor="text1"/>
              </w:rPr>
              <w:t>1600 ( 15 – 17,5  – 17,5 )</w:t>
            </w:r>
          </w:p>
        </w:tc>
      </w:tr>
    </w:tbl>
    <w:p w14:paraId="5598B917" w14:textId="77777777" w:rsidR="00BC6428" w:rsidRPr="009054DE" w:rsidRDefault="00BC6428" w:rsidP="00BC6428">
      <w:pPr>
        <w:pStyle w:val="vpnormpodtrnad6b"/>
        <w:rPr>
          <w:b/>
          <w:color w:val="000000" w:themeColor="text1"/>
        </w:rPr>
      </w:pPr>
      <w:r w:rsidRPr="009054DE">
        <w:rPr>
          <w:b/>
          <w:color w:val="000000" w:themeColor="text1"/>
        </w:rPr>
        <w:t>Obecné cíle:</w:t>
      </w:r>
    </w:p>
    <w:p w14:paraId="5598B918" w14:textId="77777777" w:rsidR="00BC6428" w:rsidRPr="009054DE" w:rsidRDefault="00BC6428" w:rsidP="00BC6428">
      <w:pPr>
        <w:pStyle w:val="vpnormln"/>
        <w:rPr>
          <w:color w:val="000000" w:themeColor="text1"/>
        </w:rPr>
      </w:pPr>
      <w:r w:rsidRPr="009054DE">
        <w:rPr>
          <w:color w:val="000000" w:themeColor="text1"/>
        </w:rPr>
        <w:t>Cílem předmětu je poskytnout žákům odborné znalosti a dovednosti nezbytné k vykonávání pracovních činnosti a k uplatnění v oboru kominík.</w:t>
      </w:r>
    </w:p>
    <w:p w14:paraId="5598B919" w14:textId="77777777" w:rsidR="00BC6428" w:rsidRPr="009054DE" w:rsidRDefault="00BC6428" w:rsidP="00BC6428">
      <w:pPr>
        <w:pStyle w:val="vpnormln"/>
        <w:rPr>
          <w:color w:val="000000" w:themeColor="text1"/>
        </w:rPr>
      </w:pPr>
      <w:r w:rsidRPr="009054DE">
        <w:rPr>
          <w:color w:val="000000" w:themeColor="text1"/>
        </w:rPr>
        <w:t xml:space="preserve">Žáci si upevní teoretické zásady technologických postupů a montáží, získají praktické dovednosti pro opracování kovů a provádění montážních, údržbářských a opravářských prací souvisejících s kominickým řemeslem. Konkrétně se jedná o osvojení teoretických znalostí a praktických dovedností nezbytných pro zvládnutí technologických procesů při provádění kominických prací od základů zednických prací přes připojování spotřebičů paliv na palivovou cestu, čištění spalinových cest až po revize. </w:t>
      </w:r>
    </w:p>
    <w:p w14:paraId="5598B91A" w14:textId="77777777" w:rsidR="00BC6428" w:rsidRPr="009054DE" w:rsidRDefault="00BC6428" w:rsidP="00BC6428">
      <w:pPr>
        <w:pStyle w:val="vpnormpodtrnad6b"/>
        <w:rPr>
          <w:b/>
          <w:color w:val="000000" w:themeColor="text1"/>
        </w:rPr>
      </w:pPr>
      <w:r w:rsidRPr="009054DE">
        <w:rPr>
          <w:b/>
          <w:color w:val="000000" w:themeColor="text1"/>
        </w:rPr>
        <w:t>Charakteristika učiva a strategie výuky:</w:t>
      </w:r>
    </w:p>
    <w:p w14:paraId="5598B91B" w14:textId="77777777" w:rsidR="00BC6428" w:rsidRPr="009054DE" w:rsidRDefault="00BC6428" w:rsidP="00BC6428">
      <w:pPr>
        <w:pStyle w:val="vpnormln"/>
        <w:rPr>
          <w:color w:val="000000" w:themeColor="text1"/>
        </w:rPr>
      </w:pPr>
      <w:r w:rsidRPr="009054DE">
        <w:rPr>
          <w:color w:val="000000" w:themeColor="text1"/>
        </w:rPr>
        <w:t>Odborný výcvik probíhá ve všech třech ročnících v čtrnáctidenních cyklech.</w:t>
      </w:r>
    </w:p>
    <w:p w14:paraId="5598B91C" w14:textId="77777777" w:rsidR="00BC6428" w:rsidRPr="009054DE" w:rsidRDefault="00BC6428" w:rsidP="00BC6428">
      <w:pPr>
        <w:pStyle w:val="vpnormln"/>
        <w:rPr>
          <w:color w:val="000000" w:themeColor="text1"/>
        </w:rPr>
      </w:pPr>
      <w:r w:rsidRPr="009054DE">
        <w:rPr>
          <w:color w:val="000000" w:themeColor="text1"/>
        </w:rPr>
        <w:t>V 1. ročníku probíhá</w:t>
      </w:r>
      <w:r w:rsidR="009054DE" w:rsidRPr="009054DE">
        <w:rPr>
          <w:color w:val="000000" w:themeColor="text1"/>
        </w:rPr>
        <w:t>,</w:t>
      </w:r>
      <w:r w:rsidRPr="009054DE">
        <w:rPr>
          <w:color w:val="000000" w:themeColor="text1"/>
        </w:rPr>
        <w:t xml:space="preserve"> odborný výcvik na dílenské hale v hlavní budově SOU Plynárenské. Na začátku roku jsou žáci seznámeni se zásadami bezpečnosti a ochrany zdraví při práci a s požárním řádem.</w:t>
      </w:r>
    </w:p>
    <w:p w14:paraId="5598B91D" w14:textId="77777777" w:rsidR="00BC6428" w:rsidRPr="009054DE" w:rsidRDefault="00BC6428" w:rsidP="00BC6428">
      <w:pPr>
        <w:pStyle w:val="vpnormln"/>
        <w:rPr>
          <w:color w:val="000000" w:themeColor="text1"/>
        </w:rPr>
      </w:pPr>
      <w:r w:rsidRPr="009054DE">
        <w:rPr>
          <w:color w:val="000000" w:themeColor="text1"/>
        </w:rPr>
        <w:t>Žáci si osvojují rukodělné dovednosti, důraz je kladen na bezpečnost a přesnost práce, správné používání ručního nářadí. Žáci využijí teoretických znalostí při praktickém procvičování, získají odborné návyky a řemeslnou zručnost. Naučí se pracovat s technickými a stavebními materiály a blíže se seznání s jejich vlastnostmi a možnostmi použití.</w:t>
      </w:r>
    </w:p>
    <w:p w14:paraId="5598B91E" w14:textId="77777777" w:rsidR="00BC6428" w:rsidRPr="009054DE" w:rsidRDefault="00BC6428" w:rsidP="00BC6428">
      <w:pPr>
        <w:pStyle w:val="vpnormln"/>
        <w:rPr>
          <w:color w:val="000000" w:themeColor="text1"/>
        </w:rPr>
      </w:pPr>
      <w:r w:rsidRPr="009054DE">
        <w:rPr>
          <w:color w:val="000000" w:themeColor="text1"/>
        </w:rPr>
        <w:t>V průběhu tří let se seznámí a naučí používat nářadí potřebné pro kominické práce, montáž kotlů, plynových spotřebičů apod. Naučí se základnímu opracování kovů.</w:t>
      </w:r>
    </w:p>
    <w:p w14:paraId="5598B91F" w14:textId="77777777" w:rsidR="00BC6428" w:rsidRPr="009054DE" w:rsidRDefault="00BC6428" w:rsidP="00BC6428">
      <w:pPr>
        <w:pStyle w:val="vpnormln"/>
        <w:rPr>
          <w:color w:val="000000" w:themeColor="text1"/>
        </w:rPr>
      </w:pPr>
      <w:r w:rsidRPr="009054DE">
        <w:rPr>
          <w:color w:val="000000" w:themeColor="text1"/>
        </w:rPr>
        <w:t xml:space="preserve">Postupně se naučí podle technické dokumentace montovat a udržovat spalinové cesty z různých materiálů. Součástí výuky jsou i zkoušky těsnosti těchto cest, upevňovací prvky, montáže jednotlivých dílů a napojování kotlů. Vytváří se u žáka základní profesionální zručnost a dovednost. </w:t>
      </w:r>
    </w:p>
    <w:p w14:paraId="5598B920" w14:textId="77777777" w:rsidR="00BC6428" w:rsidRPr="009054DE" w:rsidRDefault="00BC6428" w:rsidP="00BC6428">
      <w:pPr>
        <w:pStyle w:val="vpnormln"/>
        <w:rPr>
          <w:color w:val="000000" w:themeColor="text1"/>
        </w:rPr>
      </w:pPr>
      <w:r w:rsidRPr="009054DE">
        <w:rPr>
          <w:color w:val="000000" w:themeColor="text1"/>
        </w:rPr>
        <w:t xml:space="preserve">Nedílnou součást odborného výcviku tvoří bezpečnost a ochrana zdraví při práci, spojená s povinností používat osobní ochranné pracovní prostředků. Problematika bezpečnosti práce je obsažena ve všech tématech výuky. </w:t>
      </w:r>
    </w:p>
    <w:p w14:paraId="5598B921" w14:textId="77777777" w:rsidR="00BC6428" w:rsidRPr="009054DE" w:rsidRDefault="00BC6428" w:rsidP="00BC6428">
      <w:pPr>
        <w:pStyle w:val="vpnormln"/>
        <w:rPr>
          <w:color w:val="000000" w:themeColor="text1"/>
        </w:rPr>
      </w:pPr>
      <w:r w:rsidRPr="009054DE">
        <w:rPr>
          <w:color w:val="000000" w:themeColor="text1"/>
        </w:rPr>
        <w:t xml:space="preserve"> S ohledem na získání dovedností mohou být žáci již v průběhu 2. ročníku přeřazeni na smluvní pracoviště.</w:t>
      </w:r>
    </w:p>
    <w:p w14:paraId="5598B922" w14:textId="77777777" w:rsidR="00BC6428" w:rsidRPr="009054DE" w:rsidRDefault="00BC6428" w:rsidP="00BC6428">
      <w:pPr>
        <w:pStyle w:val="vpnormln"/>
        <w:rPr>
          <w:color w:val="000000" w:themeColor="text1"/>
        </w:rPr>
      </w:pPr>
      <w:r w:rsidRPr="009054DE">
        <w:rPr>
          <w:color w:val="000000" w:themeColor="text1"/>
        </w:rPr>
        <w:t>Odborný výcvik ve 3.</w:t>
      </w:r>
      <w:r w:rsidR="009054DE" w:rsidRPr="009054DE">
        <w:rPr>
          <w:color w:val="000000" w:themeColor="text1"/>
        </w:rPr>
        <w:t xml:space="preserve"> </w:t>
      </w:r>
      <w:r w:rsidRPr="009054DE">
        <w:rPr>
          <w:color w:val="000000" w:themeColor="text1"/>
        </w:rPr>
        <w:t>ročníku je veden na smluvních pracovištích. Pracovní činnosti jsou směřovány k tomu, aby žáci získali dovednosti nutné pro montáže a opravy spalinových cest a jejich příslušenství. Práce na komínech a příslušejících zařízeních vykonávají v omezeném rozsahu pod odborným dohledem tak, aby nebyly porušena zásady bezpečnosti a ochrany zdraví při práci.</w:t>
      </w:r>
    </w:p>
    <w:p w14:paraId="5598B923" w14:textId="77777777" w:rsidR="00BC6428" w:rsidRPr="009054DE" w:rsidRDefault="00BC6428" w:rsidP="00BC6428">
      <w:pPr>
        <w:pStyle w:val="vpnormpodtrnad6b"/>
        <w:rPr>
          <w:color w:val="000000" w:themeColor="text1"/>
        </w:rPr>
      </w:pPr>
      <w:r w:rsidRPr="009054DE">
        <w:rPr>
          <w:color w:val="000000" w:themeColor="text1"/>
        </w:rPr>
        <w:t>Základní metody a formy práce:</w:t>
      </w:r>
    </w:p>
    <w:p w14:paraId="5598B924" w14:textId="77777777" w:rsidR="00BC6428" w:rsidRPr="009054DE" w:rsidRDefault="00BC6428" w:rsidP="00BC6428">
      <w:pPr>
        <w:pStyle w:val="vpnormln"/>
        <w:rPr>
          <w:color w:val="000000" w:themeColor="text1"/>
        </w:rPr>
      </w:pPr>
      <w:r w:rsidRPr="009054DE">
        <w:rPr>
          <w:color w:val="000000" w:themeColor="text1"/>
        </w:rPr>
        <w:t>Ve vyučování jsou využívány názorně - demonstrační a dovednostně - praktické metody výuky, přednášky odborných pracovníků, exkurze, ukázky nových technologií v oboru.</w:t>
      </w:r>
    </w:p>
    <w:p w14:paraId="5598B925" w14:textId="77777777" w:rsidR="00BC6428" w:rsidRPr="009054DE" w:rsidRDefault="00BC6428" w:rsidP="00BC6428">
      <w:pPr>
        <w:pStyle w:val="vpnormln"/>
        <w:rPr>
          <w:color w:val="000000" w:themeColor="text1"/>
        </w:rPr>
      </w:pPr>
      <w:r w:rsidRPr="009054DE">
        <w:rPr>
          <w:color w:val="000000" w:themeColor="text1"/>
        </w:rPr>
        <w:t>Mistr odborného výcviku zdůrazňuje nutnost dodržování správných pracovních postupů, příslušných norem a bezpečnostních zásad.</w:t>
      </w:r>
    </w:p>
    <w:p w14:paraId="5598B926" w14:textId="77777777" w:rsidR="00BC6428" w:rsidRPr="009054DE" w:rsidRDefault="00BC6428" w:rsidP="00BC6428">
      <w:pPr>
        <w:pStyle w:val="vpnormln"/>
        <w:rPr>
          <w:color w:val="000000" w:themeColor="text1"/>
        </w:rPr>
      </w:pPr>
      <w:r w:rsidRPr="009054DE">
        <w:rPr>
          <w:color w:val="000000" w:themeColor="text1"/>
        </w:rPr>
        <w:t>Odborný výcvik je v mezipředmětových vztazích s předměty fyzika, ekologie, chemie a zejména se všemi odbornými předměty (technická dokumentace, stavební konstrukce, materiály a technologie).</w:t>
      </w:r>
    </w:p>
    <w:p w14:paraId="5598B927" w14:textId="77777777" w:rsidR="00BC6428" w:rsidRPr="009054DE" w:rsidRDefault="00BC6428" w:rsidP="00BC6428">
      <w:pPr>
        <w:pStyle w:val="vpnormpodtrnad6b"/>
        <w:keepNext/>
        <w:rPr>
          <w:b/>
          <w:color w:val="000000" w:themeColor="text1"/>
        </w:rPr>
      </w:pPr>
      <w:r w:rsidRPr="009054DE">
        <w:rPr>
          <w:b/>
          <w:color w:val="000000" w:themeColor="text1"/>
        </w:rPr>
        <w:t>Hodnocení výsledků vzdělávání žáků:</w:t>
      </w:r>
    </w:p>
    <w:p w14:paraId="5598B928" w14:textId="77777777" w:rsidR="00BC6428" w:rsidRPr="009054DE" w:rsidRDefault="00BC6428" w:rsidP="00BC6428">
      <w:pPr>
        <w:pStyle w:val="vpnormln"/>
        <w:keepNext/>
        <w:rPr>
          <w:color w:val="000000" w:themeColor="text1"/>
        </w:rPr>
      </w:pPr>
      <w:r w:rsidRPr="009054DE">
        <w:rPr>
          <w:color w:val="000000" w:themeColor="text1"/>
        </w:rPr>
        <w:t>Hodnocení výsledků probíhá v rovině motivační, informativní a výchovné. Je kladen důraz na hodnocení přístupu žáků k vykonávání pověřených činností a prací, na dodržování zásad BOZP, na kvalitu práce a na vlastní aktivitu žáků.</w:t>
      </w:r>
    </w:p>
    <w:p w14:paraId="5598B929" w14:textId="77777777" w:rsidR="00BC6428" w:rsidRPr="009054DE" w:rsidRDefault="00BC6428" w:rsidP="00BC6428">
      <w:pPr>
        <w:pStyle w:val="vpnormln"/>
        <w:rPr>
          <w:color w:val="000000" w:themeColor="text1"/>
        </w:rPr>
      </w:pPr>
      <w:r w:rsidRPr="009054DE">
        <w:rPr>
          <w:color w:val="000000" w:themeColor="text1"/>
        </w:rPr>
        <w:t>Na smluvních pracovištích hodnotí žáky smluvní mistr (instruktor).</w:t>
      </w:r>
    </w:p>
    <w:p w14:paraId="5598B92A" w14:textId="77777777" w:rsidR="00BC6428" w:rsidRPr="009054DE" w:rsidRDefault="00BC6428" w:rsidP="00BC6428">
      <w:pPr>
        <w:pStyle w:val="vpnormln"/>
        <w:rPr>
          <w:color w:val="000000" w:themeColor="text1"/>
        </w:rPr>
      </w:pPr>
      <w:r w:rsidRPr="009054DE">
        <w:rPr>
          <w:color w:val="000000" w:themeColor="text1"/>
        </w:rPr>
        <w:t>Kriteria hodnocení vycházejí</w:t>
      </w:r>
      <w:r w:rsidR="009054DE" w:rsidRPr="009054DE">
        <w:rPr>
          <w:color w:val="000000" w:themeColor="text1"/>
        </w:rPr>
        <w:t>,</w:t>
      </w:r>
      <w:r w:rsidRPr="009054DE">
        <w:rPr>
          <w:color w:val="000000" w:themeColor="text1"/>
        </w:rPr>
        <w:t xml:space="preserve"> z pravidel vnitřního klasifikačního řádu SOU Plynárenské Pardubice. Žáci se SPU jsou v hodnocení zohledňováni.</w:t>
      </w:r>
    </w:p>
    <w:p w14:paraId="5598B92B" w14:textId="77777777" w:rsidR="00BC6428" w:rsidRPr="009054DE" w:rsidRDefault="00BC6428" w:rsidP="009054DE">
      <w:pPr>
        <w:pStyle w:val="vpnormpodtrnad6b"/>
        <w:keepNext/>
        <w:keepLines/>
        <w:rPr>
          <w:b/>
          <w:color w:val="000000" w:themeColor="text1"/>
        </w:rPr>
      </w:pPr>
      <w:r w:rsidRPr="009054DE">
        <w:rPr>
          <w:b/>
          <w:color w:val="000000" w:themeColor="text1"/>
        </w:rPr>
        <w:lastRenderedPageBreak/>
        <w:t>Výsledky vzdělávání v oblasti citů, postojů, hodnot a preferencí:</w:t>
      </w:r>
    </w:p>
    <w:p w14:paraId="5598B92C" w14:textId="77777777" w:rsidR="00BC6428" w:rsidRPr="009054DE" w:rsidRDefault="00BC6428" w:rsidP="009054DE">
      <w:pPr>
        <w:pStyle w:val="vpnormln"/>
        <w:keepNext/>
        <w:keepLines/>
        <w:rPr>
          <w:color w:val="000000" w:themeColor="text1"/>
        </w:rPr>
      </w:pPr>
      <w:r w:rsidRPr="009054DE">
        <w:rPr>
          <w:color w:val="000000" w:themeColor="text1"/>
        </w:rPr>
        <w:t>Žáci jsou vedení k tomu aby:</w:t>
      </w:r>
    </w:p>
    <w:p w14:paraId="5598B92D" w14:textId="77777777" w:rsidR="00BC6428" w:rsidRPr="009054DE" w:rsidRDefault="00BC6428" w:rsidP="009054DE">
      <w:pPr>
        <w:pStyle w:val="vpodrka-"/>
        <w:keepNext/>
        <w:keepLines/>
        <w:numPr>
          <w:ilvl w:val="0"/>
          <w:numId w:val="11"/>
        </w:numPr>
        <w:rPr>
          <w:color w:val="000000" w:themeColor="text1"/>
        </w:rPr>
      </w:pPr>
      <w:r w:rsidRPr="009054DE">
        <w:rPr>
          <w:color w:val="000000" w:themeColor="text1"/>
        </w:rPr>
        <w:t>ovládali zásady bezpečnosti a byli si vědomi nutnosti vlastní zodpovědnosti i spoluzodpovědnosti za dodržování těchto zásad během montážních prací, oprav i při provádění zkoušek potrubí a zařízení</w:t>
      </w:r>
    </w:p>
    <w:p w14:paraId="5598B92E" w14:textId="77777777" w:rsidR="00BC6428" w:rsidRPr="009054DE" w:rsidRDefault="00BC6428" w:rsidP="00BC6428">
      <w:pPr>
        <w:pStyle w:val="vpodrka-"/>
        <w:numPr>
          <w:ilvl w:val="0"/>
          <w:numId w:val="11"/>
        </w:numPr>
        <w:rPr>
          <w:color w:val="000000" w:themeColor="text1"/>
        </w:rPr>
      </w:pPr>
      <w:r w:rsidRPr="009054DE">
        <w:rPr>
          <w:color w:val="000000" w:themeColor="text1"/>
        </w:rPr>
        <w:t>akceptovali a uměli využít možnosti úspory materiálu</w:t>
      </w:r>
    </w:p>
    <w:p w14:paraId="5598B92F" w14:textId="77777777" w:rsidR="00BC6428" w:rsidRPr="009054DE" w:rsidRDefault="00BC6428" w:rsidP="00BC6428">
      <w:pPr>
        <w:pStyle w:val="vpodrka-"/>
        <w:numPr>
          <w:ilvl w:val="0"/>
          <w:numId w:val="11"/>
        </w:numPr>
        <w:rPr>
          <w:color w:val="000000" w:themeColor="text1"/>
        </w:rPr>
      </w:pPr>
      <w:r w:rsidRPr="009054DE">
        <w:rPr>
          <w:color w:val="000000" w:themeColor="text1"/>
        </w:rPr>
        <w:t>dodržovali zásady ochrany životního prostředí při provádění montážních, opravářských, likvidační a jiných činnostech</w:t>
      </w:r>
    </w:p>
    <w:p w14:paraId="5598B930" w14:textId="77777777" w:rsidR="00BC6428" w:rsidRPr="009054DE" w:rsidRDefault="00BC6428" w:rsidP="00BC6428">
      <w:pPr>
        <w:pStyle w:val="vpodrka-"/>
        <w:numPr>
          <w:ilvl w:val="0"/>
          <w:numId w:val="11"/>
        </w:numPr>
        <w:rPr>
          <w:color w:val="000000" w:themeColor="text1"/>
        </w:rPr>
      </w:pPr>
      <w:r w:rsidRPr="009054DE">
        <w:rPr>
          <w:color w:val="000000" w:themeColor="text1"/>
        </w:rPr>
        <w:t>chápali hodnoty života a zdraví jako hodnoty nejvyšší</w:t>
      </w:r>
    </w:p>
    <w:p w14:paraId="5598B931" w14:textId="77777777" w:rsidR="00BC6428" w:rsidRPr="009054DE" w:rsidRDefault="00BC6428" w:rsidP="00BC6428">
      <w:pPr>
        <w:pStyle w:val="vpodrka-"/>
        <w:numPr>
          <w:ilvl w:val="0"/>
          <w:numId w:val="11"/>
        </w:numPr>
        <w:rPr>
          <w:color w:val="000000" w:themeColor="text1"/>
        </w:rPr>
      </w:pPr>
      <w:r w:rsidRPr="009054DE">
        <w:rPr>
          <w:color w:val="000000" w:themeColor="text1"/>
        </w:rPr>
        <w:t>reagovali na technicko-ekonomický vývoj v oboru a měli vytvořené předpoklady pro uplatnění v životě</w:t>
      </w:r>
    </w:p>
    <w:p w14:paraId="5598B932" w14:textId="77777777" w:rsidR="00BC6428" w:rsidRPr="009054DE" w:rsidRDefault="00BC6428" w:rsidP="00BC6428">
      <w:pPr>
        <w:pStyle w:val="vpnormpodtrnad6b"/>
        <w:rPr>
          <w:b/>
          <w:color w:val="000000" w:themeColor="text1"/>
        </w:rPr>
      </w:pPr>
      <w:r w:rsidRPr="009054DE">
        <w:rPr>
          <w:b/>
          <w:color w:val="000000" w:themeColor="text1"/>
        </w:rPr>
        <w:t>Přínos předmětu k rozvoji klíčových kompetencí - vzdělávání směřuje k tomu, aby žák:</w:t>
      </w:r>
    </w:p>
    <w:p w14:paraId="5598B933" w14:textId="77777777" w:rsidR="00BC6428" w:rsidRPr="009054DE" w:rsidRDefault="00BC6428" w:rsidP="00BC6428">
      <w:pPr>
        <w:pStyle w:val="vpnormpodtrnad6b"/>
        <w:rPr>
          <w:color w:val="000000" w:themeColor="text1"/>
        </w:rPr>
      </w:pPr>
      <w:r w:rsidRPr="009054DE">
        <w:rPr>
          <w:color w:val="000000" w:themeColor="text1"/>
        </w:rPr>
        <w:t>Kompetence k učení:</w:t>
      </w:r>
    </w:p>
    <w:p w14:paraId="5598B934" w14:textId="77777777" w:rsidR="00BC6428" w:rsidRPr="009054DE" w:rsidRDefault="00BC6428" w:rsidP="00BC6428">
      <w:pPr>
        <w:pStyle w:val="vpodrka-"/>
        <w:numPr>
          <w:ilvl w:val="0"/>
          <w:numId w:val="11"/>
        </w:numPr>
        <w:rPr>
          <w:color w:val="000000" w:themeColor="text1"/>
        </w:rPr>
      </w:pPr>
      <w:r w:rsidRPr="009054DE">
        <w:rPr>
          <w:color w:val="000000" w:themeColor="text1"/>
        </w:rPr>
        <w:t>měl pozitivní vztah k učení a vzdělávání; využíval různé informační zdroje včetně zkušeností svých i jiných lidí; sledoval a hodnotil pokrok při osvojování znalostí a dovedností, přijímal hodnocení</w:t>
      </w:r>
    </w:p>
    <w:p w14:paraId="5598B935" w14:textId="77777777" w:rsidR="00BC6428" w:rsidRPr="009054DE" w:rsidRDefault="00BC6428" w:rsidP="00BC6428">
      <w:pPr>
        <w:pStyle w:val="vpnormpodtrnad6b"/>
        <w:rPr>
          <w:color w:val="000000" w:themeColor="text1"/>
        </w:rPr>
      </w:pPr>
      <w:r w:rsidRPr="009054DE">
        <w:rPr>
          <w:color w:val="000000" w:themeColor="text1"/>
        </w:rPr>
        <w:t>Kompetence k řešení problémů:</w:t>
      </w:r>
    </w:p>
    <w:p w14:paraId="5598B936" w14:textId="77777777" w:rsidR="00BC6428" w:rsidRPr="009054DE" w:rsidRDefault="00BC6428" w:rsidP="00BC6428">
      <w:pPr>
        <w:pStyle w:val="vpodrka-"/>
        <w:numPr>
          <w:ilvl w:val="0"/>
          <w:numId w:val="11"/>
        </w:numPr>
        <w:rPr>
          <w:color w:val="000000" w:themeColor="text1"/>
        </w:rPr>
      </w:pPr>
      <w:r w:rsidRPr="009054DE">
        <w:rPr>
          <w:color w:val="000000" w:themeColor="text1"/>
        </w:rPr>
        <w:t>porozuměl zadání úkolů, navrhl způsob řešení, ověřil správnost zvoleného postupu a zhodnotil dosažené výsledky (osvojil si schopnost sebehodnocení); volil prostředky a způsoby (pomůcky, metody, techniky) vhodné pro splnění jednotlivých aktivit, využíval zkušenosti a vědomosti nabyté dříve; spolupracoval při řešení problémů s jinými lidmi</w:t>
      </w:r>
    </w:p>
    <w:p w14:paraId="5598B937" w14:textId="77777777" w:rsidR="00BC6428" w:rsidRPr="009054DE" w:rsidRDefault="00BC6428" w:rsidP="00BC6428">
      <w:pPr>
        <w:pStyle w:val="vpnormpodtrnad6b"/>
        <w:rPr>
          <w:color w:val="000000" w:themeColor="text1"/>
        </w:rPr>
      </w:pPr>
      <w:r w:rsidRPr="009054DE">
        <w:rPr>
          <w:color w:val="000000" w:themeColor="text1"/>
        </w:rPr>
        <w:t>Komunikativní kompetence:</w:t>
      </w:r>
    </w:p>
    <w:p w14:paraId="5598B938" w14:textId="77777777" w:rsidR="00BC6428" w:rsidRPr="009054DE" w:rsidRDefault="00BC6428" w:rsidP="00BC6428">
      <w:pPr>
        <w:pStyle w:val="vpodrka-"/>
        <w:numPr>
          <w:ilvl w:val="0"/>
          <w:numId w:val="11"/>
        </w:numPr>
        <w:rPr>
          <w:color w:val="000000" w:themeColor="text1"/>
        </w:rPr>
      </w:pPr>
      <w:r w:rsidRPr="009054DE">
        <w:rPr>
          <w:color w:val="000000" w:themeColor="text1"/>
        </w:rPr>
        <w:t>komunikoval přiměřeně účelu jednání a situaci, vystupoval v souladu se zásadami slušného chování; formuloval myšlenky srozumitelně a souvisle v mluvené i písemné formě, používal odbornou terminologii</w:t>
      </w:r>
    </w:p>
    <w:p w14:paraId="5598B939" w14:textId="77777777" w:rsidR="00BC6428" w:rsidRPr="009054DE" w:rsidRDefault="00BC6428" w:rsidP="00BC6428">
      <w:pPr>
        <w:pStyle w:val="vpnormpodtrnad6b"/>
        <w:rPr>
          <w:color w:val="000000" w:themeColor="text1"/>
        </w:rPr>
      </w:pPr>
      <w:r w:rsidRPr="009054DE">
        <w:rPr>
          <w:color w:val="000000" w:themeColor="text1"/>
        </w:rPr>
        <w:t>Kompetence personální a sociální:</w:t>
      </w:r>
    </w:p>
    <w:p w14:paraId="5598B93A" w14:textId="77777777" w:rsidR="00BC6428" w:rsidRPr="009054DE" w:rsidRDefault="00BC6428" w:rsidP="00BC6428">
      <w:pPr>
        <w:pStyle w:val="vpodrka-"/>
        <w:numPr>
          <w:ilvl w:val="0"/>
          <w:numId w:val="11"/>
        </w:numPr>
        <w:rPr>
          <w:color w:val="000000" w:themeColor="text1"/>
        </w:rPr>
      </w:pPr>
      <w:r w:rsidRPr="009054DE">
        <w:rPr>
          <w:color w:val="000000" w:themeColor="text1"/>
        </w:rPr>
        <w:t>posuzoval reálně své fyzické a duševní možnosti; reagoval přiměřeně na hodnocení svého vystupování a jednání; přijímal a odpovědně plnil svěřené úkoly; přijímal radu a kritiku druhých, nezaujatě zvažoval návrhy druhých; pracoval v týmu a podílel se na realizaci společných pracovních činností; přispíval k vytváření vstřícných mezilidských vztahů a k předcházení osobním konfliktům</w:t>
      </w:r>
    </w:p>
    <w:p w14:paraId="5598B93B" w14:textId="77777777" w:rsidR="00BC6428" w:rsidRPr="009054DE" w:rsidRDefault="00BC6428" w:rsidP="00BC6428">
      <w:pPr>
        <w:pStyle w:val="vpnormpodtrnad6b"/>
        <w:rPr>
          <w:color w:val="000000" w:themeColor="text1"/>
        </w:rPr>
      </w:pPr>
      <w:r w:rsidRPr="009054DE">
        <w:rPr>
          <w:color w:val="000000" w:themeColor="text1"/>
        </w:rPr>
        <w:t>Občanské kompetence a kulturní povědomí:</w:t>
      </w:r>
    </w:p>
    <w:p w14:paraId="5598B93C" w14:textId="77777777" w:rsidR="00BC6428" w:rsidRPr="009054DE" w:rsidRDefault="00BC6428" w:rsidP="00BC6428">
      <w:pPr>
        <w:pStyle w:val="vpodrka-"/>
        <w:numPr>
          <w:ilvl w:val="0"/>
          <w:numId w:val="11"/>
        </w:numPr>
        <w:rPr>
          <w:color w:val="000000" w:themeColor="text1"/>
        </w:rPr>
      </w:pPr>
      <w:r w:rsidRPr="009054DE">
        <w:rPr>
          <w:color w:val="000000" w:themeColor="text1"/>
        </w:rPr>
        <w:t>jednal odpovědně, dodržoval zákony, respektoval práva a osobnost druhých lidí; byl si vědom hodnoty zdraví a života, uvědomoval si odpovědnost za ochranu života a zdraví svého i ostatních</w:t>
      </w:r>
    </w:p>
    <w:p w14:paraId="5598B93D" w14:textId="77777777" w:rsidR="00BC6428" w:rsidRPr="009054DE" w:rsidRDefault="00BC6428" w:rsidP="00BC6428">
      <w:pPr>
        <w:pStyle w:val="vpnormpodtrnad6b"/>
        <w:rPr>
          <w:color w:val="000000" w:themeColor="text1"/>
        </w:rPr>
      </w:pPr>
      <w:r w:rsidRPr="009054DE">
        <w:rPr>
          <w:color w:val="000000" w:themeColor="text1"/>
        </w:rPr>
        <w:t>Kompetence k pracovnímu uplatnění a podnikatelským aktivitám:</w:t>
      </w:r>
    </w:p>
    <w:p w14:paraId="5598B93E" w14:textId="77777777" w:rsidR="00BC6428" w:rsidRPr="009054DE" w:rsidRDefault="00BC6428" w:rsidP="00BC6428">
      <w:pPr>
        <w:pStyle w:val="vpodrka-"/>
        <w:numPr>
          <w:ilvl w:val="0"/>
          <w:numId w:val="11"/>
        </w:numPr>
        <w:rPr>
          <w:color w:val="000000" w:themeColor="text1"/>
        </w:rPr>
      </w:pPr>
      <w:r w:rsidRPr="009054DE">
        <w:rPr>
          <w:color w:val="000000" w:themeColor="text1"/>
        </w:rPr>
        <w:t>cílevědomě a zodpovědně rozhodoval o své profesní a vzdělávací budoucnosti (v souladu s možnostmi uplatnění na trhu práce ve svém oboru); reálně srovnával nabízené pracovní, platové a jiné podmínky zaměstnavatelů se svými představami a předpoklady</w:t>
      </w:r>
    </w:p>
    <w:p w14:paraId="5598B93F" w14:textId="77777777" w:rsidR="00BC6428" w:rsidRPr="009054DE" w:rsidRDefault="00BC6428" w:rsidP="00BC6428">
      <w:pPr>
        <w:pStyle w:val="vpnormpodtrnad6b"/>
        <w:rPr>
          <w:color w:val="000000" w:themeColor="text1"/>
        </w:rPr>
      </w:pPr>
      <w:r w:rsidRPr="009054DE">
        <w:rPr>
          <w:color w:val="000000" w:themeColor="text1"/>
        </w:rPr>
        <w:t>Matematické kompetence:</w:t>
      </w:r>
    </w:p>
    <w:p w14:paraId="5598B940" w14:textId="77777777" w:rsidR="00BC6428" w:rsidRPr="009054DE" w:rsidRDefault="00BC6428" w:rsidP="00BC6428">
      <w:pPr>
        <w:pStyle w:val="vpodrka-"/>
        <w:numPr>
          <w:ilvl w:val="0"/>
          <w:numId w:val="11"/>
        </w:numPr>
        <w:rPr>
          <w:color w:val="000000" w:themeColor="text1"/>
        </w:rPr>
      </w:pPr>
      <w:r w:rsidRPr="009054DE">
        <w:rPr>
          <w:color w:val="000000" w:themeColor="text1"/>
        </w:rPr>
        <w:t>používal a převáděl běžné fyzikální jednotky vztahující se k oboru; četl různé formy grafického znázornění (tabulky, diagramy, grafy, schémata apod.); aplikoval znalosti o základních tvarech předmětů a jejich vzájemné poloze v rovině i prostoru</w:t>
      </w:r>
    </w:p>
    <w:p w14:paraId="5598B941" w14:textId="77777777" w:rsidR="00BC6428" w:rsidRPr="009054DE" w:rsidRDefault="00BC6428" w:rsidP="00BC6428">
      <w:pPr>
        <w:pStyle w:val="vpnormpodtrnad6b"/>
        <w:rPr>
          <w:color w:val="000000" w:themeColor="text1"/>
        </w:rPr>
      </w:pPr>
      <w:r w:rsidRPr="009054DE">
        <w:rPr>
          <w:rStyle w:val="Siln"/>
          <w:bCs w:val="0"/>
          <w:color w:val="000000" w:themeColor="text1"/>
        </w:rPr>
        <w:t xml:space="preserve">ODBORNÉ KOMPETENCE </w:t>
      </w:r>
      <w:r w:rsidRPr="009054DE">
        <w:rPr>
          <w:color w:val="000000" w:themeColor="text1"/>
        </w:rPr>
        <w:t>- vzdělávání směřuje k tomu, aby žák:</w:t>
      </w:r>
    </w:p>
    <w:p w14:paraId="5598B942" w14:textId="77777777" w:rsidR="00BC6428" w:rsidRPr="009054DE" w:rsidRDefault="00BC6428" w:rsidP="00BC6428">
      <w:pPr>
        <w:pStyle w:val="vpnormpodtrnad6b"/>
        <w:rPr>
          <w:color w:val="000000" w:themeColor="text1"/>
        </w:rPr>
      </w:pPr>
      <w:r w:rsidRPr="009054DE">
        <w:rPr>
          <w:color w:val="000000" w:themeColor="text1"/>
        </w:rPr>
        <w:t>Jednal ekonomicky a v souladu se strategií udržitelného rozvoje</w:t>
      </w:r>
    </w:p>
    <w:p w14:paraId="5598B943" w14:textId="77777777" w:rsidR="00BC6428" w:rsidRPr="009054DE" w:rsidRDefault="00BC6428" w:rsidP="00BC6428">
      <w:pPr>
        <w:pStyle w:val="vpodrka-"/>
        <w:numPr>
          <w:ilvl w:val="0"/>
          <w:numId w:val="11"/>
        </w:numPr>
        <w:rPr>
          <w:color w:val="000000" w:themeColor="text1"/>
        </w:rPr>
      </w:pPr>
      <w:r w:rsidRPr="009054DE">
        <w:rPr>
          <w:color w:val="000000" w:themeColor="text1"/>
        </w:rPr>
        <w:t>zhodnotil význam, účel a užitečnost vykonávané práce, její finanční, popř. společenské ohodnocení</w:t>
      </w:r>
    </w:p>
    <w:p w14:paraId="5598B944" w14:textId="77777777" w:rsidR="00BC6428" w:rsidRPr="009054DE" w:rsidRDefault="00BC6428" w:rsidP="00BC6428">
      <w:pPr>
        <w:pStyle w:val="vpodrka-"/>
        <w:numPr>
          <w:ilvl w:val="0"/>
          <w:numId w:val="11"/>
        </w:numPr>
        <w:rPr>
          <w:color w:val="000000" w:themeColor="text1"/>
        </w:rPr>
      </w:pPr>
      <w:r w:rsidRPr="009054DE">
        <w:rPr>
          <w:color w:val="000000" w:themeColor="text1"/>
        </w:rPr>
        <w:t>efektivně hospodařil se svými finančními prostředky</w:t>
      </w:r>
    </w:p>
    <w:p w14:paraId="5598B945"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nakládal s materiály, energiemi, odpady, vodou a jinými látkami ekonomicky a s ohledem na životní prostředí</w:t>
      </w:r>
    </w:p>
    <w:p w14:paraId="5598B946" w14:textId="77777777" w:rsidR="00BC6428" w:rsidRPr="009054DE" w:rsidRDefault="00BC6428" w:rsidP="00BC6428">
      <w:pPr>
        <w:pStyle w:val="vpodrka-"/>
        <w:numPr>
          <w:ilvl w:val="0"/>
          <w:numId w:val="11"/>
        </w:numPr>
        <w:rPr>
          <w:color w:val="000000" w:themeColor="text1"/>
        </w:rPr>
      </w:pPr>
      <w:r w:rsidRPr="009054DE">
        <w:rPr>
          <w:color w:val="000000" w:themeColor="text1"/>
        </w:rPr>
        <w:t>zvažoval při plánování a posuzování určité činnosti (v pracovním procesu i v běžném životě) možné náklady, výnosy a zisk, vliv na životní prostředí, sociální dopady</w:t>
      </w:r>
    </w:p>
    <w:p w14:paraId="5598B947" w14:textId="77777777" w:rsidR="00BC6428" w:rsidRPr="009054DE" w:rsidRDefault="00BC6428" w:rsidP="00BC6428">
      <w:pPr>
        <w:pStyle w:val="vpnormpodtrnad6b"/>
        <w:rPr>
          <w:color w:val="000000" w:themeColor="text1"/>
        </w:rPr>
      </w:pPr>
      <w:r w:rsidRPr="009054DE">
        <w:rPr>
          <w:color w:val="000000" w:themeColor="text1"/>
        </w:rPr>
        <w:t>Usiloval o nejvyšší kvalitu své práce, výrobků nebo služeb</w:t>
      </w:r>
    </w:p>
    <w:p w14:paraId="5598B948" w14:textId="77777777" w:rsidR="00BC6428" w:rsidRPr="009054DE" w:rsidRDefault="00BC6428" w:rsidP="00BC6428">
      <w:pPr>
        <w:pStyle w:val="vpodrka-"/>
        <w:numPr>
          <w:ilvl w:val="0"/>
          <w:numId w:val="11"/>
        </w:numPr>
        <w:rPr>
          <w:color w:val="000000" w:themeColor="text1"/>
        </w:rPr>
      </w:pPr>
      <w:r w:rsidRPr="009054DE">
        <w:rPr>
          <w:color w:val="000000" w:themeColor="text1"/>
        </w:rPr>
        <w:t>užíval kvalitu jako významný nástroj konkurenceschopnosti a dobrého jména podniku</w:t>
      </w:r>
    </w:p>
    <w:p w14:paraId="5598B949" w14:textId="77777777" w:rsidR="00BC6428" w:rsidRPr="009054DE" w:rsidRDefault="00BC6428" w:rsidP="00BC6428">
      <w:pPr>
        <w:pStyle w:val="vpodrka-"/>
        <w:numPr>
          <w:ilvl w:val="0"/>
          <w:numId w:val="11"/>
        </w:numPr>
        <w:rPr>
          <w:color w:val="000000" w:themeColor="text1"/>
        </w:rPr>
      </w:pPr>
      <w:r w:rsidRPr="009054DE">
        <w:rPr>
          <w:color w:val="000000" w:themeColor="text1"/>
        </w:rPr>
        <w:t>dodržoval stanovené normy (standardy) a předpisy související se systémem řízení jakosti zavedeným na pracovišti</w:t>
      </w:r>
    </w:p>
    <w:p w14:paraId="5598B94A" w14:textId="77777777" w:rsidR="00BC6428" w:rsidRPr="009054DE" w:rsidRDefault="00BC6428" w:rsidP="00BC6428">
      <w:pPr>
        <w:pStyle w:val="vpodrka-"/>
        <w:numPr>
          <w:ilvl w:val="0"/>
          <w:numId w:val="11"/>
        </w:numPr>
        <w:rPr>
          <w:rStyle w:val="vpodrka-Char"/>
          <w:color w:val="000000" w:themeColor="text1"/>
        </w:rPr>
      </w:pPr>
      <w:r w:rsidRPr="009054DE">
        <w:rPr>
          <w:color w:val="000000" w:themeColor="text1"/>
        </w:rPr>
        <w:lastRenderedPageBreak/>
        <w:t xml:space="preserve">dbal na zabezpečování parametrů (standardů) kvality procesů, výrobků nebo služeb, zohledňoval </w:t>
      </w:r>
      <w:r w:rsidRPr="009054DE">
        <w:rPr>
          <w:rStyle w:val="vpodrka-Char"/>
          <w:color w:val="000000" w:themeColor="text1"/>
        </w:rPr>
        <w:t>požadavky klienta (zákazníka, občana)</w:t>
      </w:r>
    </w:p>
    <w:p w14:paraId="5598B94B" w14:textId="77777777" w:rsidR="00BC6428" w:rsidRPr="009054DE" w:rsidRDefault="00BC6428" w:rsidP="00BC6428">
      <w:pPr>
        <w:pStyle w:val="vpnormpodtrnad6b"/>
        <w:keepNext/>
        <w:rPr>
          <w:color w:val="000000" w:themeColor="text1"/>
        </w:rPr>
      </w:pPr>
      <w:r w:rsidRPr="009054DE">
        <w:rPr>
          <w:color w:val="000000" w:themeColor="text1"/>
        </w:rPr>
        <w:t>Dbal na bezpečnost práce a ochranu zdraví při práci</w:t>
      </w:r>
    </w:p>
    <w:p w14:paraId="5598B94C" w14:textId="77777777" w:rsidR="00BC6428" w:rsidRPr="009054DE" w:rsidRDefault="00BC6428" w:rsidP="00BC6428">
      <w:pPr>
        <w:pStyle w:val="vpodrka-"/>
        <w:keepNext/>
        <w:numPr>
          <w:ilvl w:val="0"/>
          <w:numId w:val="11"/>
        </w:numPr>
        <w:rPr>
          <w:color w:val="000000" w:themeColor="text1"/>
        </w:rPr>
      </w:pPr>
      <w:r w:rsidRPr="009054DE">
        <w:rPr>
          <w:color w:val="000000" w:themeColor="text1"/>
        </w:rPr>
        <w:t>užíval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5598B94D" w14:textId="77777777" w:rsidR="00BC6428" w:rsidRPr="009054DE" w:rsidRDefault="00BC6428" w:rsidP="00BC6428">
      <w:pPr>
        <w:pStyle w:val="vpodrka-"/>
        <w:numPr>
          <w:ilvl w:val="0"/>
          <w:numId w:val="11"/>
        </w:numPr>
        <w:rPr>
          <w:color w:val="000000" w:themeColor="text1"/>
        </w:rPr>
      </w:pPr>
      <w:r w:rsidRPr="009054DE">
        <w:rPr>
          <w:color w:val="000000" w:themeColor="text1"/>
        </w:rPr>
        <w:t>dodržoval základní právní předpisy týkající se bezpečnosti a ochrany zdraví při práci a požární prevence</w:t>
      </w:r>
    </w:p>
    <w:p w14:paraId="5598B94E" w14:textId="77777777" w:rsidR="00BC6428" w:rsidRPr="009054DE" w:rsidRDefault="00BC6428" w:rsidP="00BC6428">
      <w:pPr>
        <w:pStyle w:val="vpodrka-"/>
        <w:numPr>
          <w:ilvl w:val="0"/>
          <w:numId w:val="11"/>
        </w:numPr>
        <w:rPr>
          <w:color w:val="000000" w:themeColor="text1"/>
        </w:rPr>
      </w:pPr>
      <w:r w:rsidRPr="009054DE">
        <w:rPr>
          <w:color w:val="000000" w:themeColor="text1"/>
        </w:rPr>
        <w:t>osvojil si zásady a návyky bezpečné a zdraví neohrožující pracovní činnosti včetně zásad ochrany zdraví při práci u zařízení se zobrazovacími jednotkami (monitory, displeji apod.), rozpoznal možnost nebezpečí úrazu nebo ohrožení zdraví</w:t>
      </w:r>
    </w:p>
    <w:p w14:paraId="5598B94F" w14:textId="77777777" w:rsidR="00BC6428" w:rsidRPr="009054DE" w:rsidRDefault="00BC6428" w:rsidP="00BC6428">
      <w:pPr>
        <w:pStyle w:val="vpodrka-"/>
        <w:numPr>
          <w:ilvl w:val="0"/>
          <w:numId w:val="11"/>
        </w:numPr>
        <w:rPr>
          <w:color w:val="000000" w:themeColor="text1"/>
        </w:rPr>
      </w:pPr>
      <w:r w:rsidRPr="009054DE">
        <w:rPr>
          <w:color w:val="000000" w:themeColor="text1"/>
        </w:rPr>
        <w:t>aplikoval vědomosti o zásadách poskytování první pomoci při náhlém onemocnění nebo úrazu a dokázal první pomoc sám poskytnout</w:t>
      </w:r>
    </w:p>
    <w:p w14:paraId="5598B950" w14:textId="77777777" w:rsidR="00BC6428" w:rsidRPr="009054DE" w:rsidRDefault="00BC6428" w:rsidP="00BC6428">
      <w:pPr>
        <w:pStyle w:val="vpnormpodtrnad6b"/>
        <w:keepNext/>
        <w:rPr>
          <w:color w:val="000000" w:themeColor="text1"/>
        </w:rPr>
      </w:pPr>
      <w:r w:rsidRPr="009054DE">
        <w:rPr>
          <w:color w:val="000000" w:themeColor="text1"/>
        </w:rPr>
        <w:t>Z hlediska odborného charakteru žák ovládá tyto činnosti</w:t>
      </w:r>
    </w:p>
    <w:p w14:paraId="5598B951" w14:textId="77777777" w:rsidR="00BC6428" w:rsidRPr="009054DE" w:rsidRDefault="00BC6428" w:rsidP="00BC6428">
      <w:pPr>
        <w:pStyle w:val="vpodrka-"/>
        <w:numPr>
          <w:ilvl w:val="0"/>
          <w:numId w:val="11"/>
        </w:numPr>
        <w:rPr>
          <w:color w:val="000000" w:themeColor="text1"/>
        </w:rPr>
      </w:pPr>
      <w:r w:rsidRPr="009054DE">
        <w:rPr>
          <w:color w:val="000000" w:themeColor="text1"/>
        </w:rPr>
        <w:t>čte stavební výkresy a orientuje se v projektové a technické dokumentaci, zhotoví jednoduché náčrty</w:t>
      </w:r>
    </w:p>
    <w:p w14:paraId="5598B952" w14:textId="77777777" w:rsidR="00BC6428" w:rsidRPr="009054DE" w:rsidRDefault="00BC6428" w:rsidP="00BC6428">
      <w:pPr>
        <w:pStyle w:val="vpodrka-"/>
        <w:numPr>
          <w:ilvl w:val="0"/>
          <w:numId w:val="11"/>
        </w:numPr>
        <w:rPr>
          <w:color w:val="000000" w:themeColor="text1"/>
        </w:rPr>
      </w:pPr>
      <w:r w:rsidRPr="009054DE">
        <w:rPr>
          <w:color w:val="000000" w:themeColor="text1"/>
        </w:rPr>
        <w:t>má přehled o druzích materiálů používaných v oboru a jejich certifikaci, popíše jejich technické vlastnosti a způsob požití</w:t>
      </w:r>
    </w:p>
    <w:p w14:paraId="5598B953" w14:textId="77777777" w:rsidR="00BC6428" w:rsidRPr="009054DE" w:rsidRDefault="00BC6428" w:rsidP="00BC6428">
      <w:pPr>
        <w:pStyle w:val="vpodrka-"/>
        <w:numPr>
          <w:ilvl w:val="0"/>
          <w:numId w:val="11"/>
        </w:numPr>
        <w:rPr>
          <w:color w:val="000000" w:themeColor="text1"/>
        </w:rPr>
      </w:pPr>
      <w:r w:rsidRPr="009054DE">
        <w:rPr>
          <w:color w:val="000000" w:themeColor="text1"/>
        </w:rPr>
        <w:t>prakticky ovládá technologické postupy a organizaci práce při čištění průduchů komínů a kouřovodů, vypalování komínů, instalaci a čištění spotřebičů paliv pro lokální vytápění na paliva tuhá a kapalná, navrhování a provádění připojování spotřebičů na paliva tuhá, kapalná a plynná ke kouřové cestě včetně výpočtů parametrů kouřové cesty, čištění a technické prohlídky spotřebičů a kouřových cest v provozovnách a průmyslových závodech včetně továrních komínů, čištění a technické prohlídky kotlů ústředního vytápění, měření tahu, odstraňování tahových závad, odstraňování ucpávek v průduších</w:t>
      </w:r>
    </w:p>
    <w:p w14:paraId="5598B954" w14:textId="77777777" w:rsidR="00BC6428" w:rsidRPr="009054DE" w:rsidRDefault="00BC6428" w:rsidP="00BC6428">
      <w:pPr>
        <w:pStyle w:val="vpodrka-"/>
        <w:numPr>
          <w:ilvl w:val="0"/>
          <w:numId w:val="11"/>
        </w:numPr>
        <w:rPr>
          <w:color w:val="000000" w:themeColor="text1"/>
        </w:rPr>
      </w:pPr>
      <w:r w:rsidRPr="009054DE">
        <w:rPr>
          <w:color w:val="000000" w:themeColor="text1"/>
        </w:rPr>
        <w:t>prakticky ovládá provádění kontrol při kolaudacích budov a revizích kouřových cest vydávání zpráv o jejich výsledcích provádění protipožárních kontrol a hlášení závad, měření složení plynných spalin a vyhodnocení naměřených hodnot a provedení výpočtů</w:t>
      </w:r>
    </w:p>
    <w:p w14:paraId="5598B955" w14:textId="77777777" w:rsidR="00BC6428" w:rsidRPr="009054DE" w:rsidRDefault="00BC6428" w:rsidP="00BC6428">
      <w:pPr>
        <w:pStyle w:val="vpodrka-"/>
        <w:numPr>
          <w:ilvl w:val="0"/>
          <w:numId w:val="11"/>
        </w:numPr>
        <w:rPr>
          <w:color w:val="000000" w:themeColor="text1"/>
        </w:rPr>
      </w:pPr>
      <w:r w:rsidRPr="009054DE">
        <w:rPr>
          <w:color w:val="000000" w:themeColor="text1"/>
        </w:rPr>
        <w:t>prakticky ovládá drobné opravy vytápěcích zařízení</w:t>
      </w:r>
    </w:p>
    <w:p w14:paraId="5598B956" w14:textId="77777777" w:rsidR="00BC6428" w:rsidRPr="009054DE" w:rsidRDefault="00BC6428" w:rsidP="00BC6428">
      <w:pPr>
        <w:pStyle w:val="vpodrka-"/>
        <w:numPr>
          <w:ilvl w:val="0"/>
          <w:numId w:val="11"/>
        </w:numPr>
        <w:rPr>
          <w:color w:val="000000" w:themeColor="text1"/>
        </w:rPr>
      </w:pPr>
      <w:r w:rsidRPr="009054DE">
        <w:rPr>
          <w:color w:val="000000" w:themeColor="text1"/>
        </w:rPr>
        <w:t>vložkuje komíny včetně výpočtů parametrů vložek, má znalosti o dalších způsobech sanaci komínů</w:t>
      </w:r>
    </w:p>
    <w:p w14:paraId="5598B957" w14:textId="77777777" w:rsidR="00BC6428" w:rsidRPr="009054DE" w:rsidRDefault="00BC6428" w:rsidP="00BC6428">
      <w:pPr>
        <w:pStyle w:val="vpodrka-"/>
        <w:numPr>
          <w:ilvl w:val="0"/>
          <w:numId w:val="11"/>
        </w:numPr>
        <w:rPr>
          <w:color w:val="000000" w:themeColor="text1"/>
        </w:rPr>
      </w:pPr>
      <w:r w:rsidRPr="009054DE">
        <w:rPr>
          <w:color w:val="000000" w:themeColor="text1"/>
        </w:rPr>
        <w:t>prakticky ovládá výstavbu vícevrstvých komínů včetně výpočtů jejich parametrů</w:t>
      </w:r>
    </w:p>
    <w:p w14:paraId="5598B958" w14:textId="77777777" w:rsidR="00BC6428" w:rsidRPr="009054DE" w:rsidRDefault="00BC6428" w:rsidP="00BC6428">
      <w:pPr>
        <w:pStyle w:val="vpodrka-"/>
        <w:numPr>
          <w:ilvl w:val="0"/>
          <w:numId w:val="11"/>
        </w:numPr>
        <w:rPr>
          <w:color w:val="000000" w:themeColor="text1"/>
        </w:rPr>
      </w:pPr>
      <w:r w:rsidRPr="009054DE">
        <w:rPr>
          <w:color w:val="000000" w:themeColor="text1"/>
        </w:rPr>
        <w:t>prakticky ovládá opravy o úpravy komínů na střechách a osazování doplňkových konstrukcí</w:t>
      </w:r>
    </w:p>
    <w:p w14:paraId="5598B959" w14:textId="77777777" w:rsidR="00BC6428" w:rsidRPr="009054DE" w:rsidRDefault="00BC6428" w:rsidP="00BC6428">
      <w:pPr>
        <w:pStyle w:val="vpodrka-"/>
        <w:numPr>
          <w:ilvl w:val="0"/>
          <w:numId w:val="11"/>
        </w:numPr>
        <w:rPr>
          <w:color w:val="000000" w:themeColor="text1"/>
        </w:rPr>
      </w:pPr>
      <w:r w:rsidRPr="009054DE">
        <w:rPr>
          <w:color w:val="000000" w:themeColor="text1"/>
        </w:rPr>
        <w:t>má základní znalosti o výstavbě a údržbě krbů a ohnišť</w:t>
      </w:r>
    </w:p>
    <w:p w14:paraId="5598B95A" w14:textId="77777777" w:rsidR="00BC6428" w:rsidRPr="009054DE" w:rsidRDefault="00BC6428" w:rsidP="00BC6428">
      <w:pPr>
        <w:pStyle w:val="vpodrka-"/>
        <w:numPr>
          <w:ilvl w:val="0"/>
          <w:numId w:val="11"/>
        </w:numPr>
        <w:rPr>
          <w:color w:val="000000" w:themeColor="text1"/>
        </w:rPr>
      </w:pPr>
      <w:r w:rsidRPr="009054DE">
        <w:rPr>
          <w:color w:val="000000" w:themeColor="text1"/>
        </w:rPr>
        <w:t>koná podle zásad bezpečnosti a ochrany zdraví při práci, hygieny práce, požární ochrany a ochrany životního prostředí</w:t>
      </w:r>
    </w:p>
    <w:p w14:paraId="5598B95B" w14:textId="77777777" w:rsidR="00BC6428" w:rsidRPr="009054DE" w:rsidRDefault="00BC6428" w:rsidP="00BC6428">
      <w:pPr>
        <w:pStyle w:val="vpodrka-"/>
        <w:numPr>
          <w:ilvl w:val="0"/>
          <w:numId w:val="11"/>
        </w:numPr>
        <w:rPr>
          <w:color w:val="000000" w:themeColor="text1"/>
        </w:rPr>
      </w:pPr>
      <w:r w:rsidRPr="009054DE">
        <w:rPr>
          <w:color w:val="000000" w:themeColor="text1"/>
        </w:rPr>
        <w:t>orientuje se v základních ekonomických a pracovně právních pojmech</w:t>
      </w:r>
    </w:p>
    <w:p w14:paraId="5598B95C" w14:textId="77777777" w:rsidR="00BC6428" w:rsidRPr="009054DE" w:rsidRDefault="00BC6428" w:rsidP="00BC6428">
      <w:pPr>
        <w:pStyle w:val="vpnormln"/>
        <w:keepNext/>
        <w:widowControl w:val="0"/>
        <w:ind w:firstLine="0"/>
        <w:jc w:val="right"/>
        <w:rPr>
          <w:color w:val="000000" w:themeColor="text1"/>
        </w:rPr>
      </w:pPr>
      <w:r w:rsidRPr="009054D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9054DE" w:rsidRPr="009054DE" w14:paraId="5598B95F" w14:textId="77777777" w:rsidTr="009054DE">
        <w:trPr>
          <w:trHeight w:val="340"/>
        </w:trPr>
        <w:tc>
          <w:tcPr>
            <w:tcW w:w="2500" w:type="pct"/>
          </w:tcPr>
          <w:p w14:paraId="5598B95D" w14:textId="77777777" w:rsidR="00BC6428" w:rsidRPr="009054DE" w:rsidRDefault="00BC6428" w:rsidP="0096560A">
            <w:pPr>
              <w:pStyle w:val="vpnormlnvtabulce"/>
              <w:rPr>
                <w:color w:val="000000" w:themeColor="text1"/>
              </w:rPr>
            </w:pPr>
            <w:r w:rsidRPr="009054DE">
              <w:rPr>
                <w:color w:val="000000" w:themeColor="text1"/>
              </w:rPr>
              <w:t>Ročník: 1</w:t>
            </w:r>
          </w:p>
        </w:tc>
        <w:tc>
          <w:tcPr>
            <w:tcW w:w="2500" w:type="pct"/>
          </w:tcPr>
          <w:p w14:paraId="5598B95E" w14:textId="77777777" w:rsidR="00BC6428" w:rsidRPr="009054DE" w:rsidRDefault="00BC6428" w:rsidP="0096560A">
            <w:pPr>
              <w:pStyle w:val="vpnormlnvtabulce"/>
              <w:rPr>
                <w:rFonts w:ascii="TimesNewRoman" w:hAnsi="TimesNewRoman" w:cs="TimesNewRoman"/>
                <w:color w:val="000000" w:themeColor="text1"/>
              </w:rPr>
            </w:pPr>
            <w:r w:rsidRPr="009054DE">
              <w:rPr>
                <w:color w:val="000000" w:themeColor="text1"/>
              </w:rPr>
              <w:t>Počet hodin v ročníku: 480</w:t>
            </w:r>
          </w:p>
        </w:tc>
      </w:tr>
      <w:tr w:rsidR="009054DE" w:rsidRPr="009054DE" w14:paraId="5598B962" w14:textId="77777777" w:rsidTr="009054DE">
        <w:trPr>
          <w:trHeight w:val="340"/>
        </w:trPr>
        <w:tc>
          <w:tcPr>
            <w:tcW w:w="2500" w:type="pct"/>
          </w:tcPr>
          <w:p w14:paraId="5598B960" w14:textId="77777777" w:rsidR="00BC6428" w:rsidRPr="009054DE" w:rsidRDefault="00BC6428" w:rsidP="0096560A">
            <w:pPr>
              <w:pStyle w:val="vpnormlnvtabulce"/>
              <w:rPr>
                <w:color w:val="000000" w:themeColor="text1"/>
              </w:rPr>
            </w:pPr>
            <w:r w:rsidRPr="009054DE">
              <w:rPr>
                <w:color w:val="000000" w:themeColor="text1"/>
              </w:rPr>
              <w:t>Výsledky vzdělávání</w:t>
            </w:r>
          </w:p>
        </w:tc>
        <w:tc>
          <w:tcPr>
            <w:tcW w:w="2500" w:type="pct"/>
          </w:tcPr>
          <w:p w14:paraId="5598B961" w14:textId="77777777" w:rsidR="00BC6428" w:rsidRPr="009054DE" w:rsidRDefault="00BC6428" w:rsidP="0096560A">
            <w:pPr>
              <w:pStyle w:val="vpnormlnvtabulce"/>
              <w:rPr>
                <w:color w:val="000000" w:themeColor="text1"/>
              </w:rPr>
            </w:pPr>
            <w:r w:rsidRPr="009054DE">
              <w:rPr>
                <w:color w:val="000000" w:themeColor="text1"/>
              </w:rPr>
              <w:t>Obsah vzdělávání</w:t>
            </w:r>
          </w:p>
        </w:tc>
      </w:tr>
      <w:tr w:rsidR="009054DE" w:rsidRPr="009054DE" w14:paraId="5598B972" w14:textId="77777777" w:rsidTr="009054DE">
        <w:trPr>
          <w:trHeight w:val="340"/>
        </w:trPr>
        <w:tc>
          <w:tcPr>
            <w:tcW w:w="2500" w:type="pct"/>
          </w:tcPr>
          <w:p w14:paraId="5598B963"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964" w14:textId="77777777" w:rsidR="00BC6428" w:rsidRPr="009054DE" w:rsidRDefault="00BC6428" w:rsidP="00BC6428">
            <w:pPr>
              <w:pStyle w:val="vpodrka-"/>
              <w:numPr>
                <w:ilvl w:val="0"/>
                <w:numId w:val="11"/>
              </w:numPr>
              <w:rPr>
                <w:color w:val="000000" w:themeColor="text1"/>
              </w:rPr>
            </w:pPr>
            <w:r w:rsidRPr="009054DE">
              <w:rPr>
                <w:color w:val="000000" w:themeColor="text1"/>
              </w:rPr>
              <w:t>dodržuje ustanovení týkající se bezpečnosti a ochrany zdraví při práci a požární prevence</w:t>
            </w:r>
          </w:p>
          <w:p w14:paraId="5598B965" w14:textId="77777777" w:rsidR="00BC6428" w:rsidRPr="009054DE" w:rsidRDefault="00BC6428" w:rsidP="00BC6428">
            <w:pPr>
              <w:pStyle w:val="vpodrka-"/>
              <w:numPr>
                <w:ilvl w:val="0"/>
                <w:numId w:val="11"/>
              </w:numPr>
              <w:rPr>
                <w:color w:val="000000" w:themeColor="text1"/>
              </w:rPr>
            </w:pPr>
            <w:r w:rsidRPr="009054DE">
              <w:rPr>
                <w:color w:val="000000" w:themeColor="text1"/>
              </w:rPr>
              <w:t>při obsluze, běžné údržbě a čištění strojů a zařízení postupuje v souladu s předpisy a pracovními postupy</w:t>
            </w:r>
          </w:p>
          <w:p w14:paraId="5598B966" w14:textId="77777777" w:rsidR="00BC6428" w:rsidRPr="009054DE" w:rsidRDefault="00BC6428" w:rsidP="00BC6428">
            <w:pPr>
              <w:pStyle w:val="vpodrka-"/>
              <w:numPr>
                <w:ilvl w:val="0"/>
                <w:numId w:val="11"/>
              </w:numPr>
              <w:rPr>
                <w:color w:val="000000" w:themeColor="text1"/>
              </w:rPr>
            </w:pPr>
            <w:r w:rsidRPr="009054DE">
              <w:rPr>
                <w:color w:val="000000" w:themeColor="text1"/>
              </w:rPr>
              <w:t>uvede příklady bezpečnostních rizik, event. nejčastější příčiny úrazů a jejich prevenci</w:t>
            </w:r>
          </w:p>
          <w:p w14:paraId="5598B967" w14:textId="77777777" w:rsidR="00BC6428" w:rsidRPr="009054DE" w:rsidRDefault="00BC6428" w:rsidP="00BC6428">
            <w:pPr>
              <w:pStyle w:val="vpodrka-"/>
              <w:numPr>
                <w:ilvl w:val="0"/>
                <w:numId w:val="11"/>
              </w:numPr>
              <w:rPr>
                <w:color w:val="000000" w:themeColor="text1"/>
              </w:rPr>
            </w:pPr>
            <w:r w:rsidRPr="009054DE">
              <w:rPr>
                <w:color w:val="000000" w:themeColor="text1"/>
              </w:rPr>
              <w:t>poskytne první pomoc při úrazu na pracovišti</w:t>
            </w:r>
          </w:p>
          <w:p w14:paraId="5598B968" w14:textId="77777777" w:rsidR="00BC6428" w:rsidRPr="009054DE" w:rsidRDefault="00BC6428" w:rsidP="00BC6428">
            <w:pPr>
              <w:pStyle w:val="vpodrka-"/>
              <w:numPr>
                <w:ilvl w:val="0"/>
                <w:numId w:val="11"/>
              </w:numPr>
              <w:rPr>
                <w:color w:val="000000" w:themeColor="text1"/>
              </w:rPr>
            </w:pPr>
            <w:r w:rsidRPr="009054DE">
              <w:rPr>
                <w:color w:val="000000" w:themeColor="text1"/>
              </w:rPr>
              <w:t>uvede povinnosti pracovníka i zaměstnavatele v případě pracovního úrazu</w:t>
            </w:r>
          </w:p>
          <w:p w14:paraId="5598B969" w14:textId="77777777" w:rsidR="00BC6428" w:rsidRPr="009054DE" w:rsidRDefault="00BC6428" w:rsidP="00BC6428">
            <w:pPr>
              <w:pStyle w:val="vpodrka-"/>
              <w:numPr>
                <w:ilvl w:val="0"/>
                <w:numId w:val="11"/>
              </w:numPr>
              <w:rPr>
                <w:color w:val="000000" w:themeColor="text1"/>
              </w:rPr>
            </w:pPr>
            <w:r w:rsidRPr="009054DE">
              <w:rPr>
                <w:color w:val="000000" w:themeColor="text1"/>
              </w:rPr>
              <w:t>charakterizuje úkoly kominíka v oblasti požární ochrany</w:t>
            </w:r>
          </w:p>
          <w:p w14:paraId="5598B96A"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techniku zdolávání komínových požárů</w:t>
            </w:r>
          </w:p>
        </w:tc>
        <w:tc>
          <w:tcPr>
            <w:tcW w:w="2500" w:type="pct"/>
          </w:tcPr>
          <w:p w14:paraId="5598B96B"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Bezpečnost a ochrana zdraví při práci, hygiena práce, požární ochrana</w:t>
            </w:r>
          </w:p>
          <w:p w14:paraId="5598B96C" w14:textId="77777777" w:rsidR="00BC6428" w:rsidRPr="009054DE" w:rsidRDefault="00BC6428" w:rsidP="00BC6428">
            <w:pPr>
              <w:pStyle w:val="vpodrka-"/>
              <w:numPr>
                <w:ilvl w:val="0"/>
                <w:numId w:val="11"/>
              </w:numPr>
              <w:rPr>
                <w:color w:val="000000" w:themeColor="text1"/>
              </w:rPr>
            </w:pPr>
            <w:r w:rsidRPr="009054DE">
              <w:rPr>
                <w:color w:val="000000" w:themeColor="text1"/>
              </w:rPr>
              <w:t>pracovněprávní problematika BOZP</w:t>
            </w:r>
          </w:p>
          <w:p w14:paraId="5598B96D" w14:textId="77777777" w:rsidR="00BC6428" w:rsidRPr="009054DE" w:rsidRDefault="00BC6428" w:rsidP="00BC6428">
            <w:pPr>
              <w:pStyle w:val="vpodrka-"/>
              <w:numPr>
                <w:ilvl w:val="0"/>
                <w:numId w:val="11"/>
              </w:numPr>
              <w:rPr>
                <w:color w:val="000000" w:themeColor="text1"/>
              </w:rPr>
            </w:pPr>
            <w:r w:rsidRPr="009054DE">
              <w:rPr>
                <w:color w:val="000000" w:themeColor="text1"/>
              </w:rPr>
              <w:t>bezpečnost technických zařízení</w:t>
            </w:r>
          </w:p>
          <w:p w14:paraId="5598B96E" w14:textId="77777777" w:rsidR="00BC6428" w:rsidRPr="009054DE" w:rsidRDefault="00BC6428" w:rsidP="00BC6428">
            <w:pPr>
              <w:pStyle w:val="vpodrka-"/>
              <w:numPr>
                <w:ilvl w:val="0"/>
                <w:numId w:val="11"/>
              </w:numPr>
              <w:rPr>
                <w:color w:val="000000" w:themeColor="text1"/>
              </w:rPr>
            </w:pPr>
            <w:r w:rsidRPr="009054DE">
              <w:rPr>
                <w:color w:val="000000" w:themeColor="text1"/>
              </w:rPr>
              <w:t>požární ochrana</w:t>
            </w:r>
          </w:p>
          <w:p w14:paraId="5598B96F" w14:textId="77777777" w:rsidR="00BC6428" w:rsidRPr="009054DE" w:rsidRDefault="00BC6428" w:rsidP="00BC6428">
            <w:pPr>
              <w:pStyle w:val="vpodrka-"/>
              <w:numPr>
                <w:ilvl w:val="0"/>
                <w:numId w:val="11"/>
              </w:numPr>
              <w:rPr>
                <w:color w:val="000000" w:themeColor="text1"/>
              </w:rPr>
            </w:pPr>
            <w:r w:rsidRPr="009054DE">
              <w:rPr>
                <w:color w:val="000000" w:themeColor="text1"/>
              </w:rPr>
              <w:t>pracoviště odborného výcviku</w:t>
            </w:r>
          </w:p>
          <w:p w14:paraId="5598B970" w14:textId="77777777" w:rsidR="00BC6428" w:rsidRPr="009054DE" w:rsidRDefault="00BC6428" w:rsidP="00BC6428">
            <w:pPr>
              <w:pStyle w:val="vpodrka-"/>
              <w:numPr>
                <w:ilvl w:val="0"/>
                <w:numId w:val="11"/>
              </w:numPr>
              <w:rPr>
                <w:color w:val="000000" w:themeColor="text1"/>
              </w:rPr>
            </w:pPr>
            <w:r w:rsidRPr="009054DE">
              <w:rPr>
                <w:color w:val="000000" w:themeColor="text1"/>
              </w:rPr>
              <w:t>první pomoc při úrazech</w:t>
            </w:r>
          </w:p>
          <w:p w14:paraId="5598B971" w14:textId="77777777" w:rsidR="00BC6428" w:rsidRPr="009054DE" w:rsidRDefault="00BC6428" w:rsidP="00BC6428">
            <w:pPr>
              <w:pStyle w:val="vpodrka-"/>
              <w:numPr>
                <w:ilvl w:val="0"/>
                <w:numId w:val="11"/>
              </w:numPr>
              <w:rPr>
                <w:color w:val="000000" w:themeColor="text1"/>
              </w:rPr>
            </w:pPr>
            <w:r w:rsidRPr="009054DE">
              <w:rPr>
                <w:color w:val="000000" w:themeColor="text1"/>
              </w:rPr>
              <w:t>příčiny požárů</w:t>
            </w:r>
          </w:p>
        </w:tc>
      </w:tr>
      <w:tr w:rsidR="009054DE" w:rsidRPr="009054DE" w14:paraId="5598B978" w14:textId="77777777" w:rsidTr="009054DE">
        <w:trPr>
          <w:trHeight w:val="340"/>
        </w:trPr>
        <w:tc>
          <w:tcPr>
            <w:tcW w:w="2500" w:type="pct"/>
          </w:tcPr>
          <w:p w14:paraId="5598B973"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lastRenderedPageBreak/>
              <w:t>Žák:</w:t>
            </w:r>
          </w:p>
          <w:p w14:paraId="5598B974" w14:textId="77777777" w:rsidR="00BC6428" w:rsidRPr="009054DE" w:rsidRDefault="00BC6428" w:rsidP="00BC6428">
            <w:pPr>
              <w:pStyle w:val="vpodrka-"/>
              <w:numPr>
                <w:ilvl w:val="0"/>
                <w:numId w:val="11"/>
              </w:numPr>
              <w:rPr>
                <w:color w:val="000000" w:themeColor="text1"/>
              </w:rPr>
            </w:pPr>
            <w:r w:rsidRPr="009054DE">
              <w:rPr>
                <w:color w:val="000000" w:themeColor="text1"/>
              </w:rPr>
              <w:t>vysvětlí vliv kominických prací na úspory paliv, na ochranu životního prostředí a požární bezpečnost</w:t>
            </w:r>
          </w:p>
          <w:p w14:paraId="5598B975" w14:textId="77777777" w:rsidR="00BC6428" w:rsidRPr="009054DE" w:rsidRDefault="00BC6428" w:rsidP="00BC6428">
            <w:pPr>
              <w:pStyle w:val="vpodrka-"/>
              <w:numPr>
                <w:ilvl w:val="0"/>
                <w:numId w:val="11"/>
              </w:numPr>
              <w:rPr>
                <w:b/>
                <w:bCs/>
                <w:color w:val="000000" w:themeColor="text1"/>
              </w:rPr>
            </w:pPr>
            <w:r w:rsidRPr="009054DE">
              <w:rPr>
                <w:color w:val="000000" w:themeColor="text1"/>
              </w:rPr>
              <w:t>uvede povinnosti uživatelů spotřebičů a majitelů nebo správců objektů ve vztahu ke kominickým pracím</w:t>
            </w:r>
          </w:p>
        </w:tc>
        <w:tc>
          <w:tcPr>
            <w:tcW w:w="2500" w:type="pct"/>
          </w:tcPr>
          <w:p w14:paraId="5598B976"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Kominické činnosti</w:t>
            </w:r>
          </w:p>
          <w:p w14:paraId="5598B977" w14:textId="77777777" w:rsidR="00BC6428" w:rsidRPr="009054DE" w:rsidRDefault="00BC6428" w:rsidP="00BC6428">
            <w:pPr>
              <w:pStyle w:val="vpodrka-"/>
              <w:numPr>
                <w:ilvl w:val="0"/>
                <w:numId w:val="11"/>
              </w:numPr>
              <w:rPr>
                <w:b/>
                <w:bCs/>
                <w:color w:val="000000" w:themeColor="text1"/>
              </w:rPr>
            </w:pPr>
            <w:r w:rsidRPr="009054DE">
              <w:rPr>
                <w:color w:val="000000" w:themeColor="text1"/>
              </w:rPr>
              <w:t>komín: vliv na životní prostředí, úspory paliv</w:t>
            </w:r>
          </w:p>
        </w:tc>
      </w:tr>
      <w:tr w:rsidR="009054DE" w:rsidRPr="009054DE" w14:paraId="5598B986" w14:textId="77777777" w:rsidTr="009054DE">
        <w:trPr>
          <w:trHeight w:val="340"/>
        </w:trPr>
        <w:tc>
          <w:tcPr>
            <w:tcW w:w="2500" w:type="pct"/>
            <w:vMerge w:val="restart"/>
          </w:tcPr>
          <w:p w14:paraId="5598B979"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97A"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 a udržuje základní nářadí pro zdění, betonování, šamotování a omítání</w:t>
            </w:r>
          </w:p>
          <w:p w14:paraId="5598B97B"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základní zednické práce pro opravy komínů a vyzdívek lokálních spotřebičů na tuhá paliva</w:t>
            </w:r>
          </w:p>
          <w:p w14:paraId="5598B97C"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 základní stavební materiály s ohledem na jejich vlastnosti a použití</w:t>
            </w:r>
          </w:p>
          <w:p w14:paraId="5598B97D"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 a udržuje základní nářadí pro ruční opracování kovů, uvede jeho účel, správné použití a údržbu</w:t>
            </w:r>
          </w:p>
          <w:p w14:paraId="5598B97E" w14:textId="77777777" w:rsidR="00BC6428" w:rsidRPr="009054DE" w:rsidRDefault="00BC6428" w:rsidP="00BC6428">
            <w:pPr>
              <w:pStyle w:val="vpodrka-"/>
              <w:numPr>
                <w:ilvl w:val="0"/>
                <w:numId w:val="11"/>
              </w:numPr>
              <w:rPr>
                <w:color w:val="000000" w:themeColor="text1"/>
              </w:rPr>
            </w:pPr>
            <w:r w:rsidRPr="009054DE">
              <w:rPr>
                <w:color w:val="000000" w:themeColor="text1"/>
              </w:rPr>
              <w:t>zhotovuje jednoduché výrobky podle výkresu (oplechování komínu, komínové lávky apod.)</w:t>
            </w:r>
          </w:p>
          <w:p w14:paraId="5598B97F"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základní klempířské práce</w:t>
            </w:r>
          </w:p>
        </w:tc>
        <w:tc>
          <w:tcPr>
            <w:tcW w:w="2500" w:type="pct"/>
          </w:tcPr>
          <w:p w14:paraId="5598B980"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Stavba a oprava komínového tělesa</w:t>
            </w:r>
          </w:p>
          <w:p w14:paraId="5598B981" w14:textId="77777777" w:rsidR="00BC6428" w:rsidRPr="009054DE" w:rsidRDefault="00BC6428" w:rsidP="00BC6428">
            <w:pPr>
              <w:pStyle w:val="vpodrka-"/>
              <w:numPr>
                <w:ilvl w:val="0"/>
                <w:numId w:val="11"/>
              </w:numPr>
              <w:rPr>
                <w:color w:val="000000" w:themeColor="text1"/>
              </w:rPr>
            </w:pPr>
            <w:r w:rsidRPr="009054DE">
              <w:rPr>
                <w:color w:val="000000" w:themeColor="text1"/>
              </w:rPr>
              <w:t>zdění, betonování, šamotování, omítání</w:t>
            </w:r>
          </w:p>
          <w:p w14:paraId="5598B982" w14:textId="77777777" w:rsidR="00BC6428" w:rsidRPr="009054DE" w:rsidRDefault="00BC6428" w:rsidP="00BC6428">
            <w:pPr>
              <w:pStyle w:val="vpodrka-"/>
              <w:numPr>
                <w:ilvl w:val="0"/>
                <w:numId w:val="11"/>
              </w:numPr>
              <w:rPr>
                <w:bCs/>
                <w:color w:val="000000" w:themeColor="text1"/>
              </w:rPr>
            </w:pPr>
            <w:r w:rsidRPr="009054DE">
              <w:rPr>
                <w:color w:val="000000" w:themeColor="text1"/>
              </w:rPr>
              <w:t>opracování a spojování kovů</w:t>
            </w:r>
          </w:p>
          <w:p w14:paraId="5598B983" w14:textId="77777777" w:rsidR="00BC6428" w:rsidRPr="009054DE" w:rsidRDefault="00BC6428" w:rsidP="00BC6428">
            <w:pPr>
              <w:pStyle w:val="vpodrka-"/>
              <w:numPr>
                <w:ilvl w:val="0"/>
                <w:numId w:val="11"/>
              </w:numPr>
              <w:rPr>
                <w:bCs/>
                <w:color w:val="000000" w:themeColor="text1"/>
              </w:rPr>
            </w:pPr>
            <w:r w:rsidRPr="009054DE">
              <w:rPr>
                <w:color w:val="000000" w:themeColor="text1"/>
              </w:rPr>
              <w:t>příprava malty</w:t>
            </w:r>
          </w:p>
          <w:p w14:paraId="5598B984" w14:textId="77777777" w:rsidR="00BC6428" w:rsidRPr="009054DE" w:rsidRDefault="00BC6428" w:rsidP="00BC6428">
            <w:pPr>
              <w:pStyle w:val="vpodrka-"/>
              <w:numPr>
                <w:ilvl w:val="0"/>
                <w:numId w:val="11"/>
              </w:numPr>
              <w:rPr>
                <w:bCs/>
                <w:color w:val="000000" w:themeColor="text1"/>
              </w:rPr>
            </w:pPr>
            <w:r w:rsidRPr="009054DE">
              <w:rPr>
                <w:color w:val="000000" w:themeColor="text1"/>
              </w:rPr>
              <w:t>zajištění rovnosti stěn</w:t>
            </w:r>
          </w:p>
          <w:p w14:paraId="5598B985" w14:textId="77777777" w:rsidR="00BC6428" w:rsidRPr="009054DE" w:rsidRDefault="00BC6428" w:rsidP="00BC6428">
            <w:pPr>
              <w:pStyle w:val="vpodrka-"/>
              <w:numPr>
                <w:ilvl w:val="0"/>
                <w:numId w:val="11"/>
              </w:numPr>
              <w:rPr>
                <w:b/>
                <w:bCs/>
                <w:color w:val="000000" w:themeColor="text1"/>
              </w:rPr>
            </w:pPr>
            <w:r w:rsidRPr="009054DE">
              <w:rPr>
                <w:color w:val="000000" w:themeColor="text1"/>
              </w:rPr>
              <w:t>základní nářadí a pracovní pomůcky pro zednické práce</w:t>
            </w:r>
          </w:p>
        </w:tc>
      </w:tr>
      <w:tr w:rsidR="009054DE" w:rsidRPr="009054DE" w14:paraId="5598B98E" w14:textId="77777777" w:rsidTr="009054DE">
        <w:trPr>
          <w:trHeight w:val="340"/>
        </w:trPr>
        <w:tc>
          <w:tcPr>
            <w:tcW w:w="2500" w:type="pct"/>
            <w:vMerge/>
          </w:tcPr>
          <w:p w14:paraId="5598B987" w14:textId="77777777" w:rsidR="00BC6428" w:rsidRPr="009054DE" w:rsidRDefault="00BC6428" w:rsidP="0096560A">
            <w:pPr>
              <w:pStyle w:val="vpnormlnvtabulce"/>
              <w:rPr>
                <w:b/>
                <w:bCs/>
                <w:color w:val="000000" w:themeColor="text1"/>
                <w:spacing w:val="-4"/>
              </w:rPr>
            </w:pPr>
          </w:p>
        </w:tc>
        <w:tc>
          <w:tcPr>
            <w:tcW w:w="2500" w:type="pct"/>
          </w:tcPr>
          <w:p w14:paraId="5598B988" w14:textId="77777777" w:rsidR="00BC6428" w:rsidRPr="009054DE" w:rsidRDefault="00BC6428" w:rsidP="00BC6428">
            <w:pPr>
              <w:pStyle w:val="vpodrka-"/>
              <w:numPr>
                <w:ilvl w:val="0"/>
                <w:numId w:val="11"/>
              </w:numPr>
              <w:rPr>
                <w:bCs/>
                <w:color w:val="000000" w:themeColor="text1"/>
              </w:rPr>
            </w:pPr>
            <w:r w:rsidRPr="009054DE">
              <w:rPr>
                <w:color w:val="000000" w:themeColor="text1"/>
              </w:rPr>
              <w:t>BOZP při práci s kovy</w:t>
            </w:r>
          </w:p>
          <w:p w14:paraId="5598B989" w14:textId="77777777" w:rsidR="00BC6428" w:rsidRPr="009054DE" w:rsidRDefault="00BC6428" w:rsidP="00BC6428">
            <w:pPr>
              <w:pStyle w:val="vpodrka-"/>
              <w:numPr>
                <w:ilvl w:val="0"/>
                <w:numId w:val="11"/>
              </w:numPr>
              <w:rPr>
                <w:bCs/>
                <w:color w:val="000000" w:themeColor="text1"/>
              </w:rPr>
            </w:pPr>
            <w:r w:rsidRPr="009054DE">
              <w:rPr>
                <w:color w:val="000000" w:themeColor="text1"/>
              </w:rPr>
              <w:t>ruční zpracování kovů</w:t>
            </w:r>
          </w:p>
          <w:p w14:paraId="5598B98A" w14:textId="77777777" w:rsidR="00BC6428" w:rsidRPr="009054DE" w:rsidRDefault="00BC6428" w:rsidP="00BC6428">
            <w:pPr>
              <w:pStyle w:val="vpodrka-"/>
              <w:numPr>
                <w:ilvl w:val="0"/>
                <w:numId w:val="11"/>
              </w:numPr>
              <w:rPr>
                <w:bCs/>
                <w:color w:val="000000" w:themeColor="text1"/>
              </w:rPr>
            </w:pPr>
            <w:r w:rsidRPr="009054DE">
              <w:rPr>
                <w:color w:val="000000" w:themeColor="text1"/>
              </w:rPr>
              <w:t>nářadí a měřidla</w:t>
            </w:r>
          </w:p>
          <w:p w14:paraId="5598B98B" w14:textId="77777777" w:rsidR="00BC6428" w:rsidRPr="009054DE" w:rsidRDefault="00BC6428" w:rsidP="00BC6428">
            <w:pPr>
              <w:pStyle w:val="vpodrka-"/>
              <w:numPr>
                <w:ilvl w:val="0"/>
                <w:numId w:val="11"/>
              </w:numPr>
              <w:rPr>
                <w:bCs/>
                <w:color w:val="000000" w:themeColor="text1"/>
              </w:rPr>
            </w:pPr>
            <w:r w:rsidRPr="009054DE">
              <w:rPr>
                <w:color w:val="000000" w:themeColor="text1"/>
              </w:rPr>
              <w:t>řezání, stříhání, pilování, vrtání</w:t>
            </w:r>
          </w:p>
          <w:p w14:paraId="5598B98C" w14:textId="77777777" w:rsidR="00BC6428" w:rsidRPr="009054DE" w:rsidRDefault="00BC6428" w:rsidP="00BC6428">
            <w:pPr>
              <w:pStyle w:val="vpodrka-"/>
              <w:numPr>
                <w:ilvl w:val="0"/>
                <w:numId w:val="11"/>
              </w:numPr>
              <w:rPr>
                <w:bCs/>
                <w:color w:val="000000" w:themeColor="text1"/>
              </w:rPr>
            </w:pPr>
            <w:r w:rsidRPr="009054DE">
              <w:rPr>
                <w:color w:val="000000" w:themeColor="text1"/>
              </w:rPr>
              <w:t>klempířské práce</w:t>
            </w:r>
          </w:p>
          <w:p w14:paraId="5598B98D" w14:textId="77777777" w:rsidR="00BC6428" w:rsidRPr="009054DE" w:rsidRDefault="00BC6428" w:rsidP="00BC6428">
            <w:pPr>
              <w:pStyle w:val="vpodrka-"/>
              <w:numPr>
                <w:ilvl w:val="0"/>
                <w:numId w:val="11"/>
              </w:numPr>
              <w:rPr>
                <w:b/>
                <w:bCs/>
                <w:color w:val="000000" w:themeColor="text1"/>
              </w:rPr>
            </w:pPr>
            <w:r w:rsidRPr="009054DE">
              <w:rPr>
                <w:color w:val="000000" w:themeColor="text1"/>
              </w:rPr>
              <w:t>nýtování a pájení</w:t>
            </w:r>
          </w:p>
        </w:tc>
      </w:tr>
      <w:tr w:rsidR="009054DE" w:rsidRPr="009054DE" w14:paraId="5598B9A0" w14:textId="77777777" w:rsidTr="009054DE">
        <w:trPr>
          <w:trHeight w:val="2072"/>
        </w:trPr>
        <w:tc>
          <w:tcPr>
            <w:tcW w:w="2500" w:type="pct"/>
          </w:tcPr>
          <w:p w14:paraId="5598B98F"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Žák:</w:t>
            </w:r>
          </w:p>
          <w:p w14:paraId="5598B990" w14:textId="77777777" w:rsidR="00BC6428" w:rsidRPr="009054DE" w:rsidRDefault="00BC6428" w:rsidP="00BC6428">
            <w:pPr>
              <w:pStyle w:val="vpodrka-"/>
              <w:numPr>
                <w:ilvl w:val="0"/>
                <w:numId w:val="11"/>
              </w:numPr>
              <w:rPr>
                <w:color w:val="000000" w:themeColor="text1"/>
              </w:rPr>
            </w:pPr>
            <w:r w:rsidRPr="009054DE">
              <w:rPr>
                <w:color w:val="000000" w:themeColor="text1"/>
              </w:rPr>
              <w:t>používá technické normy</w:t>
            </w:r>
          </w:p>
          <w:p w14:paraId="5598B991" w14:textId="77777777" w:rsidR="00BC6428" w:rsidRPr="009054DE" w:rsidRDefault="00BC6428" w:rsidP="00BC6428">
            <w:pPr>
              <w:pStyle w:val="vpodrka-"/>
              <w:numPr>
                <w:ilvl w:val="0"/>
                <w:numId w:val="11"/>
              </w:numPr>
              <w:rPr>
                <w:color w:val="000000" w:themeColor="text1"/>
              </w:rPr>
            </w:pPr>
            <w:r w:rsidRPr="009054DE">
              <w:rPr>
                <w:color w:val="000000" w:themeColor="text1"/>
              </w:rPr>
              <w:t>uvede základní požadavky na spalinové cesty a kouřovody</w:t>
            </w:r>
          </w:p>
          <w:p w14:paraId="5598B992" w14:textId="77777777" w:rsidR="00BC6428" w:rsidRPr="009054DE" w:rsidRDefault="00BC6428" w:rsidP="00BC6428">
            <w:pPr>
              <w:pStyle w:val="vpodrka-"/>
              <w:numPr>
                <w:ilvl w:val="0"/>
                <w:numId w:val="11"/>
              </w:numPr>
              <w:rPr>
                <w:color w:val="000000" w:themeColor="text1"/>
              </w:rPr>
            </w:pPr>
            <w:r w:rsidRPr="009054DE">
              <w:rPr>
                <w:color w:val="000000" w:themeColor="text1"/>
              </w:rPr>
              <w:t>uvede možnosti použití jednovrstvých zděných komínů, zásady jejich konstrukce a postup jejich výstavby</w:t>
            </w:r>
          </w:p>
          <w:p w14:paraId="5598B993"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běžné postupy čistění spalinových cest</w:t>
            </w:r>
          </w:p>
          <w:p w14:paraId="5598B994" w14:textId="77777777" w:rsidR="00BC6428" w:rsidRPr="009054DE" w:rsidRDefault="00BC6428" w:rsidP="00BC6428">
            <w:pPr>
              <w:pStyle w:val="vpodrka-"/>
              <w:numPr>
                <w:ilvl w:val="0"/>
                <w:numId w:val="11"/>
              </w:numPr>
              <w:rPr>
                <w:color w:val="000000" w:themeColor="text1"/>
              </w:rPr>
            </w:pPr>
            <w:r w:rsidRPr="009054DE">
              <w:rPr>
                <w:color w:val="000000" w:themeColor="text1"/>
              </w:rPr>
              <w:t>rozděluje kouřovody podle jejich účelu</w:t>
            </w:r>
          </w:p>
          <w:p w14:paraId="5598B995" w14:textId="77777777" w:rsidR="00BC6428" w:rsidRPr="009054DE" w:rsidRDefault="00BC6428" w:rsidP="00BC6428">
            <w:pPr>
              <w:pStyle w:val="vpodrka-"/>
              <w:numPr>
                <w:ilvl w:val="0"/>
                <w:numId w:val="11"/>
              </w:numPr>
              <w:rPr>
                <w:color w:val="000000" w:themeColor="text1"/>
              </w:rPr>
            </w:pPr>
            <w:r w:rsidRPr="009054DE">
              <w:rPr>
                <w:color w:val="000000" w:themeColor="text1"/>
              </w:rPr>
              <w:t>navrhuje a montuje kouřovody</w:t>
            </w:r>
          </w:p>
          <w:p w14:paraId="5598B996" w14:textId="77777777" w:rsidR="00BC6428" w:rsidRPr="009054DE" w:rsidRDefault="00BC6428" w:rsidP="00BC6428">
            <w:pPr>
              <w:pStyle w:val="vpodrka-"/>
              <w:numPr>
                <w:ilvl w:val="0"/>
                <w:numId w:val="11"/>
              </w:numPr>
              <w:rPr>
                <w:b/>
                <w:bCs/>
                <w:color w:val="000000" w:themeColor="text1"/>
              </w:rPr>
            </w:pPr>
            <w:r w:rsidRPr="009054DE">
              <w:rPr>
                <w:color w:val="000000" w:themeColor="text1"/>
              </w:rPr>
              <w:t>volí materiály pro spalinové cesty a kouřovody</w:t>
            </w:r>
          </w:p>
        </w:tc>
        <w:tc>
          <w:tcPr>
            <w:tcW w:w="2500" w:type="pct"/>
          </w:tcPr>
          <w:p w14:paraId="5598B997" w14:textId="77777777" w:rsidR="00BC6428" w:rsidRPr="009054DE" w:rsidRDefault="00BC6428" w:rsidP="0096560A">
            <w:pPr>
              <w:pStyle w:val="vpnormlnvtabulce"/>
              <w:rPr>
                <w:b/>
                <w:bCs/>
                <w:color w:val="000000" w:themeColor="text1"/>
                <w:spacing w:val="-4"/>
              </w:rPr>
            </w:pPr>
            <w:r w:rsidRPr="009054DE">
              <w:rPr>
                <w:b/>
                <w:bCs/>
                <w:color w:val="000000" w:themeColor="text1"/>
                <w:spacing w:val="-4"/>
              </w:rPr>
              <w:t>Komíny, kouřovody</w:t>
            </w:r>
          </w:p>
          <w:p w14:paraId="5598B998" w14:textId="77777777" w:rsidR="00BC6428" w:rsidRPr="009054DE" w:rsidRDefault="00BC6428" w:rsidP="00BC6428">
            <w:pPr>
              <w:pStyle w:val="vpodrka-"/>
              <w:numPr>
                <w:ilvl w:val="0"/>
                <w:numId w:val="11"/>
              </w:numPr>
              <w:rPr>
                <w:color w:val="000000" w:themeColor="text1"/>
              </w:rPr>
            </w:pPr>
            <w:r w:rsidRPr="009054DE">
              <w:rPr>
                <w:color w:val="000000" w:themeColor="text1"/>
              </w:rPr>
              <w:t>všeobecné požadavky a třídění komínů</w:t>
            </w:r>
          </w:p>
          <w:p w14:paraId="5598B999" w14:textId="77777777" w:rsidR="00BC6428" w:rsidRPr="009054DE" w:rsidRDefault="00BC6428" w:rsidP="00BC6428">
            <w:pPr>
              <w:pStyle w:val="vpodrka-"/>
              <w:numPr>
                <w:ilvl w:val="0"/>
                <w:numId w:val="11"/>
              </w:numPr>
              <w:rPr>
                <w:color w:val="000000" w:themeColor="text1"/>
              </w:rPr>
            </w:pPr>
            <w:r w:rsidRPr="009054DE">
              <w:rPr>
                <w:color w:val="000000" w:themeColor="text1"/>
              </w:rPr>
              <w:t>jednovrstvé zděné komíny</w:t>
            </w:r>
          </w:p>
          <w:p w14:paraId="5598B99A" w14:textId="77777777" w:rsidR="00BC6428" w:rsidRPr="009054DE" w:rsidRDefault="00BC6428" w:rsidP="00BC6428">
            <w:pPr>
              <w:pStyle w:val="vpodrka-"/>
              <w:numPr>
                <w:ilvl w:val="0"/>
                <w:numId w:val="11"/>
              </w:numPr>
              <w:rPr>
                <w:color w:val="000000" w:themeColor="text1"/>
              </w:rPr>
            </w:pPr>
            <w:r w:rsidRPr="009054DE">
              <w:rPr>
                <w:color w:val="000000" w:themeColor="text1"/>
              </w:rPr>
              <w:t>čistění komínů a kouřovodů</w:t>
            </w:r>
          </w:p>
          <w:p w14:paraId="5598B99B" w14:textId="77777777" w:rsidR="00BC6428" w:rsidRPr="009054DE" w:rsidRDefault="00BC6428" w:rsidP="00BC6428">
            <w:pPr>
              <w:pStyle w:val="vpodrka-"/>
              <w:numPr>
                <w:ilvl w:val="0"/>
                <w:numId w:val="11"/>
              </w:numPr>
              <w:rPr>
                <w:color w:val="000000" w:themeColor="text1"/>
              </w:rPr>
            </w:pPr>
            <w:r w:rsidRPr="009054DE">
              <w:rPr>
                <w:color w:val="000000" w:themeColor="text1"/>
              </w:rPr>
              <w:t>kladení cihel na vazbu</w:t>
            </w:r>
          </w:p>
          <w:p w14:paraId="5598B99C" w14:textId="77777777" w:rsidR="00BC6428" w:rsidRPr="009054DE" w:rsidRDefault="00BC6428" w:rsidP="00BC6428">
            <w:pPr>
              <w:pStyle w:val="vpodrka-"/>
              <w:numPr>
                <w:ilvl w:val="0"/>
                <w:numId w:val="11"/>
              </w:numPr>
              <w:rPr>
                <w:color w:val="000000" w:themeColor="text1"/>
              </w:rPr>
            </w:pPr>
            <w:r w:rsidRPr="009054DE">
              <w:rPr>
                <w:color w:val="000000" w:themeColor="text1"/>
              </w:rPr>
              <w:t>spárování zdiva</w:t>
            </w:r>
          </w:p>
          <w:p w14:paraId="5598B99D" w14:textId="77777777" w:rsidR="00BC6428" w:rsidRPr="009054DE" w:rsidRDefault="00BC6428" w:rsidP="00BC6428">
            <w:pPr>
              <w:pStyle w:val="vpodrka-"/>
              <w:numPr>
                <w:ilvl w:val="0"/>
                <w:numId w:val="11"/>
              </w:numPr>
              <w:rPr>
                <w:color w:val="000000" w:themeColor="text1"/>
              </w:rPr>
            </w:pPr>
            <w:r w:rsidRPr="009054DE">
              <w:rPr>
                <w:color w:val="000000" w:themeColor="text1"/>
              </w:rPr>
              <w:t>druhy kominického nářadí a jeho použití</w:t>
            </w:r>
          </w:p>
          <w:p w14:paraId="5598B99E" w14:textId="77777777" w:rsidR="00BC6428" w:rsidRPr="009054DE" w:rsidRDefault="00BC6428" w:rsidP="00BC6428">
            <w:pPr>
              <w:pStyle w:val="vpodrka-"/>
              <w:numPr>
                <w:ilvl w:val="0"/>
                <w:numId w:val="11"/>
              </w:numPr>
              <w:rPr>
                <w:color w:val="000000" w:themeColor="text1"/>
              </w:rPr>
            </w:pPr>
            <w:r w:rsidRPr="009054DE">
              <w:rPr>
                <w:color w:val="000000" w:themeColor="text1"/>
              </w:rPr>
              <w:t>BOZP při čištění komínů</w:t>
            </w:r>
          </w:p>
          <w:p w14:paraId="5598B99F" w14:textId="77777777" w:rsidR="00BC6428" w:rsidRPr="009054DE" w:rsidRDefault="00BC6428" w:rsidP="009054DE">
            <w:pPr>
              <w:pStyle w:val="vpodrka-"/>
              <w:numPr>
                <w:ilvl w:val="0"/>
                <w:numId w:val="11"/>
              </w:numPr>
              <w:rPr>
                <w:color w:val="000000" w:themeColor="text1"/>
              </w:rPr>
            </w:pPr>
            <w:r w:rsidRPr="009054DE">
              <w:rPr>
                <w:color w:val="000000" w:themeColor="text1"/>
              </w:rPr>
              <w:t>druhy komínů a průduchů a jejich čištění</w:t>
            </w:r>
          </w:p>
        </w:tc>
      </w:tr>
    </w:tbl>
    <w:p w14:paraId="5598B9A1" w14:textId="77777777" w:rsidR="00BC6428" w:rsidRPr="009054DE" w:rsidRDefault="00BC6428" w:rsidP="00BC6428">
      <w:pPr>
        <w:pStyle w:val="vpnormln"/>
        <w:keepNext/>
        <w:widowControl w:val="0"/>
        <w:jc w:val="right"/>
        <w:rPr>
          <w:color w:val="000000" w:themeColor="text1"/>
        </w:rPr>
      </w:pPr>
      <w:r w:rsidRPr="009054D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0"/>
      </w:tblGrid>
      <w:tr w:rsidR="009054DE" w:rsidRPr="009054DE" w14:paraId="5598B9A4" w14:textId="77777777" w:rsidTr="009054DE">
        <w:trPr>
          <w:trHeight w:val="340"/>
        </w:trPr>
        <w:tc>
          <w:tcPr>
            <w:tcW w:w="2502" w:type="pct"/>
          </w:tcPr>
          <w:p w14:paraId="5598B9A2" w14:textId="77777777" w:rsidR="00BC6428" w:rsidRPr="009054DE" w:rsidRDefault="00BC6428" w:rsidP="0096560A">
            <w:pPr>
              <w:pStyle w:val="vpnormlnvtabulce"/>
              <w:rPr>
                <w:color w:val="000000" w:themeColor="text1"/>
                <w:spacing w:val="-8"/>
              </w:rPr>
            </w:pPr>
            <w:r w:rsidRPr="009054DE">
              <w:rPr>
                <w:color w:val="000000" w:themeColor="text1"/>
                <w:spacing w:val="-8"/>
              </w:rPr>
              <w:t>Ročník: 2</w:t>
            </w:r>
          </w:p>
        </w:tc>
        <w:tc>
          <w:tcPr>
            <w:tcW w:w="2498" w:type="pct"/>
          </w:tcPr>
          <w:p w14:paraId="5598B9A3" w14:textId="77777777" w:rsidR="00BC6428" w:rsidRPr="009054DE" w:rsidRDefault="00BC6428" w:rsidP="0096560A">
            <w:pPr>
              <w:pStyle w:val="vpnormlnvtabulce"/>
              <w:rPr>
                <w:rFonts w:ascii="TimesNewRoman" w:hAnsi="TimesNewRoman" w:cs="TimesNewRoman"/>
                <w:color w:val="000000" w:themeColor="text1"/>
                <w:spacing w:val="-8"/>
              </w:rPr>
            </w:pPr>
            <w:r w:rsidRPr="009054DE">
              <w:rPr>
                <w:color w:val="000000" w:themeColor="text1"/>
                <w:spacing w:val="-8"/>
              </w:rPr>
              <w:t>Počet hodin v ročníku: 560</w:t>
            </w:r>
          </w:p>
        </w:tc>
      </w:tr>
      <w:tr w:rsidR="009054DE" w:rsidRPr="009054DE" w14:paraId="5598B9A7" w14:textId="77777777" w:rsidTr="009054DE">
        <w:trPr>
          <w:trHeight w:val="340"/>
        </w:trPr>
        <w:tc>
          <w:tcPr>
            <w:tcW w:w="2502" w:type="pct"/>
          </w:tcPr>
          <w:p w14:paraId="5598B9A5" w14:textId="77777777" w:rsidR="00BC6428" w:rsidRPr="009054DE" w:rsidRDefault="00BC6428" w:rsidP="0096560A">
            <w:pPr>
              <w:pStyle w:val="vpnormlnvtabulce"/>
              <w:rPr>
                <w:color w:val="000000" w:themeColor="text1"/>
                <w:spacing w:val="-8"/>
              </w:rPr>
            </w:pPr>
            <w:r w:rsidRPr="009054DE">
              <w:rPr>
                <w:color w:val="000000" w:themeColor="text1"/>
                <w:spacing w:val="-8"/>
              </w:rPr>
              <w:t>Výsledky vzdělávání</w:t>
            </w:r>
          </w:p>
        </w:tc>
        <w:tc>
          <w:tcPr>
            <w:tcW w:w="2498" w:type="pct"/>
          </w:tcPr>
          <w:p w14:paraId="5598B9A6" w14:textId="77777777" w:rsidR="00BC6428" w:rsidRPr="009054DE" w:rsidRDefault="00BC6428" w:rsidP="0096560A">
            <w:pPr>
              <w:pStyle w:val="vpnormlnvtabulce"/>
              <w:rPr>
                <w:color w:val="000000" w:themeColor="text1"/>
                <w:spacing w:val="-8"/>
              </w:rPr>
            </w:pPr>
            <w:r w:rsidRPr="009054DE">
              <w:rPr>
                <w:color w:val="000000" w:themeColor="text1"/>
                <w:spacing w:val="-8"/>
              </w:rPr>
              <w:t>Obsah vzdělávání</w:t>
            </w:r>
          </w:p>
        </w:tc>
      </w:tr>
      <w:tr w:rsidR="009054DE" w:rsidRPr="009054DE" w14:paraId="5598B9B5" w14:textId="77777777" w:rsidTr="009054DE">
        <w:trPr>
          <w:trHeight w:val="340"/>
        </w:trPr>
        <w:tc>
          <w:tcPr>
            <w:tcW w:w="2502" w:type="pct"/>
          </w:tcPr>
          <w:p w14:paraId="5598B9A8" w14:textId="77777777" w:rsidR="00BC6428" w:rsidRPr="009054DE" w:rsidRDefault="00BC6428" w:rsidP="0096560A">
            <w:pPr>
              <w:pStyle w:val="vpnormlnvtabulce"/>
              <w:rPr>
                <w:b/>
                <w:bCs/>
                <w:color w:val="000000" w:themeColor="text1"/>
                <w:spacing w:val="-8"/>
              </w:rPr>
            </w:pPr>
            <w:r w:rsidRPr="009054DE">
              <w:rPr>
                <w:b/>
                <w:bCs/>
                <w:color w:val="000000" w:themeColor="text1"/>
                <w:spacing w:val="-8"/>
              </w:rPr>
              <w:t>Žák:</w:t>
            </w:r>
          </w:p>
          <w:p w14:paraId="5598B9A9"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vysvětlí vznik komínového tahu a jeho účel, na čem závisí a co jej ovlivňuje</w:t>
            </w:r>
          </w:p>
          <w:p w14:paraId="5598B9AA"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měří komínový tah</w:t>
            </w:r>
          </w:p>
          <w:p w14:paraId="5598B9AB"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uvede možnosti regulace tahu a použití ventilátorů</w:t>
            </w:r>
          </w:p>
          <w:p w14:paraId="5598B9AC"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určuje hodnotu tahu podle diagramů</w:t>
            </w:r>
          </w:p>
          <w:p w14:paraId="5598B9AD"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vypočítává tah s použitím PC</w:t>
            </w:r>
          </w:p>
          <w:p w14:paraId="5598B9AE"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s pomocí měřících přístrojů určí složení spalin a jejich teplotu</w:t>
            </w:r>
          </w:p>
        </w:tc>
        <w:tc>
          <w:tcPr>
            <w:tcW w:w="2498" w:type="pct"/>
          </w:tcPr>
          <w:p w14:paraId="5598B9AF" w14:textId="77777777" w:rsidR="00BC6428" w:rsidRPr="009054DE" w:rsidRDefault="00BC6428" w:rsidP="0096560A">
            <w:pPr>
              <w:pStyle w:val="vpnormlnvtabulce"/>
              <w:rPr>
                <w:b/>
                <w:bCs/>
                <w:color w:val="000000" w:themeColor="text1"/>
                <w:spacing w:val="-8"/>
              </w:rPr>
            </w:pPr>
            <w:r w:rsidRPr="009054DE">
              <w:rPr>
                <w:b/>
                <w:bCs/>
                <w:color w:val="000000" w:themeColor="text1"/>
                <w:spacing w:val="-8"/>
              </w:rPr>
              <w:t>Komínový tah</w:t>
            </w:r>
          </w:p>
          <w:p w14:paraId="5598B9B0"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vznik a účel tahu</w:t>
            </w:r>
          </w:p>
          <w:p w14:paraId="5598B9B1"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regulace tahu</w:t>
            </w:r>
          </w:p>
          <w:p w14:paraId="5598B9B2"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měření tahu</w:t>
            </w:r>
          </w:p>
          <w:p w14:paraId="5598B9B3"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výpočet tahu</w:t>
            </w:r>
          </w:p>
          <w:p w14:paraId="5598B9B4"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měření spalin, jejich teplota a složení</w:t>
            </w:r>
          </w:p>
        </w:tc>
      </w:tr>
      <w:tr w:rsidR="009054DE" w:rsidRPr="009054DE" w14:paraId="5598B9C4" w14:textId="77777777" w:rsidTr="009054DE">
        <w:trPr>
          <w:trHeight w:val="340"/>
        </w:trPr>
        <w:tc>
          <w:tcPr>
            <w:tcW w:w="2502" w:type="pct"/>
            <w:vMerge w:val="restart"/>
          </w:tcPr>
          <w:p w14:paraId="5598B9B6" w14:textId="77777777" w:rsidR="00BC6428" w:rsidRPr="009054DE" w:rsidRDefault="00BC6428" w:rsidP="0096560A">
            <w:pPr>
              <w:pStyle w:val="vpnormlnvtabulce"/>
              <w:rPr>
                <w:b/>
                <w:bCs/>
                <w:color w:val="000000" w:themeColor="text1"/>
                <w:spacing w:val="-8"/>
              </w:rPr>
            </w:pPr>
            <w:r w:rsidRPr="009054DE">
              <w:rPr>
                <w:b/>
                <w:bCs/>
                <w:color w:val="000000" w:themeColor="text1"/>
                <w:spacing w:val="-8"/>
              </w:rPr>
              <w:t>Žák:</w:t>
            </w:r>
          </w:p>
          <w:p w14:paraId="5598B9B7"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charakterizuje podmínky pro spalování paliv, uvede produkty spalování a možnosti jejich využití nebo likvidace</w:t>
            </w:r>
          </w:p>
          <w:p w14:paraId="5598B9B8"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lastRenderedPageBreak/>
              <w:t>rozeznává pevná a kapalná paliva, uvede možnosti jejich použití, vznik a dopad na životní prostředí</w:t>
            </w:r>
          </w:p>
          <w:p w14:paraId="5598B9B9"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charakterizuje spotřebiče podle jejich rozdělení a konstrukce</w:t>
            </w:r>
          </w:p>
          <w:p w14:paraId="5598B9BA"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volí vhodné spotřebiče na pevná a kapalná paliva</w:t>
            </w:r>
          </w:p>
          <w:p w14:paraId="5598B9BB"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navrhuje umístění spotřebičů</w:t>
            </w:r>
          </w:p>
          <w:p w14:paraId="5598B9BC"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navrhuje spalinové cesty pro daný spotřebič</w:t>
            </w:r>
          </w:p>
          <w:p w14:paraId="5598B9BD"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čistí a provádí drobné opravy spotřebičů na pevná paliva</w:t>
            </w:r>
          </w:p>
          <w:p w14:paraId="5598B9BE"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posuzuje technický stav spotřebiče</w:t>
            </w:r>
          </w:p>
          <w:p w14:paraId="5598B9BF"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vysvětlí možnosti a postupy chemického čistění spotřebičů a vypalování kotlů a komínů</w:t>
            </w:r>
          </w:p>
          <w:p w14:paraId="5598B9C0"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zkontroluje dostatečný přívod vzduchu pro spalovací proces</w:t>
            </w:r>
          </w:p>
        </w:tc>
        <w:tc>
          <w:tcPr>
            <w:tcW w:w="2498" w:type="pct"/>
          </w:tcPr>
          <w:p w14:paraId="5598B9C1" w14:textId="77777777" w:rsidR="00BC6428" w:rsidRPr="009054DE" w:rsidRDefault="00BC6428" w:rsidP="0096560A">
            <w:pPr>
              <w:pStyle w:val="vpnormlnvtabulce"/>
              <w:rPr>
                <w:b/>
                <w:bCs/>
                <w:color w:val="000000" w:themeColor="text1"/>
                <w:spacing w:val="-8"/>
              </w:rPr>
            </w:pPr>
            <w:r w:rsidRPr="009054DE">
              <w:rPr>
                <w:b/>
                <w:bCs/>
                <w:color w:val="000000" w:themeColor="text1"/>
                <w:spacing w:val="-8"/>
              </w:rPr>
              <w:lastRenderedPageBreak/>
              <w:t>Spotřebiče na pevná a kapalná paliva</w:t>
            </w:r>
          </w:p>
          <w:p w14:paraId="5598B9C2"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druhy a použití paliv</w:t>
            </w:r>
          </w:p>
          <w:p w14:paraId="5598B9C3"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druhy spotřebičů: druhy a funkce</w:t>
            </w:r>
          </w:p>
        </w:tc>
      </w:tr>
      <w:tr w:rsidR="009054DE" w:rsidRPr="009054DE" w14:paraId="5598B9CA" w14:textId="77777777" w:rsidTr="009054DE">
        <w:trPr>
          <w:trHeight w:val="340"/>
        </w:trPr>
        <w:tc>
          <w:tcPr>
            <w:tcW w:w="2502" w:type="pct"/>
            <w:vMerge/>
          </w:tcPr>
          <w:p w14:paraId="5598B9C5" w14:textId="77777777" w:rsidR="00BC6428" w:rsidRPr="009054DE" w:rsidRDefault="00BC6428" w:rsidP="0096560A">
            <w:pPr>
              <w:pStyle w:val="vpnormlnvtabulce"/>
              <w:rPr>
                <w:b/>
                <w:bCs/>
                <w:color w:val="000000" w:themeColor="text1"/>
                <w:spacing w:val="-8"/>
              </w:rPr>
            </w:pPr>
          </w:p>
        </w:tc>
        <w:tc>
          <w:tcPr>
            <w:tcW w:w="2498" w:type="pct"/>
          </w:tcPr>
          <w:p w14:paraId="5598B9C6"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připojování spotřebičů na spalinovou cestu</w:t>
            </w:r>
          </w:p>
          <w:p w14:paraId="5598B9C7"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lastRenderedPageBreak/>
              <w:t>čistění a drobné opravy lokálních spotřebičů</w:t>
            </w:r>
          </w:p>
          <w:p w14:paraId="5598B9C8"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zvláštní technologie čistění spotřebičů a spalinových cest</w:t>
            </w:r>
          </w:p>
          <w:p w14:paraId="5598B9C9" w14:textId="77777777" w:rsidR="00BC6428" w:rsidRPr="009054DE" w:rsidRDefault="00BC6428" w:rsidP="00BC6428">
            <w:pPr>
              <w:pStyle w:val="vpodrka-"/>
              <w:numPr>
                <w:ilvl w:val="0"/>
                <w:numId w:val="11"/>
              </w:numPr>
              <w:rPr>
                <w:b/>
                <w:bCs/>
                <w:color w:val="000000" w:themeColor="text1"/>
                <w:spacing w:val="-8"/>
              </w:rPr>
            </w:pPr>
            <w:r w:rsidRPr="009054DE">
              <w:rPr>
                <w:color w:val="000000" w:themeColor="text1"/>
                <w:spacing w:val="-8"/>
              </w:rPr>
              <w:t>zvláštní technologie čistění spotřebičů a spalinových cest</w:t>
            </w:r>
          </w:p>
        </w:tc>
      </w:tr>
      <w:tr w:rsidR="009054DE" w:rsidRPr="009054DE" w14:paraId="5598B9CE" w14:textId="77777777" w:rsidTr="009054DE">
        <w:trPr>
          <w:trHeight w:val="340"/>
        </w:trPr>
        <w:tc>
          <w:tcPr>
            <w:tcW w:w="2502" w:type="pct"/>
            <w:vMerge/>
          </w:tcPr>
          <w:p w14:paraId="5598B9CB" w14:textId="77777777" w:rsidR="00BC6428" w:rsidRPr="009054DE" w:rsidRDefault="00BC6428" w:rsidP="0096560A">
            <w:pPr>
              <w:pStyle w:val="vpnormlnvtabulce"/>
              <w:rPr>
                <w:b/>
                <w:bCs/>
                <w:color w:val="000000" w:themeColor="text1"/>
                <w:spacing w:val="-8"/>
              </w:rPr>
            </w:pPr>
          </w:p>
        </w:tc>
        <w:tc>
          <w:tcPr>
            <w:tcW w:w="2498" w:type="pct"/>
          </w:tcPr>
          <w:p w14:paraId="5598B9CC"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instalace kouřovodu, regulátoru tlaku</w:t>
            </w:r>
          </w:p>
          <w:p w14:paraId="5598B9CD"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návrh a provedení kouřovodu</w:t>
            </w:r>
          </w:p>
        </w:tc>
      </w:tr>
      <w:tr w:rsidR="009054DE" w:rsidRPr="009054DE" w14:paraId="5598B9D3" w14:textId="77777777" w:rsidTr="009054DE">
        <w:trPr>
          <w:trHeight w:val="340"/>
        </w:trPr>
        <w:tc>
          <w:tcPr>
            <w:tcW w:w="2502" w:type="pct"/>
            <w:vMerge/>
          </w:tcPr>
          <w:p w14:paraId="5598B9CF" w14:textId="77777777" w:rsidR="00BC6428" w:rsidRPr="009054DE" w:rsidRDefault="00BC6428" w:rsidP="0096560A">
            <w:pPr>
              <w:pStyle w:val="vpnormlnvtabulce"/>
              <w:rPr>
                <w:b/>
                <w:bCs/>
                <w:color w:val="000000" w:themeColor="text1"/>
                <w:spacing w:val="-8"/>
              </w:rPr>
            </w:pPr>
          </w:p>
        </w:tc>
        <w:tc>
          <w:tcPr>
            <w:tcW w:w="2498" w:type="pct"/>
          </w:tcPr>
          <w:p w14:paraId="5598B9D0"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způsoby čištění spotřebičů a vypalování kotlů</w:t>
            </w:r>
          </w:p>
          <w:p w14:paraId="5598B9D1"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kontrola technického stavu spotřebiče</w:t>
            </w:r>
          </w:p>
          <w:p w14:paraId="5598B9D2"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kontrola přívodu vzduchu ke spotřebiči</w:t>
            </w:r>
          </w:p>
        </w:tc>
      </w:tr>
      <w:tr w:rsidR="009054DE" w:rsidRPr="009054DE" w14:paraId="5598B9E1" w14:textId="77777777" w:rsidTr="009054DE">
        <w:trPr>
          <w:trHeight w:val="736"/>
        </w:trPr>
        <w:tc>
          <w:tcPr>
            <w:tcW w:w="2502" w:type="pct"/>
            <w:vMerge w:val="restart"/>
          </w:tcPr>
          <w:p w14:paraId="5598B9D4" w14:textId="77777777" w:rsidR="00BC6428" w:rsidRPr="009054DE" w:rsidRDefault="00BC6428" w:rsidP="0096560A">
            <w:pPr>
              <w:pStyle w:val="vpnormlnvtabulce"/>
              <w:rPr>
                <w:b/>
                <w:bCs/>
                <w:color w:val="000000" w:themeColor="text1"/>
                <w:spacing w:val="-8"/>
              </w:rPr>
            </w:pPr>
            <w:r w:rsidRPr="009054DE">
              <w:rPr>
                <w:b/>
                <w:bCs/>
                <w:color w:val="000000" w:themeColor="text1"/>
                <w:spacing w:val="-8"/>
              </w:rPr>
              <w:t>Žák:</w:t>
            </w:r>
          </w:p>
          <w:p w14:paraId="5598B9D5"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rozlišuje druhy plynných paliv, jejich použití, popíše jejich vznik a dopad na životní prostředí</w:t>
            </w:r>
          </w:p>
          <w:p w14:paraId="5598B9D6"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rozděluje spotřebiče podle systémů a konstrukce</w:t>
            </w:r>
          </w:p>
          <w:p w14:paraId="5598B9D7"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vysvětlí účel kogeneračních jednotek</w:t>
            </w:r>
          </w:p>
          <w:p w14:paraId="5598B9D8"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vysvětlí princip kondenzačního kotle</w:t>
            </w:r>
          </w:p>
          <w:p w14:paraId="5598B9D9"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navrhuje umístění a připojení spotřebiče na spalinovou cestu podle platných zásad</w:t>
            </w:r>
          </w:p>
          <w:p w14:paraId="5598B9DA"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zhotovuje spalinové cesty podle projektové dokumentace</w:t>
            </w:r>
          </w:p>
          <w:p w14:paraId="5598B9DB"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provádí tlakové zkoušky spalinových cest pomocí přístrojů</w:t>
            </w:r>
          </w:p>
          <w:p w14:paraId="5598B9DC"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měří spaliny a provádí výpočty z naměřených hodnot</w:t>
            </w:r>
          </w:p>
        </w:tc>
        <w:tc>
          <w:tcPr>
            <w:tcW w:w="2498" w:type="pct"/>
          </w:tcPr>
          <w:p w14:paraId="5598B9DD" w14:textId="77777777" w:rsidR="00BC6428" w:rsidRPr="009054DE" w:rsidRDefault="00BC6428" w:rsidP="0096560A">
            <w:pPr>
              <w:pStyle w:val="vpnormlnvtabulce"/>
              <w:rPr>
                <w:b/>
                <w:bCs/>
                <w:color w:val="000000" w:themeColor="text1"/>
                <w:spacing w:val="-8"/>
              </w:rPr>
            </w:pPr>
            <w:r w:rsidRPr="009054DE">
              <w:rPr>
                <w:b/>
                <w:bCs/>
                <w:color w:val="000000" w:themeColor="text1"/>
                <w:spacing w:val="-8"/>
              </w:rPr>
              <w:t>Spotřebiče na plynná paliva</w:t>
            </w:r>
          </w:p>
          <w:p w14:paraId="5598B9DE"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plynná paliva</w:t>
            </w:r>
          </w:p>
          <w:p w14:paraId="5598B9DF"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druhy spotřebičů</w:t>
            </w:r>
          </w:p>
          <w:p w14:paraId="5598B9E0"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kogenerační jednotky, kondenzační kotle</w:t>
            </w:r>
          </w:p>
        </w:tc>
      </w:tr>
      <w:tr w:rsidR="009054DE" w:rsidRPr="009054DE" w14:paraId="5598B9E7" w14:textId="77777777" w:rsidTr="009054DE">
        <w:trPr>
          <w:trHeight w:val="734"/>
        </w:trPr>
        <w:tc>
          <w:tcPr>
            <w:tcW w:w="2502" w:type="pct"/>
            <w:vMerge/>
          </w:tcPr>
          <w:p w14:paraId="5598B9E2" w14:textId="77777777" w:rsidR="00BC6428" w:rsidRPr="009054DE" w:rsidRDefault="00BC6428" w:rsidP="0096560A">
            <w:pPr>
              <w:pStyle w:val="vpnormlnvtabulce"/>
              <w:rPr>
                <w:color w:val="000000" w:themeColor="text1"/>
                <w:spacing w:val="-8"/>
              </w:rPr>
            </w:pPr>
          </w:p>
        </w:tc>
        <w:tc>
          <w:tcPr>
            <w:tcW w:w="2498" w:type="pct"/>
          </w:tcPr>
          <w:p w14:paraId="5598B9E3"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připojování spotřebičů na spalinovou cestu</w:t>
            </w:r>
          </w:p>
          <w:p w14:paraId="5598B9E4"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zkoušení spalinových cest</w:t>
            </w:r>
          </w:p>
          <w:p w14:paraId="5598B9E5"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měření spalin</w:t>
            </w:r>
          </w:p>
          <w:p w14:paraId="5598B9E6"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výpočty z naměřených hodnot</w:t>
            </w:r>
          </w:p>
        </w:tc>
      </w:tr>
      <w:tr w:rsidR="009054DE" w:rsidRPr="009054DE" w14:paraId="5598B9EB" w14:textId="77777777" w:rsidTr="009054DE">
        <w:trPr>
          <w:trHeight w:val="734"/>
        </w:trPr>
        <w:tc>
          <w:tcPr>
            <w:tcW w:w="2502" w:type="pct"/>
            <w:vMerge/>
          </w:tcPr>
          <w:p w14:paraId="5598B9E8" w14:textId="77777777" w:rsidR="00BC6428" w:rsidRPr="009054DE" w:rsidRDefault="00BC6428" w:rsidP="0096560A">
            <w:pPr>
              <w:pStyle w:val="vpnormlnvtabulce"/>
              <w:rPr>
                <w:color w:val="000000" w:themeColor="text1"/>
                <w:spacing w:val="-8"/>
              </w:rPr>
            </w:pPr>
          </w:p>
        </w:tc>
        <w:tc>
          <w:tcPr>
            <w:tcW w:w="2498" w:type="pct"/>
          </w:tcPr>
          <w:p w14:paraId="5598B9E9"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připojování spotřebičů ke společným komínům</w:t>
            </w:r>
          </w:p>
          <w:p w14:paraId="5598B9EA" w14:textId="77777777" w:rsidR="00BC6428" w:rsidRPr="009054DE" w:rsidRDefault="00BC6428" w:rsidP="00BC6428">
            <w:pPr>
              <w:pStyle w:val="vpodrka-"/>
              <w:numPr>
                <w:ilvl w:val="0"/>
                <w:numId w:val="11"/>
              </w:numPr>
              <w:rPr>
                <w:color w:val="000000" w:themeColor="text1"/>
                <w:spacing w:val="-8"/>
              </w:rPr>
            </w:pPr>
            <w:r w:rsidRPr="009054DE">
              <w:rPr>
                <w:color w:val="000000" w:themeColor="text1"/>
                <w:spacing w:val="-8"/>
              </w:rPr>
              <w:t>návrh a instalace explozních klapek a tlumičů hluku</w:t>
            </w:r>
          </w:p>
        </w:tc>
      </w:tr>
    </w:tbl>
    <w:p w14:paraId="5598B9EC" w14:textId="77777777" w:rsidR="00BC6428" w:rsidRPr="009054DE" w:rsidRDefault="00BC6428" w:rsidP="00BC6428">
      <w:pPr>
        <w:pStyle w:val="vpnormln"/>
        <w:keepNext/>
        <w:widowControl w:val="0"/>
        <w:jc w:val="right"/>
        <w:rPr>
          <w:color w:val="000000" w:themeColor="text1"/>
        </w:rPr>
      </w:pPr>
      <w:r w:rsidRPr="009054D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9054DE" w:rsidRPr="009054DE" w14:paraId="5598B9EF" w14:textId="77777777" w:rsidTr="009054DE">
        <w:trPr>
          <w:trHeight w:val="340"/>
        </w:trPr>
        <w:tc>
          <w:tcPr>
            <w:tcW w:w="2500" w:type="pct"/>
          </w:tcPr>
          <w:p w14:paraId="5598B9ED" w14:textId="77777777" w:rsidR="00BC6428" w:rsidRPr="009054DE" w:rsidRDefault="00BC6428" w:rsidP="0096560A">
            <w:pPr>
              <w:pStyle w:val="vpnormlnvtabulce"/>
              <w:rPr>
                <w:color w:val="000000" w:themeColor="text1"/>
              </w:rPr>
            </w:pPr>
            <w:r w:rsidRPr="009054DE">
              <w:rPr>
                <w:color w:val="000000" w:themeColor="text1"/>
              </w:rPr>
              <w:t>Ročník: 3</w:t>
            </w:r>
          </w:p>
        </w:tc>
        <w:tc>
          <w:tcPr>
            <w:tcW w:w="2500" w:type="pct"/>
          </w:tcPr>
          <w:p w14:paraId="5598B9EE" w14:textId="77777777" w:rsidR="00BC6428" w:rsidRPr="009054DE" w:rsidRDefault="00BC6428" w:rsidP="0096560A">
            <w:pPr>
              <w:pStyle w:val="vpnormlnvtabulce"/>
              <w:rPr>
                <w:rFonts w:ascii="TimesNewRoman" w:hAnsi="TimesNewRoman" w:cs="TimesNewRoman"/>
                <w:color w:val="000000" w:themeColor="text1"/>
              </w:rPr>
            </w:pPr>
            <w:r w:rsidRPr="009054DE">
              <w:rPr>
                <w:color w:val="000000" w:themeColor="text1"/>
              </w:rPr>
              <w:t>Počet hodin v ročníku: 560</w:t>
            </w:r>
          </w:p>
        </w:tc>
      </w:tr>
      <w:tr w:rsidR="009054DE" w:rsidRPr="009054DE" w14:paraId="5598B9F2" w14:textId="77777777" w:rsidTr="009054DE">
        <w:trPr>
          <w:trHeight w:val="340"/>
        </w:trPr>
        <w:tc>
          <w:tcPr>
            <w:tcW w:w="2500" w:type="pct"/>
          </w:tcPr>
          <w:p w14:paraId="5598B9F0" w14:textId="77777777" w:rsidR="00BC6428" w:rsidRPr="009054DE" w:rsidRDefault="00BC6428" w:rsidP="0096560A">
            <w:pPr>
              <w:pStyle w:val="vpnormlnvtabulce"/>
              <w:rPr>
                <w:color w:val="000000" w:themeColor="text1"/>
              </w:rPr>
            </w:pPr>
            <w:r w:rsidRPr="009054DE">
              <w:rPr>
                <w:color w:val="000000" w:themeColor="text1"/>
              </w:rPr>
              <w:t>Výsledky vzdělávání</w:t>
            </w:r>
          </w:p>
        </w:tc>
        <w:tc>
          <w:tcPr>
            <w:tcW w:w="2500" w:type="pct"/>
          </w:tcPr>
          <w:p w14:paraId="5598B9F1" w14:textId="77777777" w:rsidR="00BC6428" w:rsidRPr="009054DE" w:rsidRDefault="00BC6428" w:rsidP="0096560A">
            <w:pPr>
              <w:pStyle w:val="vpnormlnvtabulce"/>
              <w:rPr>
                <w:color w:val="000000" w:themeColor="text1"/>
              </w:rPr>
            </w:pPr>
            <w:r w:rsidRPr="009054DE">
              <w:rPr>
                <w:color w:val="000000" w:themeColor="text1"/>
              </w:rPr>
              <w:t>Obsah vzdělávání</w:t>
            </w:r>
          </w:p>
        </w:tc>
      </w:tr>
      <w:tr w:rsidR="009054DE" w:rsidRPr="009054DE" w14:paraId="5598B9FB" w14:textId="77777777" w:rsidTr="009054DE">
        <w:trPr>
          <w:trHeight w:val="340"/>
        </w:trPr>
        <w:tc>
          <w:tcPr>
            <w:tcW w:w="2500" w:type="pct"/>
          </w:tcPr>
          <w:p w14:paraId="5598B9F3" w14:textId="77777777" w:rsidR="00BC6428" w:rsidRPr="009054DE" w:rsidRDefault="00BC6428" w:rsidP="0096560A">
            <w:pPr>
              <w:pStyle w:val="vpnormlnvtabulce"/>
              <w:rPr>
                <w:b/>
                <w:bCs/>
                <w:color w:val="000000" w:themeColor="text1"/>
                <w:spacing w:val="-8"/>
              </w:rPr>
            </w:pPr>
            <w:r w:rsidRPr="009054DE">
              <w:rPr>
                <w:b/>
                <w:bCs/>
                <w:color w:val="000000" w:themeColor="text1"/>
                <w:spacing w:val="-8"/>
              </w:rPr>
              <w:t>Žák:</w:t>
            </w:r>
          </w:p>
          <w:p w14:paraId="5598B9F4" w14:textId="77777777" w:rsidR="00BC6428" w:rsidRPr="009054DE" w:rsidRDefault="00BC6428" w:rsidP="00BC6428">
            <w:pPr>
              <w:pStyle w:val="vpodrka-"/>
              <w:numPr>
                <w:ilvl w:val="0"/>
                <w:numId w:val="11"/>
              </w:numPr>
              <w:rPr>
                <w:color w:val="000000" w:themeColor="text1"/>
              </w:rPr>
            </w:pPr>
            <w:r w:rsidRPr="009054DE">
              <w:rPr>
                <w:color w:val="000000" w:themeColor="text1"/>
              </w:rPr>
              <w:t>rozlišuje konstrukce různých komínových systémů a uvede jejich použití</w:t>
            </w:r>
          </w:p>
          <w:p w14:paraId="5598B9F5" w14:textId="77777777" w:rsidR="00BC6428" w:rsidRPr="009054DE" w:rsidRDefault="00BC6428" w:rsidP="00BC6428">
            <w:pPr>
              <w:pStyle w:val="vpodrka-"/>
              <w:numPr>
                <w:ilvl w:val="0"/>
                <w:numId w:val="11"/>
              </w:numPr>
              <w:rPr>
                <w:color w:val="000000" w:themeColor="text1"/>
              </w:rPr>
            </w:pPr>
            <w:r w:rsidRPr="009054DE">
              <w:rPr>
                <w:color w:val="000000" w:themeColor="text1"/>
              </w:rPr>
              <w:t>volí vhodné komínové systémy</w:t>
            </w:r>
          </w:p>
          <w:p w14:paraId="5598B9F6" w14:textId="77777777" w:rsidR="00BC6428" w:rsidRPr="009054DE" w:rsidRDefault="00BC6428" w:rsidP="00BC6428">
            <w:pPr>
              <w:pStyle w:val="vpodrka-"/>
              <w:numPr>
                <w:ilvl w:val="0"/>
                <w:numId w:val="11"/>
              </w:numPr>
              <w:rPr>
                <w:color w:val="000000" w:themeColor="text1"/>
              </w:rPr>
            </w:pPr>
            <w:r w:rsidRPr="009054DE">
              <w:rPr>
                <w:color w:val="000000" w:themeColor="text1"/>
              </w:rPr>
              <w:t>navrhuje dimenze pro daný spotřebič</w:t>
            </w:r>
          </w:p>
          <w:p w14:paraId="5598B9F7" w14:textId="77777777" w:rsidR="00BC6428" w:rsidRPr="009054DE" w:rsidRDefault="00BC6428" w:rsidP="00BC6428">
            <w:pPr>
              <w:pStyle w:val="vpodrka-"/>
              <w:numPr>
                <w:ilvl w:val="0"/>
                <w:numId w:val="11"/>
              </w:numPr>
              <w:rPr>
                <w:color w:val="000000" w:themeColor="text1"/>
              </w:rPr>
            </w:pPr>
            <w:r w:rsidRPr="009054DE">
              <w:rPr>
                <w:color w:val="000000" w:themeColor="text1"/>
              </w:rPr>
              <w:t>montuje a staví vícevrstvé komíny</w:t>
            </w:r>
          </w:p>
        </w:tc>
        <w:tc>
          <w:tcPr>
            <w:tcW w:w="2500" w:type="pct"/>
          </w:tcPr>
          <w:p w14:paraId="5598B9F8" w14:textId="77777777" w:rsidR="00BC6428" w:rsidRPr="009054DE" w:rsidRDefault="00BC6428" w:rsidP="0096560A">
            <w:pPr>
              <w:pStyle w:val="vpnormlnvtabulce"/>
              <w:rPr>
                <w:b/>
                <w:bCs/>
                <w:color w:val="000000" w:themeColor="text1"/>
                <w:spacing w:val="-8"/>
              </w:rPr>
            </w:pPr>
            <w:r w:rsidRPr="009054DE">
              <w:rPr>
                <w:b/>
                <w:bCs/>
                <w:color w:val="000000" w:themeColor="text1"/>
                <w:spacing w:val="-8"/>
              </w:rPr>
              <w:t>Vícevrstvé komíny</w:t>
            </w:r>
          </w:p>
          <w:p w14:paraId="5598B9F9" w14:textId="77777777" w:rsidR="00BC6428" w:rsidRPr="009054DE" w:rsidRDefault="00BC6428" w:rsidP="00BC6428">
            <w:pPr>
              <w:pStyle w:val="vpodrka-"/>
              <w:numPr>
                <w:ilvl w:val="0"/>
                <w:numId w:val="11"/>
              </w:numPr>
              <w:rPr>
                <w:color w:val="000000" w:themeColor="text1"/>
              </w:rPr>
            </w:pPr>
            <w:r w:rsidRPr="009054DE">
              <w:rPr>
                <w:color w:val="000000" w:themeColor="text1"/>
              </w:rPr>
              <w:t>montáž kovových komínů</w:t>
            </w:r>
          </w:p>
          <w:p w14:paraId="5598B9FA" w14:textId="77777777" w:rsidR="00BC6428" w:rsidRPr="009054DE" w:rsidRDefault="00BC6428" w:rsidP="00BC6428">
            <w:pPr>
              <w:pStyle w:val="vpodrka-"/>
              <w:numPr>
                <w:ilvl w:val="0"/>
                <w:numId w:val="11"/>
              </w:numPr>
              <w:rPr>
                <w:color w:val="000000" w:themeColor="text1"/>
              </w:rPr>
            </w:pPr>
            <w:r w:rsidRPr="009054DE">
              <w:rPr>
                <w:color w:val="000000" w:themeColor="text1"/>
              </w:rPr>
              <w:t>stavba vícevrstvých komínů</w:t>
            </w:r>
          </w:p>
        </w:tc>
      </w:tr>
      <w:tr w:rsidR="009054DE" w:rsidRPr="009054DE" w14:paraId="5598BA05" w14:textId="77777777" w:rsidTr="009054DE">
        <w:trPr>
          <w:trHeight w:val="340"/>
        </w:trPr>
        <w:tc>
          <w:tcPr>
            <w:tcW w:w="2500" w:type="pct"/>
          </w:tcPr>
          <w:p w14:paraId="5598B9FC" w14:textId="77777777" w:rsidR="00BC6428" w:rsidRPr="009054DE" w:rsidRDefault="00BC6428" w:rsidP="0096560A">
            <w:pPr>
              <w:pStyle w:val="vpnormlnvtabulce"/>
              <w:rPr>
                <w:b/>
                <w:bCs/>
                <w:color w:val="000000" w:themeColor="text1"/>
                <w:spacing w:val="-8"/>
              </w:rPr>
            </w:pPr>
            <w:r w:rsidRPr="009054DE">
              <w:rPr>
                <w:b/>
                <w:bCs/>
                <w:color w:val="000000" w:themeColor="text1"/>
                <w:spacing w:val="-8"/>
              </w:rPr>
              <w:t>Žák:</w:t>
            </w:r>
          </w:p>
          <w:p w14:paraId="5598B9FD" w14:textId="77777777" w:rsidR="00BC6428" w:rsidRPr="009054DE" w:rsidRDefault="00BC6428" w:rsidP="00BC6428">
            <w:pPr>
              <w:pStyle w:val="vpodrka-"/>
              <w:numPr>
                <w:ilvl w:val="0"/>
                <w:numId w:val="11"/>
              </w:numPr>
              <w:rPr>
                <w:color w:val="000000" w:themeColor="text1"/>
              </w:rPr>
            </w:pPr>
            <w:r w:rsidRPr="009054DE">
              <w:rPr>
                <w:color w:val="000000" w:themeColor="text1"/>
              </w:rPr>
              <w:t>objasní účel a možnosti vložkování komínů</w:t>
            </w:r>
          </w:p>
          <w:p w14:paraId="5598B9FE" w14:textId="77777777" w:rsidR="00BC6428" w:rsidRPr="009054DE" w:rsidRDefault="00BC6428" w:rsidP="00BC6428">
            <w:pPr>
              <w:pStyle w:val="vpodrka-"/>
              <w:numPr>
                <w:ilvl w:val="0"/>
                <w:numId w:val="11"/>
              </w:numPr>
              <w:rPr>
                <w:color w:val="000000" w:themeColor="text1"/>
              </w:rPr>
            </w:pPr>
            <w:r w:rsidRPr="009054DE">
              <w:rPr>
                <w:color w:val="000000" w:themeColor="text1"/>
              </w:rPr>
              <w:t>- navrhuje provedení vložek včetně předběžných prohlídek</w:t>
            </w:r>
          </w:p>
          <w:p w14:paraId="5598B9FF"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vložkování komínů</w:t>
            </w:r>
          </w:p>
          <w:p w14:paraId="5598BA00"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opravy komínů</w:t>
            </w:r>
          </w:p>
          <w:p w14:paraId="5598BA01" w14:textId="77777777" w:rsidR="00BC6428" w:rsidRPr="009054DE" w:rsidRDefault="00BC6428" w:rsidP="00BC6428">
            <w:pPr>
              <w:pStyle w:val="vpodrka-"/>
              <w:numPr>
                <w:ilvl w:val="0"/>
                <w:numId w:val="11"/>
              </w:numPr>
              <w:rPr>
                <w:color w:val="000000" w:themeColor="text1"/>
              </w:rPr>
            </w:pPr>
            <w:r w:rsidRPr="009054DE">
              <w:rPr>
                <w:color w:val="000000" w:themeColor="text1"/>
              </w:rPr>
              <w:t>orientuje se v dalších možnostech sanací komínů</w:t>
            </w:r>
          </w:p>
        </w:tc>
        <w:tc>
          <w:tcPr>
            <w:tcW w:w="2500" w:type="pct"/>
          </w:tcPr>
          <w:p w14:paraId="5598BA02" w14:textId="77777777" w:rsidR="00BC6428" w:rsidRPr="009054DE" w:rsidRDefault="00BC6428" w:rsidP="0096560A">
            <w:pPr>
              <w:pStyle w:val="vpnormlnvtabulce"/>
              <w:rPr>
                <w:b/>
                <w:bCs/>
                <w:color w:val="000000" w:themeColor="text1"/>
                <w:spacing w:val="-8"/>
              </w:rPr>
            </w:pPr>
            <w:r w:rsidRPr="009054DE">
              <w:rPr>
                <w:b/>
                <w:bCs/>
                <w:color w:val="000000" w:themeColor="text1"/>
                <w:spacing w:val="-8"/>
              </w:rPr>
              <w:t>Sanace komínů</w:t>
            </w:r>
          </w:p>
          <w:p w14:paraId="5598BA03" w14:textId="77777777" w:rsidR="00BC6428" w:rsidRPr="009054DE" w:rsidRDefault="00BC6428" w:rsidP="00BC6428">
            <w:pPr>
              <w:pStyle w:val="vpodrka-"/>
              <w:numPr>
                <w:ilvl w:val="0"/>
                <w:numId w:val="11"/>
              </w:numPr>
              <w:rPr>
                <w:color w:val="000000" w:themeColor="text1"/>
              </w:rPr>
            </w:pPr>
            <w:r w:rsidRPr="009054DE">
              <w:rPr>
                <w:color w:val="000000" w:themeColor="text1"/>
              </w:rPr>
              <w:t>vložkování komínů</w:t>
            </w:r>
          </w:p>
          <w:p w14:paraId="5598BA04" w14:textId="77777777" w:rsidR="00BC6428" w:rsidRPr="009054DE" w:rsidRDefault="00BC6428" w:rsidP="00BC6428">
            <w:pPr>
              <w:pStyle w:val="vpodrka-"/>
              <w:numPr>
                <w:ilvl w:val="0"/>
                <w:numId w:val="11"/>
              </w:numPr>
              <w:rPr>
                <w:color w:val="000000" w:themeColor="text1"/>
              </w:rPr>
            </w:pPr>
            <w:r w:rsidRPr="009054DE">
              <w:rPr>
                <w:color w:val="000000" w:themeColor="text1"/>
              </w:rPr>
              <w:t>opravy komínů</w:t>
            </w:r>
          </w:p>
        </w:tc>
      </w:tr>
      <w:tr w:rsidR="009054DE" w:rsidRPr="009054DE" w14:paraId="5598BA0E" w14:textId="77777777" w:rsidTr="009054DE">
        <w:trPr>
          <w:trHeight w:val="340"/>
        </w:trPr>
        <w:tc>
          <w:tcPr>
            <w:tcW w:w="2500" w:type="pct"/>
          </w:tcPr>
          <w:p w14:paraId="5598BA06" w14:textId="77777777" w:rsidR="00BC6428" w:rsidRPr="009054DE" w:rsidRDefault="00BC6428" w:rsidP="00BC6428">
            <w:pPr>
              <w:pStyle w:val="vpodrka-"/>
              <w:numPr>
                <w:ilvl w:val="0"/>
                <w:numId w:val="11"/>
              </w:numPr>
              <w:rPr>
                <w:color w:val="000000" w:themeColor="text1"/>
              </w:rPr>
            </w:pPr>
            <w:r w:rsidRPr="009054DE">
              <w:rPr>
                <w:color w:val="000000" w:themeColor="text1"/>
              </w:rPr>
              <w:t>posuzuje projektové dokumentace spalinových cest před za započetím výstavby objektu</w:t>
            </w:r>
          </w:p>
          <w:p w14:paraId="5598BA07" w14:textId="77777777" w:rsidR="00BC6428" w:rsidRPr="009054DE" w:rsidRDefault="00BC6428" w:rsidP="00BC6428">
            <w:pPr>
              <w:pStyle w:val="vpodrka-"/>
              <w:numPr>
                <w:ilvl w:val="0"/>
                <w:numId w:val="11"/>
              </w:numPr>
              <w:rPr>
                <w:color w:val="000000" w:themeColor="text1"/>
              </w:rPr>
            </w:pPr>
            <w:r w:rsidRPr="009054DE">
              <w:rPr>
                <w:color w:val="000000" w:themeColor="text1"/>
              </w:rPr>
              <w:t xml:space="preserve">provádí kolaudační prohlídky a revize </w:t>
            </w:r>
            <w:r w:rsidRPr="009054DE">
              <w:rPr>
                <w:color w:val="000000" w:themeColor="text1"/>
              </w:rPr>
              <w:lastRenderedPageBreak/>
              <w:t>spalinových cest</w:t>
            </w:r>
          </w:p>
          <w:p w14:paraId="5598BA08" w14:textId="77777777" w:rsidR="00BC6428" w:rsidRPr="009054DE" w:rsidRDefault="00BC6428" w:rsidP="00BC6428">
            <w:pPr>
              <w:pStyle w:val="vpodrka-"/>
              <w:numPr>
                <w:ilvl w:val="0"/>
                <w:numId w:val="11"/>
              </w:numPr>
              <w:rPr>
                <w:color w:val="000000" w:themeColor="text1"/>
              </w:rPr>
            </w:pPr>
            <w:r w:rsidRPr="009054DE">
              <w:rPr>
                <w:color w:val="000000" w:themeColor="text1"/>
              </w:rPr>
              <w:t>provádí zkoušky těsnosti spalinových cest</w:t>
            </w:r>
          </w:p>
          <w:p w14:paraId="5598BA09" w14:textId="77777777" w:rsidR="00BC6428" w:rsidRPr="009054DE" w:rsidRDefault="00BC6428" w:rsidP="00BC6428">
            <w:pPr>
              <w:pStyle w:val="vpodrka-"/>
              <w:numPr>
                <w:ilvl w:val="0"/>
                <w:numId w:val="11"/>
              </w:numPr>
              <w:rPr>
                <w:b/>
                <w:bCs/>
                <w:color w:val="000000" w:themeColor="text1"/>
                <w:spacing w:val="-8"/>
              </w:rPr>
            </w:pPr>
            <w:r w:rsidRPr="009054DE">
              <w:rPr>
                <w:color w:val="000000" w:themeColor="text1"/>
              </w:rPr>
              <w:t>vyhotovuje revizní zprávy</w:t>
            </w:r>
          </w:p>
        </w:tc>
        <w:tc>
          <w:tcPr>
            <w:tcW w:w="2500" w:type="pct"/>
          </w:tcPr>
          <w:p w14:paraId="5598BA0A" w14:textId="77777777" w:rsidR="00BC6428" w:rsidRPr="009054DE" w:rsidRDefault="00BC6428" w:rsidP="0096560A">
            <w:pPr>
              <w:pStyle w:val="vpnormlnvtabulce"/>
              <w:rPr>
                <w:b/>
                <w:bCs/>
                <w:color w:val="000000" w:themeColor="text1"/>
                <w:spacing w:val="-8"/>
              </w:rPr>
            </w:pPr>
            <w:r w:rsidRPr="009054DE">
              <w:rPr>
                <w:b/>
                <w:bCs/>
                <w:color w:val="000000" w:themeColor="text1"/>
                <w:spacing w:val="-8"/>
              </w:rPr>
              <w:lastRenderedPageBreak/>
              <w:t>Kolaudace budov, provádění revizí spalinových cest</w:t>
            </w:r>
          </w:p>
          <w:p w14:paraId="5598BA0B" w14:textId="77777777" w:rsidR="00BC6428" w:rsidRPr="009054DE" w:rsidRDefault="00BC6428" w:rsidP="00BC6428">
            <w:pPr>
              <w:pStyle w:val="vpodrka-"/>
              <w:numPr>
                <w:ilvl w:val="0"/>
                <w:numId w:val="11"/>
              </w:numPr>
              <w:rPr>
                <w:color w:val="000000" w:themeColor="text1"/>
              </w:rPr>
            </w:pPr>
            <w:r w:rsidRPr="009054DE">
              <w:rPr>
                <w:color w:val="000000" w:themeColor="text1"/>
              </w:rPr>
              <w:t>projektová dokumentace spalinových cest</w:t>
            </w:r>
          </w:p>
          <w:p w14:paraId="5598BA0C" w14:textId="77777777" w:rsidR="00BC6428" w:rsidRPr="009054DE" w:rsidRDefault="00BC6428" w:rsidP="00BC6428">
            <w:pPr>
              <w:pStyle w:val="vpodrka-"/>
              <w:numPr>
                <w:ilvl w:val="0"/>
                <w:numId w:val="11"/>
              </w:numPr>
              <w:rPr>
                <w:b/>
                <w:bCs/>
                <w:color w:val="000000" w:themeColor="text1"/>
                <w:spacing w:val="-8"/>
              </w:rPr>
            </w:pPr>
            <w:r w:rsidRPr="009054DE">
              <w:rPr>
                <w:color w:val="000000" w:themeColor="text1"/>
              </w:rPr>
              <w:t>kolaudace a revize spalinových cest</w:t>
            </w:r>
          </w:p>
          <w:p w14:paraId="5598BA0D" w14:textId="77777777" w:rsidR="00BC6428" w:rsidRPr="009054DE" w:rsidRDefault="00BC6428" w:rsidP="00BC6428">
            <w:pPr>
              <w:pStyle w:val="vpodrka-"/>
              <w:numPr>
                <w:ilvl w:val="0"/>
                <w:numId w:val="11"/>
              </w:numPr>
              <w:rPr>
                <w:b/>
                <w:bCs/>
                <w:color w:val="000000" w:themeColor="text1"/>
                <w:spacing w:val="-8"/>
              </w:rPr>
            </w:pPr>
            <w:r w:rsidRPr="009054DE">
              <w:rPr>
                <w:color w:val="000000" w:themeColor="text1"/>
              </w:rPr>
              <w:t>kontrola půd</w:t>
            </w:r>
          </w:p>
        </w:tc>
      </w:tr>
      <w:tr w:rsidR="009054DE" w:rsidRPr="009054DE" w14:paraId="5598BA12" w14:textId="77777777" w:rsidTr="009054DE">
        <w:trPr>
          <w:trHeight w:val="340"/>
        </w:trPr>
        <w:tc>
          <w:tcPr>
            <w:tcW w:w="2500" w:type="pct"/>
          </w:tcPr>
          <w:p w14:paraId="5598BA0F" w14:textId="77777777" w:rsidR="00BC6428" w:rsidRPr="009054DE" w:rsidRDefault="00BC6428" w:rsidP="00BC6428">
            <w:pPr>
              <w:pStyle w:val="vpodrka-"/>
              <w:numPr>
                <w:ilvl w:val="0"/>
                <w:numId w:val="11"/>
              </w:numPr>
              <w:rPr>
                <w:color w:val="000000" w:themeColor="text1"/>
              </w:rPr>
            </w:pPr>
            <w:r w:rsidRPr="009054DE">
              <w:rPr>
                <w:color w:val="000000" w:themeColor="text1"/>
              </w:rPr>
              <w:t>uplatňuje zásady provádění komínových</w:t>
            </w:r>
          </w:p>
          <w:p w14:paraId="5598BA10" w14:textId="77777777" w:rsidR="00BC6428" w:rsidRPr="009054DE" w:rsidRDefault="00BC6428" w:rsidP="00BC6428">
            <w:pPr>
              <w:pStyle w:val="vpodrka-"/>
              <w:numPr>
                <w:ilvl w:val="0"/>
                <w:numId w:val="11"/>
              </w:numPr>
              <w:rPr>
                <w:b/>
                <w:bCs/>
                <w:color w:val="000000" w:themeColor="text1"/>
                <w:spacing w:val="-8"/>
              </w:rPr>
            </w:pPr>
            <w:r w:rsidRPr="009054DE">
              <w:rPr>
                <w:color w:val="000000" w:themeColor="text1"/>
              </w:rPr>
              <w:t>lávek, pochozích roštů, žebříků a plošin</w:t>
            </w:r>
          </w:p>
        </w:tc>
        <w:tc>
          <w:tcPr>
            <w:tcW w:w="2500" w:type="pct"/>
          </w:tcPr>
          <w:p w14:paraId="5598BA11" w14:textId="77777777" w:rsidR="00BC6428" w:rsidRPr="009054DE" w:rsidRDefault="00BC6428" w:rsidP="0096560A">
            <w:pPr>
              <w:pStyle w:val="vpnormlnvtabulce"/>
              <w:rPr>
                <w:b/>
                <w:bCs/>
                <w:color w:val="000000" w:themeColor="text1"/>
                <w:spacing w:val="-8"/>
              </w:rPr>
            </w:pPr>
            <w:r w:rsidRPr="009054DE">
              <w:rPr>
                <w:b/>
                <w:bCs/>
                <w:color w:val="000000" w:themeColor="text1"/>
                <w:spacing w:val="-8"/>
              </w:rPr>
              <w:t>Doplňkové konstrukce komínů</w:t>
            </w:r>
          </w:p>
        </w:tc>
      </w:tr>
      <w:tr w:rsidR="009054DE" w:rsidRPr="009054DE" w14:paraId="5598BA15" w14:textId="77777777" w:rsidTr="009054DE">
        <w:trPr>
          <w:trHeight w:val="340"/>
        </w:trPr>
        <w:tc>
          <w:tcPr>
            <w:tcW w:w="2500" w:type="pct"/>
          </w:tcPr>
          <w:p w14:paraId="5598BA13" w14:textId="77777777" w:rsidR="00BC6428" w:rsidRPr="009054DE" w:rsidRDefault="00BC6428" w:rsidP="00BC6428">
            <w:pPr>
              <w:pStyle w:val="vpodrka-"/>
              <w:numPr>
                <w:ilvl w:val="0"/>
                <w:numId w:val="11"/>
              </w:numPr>
              <w:rPr>
                <w:b/>
                <w:bCs/>
                <w:color w:val="000000" w:themeColor="text1"/>
                <w:spacing w:val="-8"/>
              </w:rPr>
            </w:pPr>
            <w:r w:rsidRPr="009054DE">
              <w:rPr>
                <w:color w:val="000000" w:themeColor="text1"/>
              </w:rPr>
              <w:t>objasní možnosti přeměny komínového průduchu na větrací a jeho nezbytné úpravy.</w:t>
            </w:r>
          </w:p>
        </w:tc>
        <w:tc>
          <w:tcPr>
            <w:tcW w:w="2500" w:type="pct"/>
          </w:tcPr>
          <w:p w14:paraId="5598BA14" w14:textId="77777777" w:rsidR="00BC6428" w:rsidRPr="009054DE" w:rsidRDefault="00BC6428" w:rsidP="0096560A">
            <w:pPr>
              <w:pStyle w:val="vpnormlnvtabulce"/>
              <w:rPr>
                <w:b/>
                <w:bCs/>
                <w:color w:val="000000" w:themeColor="text1"/>
                <w:spacing w:val="-8"/>
              </w:rPr>
            </w:pPr>
            <w:r w:rsidRPr="009054DE">
              <w:rPr>
                <w:b/>
                <w:bCs/>
                <w:color w:val="000000" w:themeColor="text1"/>
                <w:spacing w:val="-8"/>
              </w:rPr>
              <w:t>Větrací průduchy</w:t>
            </w:r>
          </w:p>
        </w:tc>
      </w:tr>
    </w:tbl>
    <w:p w14:paraId="5598BA16" w14:textId="77777777" w:rsidR="00BC6428" w:rsidRPr="009054DE" w:rsidRDefault="00BC6428" w:rsidP="00BC6428">
      <w:pPr>
        <w:spacing w:line="288" w:lineRule="auto"/>
        <w:jc w:val="both"/>
        <w:rPr>
          <w:rFonts w:ascii="Arial" w:hAnsi="Arial" w:cs="Arial"/>
          <w:color w:val="000000" w:themeColor="text1"/>
          <w:spacing w:val="-4"/>
          <w:sz w:val="20"/>
          <w:szCs w:val="20"/>
          <w:u w:val="single"/>
        </w:rPr>
      </w:pPr>
    </w:p>
    <w:p w14:paraId="5598BA17" w14:textId="77777777" w:rsidR="00BC6428" w:rsidRPr="009054DE" w:rsidRDefault="00BC6428" w:rsidP="00BC6428">
      <w:pPr>
        <w:pStyle w:val="HBst"/>
        <w:pageBreakBefore/>
        <w:rPr>
          <w:color w:val="000000" w:themeColor="text1"/>
          <w:spacing w:val="-4"/>
        </w:rPr>
      </w:pPr>
      <w:bookmarkStart w:id="145" w:name="_Toc267826463"/>
      <w:bookmarkStart w:id="146" w:name="_Toc500499906"/>
      <w:r w:rsidRPr="009054DE">
        <w:rPr>
          <w:color w:val="000000" w:themeColor="text1"/>
          <w:spacing w:val="-4"/>
        </w:rPr>
        <w:lastRenderedPageBreak/>
        <w:t>PERSONÁLNÍ A MATERIÁLNÍ ZABEZPEČENÍ VZDĚLÁVÁNÍ</w:t>
      </w:r>
      <w:bookmarkEnd w:id="145"/>
      <w:bookmarkEnd w:id="146"/>
    </w:p>
    <w:p w14:paraId="5598BA18" w14:textId="77777777" w:rsidR="00BC6428" w:rsidRPr="009054DE" w:rsidRDefault="00BC6428" w:rsidP="00BC6428">
      <w:pPr>
        <w:pStyle w:val="vpnormpodtrnad6b"/>
        <w:rPr>
          <w:b/>
          <w:color w:val="000000" w:themeColor="text1"/>
          <w:spacing w:val="-4"/>
        </w:rPr>
      </w:pPr>
      <w:r w:rsidRPr="009054DE">
        <w:rPr>
          <w:b/>
          <w:color w:val="000000" w:themeColor="text1"/>
          <w:spacing w:val="-4"/>
        </w:rPr>
        <w:t>Personální podmínky:</w:t>
      </w:r>
    </w:p>
    <w:p w14:paraId="5598BA19" w14:textId="77777777" w:rsidR="00BC6428" w:rsidRPr="009054DE" w:rsidRDefault="00BC6428" w:rsidP="00BC6428">
      <w:pPr>
        <w:pStyle w:val="vpnormln"/>
        <w:rPr>
          <w:color w:val="000000" w:themeColor="text1"/>
          <w:spacing w:val="-4"/>
        </w:rPr>
      </w:pPr>
      <w:r w:rsidRPr="009054DE">
        <w:rPr>
          <w:color w:val="000000" w:themeColor="text1"/>
          <w:spacing w:val="-4"/>
        </w:rPr>
        <w:t>Předměty oboru vzdělání kominík vyučují učitelé s úplnou odbornou a pedagogickou způsobilostí. Jedná se většinou o pedagogy s dlouholetou pedagogickou praxí. K dalšímu odbornému rozvoji využívají semináře zaměřené na rozvoj pedagogických dovedností a odborné znalosti převážně rozšiřují samostudiem.</w:t>
      </w:r>
    </w:p>
    <w:p w14:paraId="5598BA1A" w14:textId="77777777" w:rsidR="00BC6428" w:rsidRPr="009054DE" w:rsidRDefault="00BC6428" w:rsidP="00BC6428">
      <w:pPr>
        <w:pStyle w:val="vpnormln"/>
        <w:rPr>
          <w:color w:val="000000" w:themeColor="text1"/>
          <w:spacing w:val="-4"/>
        </w:rPr>
      </w:pPr>
      <w:r w:rsidRPr="009054DE">
        <w:rPr>
          <w:color w:val="000000" w:themeColor="text1"/>
          <w:spacing w:val="-4"/>
        </w:rPr>
        <w:t xml:space="preserve">Odborný výcvik probíhá pod odborným vedením učitele odborného výcviku a na pracovištích fyzických a právnických osob pod dohledem zkušených instruktorů. </w:t>
      </w:r>
    </w:p>
    <w:p w14:paraId="5598BA1B" w14:textId="77777777" w:rsidR="00BC6428" w:rsidRPr="009054DE" w:rsidRDefault="00BC6428" w:rsidP="00BC6428">
      <w:pPr>
        <w:pStyle w:val="vpnormln"/>
        <w:rPr>
          <w:color w:val="000000" w:themeColor="text1"/>
          <w:spacing w:val="-4"/>
        </w:rPr>
      </w:pPr>
      <w:r w:rsidRPr="009054DE">
        <w:rPr>
          <w:color w:val="000000" w:themeColor="text1"/>
          <w:spacing w:val="-4"/>
        </w:rPr>
        <w:t>Péči o žáky se specifickými vzdělávacími potřebami zajišťuje ve škole výchovný poradce.</w:t>
      </w:r>
    </w:p>
    <w:p w14:paraId="5598BA1C" w14:textId="77777777" w:rsidR="00BC6428" w:rsidRPr="009054DE" w:rsidRDefault="00BC6428" w:rsidP="00BC6428">
      <w:pPr>
        <w:pStyle w:val="vpnormpodtrnad6b"/>
        <w:rPr>
          <w:b/>
          <w:color w:val="000000" w:themeColor="text1"/>
          <w:spacing w:val="-4"/>
        </w:rPr>
      </w:pPr>
      <w:r w:rsidRPr="009054DE">
        <w:rPr>
          <w:b/>
          <w:color w:val="000000" w:themeColor="text1"/>
          <w:spacing w:val="-4"/>
        </w:rPr>
        <w:t>Materiální podmínky:</w:t>
      </w:r>
    </w:p>
    <w:p w14:paraId="5598BA1D" w14:textId="77777777" w:rsidR="00BC6428" w:rsidRPr="009054DE" w:rsidRDefault="00BC6428" w:rsidP="00BC6428">
      <w:pPr>
        <w:pStyle w:val="vpnormln"/>
        <w:rPr>
          <w:color w:val="000000" w:themeColor="text1"/>
          <w:spacing w:val="-4"/>
        </w:rPr>
      </w:pPr>
      <w:r w:rsidRPr="009054DE">
        <w:rPr>
          <w:color w:val="000000" w:themeColor="text1"/>
          <w:spacing w:val="-4"/>
        </w:rPr>
        <w:t>Teoretické vyučování probíhá v hlavní budově školy. Teoretické předměty se vyučují v kmenových učebnách, které jsou vybaveny běžnou audio vizuální technikou, kapacita učeben je přibližně pro 24 – 30 žáků.</w:t>
      </w:r>
    </w:p>
    <w:p w14:paraId="5598BA1E" w14:textId="77777777" w:rsidR="00BC6428" w:rsidRPr="009054DE" w:rsidRDefault="00BC6428" w:rsidP="00BC6428">
      <w:pPr>
        <w:pStyle w:val="vpnormln"/>
        <w:rPr>
          <w:color w:val="000000" w:themeColor="text1"/>
          <w:spacing w:val="-4"/>
        </w:rPr>
      </w:pPr>
      <w:r w:rsidRPr="009054DE">
        <w:rPr>
          <w:color w:val="000000" w:themeColor="text1"/>
          <w:spacing w:val="-4"/>
        </w:rPr>
        <w:t>Pro výuku předmětu „Obsluha počítače“ jsou využívány odborné učebny, ve kterých jsou osobní počítače nebo notebooky, vybavenými patřičným aplikačním softwarem a připojením na internet.</w:t>
      </w:r>
    </w:p>
    <w:p w14:paraId="5598BA1F" w14:textId="77777777" w:rsidR="00BC6428" w:rsidRPr="009054DE" w:rsidRDefault="00BC6428" w:rsidP="00BC6428">
      <w:pPr>
        <w:pStyle w:val="vpnormln"/>
        <w:rPr>
          <w:color w:val="000000" w:themeColor="text1"/>
          <w:spacing w:val="-4"/>
        </w:rPr>
      </w:pPr>
      <w:r w:rsidRPr="009054DE">
        <w:rPr>
          <w:color w:val="000000" w:themeColor="text1"/>
          <w:spacing w:val="-4"/>
        </w:rPr>
        <w:t xml:space="preserve">Pro výuku jazyků mají učitelé k dispozici CD přehrávače, DVD přehrávače, dataprojektor a využívají dostupný výukový software. </w:t>
      </w:r>
    </w:p>
    <w:p w14:paraId="5598BA20" w14:textId="77777777" w:rsidR="00BC6428" w:rsidRPr="009054DE" w:rsidRDefault="00BC6428" w:rsidP="00BC6428">
      <w:pPr>
        <w:pStyle w:val="vpnormln"/>
        <w:rPr>
          <w:color w:val="000000" w:themeColor="text1"/>
          <w:spacing w:val="-4"/>
        </w:rPr>
      </w:pPr>
      <w:r w:rsidRPr="009054DE">
        <w:rPr>
          <w:color w:val="000000" w:themeColor="text1"/>
          <w:spacing w:val="-4"/>
        </w:rPr>
        <w:t>Výuka tělesné výchovy probíhá v tělocvičně a sportovišti, která je součástí areálu školy. Dále je možnost využívat, plavecký bazén a zimním stadion.</w:t>
      </w:r>
    </w:p>
    <w:p w14:paraId="5598BA21" w14:textId="77777777" w:rsidR="00BC6428" w:rsidRPr="009054DE" w:rsidRDefault="00BC6428" w:rsidP="00BC6428">
      <w:pPr>
        <w:pStyle w:val="vpnormln"/>
        <w:rPr>
          <w:color w:val="000000" w:themeColor="text1"/>
          <w:spacing w:val="-4"/>
        </w:rPr>
      </w:pPr>
      <w:r w:rsidRPr="009054DE">
        <w:rPr>
          <w:color w:val="000000" w:themeColor="text1"/>
          <w:spacing w:val="-4"/>
        </w:rPr>
        <w:t>Ve druhém ročníku je zařazen jeden týden na sportovně branný turistický kurz s ekologickou tématikou.</w:t>
      </w:r>
    </w:p>
    <w:p w14:paraId="5598BA22" w14:textId="77777777" w:rsidR="00BC6428" w:rsidRPr="009054DE" w:rsidRDefault="00BC6428" w:rsidP="00BC6428">
      <w:pPr>
        <w:pStyle w:val="vpnormln"/>
        <w:rPr>
          <w:color w:val="000000" w:themeColor="text1"/>
          <w:spacing w:val="-4"/>
        </w:rPr>
      </w:pPr>
      <w:r w:rsidRPr="009054DE">
        <w:rPr>
          <w:color w:val="000000" w:themeColor="text1"/>
          <w:spacing w:val="-4"/>
        </w:rPr>
        <w:t>Výuka odborného výcviku v 1. a 2. ročníku probíhá v dílenské hale (přímo v hlavní budově školy). S ohledem na získání dovedností mohou být žáci již v průběhu 2. ročníku přeřazeni na smluvní pracoviště. Ve 3.</w:t>
      </w:r>
      <w:r w:rsidR="009054DE" w:rsidRPr="009054DE">
        <w:rPr>
          <w:color w:val="000000" w:themeColor="text1"/>
          <w:spacing w:val="-4"/>
        </w:rPr>
        <w:t xml:space="preserve"> </w:t>
      </w:r>
      <w:r w:rsidRPr="009054DE">
        <w:rPr>
          <w:color w:val="000000" w:themeColor="text1"/>
          <w:spacing w:val="-4"/>
        </w:rPr>
        <w:t xml:space="preserve">ročníku je odborný výcvik veden na smluvních pracovištích. </w:t>
      </w:r>
    </w:p>
    <w:p w14:paraId="5598BA23" w14:textId="77777777" w:rsidR="00BC6428" w:rsidRPr="009054DE" w:rsidRDefault="00BC6428" w:rsidP="00BC6428">
      <w:pPr>
        <w:pStyle w:val="vpnormln"/>
        <w:rPr>
          <w:color w:val="000000" w:themeColor="text1"/>
          <w:spacing w:val="-4"/>
        </w:rPr>
      </w:pPr>
      <w:r w:rsidRPr="009054DE">
        <w:rPr>
          <w:color w:val="000000" w:themeColor="text1"/>
          <w:spacing w:val="-4"/>
        </w:rPr>
        <w:t>Stravování žáků je zajištěno ve školní jídelně. Organizace teoretického i praktického vyučování je řešena tak, aby žáci měli potřebné přestávky na svačiny a oběd. Provoz a vnitřní režim školy se řídí</w:t>
      </w:r>
      <w:r w:rsidR="009054DE" w:rsidRPr="009054DE">
        <w:rPr>
          <w:color w:val="000000" w:themeColor="text1"/>
          <w:spacing w:val="-4"/>
        </w:rPr>
        <w:t>,</w:t>
      </w:r>
      <w:r w:rsidRPr="009054DE">
        <w:rPr>
          <w:color w:val="000000" w:themeColor="text1"/>
          <w:spacing w:val="-4"/>
        </w:rPr>
        <w:t xml:space="preserve"> pravidly školního řádu SOU Plynárenské Pardubice.</w:t>
      </w:r>
    </w:p>
    <w:p w14:paraId="5598BA24" w14:textId="77777777" w:rsidR="00BC6428" w:rsidRPr="009054DE" w:rsidRDefault="00BC6428" w:rsidP="00BC6428">
      <w:pPr>
        <w:pStyle w:val="vpnormln"/>
        <w:rPr>
          <w:color w:val="000000" w:themeColor="text1"/>
          <w:spacing w:val="-4"/>
        </w:rPr>
      </w:pPr>
      <w:r w:rsidRPr="009054DE">
        <w:rPr>
          <w:color w:val="000000" w:themeColor="text1"/>
          <w:spacing w:val="-4"/>
        </w:rPr>
        <w:t>Součástí školy je internát, kde je pro žáky zajištěno internátní ubytování.</w:t>
      </w:r>
    </w:p>
    <w:p w14:paraId="5598BA25" w14:textId="77777777" w:rsidR="00BC6428" w:rsidRPr="009054DE" w:rsidRDefault="00BC6428" w:rsidP="00BC6428">
      <w:pPr>
        <w:pStyle w:val="HBst"/>
        <w:rPr>
          <w:color w:val="000000" w:themeColor="text1"/>
          <w:spacing w:val="-4"/>
        </w:rPr>
      </w:pPr>
      <w:bookmarkStart w:id="147" w:name="_Toc267826464"/>
      <w:bookmarkStart w:id="148" w:name="_Toc500499907"/>
      <w:r w:rsidRPr="009054DE">
        <w:rPr>
          <w:color w:val="000000" w:themeColor="text1"/>
          <w:spacing w:val="-4"/>
        </w:rPr>
        <w:t>SPOLUPRÁCE SE SOCIÁLNÍMI PATNERY PŘI REALIZACI ŠVP</w:t>
      </w:r>
      <w:bookmarkEnd w:id="147"/>
      <w:bookmarkEnd w:id="148"/>
    </w:p>
    <w:p w14:paraId="5598BA26" w14:textId="77777777" w:rsidR="00BC6428" w:rsidRPr="009054DE" w:rsidRDefault="00BC6428" w:rsidP="00BC6428">
      <w:pPr>
        <w:pStyle w:val="vpnormpodtrnad6b"/>
        <w:rPr>
          <w:color w:val="000000" w:themeColor="text1"/>
          <w:spacing w:val="-4"/>
        </w:rPr>
      </w:pPr>
      <w:r w:rsidRPr="009054DE">
        <w:rPr>
          <w:color w:val="000000" w:themeColor="text1"/>
          <w:spacing w:val="-4"/>
        </w:rPr>
        <w:t>Škola udržuje a rozvíjí pravidelné kontakty s těmito subjekty:</w:t>
      </w:r>
    </w:p>
    <w:p w14:paraId="5598BA27" w14:textId="77777777" w:rsidR="00BC6428" w:rsidRPr="009054DE" w:rsidRDefault="00BC6428" w:rsidP="00BC6428">
      <w:pPr>
        <w:pStyle w:val="vptupodtrnad6b"/>
        <w:rPr>
          <w:color w:val="000000" w:themeColor="text1"/>
          <w:spacing w:val="-4"/>
        </w:rPr>
      </w:pPr>
      <w:r w:rsidRPr="009054DE">
        <w:rPr>
          <w:color w:val="000000" w:themeColor="text1"/>
          <w:spacing w:val="-4"/>
        </w:rPr>
        <w:t xml:space="preserve">Rodina </w:t>
      </w:r>
    </w:p>
    <w:p w14:paraId="5598BA28" w14:textId="77777777" w:rsidR="00BC6428" w:rsidRPr="009054DE" w:rsidRDefault="00BC6428" w:rsidP="00BC6428">
      <w:pPr>
        <w:pStyle w:val="vpnormln"/>
        <w:rPr>
          <w:color w:val="000000" w:themeColor="text1"/>
          <w:spacing w:val="-4"/>
        </w:rPr>
      </w:pPr>
      <w:r w:rsidRPr="009054DE">
        <w:rPr>
          <w:color w:val="000000" w:themeColor="text1"/>
          <w:spacing w:val="-4"/>
        </w:rPr>
        <w:t>Škola klade důraz na pravidelný kontakt ještě dříve, než je žák na školu přijat. Zástupci školy se účastní třídních schůzek na základních školách, jednají s výchovnými poradci základních škol a podávají potřebné informace, které pomáhají žákům s rozhodnutím o budoucím povolání. Důraz je kladen také na konkrétní akce</w:t>
      </w:r>
      <w:r w:rsidR="009054DE" w:rsidRPr="009054DE">
        <w:rPr>
          <w:color w:val="000000" w:themeColor="text1"/>
          <w:spacing w:val="-4"/>
        </w:rPr>
        <w:t>,</w:t>
      </w:r>
      <w:r w:rsidRPr="009054DE">
        <w:rPr>
          <w:color w:val="000000" w:themeColor="text1"/>
          <w:spacing w:val="-4"/>
        </w:rPr>
        <w:t xml:space="preserve"> jako jsou „Dny otevřených dveří“ (pro žáky základních škol a rodiče) a burzy středních škol.</w:t>
      </w:r>
    </w:p>
    <w:p w14:paraId="5598BA29" w14:textId="77777777" w:rsidR="00BC6428" w:rsidRPr="009054DE" w:rsidRDefault="00BC6428" w:rsidP="00BC6428">
      <w:pPr>
        <w:pStyle w:val="vpnormln"/>
        <w:rPr>
          <w:color w:val="000000" w:themeColor="text1"/>
          <w:spacing w:val="-4"/>
        </w:rPr>
      </w:pPr>
      <w:r w:rsidRPr="009054DE">
        <w:rPr>
          <w:color w:val="000000" w:themeColor="text1"/>
          <w:spacing w:val="-4"/>
        </w:rPr>
        <w:t>Ve chvíli, kdy se stane z uchazeče o studium žák školy, nastává pravidelná spolupráce třídního učitele formou osobního jednání s rodiči, telefonického a písemného podávání informací a pravidelných rodičovských schůzek. V případě potřeby je možný kontakt s výchovným poradcem nebo metodikem prevence sociálně patologických jevů.</w:t>
      </w:r>
    </w:p>
    <w:p w14:paraId="5598BA2A" w14:textId="77777777" w:rsidR="00BC6428" w:rsidRPr="009054DE" w:rsidRDefault="00BC6428" w:rsidP="00BC6428">
      <w:pPr>
        <w:pStyle w:val="vpnormln"/>
        <w:rPr>
          <w:color w:val="000000" w:themeColor="text1"/>
          <w:spacing w:val="-4"/>
        </w:rPr>
      </w:pPr>
      <w:r w:rsidRPr="009054DE">
        <w:rPr>
          <w:color w:val="000000" w:themeColor="text1"/>
          <w:spacing w:val="-4"/>
        </w:rPr>
        <w:t>Spolupráci s rodiči považuje škola za základ úspěšného absolvování studia, protože rodinné zázemí je stěžejním prvkem, který působí na chování a jednání žáka ve školním prostředí i mimo něj.</w:t>
      </w:r>
    </w:p>
    <w:p w14:paraId="5598BA2B" w14:textId="77777777" w:rsidR="00BC6428" w:rsidRPr="009054DE" w:rsidRDefault="00BC6428" w:rsidP="00BC6428">
      <w:pPr>
        <w:pStyle w:val="vpnormln"/>
        <w:rPr>
          <w:color w:val="000000" w:themeColor="text1"/>
          <w:spacing w:val="-4"/>
        </w:rPr>
      </w:pPr>
      <w:r w:rsidRPr="009054DE">
        <w:rPr>
          <w:color w:val="000000" w:themeColor="text1"/>
          <w:spacing w:val="-4"/>
        </w:rPr>
        <w:t>Pravidelný kontakt s rodiči a vzájemnou informovanost považuje škola za nezbytnou a věnuje jim maximální pozornost.</w:t>
      </w:r>
    </w:p>
    <w:p w14:paraId="5598BA2C" w14:textId="77777777" w:rsidR="00BC6428" w:rsidRPr="009054DE" w:rsidRDefault="00BC6428" w:rsidP="00BC6428">
      <w:pPr>
        <w:pStyle w:val="vpnormln"/>
        <w:rPr>
          <w:color w:val="000000" w:themeColor="text1"/>
          <w:spacing w:val="-4"/>
        </w:rPr>
      </w:pPr>
      <w:r w:rsidRPr="009054DE">
        <w:rPr>
          <w:color w:val="000000" w:themeColor="text1"/>
          <w:spacing w:val="-4"/>
        </w:rPr>
        <w:t>Důraz je kladen na kompetence, jejichž absenci pociťují budoucí zaměstnavatelé – odpovědnost za svěřené úkoly, vztah k práci a pracovnímu kolektivu, plnění povinností, schopnost řešit problémové úlohy, umět se orientovat v pracovním prostředí a kolektivu.</w:t>
      </w:r>
    </w:p>
    <w:p w14:paraId="5598BA2D" w14:textId="77777777" w:rsidR="00BC6428" w:rsidRPr="009054DE" w:rsidRDefault="00BC6428" w:rsidP="00BC6428">
      <w:pPr>
        <w:pStyle w:val="vptupodtrnad6b"/>
        <w:rPr>
          <w:color w:val="000000" w:themeColor="text1"/>
          <w:spacing w:val="-4"/>
        </w:rPr>
      </w:pPr>
      <w:r w:rsidRPr="009054DE">
        <w:rPr>
          <w:color w:val="000000" w:themeColor="text1"/>
          <w:spacing w:val="-4"/>
        </w:rPr>
        <w:t>Partnerské firmy (smluvní pracoviště)</w:t>
      </w:r>
    </w:p>
    <w:p w14:paraId="5598BA2E" w14:textId="77777777" w:rsidR="00BC6428" w:rsidRPr="009054DE" w:rsidRDefault="00BC6428" w:rsidP="00BC6428">
      <w:pPr>
        <w:pStyle w:val="vpnormln"/>
        <w:rPr>
          <w:color w:val="000000" w:themeColor="text1"/>
          <w:spacing w:val="-4"/>
        </w:rPr>
      </w:pPr>
      <w:r w:rsidRPr="009054DE">
        <w:rPr>
          <w:color w:val="000000" w:themeColor="text1"/>
          <w:spacing w:val="-4"/>
        </w:rPr>
        <w:t xml:space="preserve">Partnerské zázemí ve firmách je základem pro získání kvalitních a odborných znalostí a návyků. Smluvní pracoviště žáků tvoří provozovatelé menších firem na Pardubicku a nejbližším okolí, případně okolí žáka. Spolupráce s těmito partnery je založena především na zajištění odborného výcviku. Žáci na jednotlivých </w:t>
      </w:r>
      <w:r w:rsidRPr="009054DE">
        <w:rPr>
          <w:color w:val="000000" w:themeColor="text1"/>
          <w:spacing w:val="-4"/>
        </w:rPr>
        <w:lastRenderedPageBreak/>
        <w:t xml:space="preserve">pracovištích pracují samostatně pod vedením instruktora určeného smluvním pracovištěm schváleného ředitelem školy. </w:t>
      </w:r>
    </w:p>
    <w:p w14:paraId="5598BA2F" w14:textId="77777777" w:rsidR="00BC6428" w:rsidRPr="009054DE" w:rsidRDefault="00BC6428" w:rsidP="00BC6428">
      <w:pPr>
        <w:pStyle w:val="vpnormln"/>
        <w:rPr>
          <w:color w:val="000000" w:themeColor="text1"/>
          <w:spacing w:val="-4"/>
        </w:rPr>
      </w:pPr>
      <w:r w:rsidRPr="009054DE">
        <w:rPr>
          <w:color w:val="000000" w:themeColor="text1"/>
          <w:spacing w:val="-4"/>
        </w:rPr>
        <w:t xml:space="preserve">S vedoucími pracovníky těchto firem jsou konzultovány požadavky na klíčové a odborné kompetence absolventů v uvedeném oboru, jejichž absence je v současné době pociťována. Prioritou pro zaměstnavatele nejsou pouze odborné znalosti, ale spolehlivost, samostatnost, kreativita, schopnost pracovat v týmu a dobrá komunikace se spolupracovníky a zákazníky. </w:t>
      </w:r>
    </w:p>
    <w:p w14:paraId="5598BA30" w14:textId="77777777" w:rsidR="00BC6428" w:rsidRPr="009054DE" w:rsidRDefault="00BC6428" w:rsidP="00BC6428">
      <w:pPr>
        <w:pStyle w:val="vpnormln"/>
        <w:rPr>
          <w:color w:val="000000" w:themeColor="text1"/>
          <w:spacing w:val="-4"/>
        </w:rPr>
      </w:pPr>
      <w:r w:rsidRPr="009054DE">
        <w:rPr>
          <w:color w:val="000000" w:themeColor="text1"/>
          <w:spacing w:val="-4"/>
        </w:rPr>
        <w:t>Pracovníci firem se podílí také na konání závěrečných zkoušek.</w:t>
      </w:r>
    </w:p>
    <w:p w14:paraId="5598BA31" w14:textId="77777777" w:rsidR="00BC6428" w:rsidRPr="009054DE" w:rsidRDefault="00BC6428" w:rsidP="00BC6428">
      <w:pPr>
        <w:pStyle w:val="vptupodtrnad6b"/>
        <w:rPr>
          <w:color w:val="000000" w:themeColor="text1"/>
          <w:spacing w:val="-4"/>
        </w:rPr>
      </w:pPr>
      <w:r w:rsidRPr="009054DE">
        <w:rPr>
          <w:color w:val="000000" w:themeColor="text1"/>
          <w:spacing w:val="-4"/>
        </w:rPr>
        <w:t>Úřad práce</w:t>
      </w:r>
    </w:p>
    <w:p w14:paraId="5598BA32" w14:textId="77777777" w:rsidR="00BC6428" w:rsidRPr="009054DE" w:rsidRDefault="00BC6428" w:rsidP="00BC6428">
      <w:pPr>
        <w:pStyle w:val="vpnormln"/>
        <w:rPr>
          <w:color w:val="000000" w:themeColor="text1"/>
          <w:spacing w:val="-4"/>
        </w:rPr>
      </w:pPr>
      <w:r w:rsidRPr="009054DE">
        <w:rPr>
          <w:color w:val="000000" w:themeColor="text1"/>
          <w:spacing w:val="-4"/>
        </w:rPr>
        <w:t>S Úřadem práce Pardubice škola spolupracuje v oblasti náborů žáků a uplatněním absolventů na trhu práce. Součástí spolupráce je i každoroční beseda na Úřadu práce, kde se žáci posledních ročníků seznámí s aktuální nabídkou pracovních míst, požadavky zaměstnavatelů, způsobem komunikace s Úřadem práce a základními legislativními kroky.</w:t>
      </w:r>
    </w:p>
    <w:p w14:paraId="5598BA33" w14:textId="77777777" w:rsidR="00BC6428" w:rsidRPr="009054DE" w:rsidRDefault="00BC6428" w:rsidP="00BC6428">
      <w:pPr>
        <w:pStyle w:val="HBst"/>
        <w:pageBreakBefore/>
        <w:rPr>
          <w:color w:val="000000" w:themeColor="text1"/>
          <w:spacing w:val="-4"/>
        </w:rPr>
      </w:pPr>
      <w:r w:rsidRPr="009054DE">
        <w:rPr>
          <w:color w:val="000000" w:themeColor="text1"/>
          <w:spacing w:val="-4"/>
        </w:rPr>
        <w:lastRenderedPageBreak/>
        <w:tab/>
      </w:r>
      <w:r w:rsidRPr="009054DE">
        <w:rPr>
          <w:color w:val="000000" w:themeColor="text1"/>
          <w:spacing w:val="-4"/>
        </w:rPr>
        <w:tab/>
      </w:r>
      <w:bookmarkStart w:id="149" w:name="_Toc267826465"/>
      <w:bookmarkStart w:id="150" w:name="_Toc500499908"/>
      <w:r w:rsidRPr="009054DE">
        <w:rPr>
          <w:color w:val="000000" w:themeColor="text1"/>
          <w:spacing w:val="-4"/>
        </w:rPr>
        <w:t>Příloha</w:t>
      </w:r>
      <w:bookmarkEnd w:id="149"/>
      <w:r w:rsidR="00D77B48">
        <w:rPr>
          <w:color w:val="000000" w:themeColor="text1"/>
          <w:spacing w:val="-4"/>
        </w:rPr>
        <w:t xml:space="preserve"> 1</w:t>
      </w:r>
      <w:bookmarkEnd w:id="150"/>
    </w:p>
    <w:p w14:paraId="5598BA34" w14:textId="77777777" w:rsidR="00BC6428" w:rsidRPr="009054DE" w:rsidRDefault="00BC6428" w:rsidP="00BC6428">
      <w:pPr>
        <w:pStyle w:val="vpnormln"/>
        <w:spacing w:before="120" w:after="120"/>
        <w:rPr>
          <w:b/>
          <w:bCs/>
          <w:color w:val="000000" w:themeColor="text1"/>
          <w:u w:val="single"/>
        </w:rPr>
      </w:pPr>
      <w:r w:rsidRPr="009054DE">
        <w:rPr>
          <w:b/>
          <w:bCs/>
          <w:color w:val="000000" w:themeColor="text1"/>
          <w:u w:val="single"/>
        </w:rPr>
        <w:t>Začlenění odborné terminologie do výuky cizích jazyků:</w:t>
      </w:r>
    </w:p>
    <w:p w14:paraId="5598BA35" w14:textId="77777777" w:rsidR="00BC6428" w:rsidRPr="009054DE" w:rsidRDefault="00BC6428" w:rsidP="00BC6428">
      <w:pPr>
        <w:pStyle w:val="vpnormln"/>
        <w:rPr>
          <w:color w:val="000000" w:themeColor="text1"/>
        </w:rPr>
      </w:pPr>
      <w:r w:rsidRPr="009054DE">
        <w:rPr>
          <w:color w:val="000000" w:themeColor="text1"/>
        </w:rPr>
        <w:t>V rámci operačního programu Vzdělávání pro konkurenceschopnost v letech 2010 – 2012</w:t>
      </w:r>
      <w:r w:rsidR="009054DE" w:rsidRPr="009054DE">
        <w:rPr>
          <w:color w:val="000000" w:themeColor="text1"/>
        </w:rPr>
        <w:t>,</w:t>
      </w:r>
      <w:r w:rsidRPr="009054DE">
        <w:rPr>
          <w:color w:val="000000" w:themeColor="text1"/>
        </w:rPr>
        <w:t xml:space="preserve"> SOU Plynárenské realizovalo projekt Začlenění odborné terminologie do výuky cizích jazyků (registrační číslo projektu: CZ 1.07 / 1.1.03 / 03.0044).</w:t>
      </w:r>
    </w:p>
    <w:p w14:paraId="5598BA36" w14:textId="77777777" w:rsidR="00BC6428" w:rsidRPr="009054DE" w:rsidRDefault="00BC6428" w:rsidP="00BC6428">
      <w:pPr>
        <w:pStyle w:val="vpnormln"/>
        <w:spacing w:before="120"/>
        <w:rPr>
          <w:color w:val="000000" w:themeColor="text1"/>
          <w:u w:val="single"/>
        </w:rPr>
      </w:pPr>
      <w:r w:rsidRPr="009054DE">
        <w:rPr>
          <w:color w:val="000000" w:themeColor="text1"/>
          <w:u w:val="single"/>
        </w:rPr>
        <w:t>Obecnými cíli projektu bylo:</w:t>
      </w:r>
    </w:p>
    <w:p w14:paraId="5598BA37" w14:textId="77777777" w:rsidR="00BC6428" w:rsidRPr="009054DE" w:rsidRDefault="00BC6428" w:rsidP="00BC6428">
      <w:pPr>
        <w:pStyle w:val="vpodrka-"/>
        <w:numPr>
          <w:ilvl w:val="0"/>
          <w:numId w:val="11"/>
        </w:numPr>
        <w:rPr>
          <w:color w:val="000000" w:themeColor="text1"/>
        </w:rPr>
      </w:pPr>
      <w:r w:rsidRPr="009054DE">
        <w:rPr>
          <w:color w:val="000000" w:themeColor="text1"/>
        </w:rPr>
        <w:tab/>
        <w:t>zvýšení kvality středního vzdělávání v Pardubickém kraji v oblasti středoškolského vzdělávání,</w:t>
      </w:r>
    </w:p>
    <w:p w14:paraId="5598BA38" w14:textId="77777777" w:rsidR="00BC6428" w:rsidRPr="009054DE" w:rsidRDefault="00BC6428" w:rsidP="00BC6428">
      <w:pPr>
        <w:pStyle w:val="vpodrka-"/>
        <w:numPr>
          <w:ilvl w:val="0"/>
          <w:numId w:val="11"/>
        </w:numPr>
        <w:rPr>
          <w:color w:val="000000" w:themeColor="text1"/>
        </w:rPr>
      </w:pPr>
      <w:r w:rsidRPr="009054DE">
        <w:rPr>
          <w:color w:val="000000" w:themeColor="text1"/>
        </w:rPr>
        <w:tab/>
        <w:t>možnost lepšího uplatnění absolventů tříletých učebních oborů a čtyřletého studijního oboru na trhu práce,</w:t>
      </w:r>
    </w:p>
    <w:p w14:paraId="5598BA39" w14:textId="77777777" w:rsidR="00BC6428" w:rsidRPr="009054DE" w:rsidRDefault="00BC6428" w:rsidP="00BC6428">
      <w:pPr>
        <w:pStyle w:val="vpodrka-"/>
        <w:numPr>
          <w:ilvl w:val="0"/>
          <w:numId w:val="11"/>
        </w:numPr>
        <w:rPr>
          <w:color w:val="000000" w:themeColor="text1"/>
        </w:rPr>
      </w:pPr>
      <w:r w:rsidRPr="009054DE">
        <w:rPr>
          <w:color w:val="000000" w:themeColor="text1"/>
        </w:rPr>
        <w:tab/>
        <w:t>motivace žáků k výuce cizího jazyka s využitím eLearningového prostředí,</w:t>
      </w:r>
    </w:p>
    <w:p w14:paraId="5598BA3A" w14:textId="77777777" w:rsidR="00BC6428" w:rsidRPr="009054DE" w:rsidRDefault="00BC6428" w:rsidP="00BC6428">
      <w:pPr>
        <w:pStyle w:val="vpodrka-"/>
        <w:numPr>
          <w:ilvl w:val="0"/>
          <w:numId w:val="11"/>
        </w:numPr>
        <w:rPr>
          <w:color w:val="000000" w:themeColor="text1"/>
        </w:rPr>
      </w:pPr>
      <w:r w:rsidRPr="009054DE">
        <w:rPr>
          <w:color w:val="000000" w:themeColor="text1"/>
        </w:rPr>
        <w:tab/>
        <w:t>osvojování klíčových kompetencí univerzálně využitelných pro uplatnění na trhu práce a pro další vzdělávání,</w:t>
      </w:r>
    </w:p>
    <w:p w14:paraId="5598BA3B" w14:textId="77777777" w:rsidR="00BC6428" w:rsidRPr="009054DE" w:rsidRDefault="00BC6428" w:rsidP="00BC6428">
      <w:pPr>
        <w:pStyle w:val="vpodrka-"/>
        <w:numPr>
          <w:ilvl w:val="0"/>
          <w:numId w:val="11"/>
        </w:numPr>
        <w:rPr>
          <w:color w:val="000000" w:themeColor="text1"/>
        </w:rPr>
      </w:pPr>
      <w:r w:rsidRPr="009054DE">
        <w:rPr>
          <w:color w:val="000000" w:themeColor="text1"/>
        </w:rPr>
        <w:tab/>
        <w:t>zvýšení konkurenceschopnosti školy.</w:t>
      </w:r>
    </w:p>
    <w:p w14:paraId="5598BA3C" w14:textId="77777777" w:rsidR="00BC6428" w:rsidRPr="009054DE" w:rsidRDefault="00BC6428" w:rsidP="00BC6428">
      <w:pPr>
        <w:pStyle w:val="vpnormln"/>
        <w:spacing w:before="120"/>
        <w:rPr>
          <w:color w:val="000000" w:themeColor="text1"/>
          <w:u w:val="single"/>
        </w:rPr>
      </w:pPr>
      <w:r w:rsidRPr="009054DE">
        <w:rPr>
          <w:color w:val="000000" w:themeColor="text1"/>
          <w:u w:val="single"/>
        </w:rPr>
        <w:t>Specifickými cíli bylo:</w:t>
      </w:r>
    </w:p>
    <w:p w14:paraId="5598BA3D" w14:textId="77777777" w:rsidR="00BC6428" w:rsidRPr="009054DE" w:rsidRDefault="00BC6428" w:rsidP="00BC6428">
      <w:pPr>
        <w:pStyle w:val="vpodrka-"/>
        <w:numPr>
          <w:ilvl w:val="0"/>
          <w:numId w:val="11"/>
        </w:numPr>
        <w:rPr>
          <w:color w:val="000000" w:themeColor="text1"/>
        </w:rPr>
      </w:pPr>
      <w:r w:rsidRPr="009054DE">
        <w:rPr>
          <w:color w:val="000000" w:themeColor="text1"/>
        </w:rPr>
        <w:tab/>
        <w:t>zavedení odborné terminologie do výuky cizích jazyků pro snazší uplatnění absolventů na trhu práce a začlenění cílové skupiny do společnosti,</w:t>
      </w:r>
    </w:p>
    <w:p w14:paraId="5598BA3E" w14:textId="77777777" w:rsidR="00BC6428" w:rsidRPr="009054DE" w:rsidRDefault="00BC6428" w:rsidP="00BC6428">
      <w:pPr>
        <w:pStyle w:val="vpodrka-"/>
        <w:numPr>
          <w:ilvl w:val="0"/>
          <w:numId w:val="11"/>
        </w:numPr>
        <w:rPr>
          <w:color w:val="000000" w:themeColor="text1"/>
        </w:rPr>
      </w:pPr>
      <w:r w:rsidRPr="009054DE">
        <w:rPr>
          <w:color w:val="000000" w:themeColor="text1"/>
        </w:rPr>
        <w:tab/>
        <w:t>zvýšení motivace žáků k výuce cizího jazyka, využití nové metody výuky</w:t>
      </w:r>
    </w:p>
    <w:p w14:paraId="5598BA3F" w14:textId="77777777" w:rsidR="00BC6428" w:rsidRPr="009054DE" w:rsidRDefault="00BC6428" w:rsidP="00BC6428">
      <w:pPr>
        <w:pStyle w:val="vpodrka-"/>
        <w:numPr>
          <w:ilvl w:val="0"/>
          <w:numId w:val="11"/>
        </w:numPr>
        <w:rPr>
          <w:color w:val="000000" w:themeColor="text1"/>
        </w:rPr>
      </w:pPr>
      <w:r w:rsidRPr="009054DE">
        <w:rPr>
          <w:color w:val="000000" w:themeColor="text1"/>
        </w:rPr>
        <w:tab/>
        <w:t>zvýšení kvality výuky cizích jazyků,</w:t>
      </w:r>
    </w:p>
    <w:p w14:paraId="5598BA40" w14:textId="77777777" w:rsidR="00BC6428" w:rsidRPr="009054DE" w:rsidRDefault="00BC6428" w:rsidP="00BC6428">
      <w:pPr>
        <w:pStyle w:val="vpodrka-"/>
        <w:numPr>
          <w:ilvl w:val="0"/>
          <w:numId w:val="11"/>
        </w:numPr>
        <w:rPr>
          <w:color w:val="000000" w:themeColor="text1"/>
        </w:rPr>
      </w:pPr>
      <w:r w:rsidRPr="009054DE">
        <w:rPr>
          <w:color w:val="000000" w:themeColor="text1"/>
        </w:rPr>
        <w:tab/>
        <w:t>posílení mezipředmětových vztahů mezi cizími jazyky a odborným výcvikem,</w:t>
      </w:r>
    </w:p>
    <w:p w14:paraId="5598BA41" w14:textId="77777777" w:rsidR="00BC6428" w:rsidRPr="009054DE" w:rsidRDefault="00BC6428" w:rsidP="00BC6428">
      <w:pPr>
        <w:pStyle w:val="vpodrka-"/>
        <w:numPr>
          <w:ilvl w:val="0"/>
          <w:numId w:val="11"/>
        </w:numPr>
        <w:rPr>
          <w:color w:val="000000" w:themeColor="text1"/>
        </w:rPr>
      </w:pPr>
      <w:r w:rsidRPr="009054DE">
        <w:rPr>
          <w:color w:val="000000" w:themeColor="text1"/>
        </w:rPr>
        <w:tab/>
        <w:t>zvyšování jazykového povědomí daných oborů u učitelů odborného výcviku,</w:t>
      </w:r>
    </w:p>
    <w:p w14:paraId="5598BA42" w14:textId="77777777" w:rsidR="00BC6428" w:rsidRPr="009054DE" w:rsidRDefault="00BC6428" w:rsidP="00BC6428">
      <w:pPr>
        <w:pStyle w:val="vpodrka-"/>
        <w:numPr>
          <w:ilvl w:val="0"/>
          <w:numId w:val="11"/>
        </w:numPr>
        <w:rPr>
          <w:color w:val="000000" w:themeColor="text1"/>
        </w:rPr>
      </w:pPr>
      <w:r w:rsidRPr="009054DE">
        <w:rPr>
          <w:color w:val="000000" w:themeColor="text1"/>
        </w:rPr>
        <w:tab/>
        <w:t>zlepšování jazykové kompetence v oblasti odborné terminologie u učitelů cizích jazyků.</w:t>
      </w:r>
    </w:p>
    <w:p w14:paraId="5598BA43" w14:textId="77777777" w:rsidR="00BC6428" w:rsidRPr="009054DE" w:rsidRDefault="00BC6428" w:rsidP="00BC6428">
      <w:pPr>
        <w:pStyle w:val="vpnormln"/>
        <w:spacing w:before="120"/>
        <w:rPr>
          <w:color w:val="000000" w:themeColor="text1"/>
        </w:rPr>
      </w:pPr>
      <w:r w:rsidRPr="009054DE">
        <w:rPr>
          <w:color w:val="000000" w:themeColor="text1"/>
        </w:rPr>
        <w:t>Do projektu se zapojili učitelé odborného výcviku, učitelé cizích jazyků a žáci.</w:t>
      </w:r>
    </w:p>
    <w:p w14:paraId="5598BA44" w14:textId="77777777" w:rsidR="00BC6428" w:rsidRPr="009054DE" w:rsidRDefault="00BC6428" w:rsidP="00BC6428">
      <w:pPr>
        <w:pStyle w:val="vpnormln"/>
        <w:spacing w:before="120"/>
        <w:rPr>
          <w:color w:val="000000" w:themeColor="text1"/>
        </w:rPr>
      </w:pPr>
      <w:r w:rsidRPr="009054DE">
        <w:rPr>
          <w:color w:val="000000" w:themeColor="text1"/>
        </w:rPr>
        <w:t>Jako podpůrný materiál pro potřeby učitelů cizích jazyků (</w:t>
      </w:r>
      <w:hyperlink w:anchor="AJ" w:history="1">
        <w:r w:rsidRPr="009054DE">
          <w:rPr>
            <w:rStyle w:val="Hypertextovodkaz"/>
            <w:color w:val="000000" w:themeColor="text1"/>
          </w:rPr>
          <w:t>anglického</w:t>
        </w:r>
      </w:hyperlink>
      <w:r w:rsidRPr="009054DE">
        <w:rPr>
          <w:color w:val="000000" w:themeColor="text1"/>
        </w:rPr>
        <w:t xml:space="preserve"> a </w:t>
      </w:r>
      <w:hyperlink w:anchor="NJ" w:history="1">
        <w:r w:rsidRPr="009054DE">
          <w:rPr>
            <w:rStyle w:val="Hypertextovodkaz"/>
            <w:color w:val="000000" w:themeColor="text1"/>
          </w:rPr>
          <w:t>německého</w:t>
        </w:r>
      </w:hyperlink>
      <w:r w:rsidRPr="009054DE">
        <w:rPr>
          <w:color w:val="000000" w:themeColor="text1"/>
        </w:rPr>
        <w:t xml:space="preserve"> jazyka), vznikla ucelená databáze slovíček a vět odborné terminologie.</w:t>
      </w:r>
    </w:p>
    <w:p w14:paraId="5598BA45" w14:textId="77777777" w:rsidR="00BC6428" w:rsidRPr="009054DE" w:rsidRDefault="00BC6428" w:rsidP="00BC6428">
      <w:pPr>
        <w:pStyle w:val="vpnormln"/>
        <w:rPr>
          <w:color w:val="000000" w:themeColor="text1"/>
        </w:rPr>
      </w:pPr>
    </w:p>
    <w:p w14:paraId="5598BA46" w14:textId="77777777" w:rsidR="00BC6428" w:rsidRPr="009054DE" w:rsidRDefault="00BC6428" w:rsidP="00BC6428">
      <w:pPr>
        <w:pStyle w:val="vpodrka-"/>
        <w:numPr>
          <w:ilvl w:val="0"/>
          <w:numId w:val="0"/>
        </w:numPr>
        <w:spacing w:before="120" w:after="120"/>
        <w:rPr>
          <w:b/>
          <w:color w:val="000000" w:themeColor="text1"/>
          <w:u w:val="single"/>
        </w:rPr>
      </w:pPr>
      <w:bookmarkStart w:id="151" w:name="AJ"/>
      <w:bookmarkEnd w:id="151"/>
      <w:r w:rsidRPr="009054DE">
        <w:rPr>
          <w:b/>
          <w:color w:val="000000" w:themeColor="text1"/>
          <w:u w:val="single"/>
        </w:rPr>
        <w:t>Anglický jazyk – obor Kominík:</w:t>
      </w:r>
    </w:p>
    <w:tbl>
      <w:tblPr>
        <w:tblW w:w="5000" w:type="pct"/>
        <w:tblCellMar>
          <w:left w:w="70" w:type="dxa"/>
          <w:right w:w="70" w:type="dxa"/>
        </w:tblCellMar>
        <w:tblLook w:val="0000" w:firstRow="0" w:lastRow="0" w:firstColumn="0" w:lastColumn="0" w:noHBand="0" w:noVBand="0"/>
      </w:tblPr>
      <w:tblGrid>
        <w:gridCol w:w="1160"/>
        <w:gridCol w:w="1328"/>
        <w:gridCol w:w="2271"/>
        <w:gridCol w:w="2383"/>
        <w:gridCol w:w="688"/>
        <w:gridCol w:w="639"/>
        <w:gridCol w:w="1158"/>
      </w:tblGrid>
      <w:tr w:rsidR="00BC6428" w:rsidRPr="009054DE" w14:paraId="5598BA4E" w14:textId="77777777" w:rsidTr="0096560A">
        <w:trPr>
          <w:trHeight w:val="494"/>
        </w:trPr>
        <w:tc>
          <w:tcPr>
            <w:tcW w:w="1164" w:type="dxa"/>
            <w:tcBorders>
              <w:top w:val="single" w:sz="4" w:space="0" w:color="auto"/>
              <w:left w:val="single" w:sz="4" w:space="0" w:color="auto"/>
              <w:bottom w:val="single" w:sz="4" w:space="0" w:color="auto"/>
              <w:right w:val="single" w:sz="4" w:space="0" w:color="auto"/>
            </w:tcBorders>
          </w:tcPr>
          <w:p w14:paraId="5598BA47" w14:textId="77777777" w:rsidR="00BC6428" w:rsidRPr="009054DE" w:rsidRDefault="00BC6428" w:rsidP="0096560A">
            <w:pPr>
              <w:autoSpaceDE w:val="0"/>
              <w:autoSpaceDN w:val="0"/>
              <w:adjustRightInd w:val="0"/>
              <w:jc w:val="center"/>
              <w:rPr>
                <w:rFonts w:ascii="Arial" w:hAnsi="Arial" w:cs="Arial"/>
                <w:b/>
                <w:bCs/>
                <w:color w:val="000000" w:themeColor="text1"/>
                <w:sz w:val="16"/>
                <w:szCs w:val="16"/>
              </w:rPr>
            </w:pPr>
            <w:r w:rsidRPr="009054DE">
              <w:rPr>
                <w:rFonts w:ascii="Arial" w:hAnsi="Arial" w:cs="Arial"/>
                <w:b/>
                <w:bCs/>
                <w:color w:val="000000" w:themeColor="text1"/>
                <w:sz w:val="16"/>
                <w:szCs w:val="16"/>
              </w:rPr>
              <w:t>Slovo</w:t>
            </w:r>
          </w:p>
        </w:tc>
        <w:tc>
          <w:tcPr>
            <w:tcW w:w="1338" w:type="dxa"/>
            <w:tcBorders>
              <w:top w:val="single" w:sz="4" w:space="0" w:color="auto"/>
              <w:left w:val="single" w:sz="4" w:space="0" w:color="auto"/>
              <w:bottom w:val="single" w:sz="4" w:space="0" w:color="auto"/>
              <w:right w:val="single" w:sz="4" w:space="0" w:color="auto"/>
            </w:tcBorders>
          </w:tcPr>
          <w:p w14:paraId="5598BA48" w14:textId="77777777" w:rsidR="00BC6428" w:rsidRPr="009054DE" w:rsidRDefault="00BC6428" w:rsidP="0096560A">
            <w:pPr>
              <w:autoSpaceDE w:val="0"/>
              <w:autoSpaceDN w:val="0"/>
              <w:adjustRightInd w:val="0"/>
              <w:jc w:val="center"/>
              <w:rPr>
                <w:rFonts w:ascii="Arial" w:hAnsi="Arial" w:cs="Arial"/>
                <w:b/>
                <w:bCs/>
                <w:color w:val="000000" w:themeColor="text1"/>
                <w:sz w:val="16"/>
                <w:szCs w:val="16"/>
              </w:rPr>
            </w:pPr>
            <w:r w:rsidRPr="009054DE">
              <w:rPr>
                <w:rFonts w:ascii="Arial" w:hAnsi="Arial" w:cs="Arial"/>
                <w:b/>
                <w:bCs/>
                <w:color w:val="000000" w:themeColor="text1"/>
                <w:sz w:val="16"/>
                <w:szCs w:val="16"/>
              </w:rPr>
              <w:t>Slovo - překlad</w:t>
            </w:r>
          </w:p>
        </w:tc>
        <w:tc>
          <w:tcPr>
            <w:tcW w:w="2328" w:type="dxa"/>
            <w:tcBorders>
              <w:top w:val="single" w:sz="4" w:space="0" w:color="auto"/>
              <w:left w:val="single" w:sz="4" w:space="0" w:color="auto"/>
              <w:bottom w:val="single" w:sz="4" w:space="0" w:color="auto"/>
              <w:right w:val="single" w:sz="4" w:space="0" w:color="auto"/>
            </w:tcBorders>
          </w:tcPr>
          <w:p w14:paraId="5598BA49" w14:textId="77777777" w:rsidR="00BC6428" w:rsidRPr="009054DE" w:rsidRDefault="00BC6428" w:rsidP="0096560A">
            <w:pPr>
              <w:autoSpaceDE w:val="0"/>
              <w:autoSpaceDN w:val="0"/>
              <w:adjustRightInd w:val="0"/>
              <w:jc w:val="center"/>
              <w:rPr>
                <w:rFonts w:ascii="Arial" w:hAnsi="Arial" w:cs="Arial"/>
                <w:b/>
                <w:bCs/>
                <w:color w:val="000000" w:themeColor="text1"/>
                <w:sz w:val="16"/>
                <w:szCs w:val="16"/>
              </w:rPr>
            </w:pPr>
            <w:r w:rsidRPr="009054DE">
              <w:rPr>
                <w:rFonts w:ascii="Arial" w:hAnsi="Arial" w:cs="Arial"/>
                <w:b/>
                <w:bCs/>
                <w:color w:val="000000" w:themeColor="text1"/>
                <w:sz w:val="16"/>
                <w:szCs w:val="16"/>
              </w:rPr>
              <w:t>Věta</w:t>
            </w:r>
          </w:p>
        </w:tc>
        <w:tc>
          <w:tcPr>
            <w:tcW w:w="2444" w:type="dxa"/>
            <w:tcBorders>
              <w:top w:val="single" w:sz="4" w:space="0" w:color="auto"/>
              <w:left w:val="single" w:sz="4" w:space="0" w:color="auto"/>
              <w:bottom w:val="single" w:sz="4" w:space="0" w:color="auto"/>
              <w:right w:val="single" w:sz="4" w:space="0" w:color="auto"/>
            </w:tcBorders>
          </w:tcPr>
          <w:p w14:paraId="5598BA4A" w14:textId="77777777" w:rsidR="00BC6428" w:rsidRPr="009054DE" w:rsidRDefault="00BC6428" w:rsidP="0096560A">
            <w:pPr>
              <w:autoSpaceDE w:val="0"/>
              <w:autoSpaceDN w:val="0"/>
              <w:adjustRightInd w:val="0"/>
              <w:jc w:val="center"/>
              <w:rPr>
                <w:rFonts w:ascii="Arial" w:hAnsi="Arial" w:cs="Arial"/>
                <w:b/>
                <w:bCs/>
                <w:color w:val="000000" w:themeColor="text1"/>
                <w:sz w:val="16"/>
                <w:szCs w:val="16"/>
              </w:rPr>
            </w:pPr>
            <w:r w:rsidRPr="009054DE">
              <w:rPr>
                <w:rFonts w:ascii="Arial" w:hAnsi="Arial" w:cs="Arial"/>
                <w:b/>
                <w:bCs/>
                <w:color w:val="000000" w:themeColor="text1"/>
                <w:sz w:val="16"/>
                <w:szCs w:val="16"/>
              </w:rPr>
              <w:t>Věta - překlad</w:t>
            </w:r>
          </w:p>
        </w:tc>
        <w:tc>
          <w:tcPr>
            <w:tcW w:w="698" w:type="dxa"/>
            <w:tcBorders>
              <w:top w:val="single" w:sz="4" w:space="0" w:color="auto"/>
              <w:left w:val="single" w:sz="4" w:space="0" w:color="auto"/>
              <w:bottom w:val="single" w:sz="4" w:space="0" w:color="auto"/>
              <w:right w:val="single" w:sz="4" w:space="0" w:color="auto"/>
            </w:tcBorders>
          </w:tcPr>
          <w:p w14:paraId="5598BA4B" w14:textId="77777777" w:rsidR="00BC6428" w:rsidRPr="009054DE" w:rsidRDefault="00BC6428" w:rsidP="0096560A">
            <w:pPr>
              <w:autoSpaceDE w:val="0"/>
              <w:autoSpaceDN w:val="0"/>
              <w:adjustRightInd w:val="0"/>
              <w:jc w:val="center"/>
              <w:rPr>
                <w:rFonts w:ascii="Arial" w:hAnsi="Arial" w:cs="Arial"/>
                <w:b/>
                <w:bCs/>
                <w:color w:val="000000" w:themeColor="text1"/>
                <w:sz w:val="16"/>
                <w:szCs w:val="16"/>
              </w:rPr>
            </w:pPr>
            <w:r w:rsidRPr="009054DE">
              <w:rPr>
                <w:rFonts w:ascii="Arial" w:hAnsi="Arial" w:cs="Arial"/>
                <w:b/>
                <w:bCs/>
                <w:color w:val="000000" w:themeColor="text1"/>
                <w:sz w:val="16"/>
                <w:szCs w:val="16"/>
              </w:rPr>
              <w:t>Kurz</w:t>
            </w:r>
          </w:p>
        </w:tc>
        <w:tc>
          <w:tcPr>
            <w:tcW w:w="641" w:type="dxa"/>
            <w:tcBorders>
              <w:top w:val="single" w:sz="4" w:space="0" w:color="auto"/>
              <w:left w:val="single" w:sz="4" w:space="0" w:color="auto"/>
              <w:bottom w:val="single" w:sz="4" w:space="0" w:color="auto"/>
              <w:right w:val="single" w:sz="4" w:space="0" w:color="auto"/>
            </w:tcBorders>
          </w:tcPr>
          <w:p w14:paraId="5598BA4C" w14:textId="77777777" w:rsidR="00BC6428" w:rsidRPr="009054DE" w:rsidRDefault="00BC6428" w:rsidP="0096560A">
            <w:pPr>
              <w:autoSpaceDE w:val="0"/>
              <w:autoSpaceDN w:val="0"/>
              <w:adjustRightInd w:val="0"/>
              <w:jc w:val="center"/>
              <w:rPr>
                <w:rFonts w:ascii="Arial" w:hAnsi="Arial" w:cs="Arial"/>
                <w:b/>
                <w:bCs/>
                <w:color w:val="000000" w:themeColor="text1"/>
                <w:sz w:val="16"/>
                <w:szCs w:val="16"/>
              </w:rPr>
            </w:pPr>
            <w:r w:rsidRPr="009054DE">
              <w:rPr>
                <w:rFonts w:ascii="Arial" w:hAnsi="Arial" w:cs="Arial"/>
                <w:b/>
                <w:bCs/>
                <w:color w:val="000000" w:themeColor="text1"/>
                <w:sz w:val="16"/>
                <w:szCs w:val="16"/>
              </w:rPr>
              <w:t>Lekce</w:t>
            </w:r>
          </w:p>
        </w:tc>
        <w:tc>
          <w:tcPr>
            <w:tcW w:w="1164" w:type="dxa"/>
            <w:tcBorders>
              <w:top w:val="single" w:sz="4" w:space="0" w:color="auto"/>
              <w:left w:val="single" w:sz="4" w:space="0" w:color="auto"/>
              <w:bottom w:val="single" w:sz="4" w:space="0" w:color="auto"/>
              <w:right w:val="single" w:sz="4" w:space="0" w:color="auto"/>
            </w:tcBorders>
          </w:tcPr>
          <w:p w14:paraId="5598BA4D" w14:textId="77777777" w:rsidR="00BC6428" w:rsidRPr="009054DE" w:rsidRDefault="00BC6428" w:rsidP="0096560A">
            <w:pPr>
              <w:autoSpaceDE w:val="0"/>
              <w:autoSpaceDN w:val="0"/>
              <w:adjustRightInd w:val="0"/>
              <w:jc w:val="center"/>
              <w:rPr>
                <w:rFonts w:ascii="Arial" w:hAnsi="Arial" w:cs="Arial"/>
                <w:b/>
                <w:bCs/>
                <w:color w:val="000000" w:themeColor="text1"/>
                <w:sz w:val="16"/>
                <w:szCs w:val="16"/>
              </w:rPr>
            </w:pPr>
            <w:r w:rsidRPr="009054DE">
              <w:rPr>
                <w:rFonts w:ascii="Arial" w:hAnsi="Arial" w:cs="Arial"/>
                <w:b/>
                <w:bCs/>
                <w:color w:val="000000" w:themeColor="text1"/>
                <w:sz w:val="16"/>
                <w:szCs w:val="16"/>
              </w:rPr>
              <w:t>Tématický název</w:t>
            </w:r>
          </w:p>
        </w:tc>
      </w:tr>
      <w:tr w:rsidR="00BC6428" w:rsidRPr="009054DE" w14:paraId="5598BA56" w14:textId="77777777" w:rsidTr="0096560A">
        <w:trPr>
          <w:trHeight w:val="742"/>
        </w:trPr>
        <w:tc>
          <w:tcPr>
            <w:tcW w:w="1164" w:type="dxa"/>
            <w:tcBorders>
              <w:top w:val="single" w:sz="4" w:space="0" w:color="auto"/>
              <w:left w:val="single" w:sz="6" w:space="0" w:color="auto"/>
              <w:bottom w:val="single" w:sz="6" w:space="0" w:color="auto"/>
              <w:right w:val="single" w:sz="6" w:space="0" w:color="auto"/>
            </w:tcBorders>
          </w:tcPr>
          <w:p w14:paraId="5598BA4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ekologie</w:t>
            </w:r>
          </w:p>
        </w:tc>
        <w:tc>
          <w:tcPr>
            <w:tcW w:w="1338" w:type="dxa"/>
            <w:tcBorders>
              <w:top w:val="single" w:sz="4" w:space="0" w:color="auto"/>
              <w:left w:val="single" w:sz="6" w:space="0" w:color="auto"/>
              <w:bottom w:val="single" w:sz="6" w:space="0" w:color="auto"/>
              <w:right w:val="single" w:sz="6" w:space="0" w:color="auto"/>
            </w:tcBorders>
          </w:tcPr>
          <w:p w14:paraId="5598BA5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ecology</w:t>
            </w:r>
          </w:p>
        </w:tc>
        <w:tc>
          <w:tcPr>
            <w:tcW w:w="2328" w:type="dxa"/>
            <w:tcBorders>
              <w:top w:val="single" w:sz="4" w:space="0" w:color="auto"/>
              <w:left w:val="single" w:sz="6" w:space="0" w:color="auto"/>
              <w:bottom w:val="single" w:sz="6" w:space="0" w:color="auto"/>
              <w:right w:val="single" w:sz="6" w:space="0" w:color="auto"/>
            </w:tcBorders>
          </w:tcPr>
          <w:p w14:paraId="5598BA5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Ekologie je dobrá cesta k zdravé přírodě.</w:t>
            </w:r>
          </w:p>
        </w:tc>
        <w:tc>
          <w:tcPr>
            <w:tcW w:w="2444" w:type="dxa"/>
            <w:tcBorders>
              <w:top w:val="single" w:sz="4" w:space="0" w:color="auto"/>
              <w:left w:val="single" w:sz="6" w:space="0" w:color="auto"/>
              <w:bottom w:val="single" w:sz="6" w:space="0" w:color="auto"/>
              <w:right w:val="single" w:sz="6" w:space="0" w:color="auto"/>
            </w:tcBorders>
          </w:tcPr>
          <w:p w14:paraId="5598BA5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Ecology is a good way to healthy nature.</w:t>
            </w:r>
          </w:p>
        </w:tc>
        <w:tc>
          <w:tcPr>
            <w:tcW w:w="698" w:type="dxa"/>
            <w:tcBorders>
              <w:top w:val="single" w:sz="4" w:space="0" w:color="auto"/>
              <w:left w:val="single" w:sz="6" w:space="0" w:color="auto"/>
              <w:bottom w:val="single" w:sz="6" w:space="0" w:color="auto"/>
              <w:right w:val="single" w:sz="6" w:space="0" w:color="auto"/>
            </w:tcBorders>
          </w:tcPr>
          <w:p w14:paraId="5598BA5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4" w:space="0" w:color="auto"/>
              <w:left w:val="single" w:sz="6" w:space="0" w:color="auto"/>
              <w:bottom w:val="single" w:sz="6" w:space="0" w:color="auto"/>
              <w:right w:val="single" w:sz="6" w:space="0" w:color="auto"/>
            </w:tcBorders>
          </w:tcPr>
          <w:p w14:paraId="5598BA5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single" w:sz="4" w:space="0" w:color="auto"/>
              <w:left w:val="single" w:sz="6" w:space="0" w:color="auto"/>
              <w:bottom w:val="nil"/>
              <w:right w:val="nil"/>
            </w:tcBorders>
          </w:tcPr>
          <w:p w14:paraId="5598BA5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ochrana životního prostředí</w:t>
            </w:r>
          </w:p>
        </w:tc>
      </w:tr>
      <w:tr w:rsidR="00BC6428" w:rsidRPr="009054DE" w14:paraId="5598BA5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5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ekonomika</w:t>
            </w:r>
          </w:p>
        </w:tc>
        <w:tc>
          <w:tcPr>
            <w:tcW w:w="1338" w:type="dxa"/>
            <w:tcBorders>
              <w:top w:val="single" w:sz="6" w:space="0" w:color="auto"/>
              <w:left w:val="single" w:sz="6" w:space="0" w:color="auto"/>
              <w:bottom w:val="single" w:sz="6" w:space="0" w:color="auto"/>
              <w:right w:val="single" w:sz="6" w:space="0" w:color="auto"/>
            </w:tcBorders>
          </w:tcPr>
          <w:p w14:paraId="5598BA5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economy</w:t>
            </w:r>
          </w:p>
        </w:tc>
        <w:tc>
          <w:tcPr>
            <w:tcW w:w="2328" w:type="dxa"/>
            <w:tcBorders>
              <w:top w:val="single" w:sz="6" w:space="0" w:color="auto"/>
              <w:left w:val="single" w:sz="6" w:space="0" w:color="auto"/>
              <w:bottom w:val="single" w:sz="6" w:space="0" w:color="auto"/>
              <w:right w:val="single" w:sz="6" w:space="0" w:color="auto"/>
            </w:tcBorders>
          </w:tcPr>
          <w:p w14:paraId="5598BA5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je ekonomika důležitá?</w:t>
            </w:r>
          </w:p>
        </w:tc>
        <w:tc>
          <w:tcPr>
            <w:tcW w:w="2444" w:type="dxa"/>
            <w:tcBorders>
              <w:top w:val="single" w:sz="6" w:space="0" w:color="auto"/>
              <w:left w:val="single" w:sz="6" w:space="0" w:color="auto"/>
              <w:bottom w:val="single" w:sz="6" w:space="0" w:color="auto"/>
              <w:right w:val="single" w:sz="6" w:space="0" w:color="auto"/>
            </w:tcBorders>
          </w:tcPr>
          <w:p w14:paraId="5598BA5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is economy so important?</w:t>
            </w:r>
          </w:p>
        </w:tc>
        <w:tc>
          <w:tcPr>
            <w:tcW w:w="698" w:type="dxa"/>
            <w:tcBorders>
              <w:top w:val="single" w:sz="6" w:space="0" w:color="auto"/>
              <w:left w:val="single" w:sz="6" w:space="0" w:color="auto"/>
              <w:bottom w:val="single" w:sz="6" w:space="0" w:color="auto"/>
              <w:right w:val="single" w:sz="6" w:space="0" w:color="auto"/>
            </w:tcBorders>
          </w:tcPr>
          <w:p w14:paraId="5598BA5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5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A5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6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5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kanalizace</w:t>
            </w:r>
          </w:p>
        </w:tc>
        <w:tc>
          <w:tcPr>
            <w:tcW w:w="1338" w:type="dxa"/>
            <w:tcBorders>
              <w:top w:val="single" w:sz="6" w:space="0" w:color="auto"/>
              <w:left w:val="single" w:sz="6" w:space="0" w:color="auto"/>
              <w:bottom w:val="single" w:sz="6" w:space="0" w:color="auto"/>
              <w:right w:val="single" w:sz="6" w:space="0" w:color="auto"/>
            </w:tcBorders>
          </w:tcPr>
          <w:p w14:paraId="5598BA6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canalisation</w:t>
            </w:r>
          </w:p>
        </w:tc>
        <w:tc>
          <w:tcPr>
            <w:tcW w:w="2328" w:type="dxa"/>
            <w:tcBorders>
              <w:top w:val="single" w:sz="6" w:space="0" w:color="auto"/>
              <w:left w:val="single" w:sz="6" w:space="0" w:color="auto"/>
              <w:bottom w:val="single" w:sz="6" w:space="0" w:color="auto"/>
              <w:right w:val="single" w:sz="6" w:space="0" w:color="auto"/>
            </w:tcBorders>
          </w:tcPr>
          <w:p w14:paraId="5598BA6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tato kanalizace z PVC?</w:t>
            </w:r>
          </w:p>
        </w:tc>
        <w:tc>
          <w:tcPr>
            <w:tcW w:w="2444" w:type="dxa"/>
            <w:tcBorders>
              <w:top w:val="single" w:sz="6" w:space="0" w:color="auto"/>
              <w:left w:val="single" w:sz="6" w:space="0" w:color="auto"/>
              <w:bottom w:val="single" w:sz="6" w:space="0" w:color="auto"/>
              <w:right w:val="single" w:sz="6" w:space="0" w:color="auto"/>
            </w:tcBorders>
          </w:tcPr>
          <w:p w14:paraId="5598BA6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this canalisation made of PVC?</w:t>
            </w:r>
          </w:p>
        </w:tc>
        <w:tc>
          <w:tcPr>
            <w:tcW w:w="698" w:type="dxa"/>
            <w:tcBorders>
              <w:top w:val="single" w:sz="6" w:space="0" w:color="auto"/>
              <w:left w:val="single" w:sz="6" w:space="0" w:color="auto"/>
              <w:bottom w:val="single" w:sz="6" w:space="0" w:color="auto"/>
              <w:right w:val="single" w:sz="6" w:space="0" w:color="auto"/>
            </w:tcBorders>
          </w:tcPr>
          <w:p w14:paraId="5598BA6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6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A6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6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6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skládka odpadu</w:t>
            </w:r>
          </w:p>
        </w:tc>
        <w:tc>
          <w:tcPr>
            <w:tcW w:w="1338" w:type="dxa"/>
            <w:tcBorders>
              <w:top w:val="single" w:sz="6" w:space="0" w:color="auto"/>
              <w:left w:val="single" w:sz="6" w:space="0" w:color="auto"/>
              <w:bottom w:val="single" w:sz="6" w:space="0" w:color="auto"/>
              <w:right w:val="single" w:sz="6" w:space="0" w:color="auto"/>
            </w:tcBorders>
          </w:tcPr>
          <w:p w14:paraId="5598BA6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waste dump</w:t>
            </w:r>
          </w:p>
        </w:tc>
        <w:tc>
          <w:tcPr>
            <w:tcW w:w="2328" w:type="dxa"/>
            <w:tcBorders>
              <w:top w:val="single" w:sz="6" w:space="0" w:color="auto"/>
              <w:left w:val="single" w:sz="6" w:space="0" w:color="auto"/>
              <w:bottom w:val="single" w:sz="6" w:space="0" w:color="auto"/>
              <w:right w:val="single" w:sz="6" w:space="0" w:color="auto"/>
            </w:tcBorders>
          </w:tcPr>
          <w:p w14:paraId="5598BA6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skládek odpadu je u vašeho města?</w:t>
            </w:r>
          </w:p>
        </w:tc>
        <w:tc>
          <w:tcPr>
            <w:tcW w:w="2444" w:type="dxa"/>
            <w:tcBorders>
              <w:top w:val="single" w:sz="6" w:space="0" w:color="auto"/>
              <w:left w:val="single" w:sz="6" w:space="0" w:color="auto"/>
              <w:bottom w:val="single" w:sz="6" w:space="0" w:color="auto"/>
              <w:right w:val="single" w:sz="6" w:space="0" w:color="auto"/>
            </w:tcBorders>
          </w:tcPr>
          <w:p w14:paraId="5598BA6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many waste dumps are near your town?</w:t>
            </w:r>
          </w:p>
        </w:tc>
        <w:tc>
          <w:tcPr>
            <w:tcW w:w="698" w:type="dxa"/>
            <w:tcBorders>
              <w:top w:val="single" w:sz="6" w:space="0" w:color="auto"/>
              <w:left w:val="single" w:sz="6" w:space="0" w:color="auto"/>
              <w:bottom w:val="single" w:sz="6" w:space="0" w:color="auto"/>
              <w:right w:val="single" w:sz="6" w:space="0" w:color="auto"/>
            </w:tcBorders>
          </w:tcPr>
          <w:p w14:paraId="5598BA6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6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A6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7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6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vodovod z plastů</w:t>
            </w:r>
          </w:p>
        </w:tc>
        <w:tc>
          <w:tcPr>
            <w:tcW w:w="1338" w:type="dxa"/>
            <w:tcBorders>
              <w:top w:val="single" w:sz="6" w:space="0" w:color="auto"/>
              <w:left w:val="single" w:sz="6" w:space="0" w:color="auto"/>
              <w:bottom w:val="single" w:sz="6" w:space="0" w:color="auto"/>
              <w:right w:val="single" w:sz="6" w:space="0" w:color="auto"/>
            </w:tcBorders>
          </w:tcPr>
          <w:p w14:paraId="5598BA7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plastic water pipeline</w:t>
            </w:r>
          </w:p>
        </w:tc>
        <w:tc>
          <w:tcPr>
            <w:tcW w:w="2328" w:type="dxa"/>
            <w:tcBorders>
              <w:top w:val="single" w:sz="6" w:space="0" w:color="auto"/>
              <w:left w:val="single" w:sz="6" w:space="0" w:color="auto"/>
              <w:bottom w:val="single" w:sz="6" w:space="0" w:color="auto"/>
              <w:right w:val="single" w:sz="6" w:space="0" w:color="auto"/>
            </w:tcBorders>
          </w:tcPr>
          <w:p w14:paraId="5598BA7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Vodovod z plastů má dlouhou životnost.</w:t>
            </w:r>
          </w:p>
        </w:tc>
        <w:tc>
          <w:tcPr>
            <w:tcW w:w="2444" w:type="dxa"/>
            <w:tcBorders>
              <w:top w:val="single" w:sz="6" w:space="0" w:color="auto"/>
              <w:left w:val="single" w:sz="6" w:space="0" w:color="auto"/>
              <w:bottom w:val="single" w:sz="6" w:space="0" w:color="auto"/>
              <w:right w:val="single" w:sz="6" w:space="0" w:color="auto"/>
            </w:tcBorders>
          </w:tcPr>
          <w:p w14:paraId="5598BA7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Plastic water pipeline has a long lifetime.</w:t>
            </w:r>
          </w:p>
        </w:tc>
        <w:tc>
          <w:tcPr>
            <w:tcW w:w="698" w:type="dxa"/>
            <w:tcBorders>
              <w:top w:val="single" w:sz="6" w:space="0" w:color="auto"/>
              <w:left w:val="single" w:sz="6" w:space="0" w:color="auto"/>
              <w:bottom w:val="single" w:sz="6" w:space="0" w:color="auto"/>
              <w:right w:val="single" w:sz="6" w:space="0" w:color="auto"/>
            </w:tcBorders>
          </w:tcPr>
          <w:p w14:paraId="5598BA7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7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A7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7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7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auto</w:t>
            </w:r>
          </w:p>
        </w:tc>
        <w:tc>
          <w:tcPr>
            <w:tcW w:w="1338" w:type="dxa"/>
            <w:tcBorders>
              <w:top w:val="single" w:sz="6" w:space="0" w:color="auto"/>
              <w:left w:val="single" w:sz="6" w:space="0" w:color="auto"/>
              <w:bottom w:val="single" w:sz="6" w:space="0" w:color="auto"/>
              <w:right w:val="single" w:sz="6" w:space="0" w:color="auto"/>
            </w:tcBorders>
          </w:tcPr>
          <w:p w14:paraId="5598BA7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car</w:t>
            </w:r>
          </w:p>
        </w:tc>
        <w:tc>
          <w:tcPr>
            <w:tcW w:w="2328" w:type="dxa"/>
            <w:tcBorders>
              <w:top w:val="single" w:sz="6" w:space="0" w:color="auto"/>
              <w:left w:val="single" w:sz="6" w:space="0" w:color="auto"/>
              <w:bottom w:val="single" w:sz="6" w:space="0" w:color="auto"/>
              <w:right w:val="single" w:sz="6" w:space="0" w:color="auto"/>
            </w:tcBorders>
          </w:tcPr>
          <w:p w14:paraId="5598BA7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Máme hodně aut na zemní plyn?</w:t>
            </w:r>
          </w:p>
        </w:tc>
        <w:tc>
          <w:tcPr>
            <w:tcW w:w="2444" w:type="dxa"/>
            <w:tcBorders>
              <w:top w:val="single" w:sz="6" w:space="0" w:color="auto"/>
              <w:left w:val="single" w:sz="6" w:space="0" w:color="auto"/>
              <w:bottom w:val="single" w:sz="6" w:space="0" w:color="auto"/>
              <w:right w:val="single" w:sz="6" w:space="0" w:color="auto"/>
            </w:tcBorders>
          </w:tcPr>
          <w:p w14:paraId="5598BA7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Have we got many CNG cars?</w:t>
            </w:r>
          </w:p>
        </w:tc>
        <w:tc>
          <w:tcPr>
            <w:tcW w:w="698" w:type="dxa"/>
            <w:tcBorders>
              <w:top w:val="single" w:sz="6" w:space="0" w:color="auto"/>
              <w:left w:val="single" w:sz="6" w:space="0" w:color="auto"/>
              <w:bottom w:val="single" w:sz="6" w:space="0" w:color="auto"/>
              <w:right w:val="single" w:sz="6" w:space="0" w:color="auto"/>
            </w:tcBorders>
          </w:tcPr>
          <w:p w14:paraId="5598BA7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7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A7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druhy paliv</w:t>
            </w:r>
          </w:p>
        </w:tc>
      </w:tr>
      <w:tr w:rsidR="00BC6428" w:rsidRPr="009054DE" w14:paraId="5598BA8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7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benzín</w:t>
            </w:r>
          </w:p>
        </w:tc>
        <w:tc>
          <w:tcPr>
            <w:tcW w:w="1338" w:type="dxa"/>
            <w:tcBorders>
              <w:top w:val="single" w:sz="6" w:space="0" w:color="auto"/>
              <w:left w:val="single" w:sz="6" w:space="0" w:color="auto"/>
              <w:bottom w:val="single" w:sz="6" w:space="0" w:color="auto"/>
              <w:right w:val="single" w:sz="6" w:space="0" w:color="auto"/>
            </w:tcBorders>
          </w:tcPr>
          <w:p w14:paraId="5598BA8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petrol</w:t>
            </w:r>
          </w:p>
        </w:tc>
        <w:tc>
          <w:tcPr>
            <w:tcW w:w="2328" w:type="dxa"/>
            <w:tcBorders>
              <w:top w:val="single" w:sz="6" w:space="0" w:color="auto"/>
              <w:left w:val="single" w:sz="6" w:space="0" w:color="auto"/>
              <w:bottom w:val="single" w:sz="6" w:space="0" w:color="auto"/>
              <w:right w:val="single" w:sz="6" w:space="0" w:color="auto"/>
            </w:tcBorders>
          </w:tcPr>
          <w:p w14:paraId="5598BA8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litrů benzínu máte v nádrži?</w:t>
            </w:r>
          </w:p>
        </w:tc>
        <w:tc>
          <w:tcPr>
            <w:tcW w:w="2444" w:type="dxa"/>
            <w:tcBorders>
              <w:top w:val="single" w:sz="6" w:space="0" w:color="auto"/>
              <w:left w:val="single" w:sz="6" w:space="0" w:color="auto"/>
              <w:bottom w:val="single" w:sz="6" w:space="0" w:color="auto"/>
              <w:right w:val="single" w:sz="6" w:space="0" w:color="auto"/>
            </w:tcBorders>
          </w:tcPr>
          <w:p w14:paraId="5598BA8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many litres of petrol have you got in fuel tank?</w:t>
            </w:r>
          </w:p>
        </w:tc>
        <w:tc>
          <w:tcPr>
            <w:tcW w:w="698" w:type="dxa"/>
            <w:tcBorders>
              <w:top w:val="single" w:sz="6" w:space="0" w:color="auto"/>
              <w:left w:val="single" w:sz="6" w:space="0" w:color="auto"/>
              <w:bottom w:val="single" w:sz="6" w:space="0" w:color="auto"/>
              <w:right w:val="single" w:sz="6" w:space="0" w:color="auto"/>
            </w:tcBorders>
          </w:tcPr>
          <w:p w14:paraId="5598BA8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8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A8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8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8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kotle na uhlí</w:t>
            </w:r>
          </w:p>
        </w:tc>
        <w:tc>
          <w:tcPr>
            <w:tcW w:w="1338" w:type="dxa"/>
            <w:tcBorders>
              <w:top w:val="single" w:sz="6" w:space="0" w:color="auto"/>
              <w:left w:val="single" w:sz="6" w:space="0" w:color="auto"/>
              <w:bottom w:val="single" w:sz="6" w:space="0" w:color="auto"/>
              <w:right w:val="single" w:sz="6" w:space="0" w:color="auto"/>
            </w:tcBorders>
          </w:tcPr>
          <w:p w14:paraId="5598BA8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coal boilers</w:t>
            </w:r>
          </w:p>
        </w:tc>
        <w:tc>
          <w:tcPr>
            <w:tcW w:w="2328" w:type="dxa"/>
            <w:tcBorders>
              <w:top w:val="single" w:sz="6" w:space="0" w:color="auto"/>
              <w:left w:val="single" w:sz="6" w:space="0" w:color="auto"/>
              <w:bottom w:val="single" w:sz="6" w:space="0" w:color="auto"/>
              <w:right w:val="single" w:sz="6" w:space="0" w:color="auto"/>
            </w:tcBorders>
          </w:tcPr>
          <w:p w14:paraId="5598BA8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Kotle na uhlí nejsou ekologické.</w:t>
            </w:r>
          </w:p>
        </w:tc>
        <w:tc>
          <w:tcPr>
            <w:tcW w:w="2444" w:type="dxa"/>
            <w:tcBorders>
              <w:top w:val="single" w:sz="6" w:space="0" w:color="auto"/>
              <w:left w:val="single" w:sz="6" w:space="0" w:color="auto"/>
              <w:bottom w:val="single" w:sz="6" w:space="0" w:color="auto"/>
              <w:right w:val="single" w:sz="6" w:space="0" w:color="auto"/>
            </w:tcBorders>
          </w:tcPr>
          <w:p w14:paraId="5598BA8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Coal boilers are not ecological.</w:t>
            </w:r>
          </w:p>
        </w:tc>
        <w:tc>
          <w:tcPr>
            <w:tcW w:w="698" w:type="dxa"/>
            <w:tcBorders>
              <w:top w:val="single" w:sz="6" w:space="0" w:color="auto"/>
              <w:left w:val="single" w:sz="6" w:space="0" w:color="auto"/>
              <w:bottom w:val="single" w:sz="6" w:space="0" w:color="auto"/>
              <w:right w:val="single" w:sz="6" w:space="0" w:color="auto"/>
            </w:tcBorders>
          </w:tcPr>
          <w:p w14:paraId="5598BA8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8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A8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9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8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w:t>
            </w:r>
          </w:p>
        </w:tc>
        <w:tc>
          <w:tcPr>
            <w:tcW w:w="1338" w:type="dxa"/>
            <w:tcBorders>
              <w:top w:val="single" w:sz="6" w:space="0" w:color="auto"/>
              <w:left w:val="single" w:sz="6" w:space="0" w:color="auto"/>
              <w:bottom w:val="single" w:sz="6" w:space="0" w:color="auto"/>
              <w:right w:val="single" w:sz="6" w:space="0" w:color="auto"/>
            </w:tcBorders>
          </w:tcPr>
          <w:p w14:paraId="5598BA9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gas</w:t>
            </w:r>
          </w:p>
        </w:tc>
        <w:tc>
          <w:tcPr>
            <w:tcW w:w="2328" w:type="dxa"/>
            <w:tcBorders>
              <w:top w:val="single" w:sz="6" w:space="0" w:color="auto"/>
              <w:left w:val="single" w:sz="6" w:space="0" w:color="auto"/>
              <w:bottom w:val="single" w:sz="6" w:space="0" w:color="auto"/>
              <w:right w:val="single" w:sz="6" w:space="0" w:color="auto"/>
            </w:tcBorders>
          </w:tcPr>
          <w:p w14:paraId="5598BA9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 je stlačitelný.</w:t>
            </w:r>
          </w:p>
        </w:tc>
        <w:tc>
          <w:tcPr>
            <w:tcW w:w="2444" w:type="dxa"/>
            <w:tcBorders>
              <w:top w:val="single" w:sz="6" w:space="0" w:color="auto"/>
              <w:left w:val="single" w:sz="6" w:space="0" w:color="auto"/>
              <w:bottom w:val="single" w:sz="6" w:space="0" w:color="auto"/>
              <w:right w:val="single" w:sz="6" w:space="0" w:color="auto"/>
            </w:tcBorders>
          </w:tcPr>
          <w:p w14:paraId="5598BA9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Gas is compressible.</w:t>
            </w:r>
          </w:p>
        </w:tc>
        <w:tc>
          <w:tcPr>
            <w:tcW w:w="698" w:type="dxa"/>
            <w:tcBorders>
              <w:top w:val="single" w:sz="6" w:space="0" w:color="auto"/>
              <w:left w:val="single" w:sz="6" w:space="0" w:color="auto"/>
              <w:bottom w:val="single" w:sz="6" w:space="0" w:color="auto"/>
              <w:right w:val="single" w:sz="6" w:space="0" w:color="auto"/>
            </w:tcBorders>
          </w:tcPr>
          <w:p w14:paraId="5598BA9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9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A9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9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9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spotřeba</w:t>
            </w:r>
          </w:p>
        </w:tc>
        <w:tc>
          <w:tcPr>
            <w:tcW w:w="1338" w:type="dxa"/>
            <w:tcBorders>
              <w:top w:val="single" w:sz="6" w:space="0" w:color="auto"/>
              <w:left w:val="single" w:sz="6" w:space="0" w:color="auto"/>
              <w:bottom w:val="single" w:sz="6" w:space="0" w:color="auto"/>
              <w:right w:val="single" w:sz="6" w:space="0" w:color="auto"/>
            </w:tcBorders>
          </w:tcPr>
          <w:p w14:paraId="5598BA9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consumption</w:t>
            </w:r>
          </w:p>
        </w:tc>
        <w:tc>
          <w:tcPr>
            <w:tcW w:w="2328" w:type="dxa"/>
            <w:tcBorders>
              <w:top w:val="single" w:sz="6" w:space="0" w:color="auto"/>
              <w:left w:val="single" w:sz="6" w:space="0" w:color="auto"/>
              <w:bottom w:val="single" w:sz="6" w:space="0" w:color="auto"/>
              <w:right w:val="single" w:sz="6" w:space="0" w:color="auto"/>
            </w:tcBorders>
          </w:tcPr>
          <w:p w14:paraId="5598BA9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Spotřeba paliva je vysoká.</w:t>
            </w:r>
          </w:p>
        </w:tc>
        <w:tc>
          <w:tcPr>
            <w:tcW w:w="2444" w:type="dxa"/>
            <w:tcBorders>
              <w:top w:val="single" w:sz="6" w:space="0" w:color="auto"/>
              <w:left w:val="single" w:sz="6" w:space="0" w:color="auto"/>
              <w:bottom w:val="single" w:sz="6" w:space="0" w:color="auto"/>
              <w:right w:val="single" w:sz="6" w:space="0" w:color="auto"/>
            </w:tcBorders>
          </w:tcPr>
          <w:p w14:paraId="5598BA9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fuel consumption is high.</w:t>
            </w:r>
          </w:p>
        </w:tc>
        <w:tc>
          <w:tcPr>
            <w:tcW w:w="698" w:type="dxa"/>
            <w:tcBorders>
              <w:top w:val="single" w:sz="6" w:space="0" w:color="auto"/>
              <w:left w:val="single" w:sz="6" w:space="0" w:color="auto"/>
              <w:bottom w:val="single" w:sz="6" w:space="0" w:color="auto"/>
              <w:right w:val="single" w:sz="6" w:space="0" w:color="auto"/>
            </w:tcBorders>
          </w:tcPr>
          <w:p w14:paraId="5598BA9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9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A9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A6" w14:textId="77777777" w:rsidTr="0096560A">
        <w:trPr>
          <w:trHeight w:val="742"/>
        </w:trPr>
        <w:tc>
          <w:tcPr>
            <w:tcW w:w="1164" w:type="dxa"/>
            <w:tcBorders>
              <w:top w:val="single" w:sz="6" w:space="0" w:color="auto"/>
              <w:left w:val="single" w:sz="6" w:space="0" w:color="auto"/>
              <w:bottom w:val="single" w:sz="6" w:space="0" w:color="auto"/>
              <w:right w:val="single" w:sz="6" w:space="0" w:color="auto"/>
            </w:tcBorders>
          </w:tcPr>
          <w:p w14:paraId="5598BA9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lastRenderedPageBreak/>
              <w:t>čtyřhranný klíč</w:t>
            </w:r>
          </w:p>
        </w:tc>
        <w:tc>
          <w:tcPr>
            <w:tcW w:w="1338" w:type="dxa"/>
            <w:tcBorders>
              <w:top w:val="single" w:sz="6" w:space="0" w:color="auto"/>
              <w:left w:val="single" w:sz="6" w:space="0" w:color="auto"/>
              <w:bottom w:val="single" w:sz="6" w:space="0" w:color="auto"/>
              <w:right w:val="single" w:sz="6" w:space="0" w:color="auto"/>
            </w:tcBorders>
          </w:tcPr>
          <w:p w14:paraId="5598BAA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square spanner</w:t>
            </w:r>
          </w:p>
        </w:tc>
        <w:tc>
          <w:tcPr>
            <w:tcW w:w="2328" w:type="dxa"/>
            <w:tcBorders>
              <w:top w:val="single" w:sz="6" w:space="0" w:color="auto"/>
              <w:left w:val="single" w:sz="6" w:space="0" w:color="auto"/>
              <w:bottom w:val="single" w:sz="6" w:space="0" w:color="auto"/>
              <w:right w:val="single" w:sz="6" w:space="0" w:color="auto"/>
            </w:tcBorders>
          </w:tcPr>
          <w:p w14:paraId="5598BAA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je můj čtyřhranný klíč?</w:t>
            </w:r>
          </w:p>
        </w:tc>
        <w:tc>
          <w:tcPr>
            <w:tcW w:w="2444" w:type="dxa"/>
            <w:tcBorders>
              <w:top w:val="single" w:sz="6" w:space="0" w:color="auto"/>
              <w:left w:val="single" w:sz="6" w:space="0" w:color="auto"/>
              <w:bottom w:val="single" w:sz="6" w:space="0" w:color="auto"/>
              <w:right w:val="single" w:sz="6" w:space="0" w:color="auto"/>
            </w:tcBorders>
          </w:tcPr>
          <w:p w14:paraId="5598BAA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Where is my square spanner?</w:t>
            </w:r>
          </w:p>
        </w:tc>
        <w:tc>
          <w:tcPr>
            <w:tcW w:w="698" w:type="dxa"/>
            <w:tcBorders>
              <w:top w:val="single" w:sz="6" w:space="0" w:color="auto"/>
              <w:left w:val="single" w:sz="6" w:space="0" w:color="auto"/>
              <w:bottom w:val="single" w:sz="6" w:space="0" w:color="auto"/>
              <w:right w:val="single" w:sz="6" w:space="0" w:color="auto"/>
            </w:tcBorders>
          </w:tcPr>
          <w:p w14:paraId="5598BAA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A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AA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kontrola a čištění kouřovodů</w:t>
            </w:r>
          </w:p>
        </w:tc>
      </w:tr>
      <w:tr w:rsidR="00BC6428" w:rsidRPr="009054DE" w14:paraId="5598BAA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A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smetáček</w:t>
            </w:r>
          </w:p>
        </w:tc>
        <w:tc>
          <w:tcPr>
            <w:tcW w:w="1338" w:type="dxa"/>
            <w:tcBorders>
              <w:top w:val="single" w:sz="6" w:space="0" w:color="auto"/>
              <w:left w:val="single" w:sz="6" w:space="0" w:color="auto"/>
              <w:bottom w:val="single" w:sz="6" w:space="0" w:color="auto"/>
              <w:right w:val="single" w:sz="6" w:space="0" w:color="auto"/>
            </w:tcBorders>
          </w:tcPr>
          <w:p w14:paraId="5598BAA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brush</w:t>
            </w:r>
          </w:p>
        </w:tc>
        <w:tc>
          <w:tcPr>
            <w:tcW w:w="2328" w:type="dxa"/>
            <w:tcBorders>
              <w:top w:val="single" w:sz="6" w:space="0" w:color="auto"/>
              <w:left w:val="single" w:sz="6" w:space="0" w:color="auto"/>
              <w:bottom w:val="single" w:sz="6" w:space="0" w:color="auto"/>
              <w:right w:val="single" w:sz="6" w:space="0" w:color="auto"/>
            </w:tcBorders>
          </w:tcPr>
          <w:p w14:paraId="5598BAA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Smetáček najdete v rohu místnosti.</w:t>
            </w:r>
          </w:p>
        </w:tc>
        <w:tc>
          <w:tcPr>
            <w:tcW w:w="2444" w:type="dxa"/>
            <w:tcBorders>
              <w:top w:val="single" w:sz="6" w:space="0" w:color="auto"/>
              <w:left w:val="single" w:sz="6" w:space="0" w:color="auto"/>
              <w:bottom w:val="single" w:sz="6" w:space="0" w:color="auto"/>
              <w:right w:val="single" w:sz="6" w:space="0" w:color="auto"/>
            </w:tcBorders>
          </w:tcPr>
          <w:p w14:paraId="5598BAA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You can find the brush in the corner of the room.</w:t>
            </w:r>
          </w:p>
        </w:tc>
        <w:tc>
          <w:tcPr>
            <w:tcW w:w="698" w:type="dxa"/>
            <w:tcBorders>
              <w:top w:val="single" w:sz="6" w:space="0" w:color="auto"/>
              <w:left w:val="single" w:sz="6" w:space="0" w:color="auto"/>
              <w:bottom w:val="single" w:sz="6" w:space="0" w:color="auto"/>
              <w:right w:val="single" w:sz="6" w:space="0" w:color="auto"/>
            </w:tcBorders>
          </w:tcPr>
          <w:p w14:paraId="5598BAA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A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AA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B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A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sopouch</w:t>
            </w:r>
          </w:p>
        </w:tc>
        <w:tc>
          <w:tcPr>
            <w:tcW w:w="1338" w:type="dxa"/>
            <w:tcBorders>
              <w:top w:val="single" w:sz="6" w:space="0" w:color="auto"/>
              <w:left w:val="single" w:sz="6" w:space="0" w:color="auto"/>
              <w:bottom w:val="single" w:sz="6" w:space="0" w:color="auto"/>
              <w:right w:val="single" w:sz="6" w:space="0" w:color="auto"/>
            </w:tcBorders>
          </w:tcPr>
          <w:p w14:paraId="5598BAB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flue</w:t>
            </w:r>
          </w:p>
        </w:tc>
        <w:tc>
          <w:tcPr>
            <w:tcW w:w="2328" w:type="dxa"/>
            <w:tcBorders>
              <w:top w:val="single" w:sz="6" w:space="0" w:color="auto"/>
              <w:left w:val="single" w:sz="6" w:space="0" w:color="auto"/>
              <w:bottom w:val="single" w:sz="6" w:space="0" w:color="auto"/>
              <w:right w:val="single" w:sz="6" w:space="0" w:color="auto"/>
            </w:tcBorders>
          </w:tcPr>
          <w:p w14:paraId="5598BAB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tento sopouch dobře instalován?</w:t>
            </w:r>
          </w:p>
        </w:tc>
        <w:tc>
          <w:tcPr>
            <w:tcW w:w="2444" w:type="dxa"/>
            <w:tcBorders>
              <w:top w:val="single" w:sz="6" w:space="0" w:color="auto"/>
              <w:left w:val="single" w:sz="6" w:space="0" w:color="auto"/>
              <w:bottom w:val="single" w:sz="6" w:space="0" w:color="auto"/>
              <w:right w:val="single" w:sz="6" w:space="0" w:color="auto"/>
            </w:tcBorders>
          </w:tcPr>
          <w:p w14:paraId="5598BAB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this flue well installed?</w:t>
            </w:r>
          </w:p>
        </w:tc>
        <w:tc>
          <w:tcPr>
            <w:tcW w:w="698" w:type="dxa"/>
            <w:tcBorders>
              <w:top w:val="single" w:sz="6" w:space="0" w:color="auto"/>
              <w:left w:val="single" w:sz="6" w:space="0" w:color="auto"/>
              <w:bottom w:val="single" w:sz="6" w:space="0" w:color="auto"/>
              <w:right w:val="single" w:sz="6" w:space="0" w:color="auto"/>
            </w:tcBorders>
          </w:tcPr>
          <w:p w14:paraId="5598BAB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B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AB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B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B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termokamera</w:t>
            </w:r>
          </w:p>
        </w:tc>
        <w:tc>
          <w:tcPr>
            <w:tcW w:w="1338" w:type="dxa"/>
            <w:tcBorders>
              <w:top w:val="single" w:sz="6" w:space="0" w:color="auto"/>
              <w:left w:val="single" w:sz="6" w:space="0" w:color="auto"/>
              <w:bottom w:val="single" w:sz="6" w:space="0" w:color="auto"/>
              <w:right w:val="single" w:sz="6" w:space="0" w:color="auto"/>
            </w:tcBorders>
          </w:tcPr>
          <w:p w14:paraId="5598BAB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thermal imaging camera</w:t>
            </w:r>
          </w:p>
        </w:tc>
        <w:tc>
          <w:tcPr>
            <w:tcW w:w="2328" w:type="dxa"/>
            <w:tcBorders>
              <w:top w:val="single" w:sz="6" w:space="0" w:color="auto"/>
              <w:left w:val="single" w:sz="6" w:space="0" w:color="auto"/>
              <w:bottom w:val="single" w:sz="6" w:space="0" w:color="auto"/>
              <w:right w:val="single" w:sz="6" w:space="0" w:color="auto"/>
            </w:tcBorders>
          </w:tcPr>
          <w:p w14:paraId="5598BAB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Termokamera kontroluje úniky tepla.</w:t>
            </w:r>
          </w:p>
        </w:tc>
        <w:tc>
          <w:tcPr>
            <w:tcW w:w="2444" w:type="dxa"/>
            <w:tcBorders>
              <w:top w:val="single" w:sz="6" w:space="0" w:color="auto"/>
              <w:left w:val="single" w:sz="6" w:space="0" w:color="auto"/>
              <w:bottom w:val="single" w:sz="6" w:space="0" w:color="auto"/>
              <w:right w:val="single" w:sz="6" w:space="0" w:color="auto"/>
            </w:tcBorders>
          </w:tcPr>
          <w:p w14:paraId="5598BAB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thermal imaging camera controls heat leakage.</w:t>
            </w:r>
          </w:p>
        </w:tc>
        <w:tc>
          <w:tcPr>
            <w:tcW w:w="698" w:type="dxa"/>
            <w:tcBorders>
              <w:top w:val="single" w:sz="6" w:space="0" w:color="auto"/>
              <w:left w:val="single" w:sz="6" w:space="0" w:color="auto"/>
              <w:bottom w:val="single" w:sz="6" w:space="0" w:color="auto"/>
              <w:right w:val="single" w:sz="6" w:space="0" w:color="auto"/>
            </w:tcBorders>
          </w:tcPr>
          <w:p w14:paraId="5598BAB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B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AB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C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B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vysavač</w:t>
            </w:r>
          </w:p>
        </w:tc>
        <w:tc>
          <w:tcPr>
            <w:tcW w:w="1338" w:type="dxa"/>
            <w:tcBorders>
              <w:top w:val="single" w:sz="6" w:space="0" w:color="auto"/>
              <w:left w:val="single" w:sz="6" w:space="0" w:color="auto"/>
              <w:bottom w:val="single" w:sz="6" w:space="0" w:color="auto"/>
              <w:right w:val="single" w:sz="6" w:space="0" w:color="auto"/>
            </w:tcBorders>
          </w:tcPr>
          <w:p w14:paraId="5598BAC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vacuum cleaner</w:t>
            </w:r>
          </w:p>
        </w:tc>
        <w:tc>
          <w:tcPr>
            <w:tcW w:w="2328" w:type="dxa"/>
            <w:tcBorders>
              <w:top w:val="single" w:sz="6" w:space="0" w:color="auto"/>
              <w:left w:val="single" w:sz="6" w:space="0" w:color="auto"/>
              <w:bottom w:val="single" w:sz="6" w:space="0" w:color="auto"/>
              <w:right w:val="single" w:sz="6" w:space="0" w:color="auto"/>
            </w:tcBorders>
          </w:tcPr>
          <w:p w14:paraId="5598BAC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Přines mi náš nový vysavač.</w:t>
            </w:r>
          </w:p>
        </w:tc>
        <w:tc>
          <w:tcPr>
            <w:tcW w:w="2444" w:type="dxa"/>
            <w:tcBorders>
              <w:top w:val="single" w:sz="6" w:space="0" w:color="auto"/>
              <w:left w:val="single" w:sz="6" w:space="0" w:color="auto"/>
              <w:bottom w:val="single" w:sz="6" w:space="0" w:color="auto"/>
              <w:right w:val="single" w:sz="6" w:space="0" w:color="auto"/>
            </w:tcBorders>
          </w:tcPr>
          <w:p w14:paraId="5598BAC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Bring me our new vacuum cleaner.</w:t>
            </w:r>
          </w:p>
        </w:tc>
        <w:tc>
          <w:tcPr>
            <w:tcW w:w="698" w:type="dxa"/>
            <w:tcBorders>
              <w:top w:val="single" w:sz="6" w:space="0" w:color="auto"/>
              <w:left w:val="single" w:sz="6" w:space="0" w:color="auto"/>
              <w:bottom w:val="single" w:sz="6" w:space="0" w:color="auto"/>
              <w:right w:val="single" w:sz="6" w:space="0" w:color="auto"/>
            </w:tcBorders>
          </w:tcPr>
          <w:p w14:paraId="5598BAC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C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AC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C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C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betonový základ</w:t>
            </w:r>
          </w:p>
        </w:tc>
        <w:tc>
          <w:tcPr>
            <w:tcW w:w="1338" w:type="dxa"/>
            <w:tcBorders>
              <w:top w:val="single" w:sz="6" w:space="0" w:color="auto"/>
              <w:left w:val="single" w:sz="6" w:space="0" w:color="auto"/>
              <w:bottom w:val="single" w:sz="6" w:space="0" w:color="auto"/>
              <w:right w:val="single" w:sz="6" w:space="0" w:color="auto"/>
            </w:tcBorders>
          </w:tcPr>
          <w:p w14:paraId="5598BAC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concrete foundations</w:t>
            </w:r>
          </w:p>
        </w:tc>
        <w:tc>
          <w:tcPr>
            <w:tcW w:w="2328" w:type="dxa"/>
            <w:tcBorders>
              <w:top w:val="single" w:sz="6" w:space="0" w:color="auto"/>
              <w:left w:val="single" w:sz="6" w:space="0" w:color="auto"/>
              <w:bottom w:val="single" w:sz="6" w:space="0" w:color="auto"/>
              <w:right w:val="single" w:sz="6" w:space="0" w:color="auto"/>
            </w:tcBorders>
          </w:tcPr>
          <w:p w14:paraId="5598BAC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 musí mít betonový základ.</w:t>
            </w:r>
          </w:p>
        </w:tc>
        <w:tc>
          <w:tcPr>
            <w:tcW w:w="2444" w:type="dxa"/>
            <w:tcBorders>
              <w:top w:val="single" w:sz="6" w:space="0" w:color="auto"/>
              <w:left w:val="single" w:sz="6" w:space="0" w:color="auto"/>
              <w:bottom w:val="single" w:sz="6" w:space="0" w:color="auto"/>
              <w:right w:val="single" w:sz="6" w:space="0" w:color="auto"/>
            </w:tcBorders>
          </w:tcPr>
          <w:p w14:paraId="5598BAC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chimney must have the concrete foundations.</w:t>
            </w:r>
          </w:p>
        </w:tc>
        <w:tc>
          <w:tcPr>
            <w:tcW w:w="698" w:type="dxa"/>
            <w:tcBorders>
              <w:top w:val="single" w:sz="6" w:space="0" w:color="auto"/>
              <w:left w:val="single" w:sz="6" w:space="0" w:color="auto"/>
              <w:bottom w:val="single" w:sz="6" w:space="0" w:color="auto"/>
              <w:right w:val="single" w:sz="6" w:space="0" w:color="auto"/>
            </w:tcBorders>
          </w:tcPr>
          <w:p w14:paraId="5598BAC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C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AC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zednické práce</w:t>
            </w:r>
          </w:p>
        </w:tc>
      </w:tr>
      <w:tr w:rsidR="00BC6428" w:rsidRPr="009054DE" w14:paraId="5598BAD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C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kbelík</w:t>
            </w:r>
          </w:p>
        </w:tc>
        <w:tc>
          <w:tcPr>
            <w:tcW w:w="1338" w:type="dxa"/>
            <w:tcBorders>
              <w:top w:val="single" w:sz="6" w:space="0" w:color="auto"/>
              <w:left w:val="single" w:sz="6" w:space="0" w:color="auto"/>
              <w:bottom w:val="single" w:sz="6" w:space="0" w:color="auto"/>
              <w:right w:val="single" w:sz="6" w:space="0" w:color="auto"/>
            </w:tcBorders>
          </w:tcPr>
          <w:p w14:paraId="5598BAD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bucket</w:t>
            </w:r>
          </w:p>
        </w:tc>
        <w:tc>
          <w:tcPr>
            <w:tcW w:w="2328" w:type="dxa"/>
            <w:tcBorders>
              <w:top w:val="single" w:sz="6" w:space="0" w:color="auto"/>
              <w:left w:val="single" w:sz="6" w:space="0" w:color="auto"/>
              <w:bottom w:val="single" w:sz="6" w:space="0" w:color="auto"/>
              <w:right w:val="single" w:sz="6" w:space="0" w:color="auto"/>
            </w:tcBorders>
          </w:tcPr>
          <w:p w14:paraId="5598BAD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Kbelík je už plný.</w:t>
            </w:r>
          </w:p>
        </w:tc>
        <w:tc>
          <w:tcPr>
            <w:tcW w:w="2444" w:type="dxa"/>
            <w:tcBorders>
              <w:top w:val="single" w:sz="6" w:space="0" w:color="auto"/>
              <w:left w:val="single" w:sz="6" w:space="0" w:color="auto"/>
              <w:bottom w:val="single" w:sz="6" w:space="0" w:color="auto"/>
              <w:right w:val="single" w:sz="6" w:space="0" w:color="auto"/>
            </w:tcBorders>
          </w:tcPr>
          <w:p w14:paraId="5598BAD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bucket is already full.</w:t>
            </w:r>
          </w:p>
        </w:tc>
        <w:tc>
          <w:tcPr>
            <w:tcW w:w="698" w:type="dxa"/>
            <w:tcBorders>
              <w:top w:val="single" w:sz="6" w:space="0" w:color="auto"/>
              <w:left w:val="single" w:sz="6" w:space="0" w:color="auto"/>
              <w:bottom w:val="single" w:sz="6" w:space="0" w:color="auto"/>
              <w:right w:val="single" w:sz="6" w:space="0" w:color="auto"/>
            </w:tcBorders>
          </w:tcPr>
          <w:p w14:paraId="5598BAD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D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AD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D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D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lopatka</w:t>
            </w:r>
          </w:p>
        </w:tc>
        <w:tc>
          <w:tcPr>
            <w:tcW w:w="1338" w:type="dxa"/>
            <w:tcBorders>
              <w:top w:val="single" w:sz="6" w:space="0" w:color="auto"/>
              <w:left w:val="single" w:sz="6" w:space="0" w:color="auto"/>
              <w:bottom w:val="single" w:sz="6" w:space="0" w:color="auto"/>
              <w:right w:val="single" w:sz="6" w:space="0" w:color="auto"/>
            </w:tcBorders>
          </w:tcPr>
          <w:p w14:paraId="5598BAD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dustpan</w:t>
            </w:r>
          </w:p>
        </w:tc>
        <w:tc>
          <w:tcPr>
            <w:tcW w:w="2328" w:type="dxa"/>
            <w:tcBorders>
              <w:top w:val="single" w:sz="6" w:space="0" w:color="auto"/>
              <w:left w:val="single" w:sz="6" w:space="0" w:color="auto"/>
              <w:bottom w:val="single" w:sz="6" w:space="0" w:color="auto"/>
              <w:right w:val="single" w:sz="6" w:space="0" w:color="auto"/>
            </w:tcBorders>
          </w:tcPr>
          <w:p w14:paraId="5598BAD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není ta lopatka na stejném místě?</w:t>
            </w:r>
          </w:p>
        </w:tc>
        <w:tc>
          <w:tcPr>
            <w:tcW w:w="2444" w:type="dxa"/>
            <w:tcBorders>
              <w:top w:val="single" w:sz="6" w:space="0" w:color="auto"/>
              <w:left w:val="single" w:sz="6" w:space="0" w:color="auto"/>
              <w:bottom w:val="single" w:sz="6" w:space="0" w:color="auto"/>
              <w:right w:val="single" w:sz="6" w:space="0" w:color="auto"/>
            </w:tcBorders>
          </w:tcPr>
          <w:p w14:paraId="5598BAD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isn´t the dustpan in the same place?</w:t>
            </w:r>
          </w:p>
        </w:tc>
        <w:tc>
          <w:tcPr>
            <w:tcW w:w="698" w:type="dxa"/>
            <w:tcBorders>
              <w:top w:val="single" w:sz="6" w:space="0" w:color="auto"/>
              <w:left w:val="single" w:sz="6" w:space="0" w:color="auto"/>
              <w:bottom w:val="single" w:sz="6" w:space="0" w:color="auto"/>
              <w:right w:val="single" w:sz="6" w:space="0" w:color="auto"/>
            </w:tcBorders>
          </w:tcPr>
          <w:p w14:paraId="5598BAD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D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AD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E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D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šamot</w:t>
            </w:r>
          </w:p>
        </w:tc>
        <w:tc>
          <w:tcPr>
            <w:tcW w:w="1338" w:type="dxa"/>
            <w:tcBorders>
              <w:top w:val="single" w:sz="6" w:space="0" w:color="auto"/>
              <w:left w:val="single" w:sz="6" w:space="0" w:color="auto"/>
              <w:bottom w:val="single" w:sz="6" w:space="0" w:color="auto"/>
              <w:right w:val="single" w:sz="6" w:space="0" w:color="auto"/>
            </w:tcBorders>
          </w:tcPr>
          <w:p w14:paraId="5598BAE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fireclay</w:t>
            </w:r>
          </w:p>
        </w:tc>
        <w:tc>
          <w:tcPr>
            <w:tcW w:w="2328" w:type="dxa"/>
            <w:tcBorders>
              <w:top w:val="single" w:sz="6" w:space="0" w:color="auto"/>
              <w:left w:val="single" w:sz="6" w:space="0" w:color="auto"/>
              <w:bottom w:val="single" w:sz="6" w:space="0" w:color="auto"/>
              <w:right w:val="single" w:sz="6" w:space="0" w:color="auto"/>
            </w:tcBorders>
          </w:tcPr>
          <w:p w14:paraId="5598BAE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tato cihla vyrobena z šamotu?</w:t>
            </w:r>
          </w:p>
        </w:tc>
        <w:tc>
          <w:tcPr>
            <w:tcW w:w="2444" w:type="dxa"/>
            <w:tcBorders>
              <w:top w:val="single" w:sz="6" w:space="0" w:color="auto"/>
              <w:left w:val="single" w:sz="6" w:space="0" w:color="auto"/>
              <w:bottom w:val="single" w:sz="6" w:space="0" w:color="auto"/>
              <w:right w:val="single" w:sz="6" w:space="0" w:color="auto"/>
            </w:tcBorders>
          </w:tcPr>
          <w:p w14:paraId="5598BAE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this brick made of fireclay?</w:t>
            </w:r>
          </w:p>
        </w:tc>
        <w:tc>
          <w:tcPr>
            <w:tcW w:w="698" w:type="dxa"/>
            <w:tcBorders>
              <w:top w:val="single" w:sz="6" w:space="0" w:color="auto"/>
              <w:left w:val="single" w:sz="6" w:space="0" w:color="auto"/>
              <w:bottom w:val="single" w:sz="6" w:space="0" w:color="auto"/>
              <w:right w:val="single" w:sz="6" w:space="0" w:color="auto"/>
            </w:tcBorders>
          </w:tcPr>
          <w:p w14:paraId="5598BAE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E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AE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E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E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vlhkost</w:t>
            </w:r>
          </w:p>
        </w:tc>
        <w:tc>
          <w:tcPr>
            <w:tcW w:w="1338" w:type="dxa"/>
            <w:tcBorders>
              <w:top w:val="single" w:sz="6" w:space="0" w:color="auto"/>
              <w:left w:val="single" w:sz="6" w:space="0" w:color="auto"/>
              <w:bottom w:val="single" w:sz="6" w:space="0" w:color="auto"/>
              <w:right w:val="single" w:sz="6" w:space="0" w:color="auto"/>
            </w:tcBorders>
          </w:tcPr>
          <w:p w14:paraId="5598BAE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humidity</w:t>
            </w:r>
          </w:p>
        </w:tc>
        <w:tc>
          <w:tcPr>
            <w:tcW w:w="2328" w:type="dxa"/>
            <w:tcBorders>
              <w:top w:val="single" w:sz="6" w:space="0" w:color="auto"/>
              <w:left w:val="single" w:sz="6" w:space="0" w:color="auto"/>
              <w:bottom w:val="single" w:sz="6" w:space="0" w:color="auto"/>
              <w:right w:val="single" w:sz="6" w:space="0" w:color="auto"/>
            </w:tcBorders>
          </w:tcPr>
          <w:p w14:paraId="5598BAE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komínu vzniká vlhkost.</w:t>
            </w:r>
          </w:p>
        </w:tc>
        <w:tc>
          <w:tcPr>
            <w:tcW w:w="2444" w:type="dxa"/>
            <w:tcBorders>
              <w:top w:val="single" w:sz="6" w:space="0" w:color="auto"/>
              <w:left w:val="single" w:sz="6" w:space="0" w:color="auto"/>
              <w:bottom w:val="single" w:sz="6" w:space="0" w:color="auto"/>
              <w:right w:val="single" w:sz="6" w:space="0" w:color="auto"/>
            </w:tcBorders>
          </w:tcPr>
          <w:p w14:paraId="5598BAE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Humidity arises inside the chimney.</w:t>
            </w:r>
          </w:p>
        </w:tc>
        <w:tc>
          <w:tcPr>
            <w:tcW w:w="698" w:type="dxa"/>
            <w:tcBorders>
              <w:top w:val="single" w:sz="6" w:space="0" w:color="auto"/>
              <w:left w:val="single" w:sz="6" w:space="0" w:color="auto"/>
              <w:bottom w:val="single" w:sz="6" w:space="0" w:color="auto"/>
              <w:right w:val="single" w:sz="6" w:space="0" w:color="auto"/>
            </w:tcBorders>
          </w:tcPr>
          <w:p w14:paraId="5598BAE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E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AE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AF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E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lávka</w:t>
            </w:r>
          </w:p>
        </w:tc>
        <w:tc>
          <w:tcPr>
            <w:tcW w:w="1338" w:type="dxa"/>
            <w:tcBorders>
              <w:top w:val="single" w:sz="6" w:space="0" w:color="auto"/>
              <w:left w:val="single" w:sz="6" w:space="0" w:color="auto"/>
              <w:bottom w:val="single" w:sz="6" w:space="0" w:color="auto"/>
              <w:right w:val="single" w:sz="6" w:space="0" w:color="auto"/>
            </w:tcBorders>
          </w:tcPr>
          <w:p w14:paraId="5598BAF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bridge</w:t>
            </w:r>
          </w:p>
        </w:tc>
        <w:tc>
          <w:tcPr>
            <w:tcW w:w="2328" w:type="dxa"/>
            <w:tcBorders>
              <w:top w:val="single" w:sz="6" w:space="0" w:color="auto"/>
              <w:left w:val="single" w:sz="6" w:space="0" w:color="auto"/>
              <w:bottom w:val="single" w:sz="6" w:space="0" w:color="auto"/>
              <w:right w:val="single" w:sz="6" w:space="0" w:color="auto"/>
            </w:tcBorders>
          </w:tcPr>
          <w:p w14:paraId="5598BAF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není lávka u komína stabilní?</w:t>
            </w:r>
          </w:p>
        </w:tc>
        <w:tc>
          <w:tcPr>
            <w:tcW w:w="2444" w:type="dxa"/>
            <w:tcBorders>
              <w:top w:val="single" w:sz="6" w:space="0" w:color="auto"/>
              <w:left w:val="single" w:sz="6" w:space="0" w:color="auto"/>
              <w:bottom w:val="single" w:sz="6" w:space="0" w:color="auto"/>
              <w:right w:val="single" w:sz="6" w:space="0" w:color="auto"/>
            </w:tcBorders>
          </w:tcPr>
          <w:p w14:paraId="5598BAF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isn´t the bridge next to the chimney stable?</w:t>
            </w:r>
          </w:p>
        </w:tc>
        <w:tc>
          <w:tcPr>
            <w:tcW w:w="698" w:type="dxa"/>
            <w:tcBorders>
              <w:top w:val="single" w:sz="6" w:space="0" w:color="auto"/>
              <w:left w:val="single" w:sz="6" w:space="0" w:color="auto"/>
              <w:bottom w:val="single" w:sz="6" w:space="0" w:color="auto"/>
              <w:right w:val="single" w:sz="6" w:space="0" w:color="auto"/>
            </w:tcBorders>
          </w:tcPr>
          <w:p w14:paraId="5598BAF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F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AF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čištění komínů</w:t>
            </w:r>
          </w:p>
        </w:tc>
      </w:tr>
      <w:tr w:rsidR="00BC6428" w:rsidRPr="009054DE" w14:paraId="5598BAF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F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ocelový kartáč</w:t>
            </w:r>
          </w:p>
        </w:tc>
        <w:tc>
          <w:tcPr>
            <w:tcW w:w="1338" w:type="dxa"/>
            <w:tcBorders>
              <w:top w:val="single" w:sz="6" w:space="0" w:color="auto"/>
              <w:left w:val="single" w:sz="6" w:space="0" w:color="auto"/>
              <w:bottom w:val="single" w:sz="6" w:space="0" w:color="auto"/>
              <w:right w:val="single" w:sz="6" w:space="0" w:color="auto"/>
            </w:tcBorders>
          </w:tcPr>
          <w:p w14:paraId="5598BAF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steel brush</w:t>
            </w:r>
          </w:p>
        </w:tc>
        <w:tc>
          <w:tcPr>
            <w:tcW w:w="2328" w:type="dxa"/>
            <w:tcBorders>
              <w:top w:val="single" w:sz="6" w:space="0" w:color="auto"/>
              <w:left w:val="single" w:sz="6" w:space="0" w:color="auto"/>
              <w:bottom w:val="single" w:sz="6" w:space="0" w:color="auto"/>
              <w:right w:val="single" w:sz="6" w:space="0" w:color="auto"/>
            </w:tcBorders>
          </w:tcPr>
          <w:p w14:paraId="5598BAF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je můj ocelový kartáč?</w:t>
            </w:r>
          </w:p>
        </w:tc>
        <w:tc>
          <w:tcPr>
            <w:tcW w:w="2444" w:type="dxa"/>
            <w:tcBorders>
              <w:top w:val="single" w:sz="6" w:space="0" w:color="auto"/>
              <w:left w:val="single" w:sz="6" w:space="0" w:color="auto"/>
              <w:bottom w:val="single" w:sz="6" w:space="0" w:color="auto"/>
              <w:right w:val="single" w:sz="6" w:space="0" w:color="auto"/>
            </w:tcBorders>
          </w:tcPr>
          <w:p w14:paraId="5598BAF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Where is my steel brush?</w:t>
            </w:r>
          </w:p>
        </w:tc>
        <w:tc>
          <w:tcPr>
            <w:tcW w:w="698" w:type="dxa"/>
            <w:tcBorders>
              <w:top w:val="single" w:sz="6" w:space="0" w:color="auto"/>
              <w:left w:val="single" w:sz="6" w:space="0" w:color="auto"/>
              <w:bottom w:val="single" w:sz="6" w:space="0" w:color="auto"/>
              <w:right w:val="single" w:sz="6" w:space="0" w:color="auto"/>
            </w:tcBorders>
          </w:tcPr>
          <w:p w14:paraId="5598BAF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AF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AF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0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AF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plech</w:t>
            </w:r>
          </w:p>
        </w:tc>
        <w:tc>
          <w:tcPr>
            <w:tcW w:w="1338" w:type="dxa"/>
            <w:tcBorders>
              <w:top w:val="single" w:sz="6" w:space="0" w:color="auto"/>
              <w:left w:val="single" w:sz="6" w:space="0" w:color="auto"/>
              <w:bottom w:val="single" w:sz="6" w:space="0" w:color="auto"/>
              <w:right w:val="single" w:sz="6" w:space="0" w:color="auto"/>
            </w:tcBorders>
          </w:tcPr>
          <w:p w14:paraId="5598BB0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sheet</w:t>
            </w:r>
          </w:p>
        </w:tc>
        <w:tc>
          <w:tcPr>
            <w:tcW w:w="2328" w:type="dxa"/>
            <w:tcBorders>
              <w:top w:val="single" w:sz="6" w:space="0" w:color="auto"/>
              <w:left w:val="single" w:sz="6" w:space="0" w:color="auto"/>
              <w:bottom w:val="single" w:sz="6" w:space="0" w:color="auto"/>
              <w:right w:val="single" w:sz="6" w:space="0" w:color="auto"/>
            </w:tcBorders>
          </w:tcPr>
          <w:p w14:paraId="5598BB0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Kouřovod je vyrobený z plechu.</w:t>
            </w:r>
          </w:p>
        </w:tc>
        <w:tc>
          <w:tcPr>
            <w:tcW w:w="2444" w:type="dxa"/>
            <w:tcBorders>
              <w:top w:val="single" w:sz="6" w:space="0" w:color="auto"/>
              <w:left w:val="single" w:sz="6" w:space="0" w:color="auto"/>
              <w:bottom w:val="single" w:sz="6" w:space="0" w:color="auto"/>
              <w:right w:val="single" w:sz="6" w:space="0" w:color="auto"/>
            </w:tcBorders>
          </w:tcPr>
          <w:p w14:paraId="5598BB0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smoke flue is made of sheet.</w:t>
            </w:r>
          </w:p>
        </w:tc>
        <w:tc>
          <w:tcPr>
            <w:tcW w:w="698" w:type="dxa"/>
            <w:tcBorders>
              <w:top w:val="single" w:sz="6" w:space="0" w:color="auto"/>
              <w:left w:val="single" w:sz="6" w:space="0" w:color="auto"/>
              <w:bottom w:val="single" w:sz="6" w:space="0" w:color="auto"/>
              <w:right w:val="single" w:sz="6" w:space="0" w:color="auto"/>
            </w:tcBorders>
          </w:tcPr>
          <w:p w14:paraId="5598BB0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0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B0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0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0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střecha</w:t>
            </w:r>
          </w:p>
        </w:tc>
        <w:tc>
          <w:tcPr>
            <w:tcW w:w="1338" w:type="dxa"/>
            <w:tcBorders>
              <w:top w:val="single" w:sz="6" w:space="0" w:color="auto"/>
              <w:left w:val="single" w:sz="6" w:space="0" w:color="auto"/>
              <w:bottom w:val="single" w:sz="6" w:space="0" w:color="auto"/>
              <w:right w:val="single" w:sz="6" w:space="0" w:color="auto"/>
            </w:tcBorders>
          </w:tcPr>
          <w:p w14:paraId="5598BB0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roof</w:t>
            </w:r>
          </w:p>
        </w:tc>
        <w:tc>
          <w:tcPr>
            <w:tcW w:w="2328" w:type="dxa"/>
            <w:tcBorders>
              <w:top w:val="single" w:sz="6" w:space="0" w:color="auto"/>
              <w:left w:val="single" w:sz="6" w:space="0" w:color="auto"/>
              <w:bottom w:val="single" w:sz="6" w:space="0" w:color="auto"/>
              <w:right w:val="single" w:sz="6" w:space="0" w:color="auto"/>
            </w:tcBorders>
          </w:tcPr>
          <w:p w14:paraId="5598BB0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Naše střecha není v pořádku.</w:t>
            </w:r>
          </w:p>
        </w:tc>
        <w:tc>
          <w:tcPr>
            <w:tcW w:w="2444" w:type="dxa"/>
            <w:tcBorders>
              <w:top w:val="single" w:sz="6" w:space="0" w:color="auto"/>
              <w:left w:val="single" w:sz="6" w:space="0" w:color="auto"/>
              <w:bottom w:val="single" w:sz="6" w:space="0" w:color="auto"/>
              <w:right w:val="single" w:sz="6" w:space="0" w:color="auto"/>
            </w:tcBorders>
          </w:tcPr>
          <w:p w14:paraId="5598BB0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Our roof isn´t all right.</w:t>
            </w:r>
          </w:p>
        </w:tc>
        <w:tc>
          <w:tcPr>
            <w:tcW w:w="698" w:type="dxa"/>
            <w:tcBorders>
              <w:top w:val="single" w:sz="6" w:space="0" w:color="auto"/>
              <w:left w:val="single" w:sz="6" w:space="0" w:color="auto"/>
              <w:bottom w:val="single" w:sz="6" w:space="0" w:color="auto"/>
              <w:right w:val="single" w:sz="6" w:space="0" w:color="auto"/>
            </w:tcBorders>
          </w:tcPr>
          <w:p w14:paraId="5598BB0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0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B0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1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0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střešní výlez</w:t>
            </w:r>
          </w:p>
        </w:tc>
        <w:tc>
          <w:tcPr>
            <w:tcW w:w="1338" w:type="dxa"/>
            <w:tcBorders>
              <w:top w:val="single" w:sz="6" w:space="0" w:color="auto"/>
              <w:left w:val="single" w:sz="6" w:space="0" w:color="auto"/>
              <w:bottom w:val="single" w:sz="6" w:space="0" w:color="auto"/>
              <w:right w:val="single" w:sz="6" w:space="0" w:color="auto"/>
            </w:tcBorders>
          </w:tcPr>
          <w:p w14:paraId="5598BB1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roof hatch</w:t>
            </w:r>
          </w:p>
        </w:tc>
        <w:tc>
          <w:tcPr>
            <w:tcW w:w="2328" w:type="dxa"/>
            <w:tcBorders>
              <w:top w:val="single" w:sz="6" w:space="0" w:color="auto"/>
              <w:left w:val="single" w:sz="6" w:space="0" w:color="auto"/>
              <w:bottom w:val="single" w:sz="6" w:space="0" w:color="auto"/>
              <w:right w:val="single" w:sz="6" w:space="0" w:color="auto"/>
            </w:tcBorders>
          </w:tcPr>
          <w:p w14:paraId="5598BB1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střešních výlezů má váš dům?</w:t>
            </w:r>
          </w:p>
        </w:tc>
        <w:tc>
          <w:tcPr>
            <w:tcW w:w="2444" w:type="dxa"/>
            <w:tcBorders>
              <w:top w:val="single" w:sz="6" w:space="0" w:color="auto"/>
              <w:left w:val="single" w:sz="6" w:space="0" w:color="auto"/>
              <w:bottom w:val="single" w:sz="6" w:space="0" w:color="auto"/>
              <w:right w:val="single" w:sz="6" w:space="0" w:color="auto"/>
            </w:tcBorders>
          </w:tcPr>
          <w:p w14:paraId="5598BB1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many roof hatches are in your house?</w:t>
            </w:r>
          </w:p>
        </w:tc>
        <w:tc>
          <w:tcPr>
            <w:tcW w:w="698" w:type="dxa"/>
            <w:tcBorders>
              <w:top w:val="single" w:sz="6" w:space="0" w:color="auto"/>
              <w:left w:val="single" w:sz="6" w:space="0" w:color="auto"/>
              <w:bottom w:val="single" w:sz="6" w:space="0" w:color="auto"/>
              <w:right w:val="single" w:sz="6" w:space="0" w:color="auto"/>
            </w:tcBorders>
          </w:tcPr>
          <w:p w14:paraId="5598BB1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1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B1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1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1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dveře</w:t>
            </w:r>
          </w:p>
        </w:tc>
        <w:tc>
          <w:tcPr>
            <w:tcW w:w="1338" w:type="dxa"/>
            <w:tcBorders>
              <w:top w:val="single" w:sz="6" w:space="0" w:color="auto"/>
              <w:left w:val="single" w:sz="6" w:space="0" w:color="auto"/>
              <w:bottom w:val="single" w:sz="6" w:space="0" w:color="auto"/>
              <w:right w:val="single" w:sz="6" w:space="0" w:color="auto"/>
            </w:tcBorders>
          </w:tcPr>
          <w:p w14:paraId="5598BB1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door</w:t>
            </w:r>
          </w:p>
        </w:tc>
        <w:tc>
          <w:tcPr>
            <w:tcW w:w="2328" w:type="dxa"/>
            <w:tcBorders>
              <w:top w:val="single" w:sz="6" w:space="0" w:color="auto"/>
              <w:left w:val="single" w:sz="6" w:space="0" w:color="auto"/>
              <w:bottom w:val="single" w:sz="6" w:space="0" w:color="auto"/>
              <w:right w:val="single" w:sz="6" w:space="0" w:color="auto"/>
            </w:tcBorders>
          </w:tcPr>
          <w:p w14:paraId="5598BB1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Musíte zavřít dveře do kotelny.</w:t>
            </w:r>
          </w:p>
        </w:tc>
        <w:tc>
          <w:tcPr>
            <w:tcW w:w="2444" w:type="dxa"/>
            <w:tcBorders>
              <w:top w:val="single" w:sz="6" w:space="0" w:color="auto"/>
              <w:left w:val="single" w:sz="6" w:space="0" w:color="auto"/>
              <w:bottom w:val="single" w:sz="6" w:space="0" w:color="auto"/>
              <w:right w:val="single" w:sz="6" w:space="0" w:color="auto"/>
            </w:tcBorders>
          </w:tcPr>
          <w:p w14:paraId="5598BB1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You have to close the door to the boiler room.</w:t>
            </w:r>
          </w:p>
        </w:tc>
        <w:tc>
          <w:tcPr>
            <w:tcW w:w="698" w:type="dxa"/>
            <w:tcBorders>
              <w:top w:val="single" w:sz="6" w:space="0" w:color="auto"/>
              <w:left w:val="single" w:sz="6" w:space="0" w:color="auto"/>
              <w:bottom w:val="single" w:sz="6" w:space="0" w:color="auto"/>
              <w:right w:val="single" w:sz="6" w:space="0" w:color="auto"/>
            </w:tcBorders>
          </w:tcPr>
          <w:p w14:paraId="5598BB1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1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B1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stavební prvky</w:t>
            </w:r>
          </w:p>
        </w:tc>
      </w:tr>
      <w:tr w:rsidR="00BC6428" w:rsidRPr="009054DE" w14:paraId="5598BB2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1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krb</w:t>
            </w:r>
          </w:p>
        </w:tc>
        <w:tc>
          <w:tcPr>
            <w:tcW w:w="1338" w:type="dxa"/>
            <w:tcBorders>
              <w:top w:val="single" w:sz="6" w:space="0" w:color="auto"/>
              <w:left w:val="single" w:sz="6" w:space="0" w:color="auto"/>
              <w:bottom w:val="single" w:sz="6" w:space="0" w:color="auto"/>
              <w:right w:val="single" w:sz="6" w:space="0" w:color="auto"/>
            </w:tcBorders>
          </w:tcPr>
          <w:p w14:paraId="5598BB2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fireplace</w:t>
            </w:r>
          </w:p>
        </w:tc>
        <w:tc>
          <w:tcPr>
            <w:tcW w:w="2328" w:type="dxa"/>
            <w:tcBorders>
              <w:top w:val="single" w:sz="6" w:space="0" w:color="auto"/>
              <w:left w:val="single" w:sz="6" w:space="0" w:color="auto"/>
              <w:bottom w:val="single" w:sz="6" w:space="0" w:color="auto"/>
              <w:right w:val="single" w:sz="6" w:space="0" w:color="auto"/>
            </w:tcBorders>
          </w:tcPr>
          <w:p w14:paraId="5598BB2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Budete stavět nový krb?</w:t>
            </w:r>
          </w:p>
        </w:tc>
        <w:tc>
          <w:tcPr>
            <w:tcW w:w="2444" w:type="dxa"/>
            <w:tcBorders>
              <w:top w:val="single" w:sz="6" w:space="0" w:color="auto"/>
              <w:left w:val="single" w:sz="6" w:space="0" w:color="auto"/>
              <w:bottom w:val="single" w:sz="6" w:space="0" w:color="auto"/>
              <w:right w:val="single" w:sz="6" w:space="0" w:color="auto"/>
            </w:tcBorders>
          </w:tcPr>
          <w:p w14:paraId="5598BB2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Will you build a new fireplace?</w:t>
            </w:r>
          </w:p>
        </w:tc>
        <w:tc>
          <w:tcPr>
            <w:tcW w:w="698" w:type="dxa"/>
            <w:tcBorders>
              <w:top w:val="single" w:sz="6" w:space="0" w:color="auto"/>
              <w:left w:val="single" w:sz="6" w:space="0" w:color="auto"/>
              <w:bottom w:val="single" w:sz="6" w:space="0" w:color="auto"/>
              <w:right w:val="single" w:sz="6" w:space="0" w:color="auto"/>
            </w:tcBorders>
          </w:tcPr>
          <w:p w14:paraId="5598BB2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2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B2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2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2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okno</w:t>
            </w:r>
          </w:p>
        </w:tc>
        <w:tc>
          <w:tcPr>
            <w:tcW w:w="1338" w:type="dxa"/>
            <w:tcBorders>
              <w:top w:val="single" w:sz="6" w:space="0" w:color="auto"/>
              <w:left w:val="single" w:sz="6" w:space="0" w:color="auto"/>
              <w:bottom w:val="single" w:sz="6" w:space="0" w:color="auto"/>
              <w:right w:val="single" w:sz="6" w:space="0" w:color="auto"/>
            </w:tcBorders>
          </w:tcPr>
          <w:p w14:paraId="5598BB2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window</w:t>
            </w:r>
          </w:p>
        </w:tc>
        <w:tc>
          <w:tcPr>
            <w:tcW w:w="2328" w:type="dxa"/>
            <w:tcBorders>
              <w:top w:val="single" w:sz="6" w:space="0" w:color="auto"/>
              <w:left w:val="single" w:sz="6" w:space="0" w:color="auto"/>
              <w:bottom w:val="single" w:sz="6" w:space="0" w:color="auto"/>
              <w:right w:val="single" w:sz="6" w:space="0" w:color="auto"/>
            </w:tcBorders>
          </w:tcPr>
          <w:p w14:paraId="5598BB2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Zavřete to malé okno.</w:t>
            </w:r>
          </w:p>
        </w:tc>
        <w:tc>
          <w:tcPr>
            <w:tcW w:w="2444" w:type="dxa"/>
            <w:tcBorders>
              <w:top w:val="single" w:sz="6" w:space="0" w:color="auto"/>
              <w:left w:val="single" w:sz="6" w:space="0" w:color="auto"/>
              <w:bottom w:val="single" w:sz="6" w:space="0" w:color="auto"/>
              <w:right w:val="single" w:sz="6" w:space="0" w:color="auto"/>
            </w:tcBorders>
          </w:tcPr>
          <w:p w14:paraId="5598BB2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Close the small window.</w:t>
            </w:r>
          </w:p>
        </w:tc>
        <w:tc>
          <w:tcPr>
            <w:tcW w:w="698" w:type="dxa"/>
            <w:tcBorders>
              <w:top w:val="single" w:sz="6" w:space="0" w:color="auto"/>
              <w:left w:val="single" w:sz="6" w:space="0" w:color="auto"/>
              <w:bottom w:val="single" w:sz="6" w:space="0" w:color="auto"/>
              <w:right w:val="single" w:sz="6" w:space="0" w:color="auto"/>
            </w:tcBorders>
          </w:tcPr>
          <w:p w14:paraId="5598BB2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2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B2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3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2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sklep</w:t>
            </w:r>
          </w:p>
        </w:tc>
        <w:tc>
          <w:tcPr>
            <w:tcW w:w="1338" w:type="dxa"/>
            <w:tcBorders>
              <w:top w:val="single" w:sz="6" w:space="0" w:color="auto"/>
              <w:left w:val="single" w:sz="6" w:space="0" w:color="auto"/>
              <w:bottom w:val="single" w:sz="6" w:space="0" w:color="auto"/>
              <w:right w:val="single" w:sz="6" w:space="0" w:color="auto"/>
            </w:tcBorders>
          </w:tcPr>
          <w:p w14:paraId="5598BB3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cellar</w:t>
            </w:r>
          </w:p>
        </w:tc>
        <w:tc>
          <w:tcPr>
            <w:tcW w:w="2328" w:type="dxa"/>
            <w:tcBorders>
              <w:top w:val="single" w:sz="6" w:space="0" w:color="auto"/>
              <w:left w:val="single" w:sz="6" w:space="0" w:color="auto"/>
              <w:bottom w:val="single" w:sz="6" w:space="0" w:color="auto"/>
              <w:right w:val="single" w:sz="6" w:space="0" w:color="auto"/>
            </w:tcBorders>
          </w:tcPr>
          <w:p w14:paraId="5598BB3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velký je jejich sklep?</w:t>
            </w:r>
          </w:p>
        </w:tc>
        <w:tc>
          <w:tcPr>
            <w:tcW w:w="2444" w:type="dxa"/>
            <w:tcBorders>
              <w:top w:val="single" w:sz="6" w:space="0" w:color="auto"/>
              <w:left w:val="single" w:sz="6" w:space="0" w:color="auto"/>
              <w:bottom w:val="single" w:sz="6" w:space="0" w:color="auto"/>
              <w:right w:val="single" w:sz="6" w:space="0" w:color="auto"/>
            </w:tcBorders>
          </w:tcPr>
          <w:p w14:paraId="5598BB3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large is their cellar?</w:t>
            </w:r>
          </w:p>
        </w:tc>
        <w:tc>
          <w:tcPr>
            <w:tcW w:w="698" w:type="dxa"/>
            <w:tcBorders>
              <w:top w:val="single" w:sz="6" w:space="0" w:color="auto"/>
              <w:left w:val="single" w:sz="6" w:space="0" w:color="auto"/>
              <w:bottom w:val="single" w:sz="6" w:space="0" w:color="auto"/>
              <w:right w:val="single" w:sz="6" w:space="0" w:color="auto"/>
            </w:tcBorders>
          </w:tcPr>
          <w:p w14:paraId="5598BB3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3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B3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3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3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uhlí</w:t>
            </w:r>
          </w:p>
        </w:tc>
        <w:tc>
          <w:tcPr>
            <w:tcW w:w="1338" w:type="dxa"/>
            <w:tcBorders>
              <w:top w:val="single" w:sz="6" w:space="0" w:color="auto"/>
              <w:left w:val="single" w:sz="6" w:space="0" w:color="auto"/>
              <w:bottom w:val="single" w:sz="6" w:space="0" w:color="auto"/>
              <w:right w:val="single" w:sz="6" w:space="0" w:color="auto"/>
            </w:tcBorders>
          </w:tcPr>
          <w:p w14:paraId="5598BB3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coal</w:t>
            </w:r>
          </w:p>
        </w:tc>
        <w:tc>
          <w:tcPr>
            <w:tcW w:w="2328" w:type="dxa"/>
            <w:tcBorders>
              <w:top w:val="single" w:sz="6" w:space="0" w:color="auto"/>
              <w:left w:val="single" w:sz="6" w:space="0" w:color="auto"/>
              <w:bottom w:val="single" w:sz="6" w:space="0" w:color="auto"/>
              <w:right w:val="single" w:sz="6" w:space="0" w:color="auto"/>
            </w:tcBorders>
          </w:tcPr>
          <w:p w14:paraId="5598BB3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toto kvalitní uhlí?</w:t>
            </w:r>
          </w:p>
        </w:tc>
        <w:tc>
          <w:tcPr>
            <w:tcW w:w="2444" w:type="dxa"/>
            <w:tcBorders>
              <w:top w:val="single" w:sz="6" w:space="0" w:color="auto"/>
              <w:left w:val="single" w:sz="6" w:space="0" w:color="auto"/>
              <w:bottom w:val="single" w:sz="6" w:space="0" w:color="auto"/>
              <w:right w:val="single" w:sz="6" w:space="0" w:color="auto"/>
            </w:tcBorders>
          </w:tcPr>
          <w:p w14:paraId="5598BB3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this a quality coal?</w:t>
            </w:r>
          </w:p>
        </w:tc>
        <w:tc>
          <w:tcPr>
            <w:tcW w:w="698" w:type="dxa"/>
            <w:tcBorders>
              <w:top w:val="single" w:sz="6" w:space="0" w:color="auto"/>
              <w:left w:val="single" w:sz="6" w:space="0" w:color="auto"/>
              <w:bottom w:val="single" w:sz="6" w:space="0" w:color="auto"/>
              <w:right w:val="single" w:sz="6" w:space="0" w:color="auto"/>
            </w:tcBorders>
          </w:tcPr>
          <w:p w14:paraId="5598BB3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3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B3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4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3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kladivo</w:t>
            </w:r>
          </w:p>
        </w:tc>
        <w:tc>
          <w:tcPr>
            <w:tcW w:w="1338" w:type="dxa"/>
            <w:tcBorders>
              <w:top w:val="single" w:sz="6" w:space="0" w:color="auto"/>
              <w:left w:val="single" w:sz="6" w:space="0" w:color="auto"/>
              <w:bottom w:val="single" w:sz="6" w:space="0" w:color="auto"/>
              <w:right w:val="single" w:sz="6" w:space="0" w:color="auto"/>
            </w:tcBorders>
          </w:tcPr>
          <w:p w14:paraId="5598BB4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hammer</w:t>
            </w:r>
          </w:p>
        </w:tc>
        <w:tc>
          <w:tcPr>
            <w:tcW w:w="2328" w:type="dxa"/>
            <w:tcBorders>
              <w:top w:val="single" w:sz="6" w:space="0" w:color="auto"/>
              <w:left w:val="single" w:sz="6" w:space="0" w:color="auto"/>
              <w:bottom w:val="single" w:sz="6" w:space="0" w:color="auto"/>
              <w:right w:val="single" w:sz="6" w:space="0" w:color="auto"/>
            </w:tcBorders>
          </w:tcPr>
          <w:p w14:paraId="5598BB4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máš svoje kladivo?</w:t>
            </w:r>
          </w:p>
        </w:tc>
        <w:tc>
          <w:tcPr>
            <w:tcW w:w="2444" w:type="dxa"/>
            <w:tcBorders>
              <w:top w:val="single" w:sz="6" w:space="0" w:color="auto"/>
              <w:left w:val="single" w:sz="6" w:space="0" w:color="auto"/>
              <w:bottom w:val="single" w:sz="6" w:space="0" w:color="auto"/>
              <w:right w:val="single" w:sz="6" w:space="0" w:color="auto"/>
            </w:tcBorders>
          </w:tcPr>
          <w:p w14:paraId="5598BB4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Where do you have your hammer?</w:t>
            </w:r>
          </w:p>
        </w:tc>
        <w:tc>
          <w:tcPr>
            <w:tcW w:w="698" w:type="dxa"/>
            <w:tcBorders>
              <w:top w:val="single" w:sz="6" w:space="0" w:color="auto"/>
              <w:left w:val="single" w:sz="6" w:space="0" w:color="auto"/>
              <w:bottom w:val="single" w:sz="6" w:space="0" w:color="auto"/>
              <w:right w:val="single" w:sz="6" w:space="0" w:color="auto"/>
            </w:tcBorders>
          </w:tcPr>
          <w:p w14:paraId="5598BB4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4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B4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ruční nářadí</w:t>
            </w:r>
          </w:p>
        </w:tc>
      </w:tr>
      <w:tr w:rsidR="00BC6428" w:rsidRPr="009054DE" w14:paraId="5598BB4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4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nůžky</w:t>
            </w:r>
          </w:p>
        </w:tc>
        <w:tc>
          <w:tcPr>
            <w:tcW w:w="1338" w:type="dxa"/>
            <w:tcBorders>
              <w:top w:val="single" w:sz="6" w:space="0" w:color="auto"/>
              <w:left w:val="single" w:sz="6" w:space="0" w:color="auto"/>
              <w:bottom w:val="single" w:sz="6" w:space="0" w:color="auto"/>
              <w:right w:val="single" w:sz="6" w:space="0" w:color="auto"/>
            </w:tcBorders>
          </w:tcPr>
          <w:p w14:paraId="5598BB4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scissors</w:t>
            </w:r>
          </w:p>
        </w:tc>
        <w:tc>
          <w:tcPr>
            <w:tcW w:w="2328" w:type="dxa"/>
            <w:tcBorders>
              <w:top w:val="single" w:sz="6" w:space="0" w:color="auto"/>
              <w:left w:val="single" w:sz="6" w:space="0" w:color="auto"/>
              <w:bottom w:val="single" w:sz="6" w:space="0" w:color="auto"/>
              <w:right w:val="single" w:sz="6" w:space="0" w:color="auto"/>
            </w:tcBorders>
          </w:tcPr>
          <w:p w14:paraId="5598BB4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Pozor, tyto nůžky jsou velmi ostré.</w:t>
            </w:r>
          </w:p>
        </w:tc>
        <w:tc>
          <w:tcPr>
            <w:tcW w:w="2444" w:type="dxa"/>
            <w:tcBorders>
              <w:top w:val="single" w:sz="6" w:space="0" w:color="auto"/>
              <w:left w:val="single" w:sz="6" w:space="0" w:color="auto"/>
              <w:bottom w:val="single" w:sz="6" w:space="0" w:color="auto"/>
              <w:right w:val="single" w:sz="6" w:space="0" w:color="auto"/>
            </w:tcBorders>
          </w:tcPr>
          <w:p w14:paraId="5598BB4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Attention, those scissors are very sharp.</w:t>
            </w:r>
          </w:p>
        </w:tc>
        <w:tc>
          <w:tcPr>
            <w:tcW w:w="698" w:type="dxa"/>
            <w:tcBorders>
              <w:top w:val="single" w:sz="6" w:space="0" w:color="auto"/>
              <w:left w:val="single" w:sz="6" w:space="0" w:color="auto"/>
              <w:bottom w:val="single" w:sz="6" w:space="0" w:color="auto"/>
              <w:right w:val="single" w:sz="6" w:space="0" w:color="auto"/>
            </w:tcBorders>
          </w:tcPr>
          <w:p w14:paraId="5598BB4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4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B4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5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4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ocelové měřítko</w:t>
            </w:r>
          </w:p>
        </w:tc>
        <w:tc>
          <w:tcPr>
            <w:tcW w:w="1338" w:type="dxa"/>
            <w:tcBorders>
              <w:top w:val="single" w:sz="6" w:space="0" w:color="auto"/>
              <w:left w:val="single" w:sz="6" w:space="0" w:color="auto"/>
              <w:bottom w:val="single" w:sz="6" w:space="0" w:color="auto"/>
              <w:right w:val="single" w:sz="6" w:space="0" w:color="auto"/>
            </w:tcBorders>
          </w:tcPr>
          <w:p w14:paraId="5598BB5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steel gauge</w:t>
            </w:r>
          </w:p>
        </w:tc>
        <w:tc>
          <w:tcPr>
            <w:tcW w:w="2328" w:type="dxa"/>
            <w:tcBorders>
              <w:top w:val="single" w:sz="6" w:space="0" w:color="auto"/>
              <w:left w:val="single" w:sz="6" w:space="0" w:color="auto"/>
              <w:bottom w:val="single" w:sz="6" w:space="0" w:color="auto"/>
              <w:right w:val="single" w:sz="6" w:space="0" w:color="auto"/>
            </w:tcBorders>
          </w:tcPr>
          <w:p w14:paraId="5598BB5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Ocelové měřítko leží vedle tvého stolu.</w:t>
            </w:r>
          </w:p>
        </w:tc>
        <w:tc>
          <w:tcPr>
            <w:tcW w:w="2444" w:type="dxa"/>
            <w:tcBorders>
              <w:top w:val="single" w:sz="6" w:space="0" w:color="auto"/>
              <w:left w:val="single" w:sz="6" w:space="0" w:color="auto"/>
              <w:bottom w:val="single" w:sz="6" w:space="0" w:color="auto"/>
              <w:right w:val="single" w:sz="6" w:space="0" w:color="auto"/>
            </w:tcBorders>
          </w:tcPr>
          <w:p w14:paraId="5598BB5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steel gauge is laying next to your desk.</w:t>
            </w:r>
          </w:p>
        </w:tc>
        <w:tc>
          <w:tcPr>
            <w:tcW w:w="698" w:type="dxa"/>
            <w:tcBorders>
              <w:top w:val="single" w:sz="6" w:space="0" w:color="auto"/>
              <w:left w:val="single" w:sz="6" w:space="0" w:color="auto"/>
              <w:bottom w:val="single" w:sz="6" w:space="0" w:color="auto"/>
              <w:right w:val="single" w:sz="6" w:space="0" w:color="auto"/>
            </w:tcBorders>
          </w:tcPr>
          <w:p w14:paraId="5598BB5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5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B5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5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5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ohýbačka</w:t>
            </w:r>
          </w:p>
        </w:tc>
        <w:tc>
          <w:tcPr>
            <w:tcW w:w="1338" w:type="dxa"/>
            <w:tcBorders>
              <w:top w:val="single" w:sz="6" w:space="0" w:color="auto"/>
              <w:left w:val="single" w:sz="6" w:space="0" w:color="auto"/>
              <w:bottom w:val="single" w:sz="6" w:space="0" w:color="auto"/>
              <w:right w:val="single" w:sz="6" w:space="0" w:color="auto"/>
            </w:tcBorders>
          </w:tcPr>
          <w:p w14:paraId="5598BB5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tube bender</w:t>
            </w:r>
          </w:p>
        </w:tc>
        <w:tc>
          <w:tcPr>
            <w:tcW w:w="2328" w:type="dxa"/>
            <w:tcBorders>
              <w:top w:val="single" w:sz="6" w:space="0" w:color="auto"/>
              <w:left w:val="single" w:sz="6" w:space="0" w:color="auto"/>
              <w:bottom w:val="single" w:sz="6" w:space="0" w:color="auto"/>
              <w:right w:val="single" w:sz="6" w:space="0" w:color="auto"/>
            </w:tcBorders>
          </w:tcPr>
          <w:p w14:paraId="5598BB5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Ohýbačka je v rohu dílny.</w:t>
            </w:r>
          </w:p>
        </w:tc>
        <w:tc>
          <w:tcPr>
            <w:tcW w:w="2444" w:type="dxa"/>
            <w:tcBorders>
              <w:top w:val="single" w:sz="6" w:space="0" w:color="auto"/>
              <w:left w:val="single" w:sz="6" w:space="0" w:color="auto"/>
              <w:bottom w:val="single" w:sz="6" w:space="0" w:color="auto"/>
              <w:right w:val="single" w:sz="6" w:space="0" w:color="auto"/>
            </w:tcBorders>
          </w:tcPr>
          <w:p w14:paraId="5598BB5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tube bender is in the corner of the workshop.</w:t>
            </w:r>
          </w:p>
        </w:tc>
        <w:tc>
          <w:tcPr>
            <w:tcW w:w="698" w:type="dxa"/>
            <w:tcBorders>
              <w:top w:val="single" w:sz="6" w:space="0" w:color="auto"/>
              <w:left w:val="single" w:sz="6" w:space="0" w:color="auto"/>
              <w:bottom w:val="single" w:sz="6" w:space="0" w:color="auto"/>
              <w:right w:val="single" w:sz="6" w:space="0" w:color="auto"/>
            </w:tcBorders>
          </w:tcPr>
          <w:p w14:paraId="5598BB5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5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B5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6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5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sekáč</w:t>
            </w:r>
          </w:p>
        </w:tc>
        <w:tc>
          <w:tcPr>
            <w:tcW w:w="1338" w:type="dxa"/>
            <w:tcBorders>
              <w:top w:val="single" w:sz="6" w:space="0" w:color="auto"/>
              <w:left w:val="single" w:sz="6" w:space="0" w:color="auto"/>
              <w:bottom w:val="single" w:sz="6" w:space="0" w:color="auto"/>
              <w:right w:val="single" w:sz="6" w:space="0" w:color="auto"/>
            </w:tcBorders>
          </w:tcPr>
          <w:p w14:paraId="5598BB6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chisel</w:t>
            </w:r>
          </w:p>
        </w:tc>
        <w:tc>
          <w:tcPr>
            <w:tcW w:w="2328" w:type="dxa"/>
            <w:tcBorders>
              <w:top w:val="single" w:sz="6" w:space="0" w:color="auto"/>
              <w:left w:val="single" w:sz="6" w:space="0" w:color="auto"/>
              <w:bottom w:val="single" w:sz="6" w:space="0" w:color="auto"/>
              <w:right w:val="single" w:sz="6" w:space="0" w:color="auto"/>
            </w:tcBorders>
          </w:tcPr>
          <w:p w14:paraId="5598BB6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držíš sekáč v levé ruce?</w:t>
            </w:r>
          </w:p>
        </w:tc>
        <w:tc>
          <w:tcPr>
            <w:tcW w:w="2444" w:type="dxa"/>
            <w:tcBorders>
              <w:top w:val="single" w:sz="6" w:space="0" w:color="auto"/>
              <w:left w:val="single" w:sz="6" w:space="0" w:color="auto"/>
              <w:bottom w:val="single" w:sz="6" w:space="0" w:color="auto"/>
              <w:right w:val="single" w:sz="6" w:space="0" w:color="auto"/>
            </w:tcBorders>
          </w:tcPr>
          <w:p w14:paraId="5598BB6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do you hold the chisel in your left hand?</w:t>
            </w:r>
          </w:p>
        </w:tc>
        <w:tc>
          <w:tcPr>
            <w:tcW w:w="698" w:type="dxa"/>
            <w:tcBorders>
              <w:top w:val="single" w:sz="6" w:space="0" w:color="auto"/>
              <w:left w:val="single" w:sz="6" w:space="0" w:color="auto"/>
              <w:bottom w:val="single" w:sz="6" w:space="0" w:color="auto"/>
              <w:right w:val="single" w:sz="6" w:space="0" w:color="auto"/>
            </w:tcBorders>
          </w:tcPr>
          <w:p w14:paraId="5598BB6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6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B6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6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6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elektrická vrtačka</w:t>
            </w:r>
          </w:p>
        </w:tc>
        <w:tc>
          <w:tcPr>
            <w:tcW w:w="1338" w:type="dxa"/>
            <w:tcBorders>
              <w:top w:val="single" w:sz="6" w:space="0" w:color="auto"/>
              <w:left w:val="single" w:sz="6" w:space="0" w:color="auto"/>
              <w:bottom w:val="single" w:sz="6" w:space="0" w:color="auto"/>
              <w:right w:val="single" w:sz="6" w:space="0" w:color="auto"/>
            </w:tcBorders>
          </w:tcPr>
          <w:p w14:paraId="5598BB6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electric drill</w:t>
            </w:r>
          </w:p>
        </w:tc>
        <w:tc>
          <w:tcPr>
            <w:tcW w:w="2328" w:type="dxa"/>
            <w:tcBorders>
              <w:top w:val="single" w:sz="6" w:space="0" w:color="auto"/>
              <w:left w:val="single" w:sz="6" w:space="0" w:color="auto"/>
              <w:bottom w:val="single" w:sz="6" w:space="0" w:color="auto"/>
              <w:right w:val="single" w:sz="6" w:space="0" w:color="auto"/>
            </w:tcBorders>
          </w:tcPr>
          <w:p w14:paraId="5598BB6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jsi mohl koupit tuto elektrickou vrtačku?</w:t>
            </w:r>
          </w:p>
        </w:tc>
        <w:tc>
          <w:tcPr>
            <w:tcW w:w="2444" w:type="dxa"/>
            <w:tcBorders>
              <w:top w:val="single" w:sz="6" w:space="0" w:color="auto"/>
              <w:left w:val="single" w:sz="6" w:space="0" w:color="auto"/>
              <w:bottom w:val="single" w:sz="6" w:space="0" w:color="auto"/>
              <w:right w:val="single" w:sz="6" w:space="0" w:color="auto"/>
            </w:tcBorders>
          </w:tcPr>
          <w:p w14:paraId="5598BB6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could you buy this electric drill?</w:t>
            </w:r>
          </w:p>
        </w:tc>
        <w:tc>
          <w:tcPr>
            <w:tcW w:w="698" w:type="dxa"/>
            <w:tcBorders>
              <w:top w:val="single" w:sz="6" w:space="0" w:color="auto"/>
              <w:left w:val="single" w:sz="6" w:space="0" w:color="auto"/>
              <w:bottom w:val="single" w:sz="6" w:space="0" w:color="auto"/>
              <w:right w:val="single" w:sz="6" w:space="0" w:color="auto"/>
            </w:tcBorders>
          </w:tcPr>
          <w:p w14:paraId="5598BB6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6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BB6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nářadí</w:t>
            </w:r>
          </w:p>
        </w:tc>
      </w:tr>
      <w:tr w:rsidR="00BC6428" w:rsidRPr="009054DE" w14:paraId="5598BB7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6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pásmový metr</w:t>
            </w:r>
          </w:p>
        </w:tc>
        <w:tc>
          <w:tcPr>
            <w:tcW w:w="1338" w:type="dxa"/>
            <w:tcBorders>
              <w:top w:val="single" w:sz="6" w:space="0" w:color="auto"/>
              <w:left w:val="single" w:sz="6" w:space="0" w:color="auto"/>
              <w:bottom w:val="single" w:sz="6" w:space="0" w:color="auto"/>
              <w:right w:val="single" w:sz="6" w:space="0" w:color="auto"/>
            </w:tcBorders>
          </w:tcPr>
          <w:p w14:paraId="5598BB7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zone meter</w:t>
            </w:r>
          </w:p>
        </w:tc>
        <w:tc>
          <w:tcPr>
            <w:tcW w:w="2328" w:type="dxa"/>
            <w:tcBorders>
              <w:top w:val="single" w:sz="6" w:space="0" w:color="auto"/>
              <w:left w:val="single" w:sz="6" w:space="0" w:color="auto"/>
              <w:bottom w:val="single" w:sz="6" w:space="0" w:color="auto"/>
              <w:right w:val="single" w:sz="6" w:space="0" w:color="auto"/>
            </w:tcBorders>
          </w:tcPr>
          <w:p w14:paraId="5598BB7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Použijte pásmový metr.</w:t>
            </w:r>
          </w:p>
        </w:tc>
        <w:tc>
          <w:tcPr>
            <w:tcW w:w="2444" w:type="dxa"/>
            <w:tcBorders>
              <w:top w:val="single" w:sz="6" w:space="0" w:color="auto"/>
              <w:left w:val="single" w:sz="6" w:space="0" w:color="auto"/>
              <w:bottom w:val="single" w:sz="6" w:space="0" w:color="auto"/>
              <w:right w:val="single" w:sz="6" w:space="0" w:color="auto"/>
            </w:tcBorders>
          </w:tcPr>
          <w:p w14:paraId="5598BB7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Use the zone meter.</w:t>
            </w:r>
          </w:p>
        </w:tc>
        <w:tc>
          <w:tcPr>
            <w:tcW w:w="698" w:type="dxa"/>
            <w:tcBorders>
              <w:top w:val="single" w:sz="6" w:space="0" w:color="auto"/>
              <w:left w:val="single" w:sz="6" w:space="0" w:color="auto"/>
              <w:bottom w:val="single" w:sz="6" w:space="0" w:color="auto"/>
              <w:right w:val="single" w:sz="6" w:space="0" w:color="auto"/>
            </w:tcBorders>
          </w:tcPr>
          <w:p w14:paraId="5598BB7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7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BB7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7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7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pilka</w:t>
            </w:r>
          </w:p>
        </w:tc>
        <w:tc>
          <w:tcPr>
            <w:tcW w:w="1338" w:type="dxa"/>
            <w:tcBorders>
              <w:top w:val="single" w:sz="6" w:space="0" w:color="auto"/>
              <w:left w:val="single" w:sz="6" w:space="0" w:color="auto"/>
              <w:bottom w:val="single" w:sz="6" w:space="0" w:color="auto"/>
              <w:right w:val="single" w:sz="6" w:space="0" w:color="auto"/>
            </w:tcBorders>
          </w:tcPr>
          <w:p w14:paraId="5598BB7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saw</w:t>
            </w:r>
          </w:p>
        </w:tc>
        <w:tc>
          <w:tcPr>
            <w:tcW w:w="2328" w:type="dxa"/>
            <w:tcBorders>
              <w:top w:val="single" w:sz="6" w:space="0" w:color="auto"/>
              <w:left w:val="single" w:sz="6" w:space="0" w:color="auto"/>
              <w:bottom w:val="single" w:sz="6" w:space="0" w:color="auto"/>
              <w:right w:val="single" w:sz="6" w:space="0" w:color="auto"/>
            </w:tcBorders>
          </w:tcPr>
          <w:p w14:paraId="5598BB7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Kdy přineseš moji pilku?</w:t>
            </w:r>
          </w:p>
        </w:tc>
        <w:tc>
          <w:tcPr>
            <w:tcW w:w="2444" w:type="dxa"/>
            <w:tcBorders>
              <w:top w:val="single" w:sz="6" w:space="0" w:color="auto"/>
              <w:left w:val="single" w:sz="6" w:space="0" w:color="auto"/>
              <w:bottom w:val="single" w:sz="6" w:space="0" w:color="auto"/>
              <w:right w:val="single" w:sz="6" w:space="0" w:color="auto"/>
            </w:tcBorders>
          </w:tcPr>
          <w:p w14:paraId="5598BB7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When will you bring my saw?</w:t>
            </w:r>
          </w:p>
        </w:tc>
        <w:tc>
          <w:tcPr>
            <w:tcW w:w="698" w:type="dxa"/>
            <w:tcBorders>
              <w:top w:val="single" w:sz="6" w:space="0" w:color="auto"/>
              <w:left w:val="single" w:sz="6" w:space="0" w:color="auto"/>
              <w:bottom w:val="single" w:sz="6" w:space="0" w:color="auto"/>
              <w:right w:val="single" w:sz="6" w:space="0" w:color="auto"/>
            </w:tcBorders>
          </w:tcPr>
          <w:p w14:paraId="5598BB7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7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BB7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8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7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lastRenderedPageBreak/>
              <w:t>svěrák</w:t>
            </w:r>
          </w:p>
        </w:tc>
        <w:tc>
          <w:tcPr>
            <w:tcW w:w="1338" w:type="dxa"/>
            <w:tcBorders>
              <w:top w:val="single" w:sz="6" w:space="0" w:color="auto"/>
              <w:left w:val="single" w:sz="6" w:space="0" w:color="auto"/>
              <w:bottom w:val="single" w:sz="6" w:space="0" w:color="auto"/>
              <w:right w:val="single" w:sz="6" w:space="0" w:color="auto"/>
            </w:tcBorders>
          </w:tcPr>
          <w:p w14:paraId="5598BB8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vice</w:t>
            </w:r>
          </w:p>
        </w:tc>
        <w:tc>
          <w:tcPr>
            <w:tcW w:w="2328" w:type="dxa"/>
            <w:tcBorders>
              <w:top w:val="single" w:sz="6" w:space="0" w:color="auto"/>
              <w:left w:val="single" w:sz="6" w:space="0" w:color="auto"/>
              <w:bottom w:val="single" w:sz="6" w:space="0" w:color="auto"/>
              <w:right w:val="single" w:sz="6" w:space="0" w:color="auto"/>
            </w:tcBorders>
          </w:tcPr>
          <w:p w14:paraId="5598BB8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Svěrák má dvě čelisti.</w:t>
            </w:r>
          </w:p>
        </w:tc>
        <w:tc>
          <w:tcPr>
            <w:tcW w:w="2444" w:type="dxa"/>
            <w:tcBorders>
              <w:top w:val="single" w:sz="6" w:space="0" w:color="auto"/>
              <w:left w:val="single" w:sz="6" w:space="0" w:color="auto"/>
              <w:bottom w:val="single" w:sz="6" w:space="0" w:color="auto"/>
              <w:right w:val="single" w:sz="6" w:space="0" w:color="auto"/>
            </w:tcBorders>
          </w:tcPr>
          <w:p w14:paraId="5598BB8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vice has got two jaws.</w:t>
            </w:r>
          </w:p>
        </w:tc>
        <w:tc>
          <w:tcPr>
            <w:tcW w:w="698" w:type="dxa"/>
            <w:tcBorders>
              <w:top w:val="single" w:sz="6" w:space="0" w:color="auto"/>
              <w:left w:val="single" w:sz="6" w:space="0" w:color="auto"/>
              <w:bottom w:val="single" w:sz="6" w:space="0" w:color="auto"/>
              <w:right w:val="single" w:sz="6" w:space="0" w:color="auto"/>
            </w:tcBorders>
          </w:tcPr>
          <w:p w14:paraId="5598BB8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8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BB8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8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8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vysavač</w:t>
            </w:r>
          </w:p>
        </w:tc>
        <w:tc>
          <w:tcPr>
            <w:tcW w:w="1338" w:type="dxa"/>
            <w:tcBorders>
              <w:top w:val="single" w:sz="6" w:space="0" w:color="auto"/>
              <w:left w:val="single" w:sz="6" w:space="0" w:color="auto"/>
              <w:bottom w:val="single" w:sz="6" w:space="0" w:color="auto"/>
              <w:right w:val="single" w:sz="6" w:space="0" w:color="auto"/>
            </w:tcBorders>
          </w:tcPr>
          <w:p w14:paraId="5598BB8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vacuum</w:t>
            </w:r>
          </w:p>
        </w:tc>
        <w:tc>
          <w:tcPr>
            <w:tcW w:w="2328" w:type="dxa"/>
            <w:tcBorders>
              <w:top w:val="single" w:sz="6" w:space="0" w:color="auto"/>
              <w:left w:val="single" w:sz="6" w:space="0" w:color="auto"/>
              <w:bottom w:val="single" w:sz="6" w:space="0" w:color="auto"/>
              <w:right w:val="single" w:sz="6" w:space="0" w:color="auto"/>
            </w:tcBorders>
          </w:tcPr>
          <w:p w14:paraId="5598BB8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Vysavač byl drahý.</w:t>
            </w:r>
          </w:p>
        </w:tc>
        <w:tc>
          <w:tcPr>
            <w:tcW w:w="2444" w:type="dxa"/>
            <w:tcBorders>
              <w:top w:val="single" w:sz="6" w:space="0" w:color="auto"/>
              <w:left w:val="single" w:sz="6" w:space="0" w:color="auto"/>
              <w:bottom w:val="single" w:sz="6" w:space="0" w:color="auto"/>
              <w:right w:val="single" w:sz="6" w:space="0" w:color="auto"/>
            </w:tcBorders>
          </w:tcPr>
          <w:p w14:paraId="5598BB8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vacuum was expensive.</w:t>
            </w:r>
          </w:p>
        </w:tc>
        <w:tc>
          <w:tcPr>
            <w:tcW w:w="698" w:type="dxa"/>
            <w:tcBorders>
              <w:top w:val="single" w:sz="6" w:space="0" w:color="auto"/>
              <w:left w:val="single" w:sz="6" w:space="0" w:color="auto"/>
              <w:bottom w:val="single" w:sz="6" w:space="0" w:color="auto"/>
              <w:right w:val="single" w:sz="6" w:space="0" w:color="auto"/>
            </w:tcBorders>
          </w:tcPr>
          <w:p w14:paraId="5598BB8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8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BB8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9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8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baterka</w:t>
            </w:r>
          </w:p>
        </w:tc>
        <w:tc>
          <w:tcPr>
            <w:tcW w:w="1338" w:type="dxa"/>
            <w:tcBorders>
              <w:top w:val="single" w:sz="6" w:space="0" w:color="auto"/>
              <w:left w:val="single" w:sz="6" w:space="0" w:color="auto"/>
              <w:bottom w:val="single" w:sz="6" w:space="0" w:color="auto"/>
              <w:right w:val="single" w:sz="6" w:space="0" w:color="auto"/>
            </w:tcBorders>
          </w:tcPr>
          <w:p w14:paraId="5598BB9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torch</w:t>
            </w:r>
          </w:p>
        </w:tc>
        <w:tc>
          <w:tcPr>
            <w:tcW w:w="2328" w:type="dxa"/>
            <w:tcBorders>
              <w:top w:val="single" w:sz="6" w:space="0" w:color="auto"/>
              <w:left w:val="single" w:sz="6" w:space="0" w:color="auto"/>
              <w:bottom w:val="single" w:sz="6" w:space="0" w:color="auto"/>
              <w:right w:val="single" w:sz="6" w:space="0" w:color="auto"/>
            </w:tcBorders>
          </w:tcPr>
          <w:p w14:paraId="5598BB9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Tvoje baterka je vedle komína.</w:t>
            </w:r>
          </w:p>
        </w:tc>
        <w:tc>
          <w:tcPr>
            <w:tcW w:w="2444" w:type="dxa"/>
            <w:tcBorders>
              <w:top w:val="single" w:sz="6" w:space="0" w:color="auto"/>
              <w:left w:val="single" w:sz="6" w:space="0" w:color="auto"/>
              <w:bottom w:val="single" w:sz="6" w:space="0" w:color="auto"/>
              <w:right w:val="single" w:sz="6" w:space="0" w:color="auto"/>
            </w:tcBorders>
          </w:tcPr>
          <w:p w14:paraId="5598BB9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Your torch is next to the chimney.</w:t>
            </w:r>
          </w:p>
        </w:tc>
        <w:tc>
          <w:tcPr>
            <w:tcW w:w="698" w:type="dxa"/>
            <w:tcBorders>
              <w:top w:val="single" w:sz="6" w:space="0" w:color="auto"/>
              <w:left w:val="single" w:sz="6" w:space="0" w:color="auto"/>
              <w:bottom w:val="single" w:sz="6" w:space="0" w:color="auto"/>
              <w:right w:val="single" w:sz="6" w:space="0" w:color="auto"/>
            </w:tcBorders>
          </w:tcPr>
          <w:p w14:paraId="5598BB9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9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BB9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kominické pomůcky</w:t>
            </w:r>
          </w:p>
        </w:tc>
      </w:tr>
      <w:tr w:rsidR="00BC6428" w:rsidRPr="009054DE" w14:paraId="5598BB9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9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karabina</w:t>
            </w:r>
          </w:p>
        </w:tc>
        <w:tc>
          <w:tcPr>
            <w:tcW w:w="1338" w:type="dxa"/>
            <w:tcBorders>
              <w:top w:val="single" w:sz="6" w:space="0" w:color="auto"/>
              <w:left w:val="single" w:sz="6" w:space="0" w:color="auto"/>
              <w:bottom w:val="single" w:sz="6" w:space="0" w:color="auto"/>
              <w:right w:val="single" w:sz="6" w:space="0" w:color="auto"/>
            </w:tcBorders>
          </w:tcPr>
          <w:p w14:paraId="5598BB9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snap-hook</w:t>
            </w:r>
          </w:p>
        </w:tc>
        <w:tc>
          <w:tcPr>
            <w:tcW w:w="2328" w:type="dxa"/>
            <w:tcBorders>
              <w:top w:val="single" w:sz="6" w:space="0" w:color="auto"/>
              <w:left w:val="single" w:sz="6" w:space="0" w:color="auto"/>
              <w:bottom w:val="single" w:sz="6" w:space="0" w:color="auto"/>
              <w:right w:val="single" w:sz="6" w:space="0" w:color="auto"/>
            </w:tcBorders>
          </w:tcPr>
          <w:p w14:paraId="5598BB9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Nemáš v kapse moji karabinu?</w:t>
            </w:r>
          </w:p>
        </w:tc>
        <w:tc>
          <w:tcPr>
            <w:tcW w:w="2444" w:type="dxa"/>
            <w:tcBorders>
              <w:top w:val="single" w:sz="6" w:space="0" w:color="auto"/>
              <w:left w:val="single" w:sz="6" w:space="0" w:color="auto"/>
              <w:bottom w:val="single" w:sz="6" w:space="0" w:color="auto"/>
              <w:right w:val="single" w:sz="6" w:space="0" w:color="auto"/>
            </w:tcBorders>
          </w:tcPr>
          <w:p w14:paraId="5598BB9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Haven´t you got my snap-hook in your pocket?</w:t>
            </w:r>
          </w:p>
        </w:tc>
        <w:tc>
          <w:tcPr>
            <w:tcW w:w="698" w:type="dxa"/>
            <w:tcBorders>
              <w:top w:val="single" w:sz="6" w:space="0" w:color="auto"/>
              <w:left w:val="single" w:sz="6" w:space="0" w:color="auto"/>
              <w:bottom w:val="single" w:sz="6" w:space="0" w:color="auto"/>
              <w:right w:val="single" w:sz="6" w:space="0" w:color="auto"/>
            </w:tcBorders>
          </w:tcPr>
          <w:p w14:paraId="5598BB9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9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BB9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A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9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kleště</w:t>
            </w:r>
          </w:p>
        </w:tc>
        <w:tc>
          <w:tcPr>
            <w:tcW w:w="1338" w:type="dxa"/>
            <w:tcBorders>
              <w:top w:val="single" w:sz="6" w:space="0" w:color="auto"/>
              <w:left w:val="single" w:sz="6" w:space="0" w:color="auto"/>
              <w:bottom w:val="single" w:sz="6" w:space="0" w:color="auto"/>
              <w:right w:val="single" w:sz="6" w:space="0" w:color="auto"/>
            </w:tcBorders>
          </w:tcPr>
          <w:p w14:paraId="5598BBA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pliers</w:t>
            </w:r>
          </w:p>
        </w:tc>
        <w:tc>
          <w:tcPr>
            <w:tcW w:w="2328" w:type="dxa"/>
            <w:tcBorders>
              <w:top w:val="single" w:sz="6" w:space="0" w:color="auto"/>
              <w:left w:val="single" w:sz="6" w:space="0" w:color="auto"/>
              <w:bottom w:val="single" w:sz="6" w:space="0" w:color="auto"/>
              <w:right w:val="single" w:sz="6" w:space="0" w:color="auto"/>
            </w:tcBorders>
          </w:tcPr>
          <w:p w14:paraId="5598BBA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jsou moje kleště?</w:t>
            </w:r>
          </w:p>
        </w:tc>
        <w:tc>
          <w:tcPr>
            <w:tcW w:w="2444" w:type="dxa"/>
            <w:tcBorders>
              <w:top w:val="single" w:sz="6" w:space="0" w:color="auto"/>
              <w:left w:val="single" w:sz="6" w:space="0" w:color="auto"/>
              <w:bottom w:val="single" w:sz="6" w:space="0" w:color="auto"/>
              <w:right w:val="single" w:sz="6" w:space="0" w:color="auto"/>
            </w:tcBorders>
          </w:tcPr>
          <w:p w14:paraId="5598BBA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Where are my pliers?</w:t>
            </w:r>
          </w:p>
        </w:tc>
        <w:tc>
          <w:tcPr>
            <w:tcW w:w="698" w:type="dxa"/>
            <w:tcBorders>
              <w:top w:val="single" w:sz="6" w:space="0" w:color="auto"/>
              <w:left w:val="single" w:sz="6" w:space="0" w:color="auto"/>
              <w:bottom w:val="single" w:sz="6" w:space="0" w:color="auto"/>
              <w:right w:val="single" w:sz="6" w:space="0" w:color="auto"/>
            </w:tcBorders>
          </w:tcPr>
          <w:p w14:paraId="5598BBA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A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BBA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A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A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kouřová klapka</w:t>
            </w:r>
          </w:p>
        </w:tc>
        <w:tc>
          <w:tcPr>
            <w:tcW w:w="1338" w:type="dxa"/>
            <w:tcBorders>
              <w:top w:val="single" w:sz="6" w:space="0" w:color="auto"/>
              <w:left w:val="single" w:sz="6" w:space="0" w:color="auto"/>
              <w:bottom w:val="single" w:sz="6" w:space="0" w:color="auto"/>
              <w:right w:val="single" w:sz="6" w:space="0" w:color="auto"/>
            </w:tcBorders>
          </w:tcPr>
          <w:p w14:paraId="5598BBA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smoke flap</w:t>
            </w:r>
          </w:p>
        </w:tc>
        <w:tc>
          <w:tcPr>
            <w:tcW w:w="2328" w:type="dxa"/>
            <w:tcBorders>
              <w:top w:val="single" w:sz="6" w:space="0" w:color="auto"/>
              <w:left w:val="single" w:sz="6" w:space="0" w:color="auto"/>
              <w:bottom w:val="single" w:sz="6" w:space="0" w:color="auto"/>
              <w:right w:val="single" w:sz="6" w:space="0" w:color="auto"/>
            </w:tcBorders>
          </w:tcPr>
          <w:p w14:paraId="5598BBA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Rychle otevři kouřovou klapku.</w:t>
            </w:r>
          </w:p>
        </w:tc>
        <w:tc>
          <w:tcPr>
            <w:tcW w:w="2444" w:type="dxa"/>
            <w:tcBorders>
              <w:top w:val="single" w:sz="6" w:space="0" w:color="auto"/>
              <w:left w:val="single" w:sz="6" w:space="0" w:color="auto"/>
              <w:bottom w:val="single" w:sz="6" w:space="0" w:color="auto"/>
              <w:right w:val="single" w:sz="6" w:space="0" w:color="auto"/>
            </w:tcBorders>
          </w:tcPr>
          <w:p w14:paraId="5598BBA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Open the smoke flap quickly.</w:t>
            </w:r>
          </w:p>
        </w:tc>
        <w:tc>
          <w:tcPr>
            <w:tcW w:w="698" w:type="dxa"/>
            <w:tcBorders>
              <w:top w:val="single" w:sz="6" w:space="0" w:color="auto"/>
              <w:left w:val="single" w:sz="6" w:space="0" w:color="auto"/>
              <w:bottom w:val="single" w:sz="6" w:space="0" w:color="auto"/>
              <w:right w:val="single" w:sz="6" w:space="0" w:color="auto"/>
            </w:tcBorders>
          </w:tcPr>
          <w:p w14:paraId="5598BBA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A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BBA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B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A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lampa</w:t>
            </w:r>
          </w:p>
        </w:tc>
        <w:tc>
          <w:tcPr>
            <w:tcW w:w="1338" w:type="dxa"/>
            <w:tcBorders>
              <w:top w:val="single" w:sz="6" w:space="0" w:color="auto"/>
              <w:left w:val="single" w:sz="6" w:space="0" w:color="auto"/>
              <w:bottom w:val="single" w:sz="6" w:space="0" w:color="auto"/>
              <w:right w:val="single" w:sz="6" w:space="0" w:color="auto"/>
            </w:tcBorders>
          </w:tcPr>
          <w:p w14:paraId="5598BBB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lamp</w:t>
            </w:r>
          </w:p>
        </w:tc>
        <w:tc>
          <w:tcPr>
            <w:tcW w:w="2328" w:type="dxa"/>
            <w:tcBorders>
              <w:top w:val="single" w:sz="6" w:space="0" w:color="auto"/>
              <w:left w:val="single" w:sz="6" w:space="0" w:color="auto"/>
              <w:bottom w:val="single" w:sz="6" w:space="0" w:color="auto"/>
              <w:right w:val="single" w:sz="6" w:space="0" w:color="auto"/>
            </w:tcBorders>
          </w:tcPr>
          <w:p w14:paraId="5598BBB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Lampa nesvítí dobře.</w:t>
            </w:r>
          </w:p>
        </w:tc>
        <w:tc>
          <w:tcPr>
            <w:tcW w:w="2444" w:type="dxa"/>
            <w:tcBorders>
              <w:top w:val="single" w:sz="6" w:space="0" w:color="auto"/>
              <w:left w:val="single" w:sz="6" w:space="0" w:color="auto"/>
              <w:bottom w:val="single" w:sz="6" w:space="0" w:color="auto"/>
              <w:right w:val="single" w:sz="6" w:space="0" w:color="auto"/>
            </w:tcBorders>
          </w:tcPr>
          <w:p w14:paraId="5598BBB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lamp doesn´t shine well.</w:t>
            </w:r>
          </w:p>
        </w:tc>
        <w:tc>
          <w:tcPr>
            <w:tcW w:w="698" w:type="dxa"/>
            <w:tcBorders>
              <w:top w:val="single" w:sz="6" w:space="0" w:color="auto"/>
              <w:left w:val="single" w:sz="6" w:space="0" w:color="auto"/>
              <w:bottom w:val="single" w:sz="6" w:space="0" w:color="auto"/>
              <w:right w:val="single" w:sz="6" w:space="0" w:color="auto"/>
            </w:tcBorders>
          </w:tcPr>
          <w:p w14:paraId="5598BBB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B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BBB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B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B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respirátor</w:t>
            </w:r>
          </w:p>
        </w:tc>
        <w:tc>
          <w:tcPr>
            <w:tcW w:w="1338" w:type="dxa"/>
            <w:tcBorders>
              <w:top w:val="single" w:sz="6" w:space="0" w:color="auto"/>
              <w:left w:val="single" w:sz="6" w:space="0" w:color="auto"/>
              <w:bottom w:val="single" w:sz="6" w:space="0" w:color="auto"/>
              <w:right w:val="single" w:sz="6" w:space="0" w:color="auto"/>
            </w:tcBorders>
          </w:tcPr>
          <w:p w14:paraId="5598BBB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respirator</w:t>
            </w:r>
          </w:p>
        </w:tc>
        <w:tc>
          <w:tcPr>
            <w:tcW w:w="2328" w:type="dxa"/>
            <w:tcBorders>
              <w:top w:val="single" w:sz="6" w:space="0" w:color="auto"/>
              <w:left w:val="single" w:sz="6" w:space="0" w:color="auto"/>
              <w:bottom w:val="single" w:sz="6" w:space="0" w:color="auto"/>
              <w:right w:val="single" w:sz="6" w:space="0" w:color="auto"/>
            </w:tcBorders>
          </w:tcPr>
          <w:p w14:paraId="5598BBB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Kdy přineseš můj respirátor?</w:t>
            </w:r>
          </w:p>
        </w:tc>
        <w:tc>
          <w:tcPr>
            <w:tcW w:w="2444" w:type="dxa"/>
            <w:tcBorders>
              <w:top w:val="single" w:sz="6" w:space="0" w:color="auto"/>
              <w:left w:val="single" w:sz="6" w:space="0" w:color="auto"/>
              <w:bottom w:val="single" w:sz="6" w:space="0" w:color="auto"/>
              <w:right w:val="single" w:sz="6" w:space="0" w:color="auto"/>
            </w:tcBorders>
          </w:tcPr>
          <w:p w14:paraId="5598BBB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When will you bring my respirator?</w:t>
            </w:r>
          </w:p>
        </w:tc>
        <w:tc>
          <w:tcPr>
            <w:tcW w:w="698" w:type="dxa"/>
            <w:tcBorders>
              <w:top w:val="single" w:sz="6" w:space="0" w:color="auto"/>
              <w:left w:val="single" w:sz="6" w:space="0" w:color="auto"/>
              <w:bottom w:val="single" w:sz="6" w:space="0" w:color="auto"/>
              <w:right w:val="single" w:sz="6" w:space="0" w:color="auto"/>
            </w:tcBorders>
          </w:tcPr>
          <w:p w14:paraId="5598BBB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B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BBB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kominické pomůcky</w:t>
            </w:r>
          </w:p>
        </w:tc>
      </w:tr>
      <w:tr w:rsidR="00BC6428" w:rsidRPr="009054DE" w14:paraId="5598BBC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B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saze</w:t>
            </w:r>
          </w:p>
        </w:tc>
        <w:tc>
          <w:tcPr>
            <w:tcW w:w="1338" w:type="dxa"/>
            <w:tcBorders>
              <w:top w:val="single" w:sz="6" w:space="0" w:color="auto"/>
              <w:left w:val="single" w:sz="6" w:space="0" w:color="auto"/>
              <w:bottom w:val="single" w:sz="6" w:space="0" w:color="auto"/>
              <w:right w:val="single" w:sz="6" w:space="0" w:color="auto"/>
            </w:tcBorders>
          </w:tcPr>
          <w:p w14:paraId="5598BBC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soot</w:t>
            </w:r>
          </w:p>
        </w:tc>
        <w:tc>
          <w:tcPr>
            <w:tcW w:w="2328" w:type="dxa"/>
            <w:tcBorders>
              <w:top w:val="single" w:sz="6" w:space="0" w:color="auto"/>
              <w:left w:val="single" w:sz="6" w:space="0" w:color="auto"/>
              <w:bottom w:val="single" w:sz="6" w:space="0" w:color="auto"/>
              <w:right w:val="single" w:sz="6" w:space="0" w:color="auto"/>
            </w:tcBorders>
          </w:tcPr>
          <w:p w14:paraId="5598BBC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komínu bylo hodně sazí.</w:t>
            </w:r>
          </w:p>
        </w:tc>
        <w:tc>
          <w:tcPr>
            <w:tcW w:w="2444" w:type="dxa"/>
            <w:tcBorders>
              <w:top w:val="single" w:sz="6" w:space="0" w:color="auto"/>
              <w:left w:val="single" w:sz="6" w:space="0" w:color="auto"/>
              <w:bottom w:val="single" w:sz="6" w:space="0" w:color="auto"/>
              <w:right w:val="single" w:sz="6" w:space="0" w:color="auto"/>
            </w:tcBorders>
          </w:tcPr>
          <w:p w14:paraId="5598BBC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There was a lot of soots inside the chimney.</w:t>
            </w:r>
          </w:p>
        </w:tc>
        <w:tc>
          <w:tcPr>
            <w:tcW w:w="698" w:type="dxa"/>
            <w:tcBorders>
              <w:top w:val="single" w:sz="6" w:space="0" w:color="auto"/>
              <w:left w:val="single" w:sz="6" w:space="0" w:color="auto"/>
              <w:bottom w:val="single" w:sz="6" w:space="0" w:color="auto"/>
              <w:right w:val="single" w:sz="6" w:space="0" w:color="auto"/>
            </w:tcBorders>
          </w:tcPr>
          <w:p w14:paraId="5598BBC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C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BBC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C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C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záchranný pás</w:t>
            </w:r>
          </w:p>
        </w:tc>
        <w:tc>
          <w:tcPr>
            <w:tcW w:w="1338" w:type="dxa"/>
            <w:tcBorders>
              <w:top w:val="single" w:sz="6" w:space="0" w:color="auto"/>
              <w:left w:val="single" w:sz="6" w:space="0" w:color="auto"/>
              <w:bottom w:val="single" w:sz="6" w:space="0" w:color="auto"/>
              <w:right w:val="single" w:sz="6" w:space="0" w:color="auto"/>
            </w:tcBorders>
          </w:tcPr>
          <w:p w14:paraId="5598BBC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rescue belt</w:t>
            </w:r>
          </w:p>
        </w:tc>
        <w:tc>
          <w:tcPr>
            <w:tcW w:w="2328" w:type="dxa"/>
            <w:tcBorders>
              <w:top w:val="single" w:sz="6" w:space="0" w:color="auto"/>
              <w:left w:val="single" w:sz="6" w:space="0" w:color="auto"/>
              <w:bottom w:val="single" w:sz="6" w:space="0" w:color="auto"/>
              <w:right w:val="single" w:sz="6" w:space="0" w:color="auto"/>
            </w:tcBorders>
          </w:tcPr>
          <w:p w14:paraId="5598BBC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Neměl na sobě záchranný pás.</w:t>
            </w:r>
          </w:p>
        </w:tc>
        <w:tc>
          <w:tcPr>
            <w:tcW w:w="2444" w:type="dxa"/>
            <w:tcBorders>
              <w:top w:val="single" w:sz="6" w:space="0" w:color="auto"/>
              <w:left w:val="single" w:sz="6" w:space="0" w:color="auto"/>
              <w:bottom w:val="single" w:sz="6" w:space="0" w:color="auto"/>
              <w:right w:val="single" w:sz="6" w:space="0" w:color="auto"/>
            </w:tcBorders>
          </w:tcPr>
          <w:p w14:paraId="5598BBC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He hadn´t the rescue belt on.</w:t>
            </w:r>
          </w:p>
        </w:tc>
        <w:tc>
          <w:tcPr>
            <w:tcW w:w="698" w:type="dxa"/>
            <w:tcBorders>
              <w:top w:val="single" w:sz="6" w:space="0" w:color="auto"/>
              <w:left w:val="single" w:sz="6" w:space="0" w:color="auto"/>
              <w:bottom w:val="single" w:sz="6" w:space="0" w:color="auto"/>
              <w:right w:val="single" w:sz="6" w:space="0" w:color="auto"/>
            </w:tcBorders>
          </w:tcPr>
          <w:p w14:paraId="5598BBC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C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BBC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D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C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zrcátko</w:t>
            </w:r>
          </w:p>
        </w:tc>
        <w:tc>
          <w:tcPr>
            <w:tcW w:w="1338" w:type="dxa"/>
            <w:tcBorders>
              <w:top w:val="single" w:sz="6" w:space="0" w:color="auto"/>
              <w:left w:val="single" w:sz="6" w:space="0" w:color="auto"/>
              <w:bottom w:val="single" w:sz="6" w:space="0" w:color="auto"/>
              <w:right w:val="single" w:sz="6" w:space="0" w:color="auto"/>
            </w:tcBorders>
          </w:tcPr>
          <w:p w14:paraId="5598BBD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hand mirror</w:t>
            </w:r>
          </w:p>
        </w:tc>
        <w:tc>
          <w:tcPr>
            <w:tcW w:w="2328" w:type="dxa"/>
            <w:tcBorders>
              <w:top w:val="single" w:sz="6" w:space="0" w:color="auto"/>
              <w:left w:val="single" w:sz="6" w:space="0" w:color="auto"/>
              <w:bottom w:val="single" w:sz="6" w:space="0" w:color="auto"/>
              <w:right w:val="single" w:sz="6" w:space="0" w:color="auto"/>
            </w:tcBorders>
          </w:tcPr>
          <w:p w14:paraId="5598BBD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Zrcátko není čisté.</w:t>
            </w:r>
          </w:p>
        </w:tc>
        <w:tc>
          <w:tcPr>
            <w:tcW w:w="2444" w:type="dxa"/>
            <w:tcBorders>
              <w:top w:val="single" w:sz="6" w:space="0" w:color="auto"/>
              <w:left w:val="single" w:sz="6" w:space="0" w:color="auto"/>
              <w:bottom w:val="single" w:sz="6" w:space="0" w:color="auto"/>
              <w:right w:val="single" w:sz="6" w:space="0" w:color="auto"/>
            </w:tcBorders>
          </w:tcPr>
          <w:p w14:paraId="5598BBD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hand mirror isn´t clean.</w:t>
            </w:r>
          </w:p>
        </w:tc>
        <w:tc>
          <w:tcPr>
            <w:tcW w:w="698" w:type="dxa"/>
            <w:tcBorders>
              <w:top w:val="single" w:sz="6" w:space="0" w:color="auto"/>
              <w:left w:val="single" w:sz="6" w:space="0" w:color="auto"/>
              <w:bottom w:val="single" w:sz="6" w:space="0" w:color="auto"/>
              <w:right w:val="single" w:sz="6" w:space="0" w:color="auto"/>
            </w:tcBorders>
          </w:tcPr>
          <w:p w14:paraId="5598BBD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D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BBD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D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D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žárovka</w:t>
            </w:r>
          </w:p>
        </w:tc>
        <w:tc>
          <w:tcPr>
            <w:tcW w:w="1338" w:type="dxa"/>
            <w:tcBorders>
              <w:top w:val="single" w:sz="6" w:space="0" w:color="auto"/>
              <w:left w:val="single" w:sz="6" w:space="0" w:color="auto"/>
              <w:bottom w:val="single" w:sz="6" w:space="0" w:color="auto"/>
              <w:right w:val="single" w:sz="6" w:space="0" w:color="auto"/>
            </w:tcBorders>
          </w:tcPr>
          <w:p w14:paraId="5598BBD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bulb</w:t>
            </w:r>
          </w:p>
        </w:tc>
        <w:tc>
          <w:tcPr>
            <w:tcW w:w="2328" w:type="dxa"/>
            <w:tcBorders>
              <w:top w:val="single" w:sz="6" w:space="0" w:color="auto"/>
              <w:left w:val="single" w:sz="6" w:space="0" w:color="auto"/>
              <w:bottom w:val="single" w:sz="6" w:space="0" w:color="auto"/>
              <w:right w:val="single" w:sz="6" w:space="0" w:color="auto"/>
            </w:tcBorders>
          </w:tcPr>
          <w:p w14:paraId="5598BBD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žárovek mám koupit?</w:t>
            </w:r>
          </w:p>
        </w:tc>
        <w:tc>
          <w:tcPr>
            <w:tcW w:w="2444" w:type="dxa"/>
            <w:tcBorders>
              <w:top w:val="single" w:sz="6" w:space="0" w:color="auto"/>
              <w:left w:val="single" w:sz="6" w:space="0" w:color="auto"/>
              <w:bottom w:val="single" w:sz="6" w:space="0" w:color="auto"/>
              <w:right w:val="single" w:sz="6" w:space="0" w:color="auto"/>
            </w:tcBorders>
          </w:tcPr>
          <w:p w14:paraId="5598BBD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many bulbs shall I buy?</w:t>
            </w:r>
          </w:p>
        </w:tc>
        <w:tc>
          <w:tcPr>
            <w:tcW w:w="698" w:type="dxa"/>
            <w:tcBorders>
              <w:top w:val="single" w:sz="6" w:space="0" w:color="auto"/>
              <w:left w:val="single" w:sz="6" w:space="0" w:color="auto"/>
              <w:bottom w:val="single" w:sz="6" w:space="0" w:color="auto"/>
              <w:right w:val="single" w:sz="6" w:space="0" w:color="auto"/>
            </w:tcBorders>
          </w:tcPr>
          <w:p w14:paraId="5598BBD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Aj-1K-1pol</w:t>
            </w:r>
          </w:p>
        </w:tc>
        <w:tc>
          <w:tcPr>
            <w:tcW w:w="641" w:type="dxa"/>
            <w:tcBorders>
              <w:top w:val="single" w:sz="6" w:space="0" w:color="auto"/>
              <w:left w:val="single" w:sz="6" w:space="0" w:color="auto"/>
              <w:bottom w:val="single" w:sz="6" w:space="0" w:color="auto"/>
              <w:right w:val="single" w:sz="6" w:space="0" w:color="auto"/>
            </w:tcBorders>
          </w:tcPr>
          <w:p w14:paraId="5598BBD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BBD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E6" w14:textId="77777777" w:rsidTr="0096560A">
        <w:trPr>
          <w:trHeight w:val="989"/>
        </w:trPr>
        <w:tc>
          <w:tcPr>
            <w:tcW w:w="1164" w:type="dxa"/>
            <w:tcBorders>
              <w:top w:val="single" w:sz="6" w:space="0" w:color="auto"/>
              <w:left w:val="single" w:sz="6" w:space="0" w:color="auto"/>
              <w:bottom w:val="single" w:sz="6" w:space="0" w:color="auto"/>
              <w:right w:val="single" w:sz="6" w:space="0" w:color="auto"/>
            </w:tcBorders>
          </w:tcPr>
          <w:p w14:paraId="5598BBD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cihla</w:t>
            </w:r>
          </w:p>
        </w:tc>
        <w:tc>
          <w:tcPr>
            <w:tcW w:w="1338" w:type="dxa"/>
            <w:tcBorders>
              <w:top w:val="single" w:sz="6" w:space="0" w:color="auto"/>
              <w:left w:val="single" w:sz="6" w:space="0" w:color="auto"/>
              <w:bottom w:val="single" w:sz="6" w:space="0" w:color="auto"/>
              <w:right w:val="single" w:sz="6" w:space="0" w:color="auto"/>
            </w:tcBorders>
          </w:tcPr>
          <w:p w14:paraId="5598BBE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brick</w:t>
            </w:r>
          </w:p>
        </w:tc>
        <w:tc>
          <w:tcPr>
            <w:tcW w:w="2328" w:type="dxa"/>
            <w:tcBorders>
              <w:top w:val="single" w:sz="6" w:space="0" w:color="auto"/>
              <w:left w:val="single" w:sz="6" w:space="0" w:color="auto"/>
              <w:bottom w:val="single" w:sz="6" w:space="0" w:color="auto"/>
              <w:right w:val="single" w:sz="6" w:space="0" w:color="auto"/>
            </w:tcBorders>
          </w:tcPr>
          <w:p w14:paraId="5598BBE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Cihla je těžká.</w:t>
            </w:r>
          </w:p>
        </w:tc>
        <w:tc>
          <w:tcPr>
            <w:tcW w:w="2444" w:type="dxa"/>
            <w:tcBorders>
              <w:top w:val="single" w:sz="6" w:space="0" w:color="auto"/>
              <w:left w:val="single" w:sz="6" w:space="0" w:color="auto"/>
              <w:bottom w:val="single" w:sz="6" w:space="0" w:color="auto"/>
              <w:right w:val="single" w:sz="6" w:space="0" w:color="auto"/>
            </w:tcBorders>
          </w:tcPr>
          <w:p w14:paraId="5598BBE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brick is heavy.</w:t>
            </w:r>
          </w:p>
        </w:tc>
        <w:tc>
          <w:tcPr>
            <w:tcW w:w="698" w:type="dxa"/>
            <w:tcBorders>
              <w:top w:val="single" w:sz="6" w:space="0" w:color="auto"/>
              <w:left w:val="single" w:sz="6" w:space="0" w:color="auto"/>
              <w:bottom w:val="single" w:sz="6" w:space="0" w:color="auto"/>
              <w:right w:val="single" w:sz="6" w:space="0" w:color="auto"/>
            </w:tcBorders>
          </w:tcPr>
          <w:p w14:paraId="5598BBE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BE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BE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komonické práce - základní pojmy</w:t>
            </w:r>
          </w:p>
        </w:tc>
      </w:tr>
      <w:tr w:rsidR="00BC6428" w:rsidRPr="009054DE" w14:paraId="5598BBE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E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w:t>
            </w:r>
          </w:p>
        </w:tc>
        <w:tc>
          <w:tcPr>
            <w:tcW w:w="1338" w:type="dxa"/>
            <w:tcBorders>
              <w:top w:val="single" w:sz="6" w:space="0" w:color="auto"/>
              <w:left w:val="single" w:sz="6" w:space="0" w:color="auto"/>
              <w:bottom w:val="single" w:sz="6" w:space="0" w:color="auto"/>
              <w:right w:val="single" w:sz="6" w:space="0" w:color="auto"/>
            </w:tcBorders>
          </w:tcPr>
          <w:p w14:paraId="5598BBE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chimney</w:t>
            </w:r>
          </w:p>
        </w:tc>
        <w:tc>
          <w:tcPr>
            <w:tcW w:w="2328" w:type="dxa"/>
            <w:tcBorders>
              <w:top w:val="single" w:sz="6" w:space="0" w:color="auto"/>
              <w:left w:val="single" w:sz="6" w:space="0" w:color="auto"/>
              <w:bottom w:val="single" w:sz="6" w:space="0" w:color="auto"/>
              <w:right w:val="single" w:sz="6" w:space="0" w:color="auto"/>
            </w:tcBorders>
          </w:tcPr>
          <w:p w14:paraId="5598BBE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 je vysoký.</w:t>
            </w:r>
          </w:p>
        </w:tc>
        <w:tc>
          <w:tcPr>
            <w:tcW w:w="2444" w:type="dxa"/>
            <w:tcBorders>
              <w:top w:val="single" w:sz="6" w:space="0" w:color="auto"/>
              <w:left w:val="single" w:sz="6" w:space="0" w:color="auto"/>
              <w:bottom w:val="single" w:sz="6" w:space="0" w:color="auto"/>
              <w:right w:val="single" w:sz="6" w:space="0" w:color="auto"/>
            </w:tcBorders>
          </w:tcPr>
          <w:p w14:paraId="5598BBE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chimney is high.</w:t>
            </w:r>
          </w:p>
        </w:tc>
        <w:tc>
          <w:tcPr>
            <w:tcW w:w="698" w:type="dxa"/>
            <w:tcBorders>
              <w:top w:val="single" w:sz="6" w:space="0" w:color="auto"/>
              <w:left w:val="single" w:sz="6" w:space="0" w:color="auto"/>
              <w:bottom w:val="single" w:sz="6" w:space="0" w:color="auto"/>
              <w:right w:val="single" w:sz="6" w:space="0" w:color="auto"/>
            </w:tcBorders>
          </w:tcPr>
          <w:p w14:paraId="5598BBE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BE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BE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F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E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komínová vložka</w:t>
            </w:r>
          </w:p>
        </w:tc>
        <w:tc>
          <w:tcPr>
            <w:tcW w:w="1338" w:type="dxa"/>
            <w:tcBorders>
              <w:top w:val="single" w:sz="6" w:space="0" w:color="auto"/>
              <w:left w:val="single" w:sz="6" w:space="0" w:color="auto"/>
              <w:bottom w:val="single" w:sz="6" w:space="0" w:color="auto"/>
              <w:right w:val="single" w:sz="6" w:space="0" w:color="auto"/>
            </w:tcBorders>
          </w:tcPr>
          <w:p w14:paraId="5598BBF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chimney liner</w:t>
            </w:r>
          </w:p>
        </w:tc>
        <w:tc>
          <w:tcPr>
            <w:tcW w:w="2328" w:type="dxa"/>
            <w:tcBorders>
              <w:top w:val="single" w:sz="6" w:space="0" w:color="auto"/>
              <w:left w:val="single" w:sz="6" w:space="0" w:color="auto"/>
              <w:bottom w:val="single" w:sz="6" w:space="0" w:color="auto"/>
              <w:right w:val="single" w:sz="6" w:space="0" w:color="auto"/>
            </w:tcBorders>
          </w:tcPr>
          <w:p w14:paraId="5598BBF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 má komínovou vložku.</w:t>
            </w:r>
          </w:p>
        </w:tc>
        <w:tc>
          <w:tcPr>
            <w:tcW w:w="2444" w:type="dxa"/>
            <w:tcBorders>
              <w:top w:val="single" w:sz="6" w:space="0" w:color="auto"/>
              <w:left w:val="single" w:sz="6" w:space="0" w:color="auto"/>
              <w:bottom w:val="single" w:sz="6" w:space="0" w:color="auto"/>
              <w:right w:val="single" w:sz="6" w:space="0" w:color="auto"/>
            </w:tcBorders>
          </w:tcPr>
          <w:p w14:paraId="5598BBF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chimney liner is inside the chimney.</w:t>
            </w:r>
          </w:p>
        </w:tc>
        <w:tc>
          <w:tcPr>
            <w:tcW w:w="698" w:type="dxa"/>
            <w:tcBorders>
              <w:top w:val="single" w:sz="6" w:space="0" w:color="auto"/>
              <w:left w:val="single" w:sz="6" w:space="0" w:color="auto"/>
              <w:bottom w:val="single" w:sz="6" w:space="0" w:color="auto"/>
              <w:right w:val="single" w:sz="6" w:space="0" w:color="auto"/>
            </w:tcBorders>
          </w:tcPr>
          <w:p w14:paraId="5598BBF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BF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BF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BF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F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kouřovod</w:t>
            </w:r>
          </w:p>
        </w:tc>
        <w:tc>
          <w:tcPr>
            <w:tcW w:w="1338" w:type="dxa"/>
            <w:tcBorders>
              <w:top w:val="single" w:sz="6" w:space="0" w:color="auto"/>
              <w:left w:val="single" w:sz="6" w:space="0" w:color="auto"/>
              <w:bottom w:val="single" w:sz="6" w:space="0" w:color="auto"/>
              <w:right w:val="single" w:sz="6" w:space="0" w:color="auto"/>
            </w:tcBorders>
          </w:tcPr>
          <w:p w14:paraId="5598BBF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smoke flue</w:t>
            </w:r>
          </w:p>
        </w:tc>
        <w:tc>
          <w:tcPr>
            <w:tcW w:w="2328" w:type="dxa"/>
            <w:tcBorders>
              <w:top w:val="single" w:sz="6" w:space="0" w:color="auto"/>
              <w:left w:val="single" w:sz="6" w:space="0" w:color="auto"/>
              <w:bottom w:val="single" w:sz="6" w:space="0" w:color="auto"/>
              <w:right w:val="single" w:sz="6" w:space="0" w:color="auto"/>
            </w:tcBorders>
          </w:tcPr>
          <w:p w14:paraId="5598BBF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Kouřovod je dlouhý.</w:t>
            </w:r>
          </w:p>
        </w:tc>
        <w:tc>
          <w:tcPr>
            <w:tcW w:w="2444" w:type="dxa"/>
            <w:tcBorders>
              <w:top w:val="single" w:sz="6" w:space="0" w:color="auto"/>
              <w:left w:val="single" w:sz="6" w:space="0" w:color="auto"/>
              <w:bottom w:val="single" w:sz="6" w:space="0" w:color="auto"/>
              <w:right w:val="single" w:sz="6" w:space="0" w:color="auto"/>
            </w:tcBorders>
          </w:tcPr>
          <w:p w14:paraId="5598BBF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smoke flue is long.</w:t>
            </w:r>
          </w:p>
        </w:tc>
        <w:tc>
          <w:tcPr>
            <w:tcW w:w="698" w:type="dxa"/>
            <w:tcBorders>
              <w:top w:val="single" w:sz="6" w:space="0" w:color="auto"/>
              <w:left w:val="single" w:sz="6" w:space="0" w:color="auto"/>
              <w:bottom w:val="single" w:sz="6" w:space="0" w:color="auto"/>
              <w:right w:val="single" w:sz="6" w:space="0" w:color="auto"/>
            </w:tcBorders>
          </w:tcPr>
          <w:p w14:paraId="5598BBF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BF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BF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0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BF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malta</w:t>
            </w:r>
          </w:p>
        </w:tc>
        <w:tc>
          <w:tcPr>
            <w:tcW w:w="1338" w:type="dxa"/>
            <w:tcBorders>
              <w:top w:val="single" w:sz="6" w:space="0" w:color="auto"/>
              <w:left w:val="single" w:sz="6" w:space="0" w:color="auto"/>
              <w:bottom w:val="single" w:sz="6" w:space="0" w:color="auto"/>
              <w:right w:val="single" w:sz="6" w:space="0" w:color="auto"/>
            </w:tcBorders>
          </w:tcPr>
          <w:p w14:paraId="5598BC0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mortar</w:t>
            </w:r>
          </w:p>
        </w:tc>
        <w:tc>
          <w:tcPr>
            <w:tcW w:w="2328" w:type="dxa"/>
            <w:tcBorders>
              <w:top w:val="single" w:sz="6" w:space="0" w:color="auto"/>
              <w:left w:val="single" w:sz="6" w:space="0" w:color="auto"/>
              <w:bottom w:val="single" w:sz="6" w:space="0" w:color="auto"/>
              <w:right w:val="single" w:sz="6" w:space="0" w:color="auto"/>
            </w:tcBorders>
          </w:tcPr>
          <w:p w14:paraId="5598BC0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Malta spojuje cihly.</w:t>
            </w:r>
          </w:p>
        </w:tc>
        <w:tc>
          <w:tcPr>
            <w:tcW w:w="2444" w:type="dxa"/>
            <w:tcBorders>
              <w:top w:val="single" w:sz="6" w:space="0" w:color="auto"/>
              <w:left w:val="single" w:sz="6" w:space="0" w:color="auto"/>
              <w:bottom w:val="single" w:sz="6" w:space="0" w:color="auto"/>
              <w:right w:val="single" w:sz="6" w:space="0" w:color="auto"/>
            </w:tcBorders>
          </w:tcPr>
          <w:p w14:paraId="5598BC0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mortar joins bricks.</w:t>
            </w:r>
          </w:p>
        </w:tc>
        <w:tc>
          <w:tcPr>
            <w:tcW w:w="698" w:type="dxa"/>
            <w:tcBorders>
              <w:top w:val="single" w:sz="6" w:space="0" w:color="auto"/>
              <w:left w:val="single" w:sz="6" w:space="0" w:color="auto"/>
              <w:bottom w:val="single" w:sz="6" w:space="0" w:color="auto"/>
              <w:right w:val="single" w:sz="6" w:space="0" w:color="auto"/>
            </w:tcBorders>
          </w:tcPr>
          <w:p w14:paraId="5598BC0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0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C0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0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0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beton</w:t>
            </w:r>
          </w:p>
        </w:tc>
        <w:tc>
          <w:tcPr>
            <w:tcW w:w="1338" w:type="dxa"/>
            <w:tcBorders>
              <w:top w:val="single" w:sz="6" w:space="0" w:color="auto"/>
              <w:left w:val="single" w:sz="6" w:space="0" w:color="auto"/>
              <w:bottom w:val="single" w:sz="6" w:space="0" w:color="auto"/>
              <w:right w:val="single" w:sz="6" w:space="0" w:color="auto"/>
            </w:tcBorders>
          </w:tcPr>
          <w:p w14:paraId="5598BC0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concrete</w:t>
            </w:r>
          </w:p>
        </w:tc>
        <w:tc>
          <w:tcPr>
            <w:tcW w:w="2328" w:type="dxa"/>
            <w:tcBorders>
              <w:top w:val="single" w:sz="6" w:space="0" w:color="auto"/>
              <w:left w:val="single" w:sz="6" w:space="0" w:color="auto"/>
              <w:bottom w:val="single" w:sz="6" w:space="0" w:color="auto"/>
              <w:right w:val="single" w:sz="6" w:space="0" w:color="auto"/>
            </w:tcBorders>
          </w:tcPr>
          <w:p w14:paraId="5598BC0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Beton je pevný.</w:t>
            </w:r>
          </w:p>
        </w:tc>
        <w:tc>
          <w:tcPr>
            <w:tcW w:w="2444" w:type="dxa"/>
            <w:tcBorders>
              <w:top w:val="single" w:sz="6" w:space="0" w:color="auto"/>
              <w:left w:val="single" w:sz="6" w:space="0" w:color="auto"/>
              <w:bottom w:val="single" w:sz="6" w:space="0" w:color="auto"/>
              <w:right w:val="single" w:sz="6" w:space="0" w:color="auto"/>
            </w:tcBorders>
          </w:tcPr>
          <w:p w14:paraId="5598BC0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Concrete is compact.</w:t>
            </w:r>
          </w:p>
        </w:tc>
        <w:tc>
          <w:tcPr>
            <w:tcW w:w="698" w:type="dxa"/>
            <w:tcBorders>
              <w:top w:val="single" w:sz="6" w:space="0" w:color="auto"/>
              <w:left w:val="single" w:sz="6" w:space="0" w:color="auto"/>
              <w:bottom w:val="single" w:sz="6" w:space="0" w:color="auto"/>
              <w:right w:val="single" w:sz="6" w:space="0" w:color="auto"/>
            </w:tcBorders>
          </w:tcPr>
          <w:p w14:paraId="5598BC0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0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C0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části komínů</w:t>
            </w:r>
          </w:p>
        </w:tc>
      </w:tr>
      <w:tr w:rsidR="00BC6428" w:rsidRPr="009054DE" w14:paraId="5598BC1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0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komínová hlava</w:t>
            </w:r>
          </w:p>
        </w:tc>
        <w:tc>
          <w:tcPr>
            <w:tcW w:w="1338" w:type="dxa"/>
            <w:tcBorders>
              <w:top w:val="single" w:sz="6" w:space="0" w:color="auto"/>
              <w:left w:val="single" w:sz="6" w:space="0" w:color="auto"/>
              <w:bottom w:val="single" w:sz="6" w:space="0" w:color="auto"/>
              <w:right w:val="single" w:sz="6" w:space="0" w:color="auto"/>
            </w:tcBorders>
          </w:tcPr>
          <w:p w14:paraId="5598BC1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chimney stack</w:t>
            </w:r>
          </w:p>
        </w:tc>
        <w:tc>
          <w:tcPr>
            <w:tcW w:w="2328" w:type="dxa"/>
            <w:tcBorders>
              <w:top w:val="single" w:sz="6" w:space="0" w:color="auto"/>
              <w:left w:val="single" w:sz="6" w:space="0" w:color="auto"/>
              <w:bottom w:val="single" w:sz="6" w:space="0" w:color="auto"/>
              <w:right w:val="single" w:sz="6" w:space="0" w:color="auto"/>
            </w:tcBorders>
          </w:tcPr>
          <w:p w14:paraId="5598BC1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Komínová hlava je na střeše.</w:t>
            </w:r>
          </w:p>
        </w:tc>
        <w:tc>
          <w:tcPr>
            <w:tcW w:w="2444" w:type="dxa"/>
            <w:tcBorders>
              <w:top w:val="single" w:sz="6" w:space="0" w:color="auto"/>
              <w:left w:val="single" w:sz="6" w:space="0" w:color="auto"/>
              <w:bottom w:val="single" w:sz="6" w:space="0" w:color="auto"/>
              <w:right w:val="single" w:sz="6" w:space="0" w:color="auto"/>
            </w:tcBorders>
          </w:tcPr>
          <w:p w14:paraId="5598BC1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chimney stack is on the roof.</w:t>
            </w:r>
          </w:p>
        </w:tc>
        <w:tc>
          <w:tcPr>
            <w:tcW w:w="698" w:type="dxa"/>
            <w:tcBorders>
              <w:top w:val="single" w:sz="6" w:space="0" w:color="auto"/>
              <w:left w:val="single" w:sz="6" w:space="0" w:color="auto"/>
              <w:bottom w:val="single" w:sz="6" w:space="0" w:color="auto"/>
              <w:right w:val="single" w:sz="6" w:space="0" w:color="auto"/>
            </w:tcBorders>
          </w:tcPr>
          <w:p w14:paraId="5598BC1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1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C1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1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1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plynový spotřebič</w:t>
            </w:r>
          </w:p>
        </w:tc>
        <w:tc>
          <w:tcPr>
            <w:tcW w:w="1338" w:type="dxa"/>
            <w:tcBorders>
              <w:top w:val="single" w:sz="6" w:space="0" w:color="auto"/>
              <w:left w:val="single" w:sz="6" w:space="0" w:color="auto"/>
              <w:bottom w:val="single" w:sz="6" w:space="0" w:color="auto"/>
              <w:right w:val="single" w:sz="6" w:space="0" w:color="auto"/>
            </w:tcBorders>
          </w:tcPr>
          <w:p w14:paraId="5598BC1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gas appliance</w:t>
            </w:r>
          </w:p>
        </w:tc>
        <w:tc>
          <w:tcPr>
            <w:tcW w:w="2328" w:type="dxa"/>
            <w:tcBorders>
              <w:top w:val="single" w:sz="6" w:space="0" w:color="auto"/>
              <w:left w:val="single" w:sz="6" w:space="0" w:color="auto"/>
              <w:bottom w:val="single" w:sz="6" w:space="0" w:color="auto"/>
              <w:right w:val="single" w:sz="6" w:space="0" w:color="auto"/>
            </w:tcBorders>
          </w:tcPr>
          <w:p w14:paraId="5598BC1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Plynový spotřebič má kouřovod.</w:t>
            </w:r>
          </w:p>
        </w:tc>
        <w:tc>
          <w:tcPr>
            <w:tcW w:w="2444" w:type="dxa"/>
            <w:tcBorders>
              <w:top w:val="single" w:sz="6" w:space="0" w:color="auto"/>
              <w:left w:val="single" w:sz="6" w:space="0" w:color="auto"/>
              <w:bottom w:val="single" w:sz="6" w:space="0" w:color="auto"/>
              <w:right w:val="single" w:sz="6" w:space="0" w:color="auto"/>
            </w:tcBorders>
          </w:tcPr>
          <w:p w14:paraId="5598BC1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gas appliance has a smoke flue.</w:t>
            </w:r>
          </w:p>
        </w:tc>
        <w:tc>
          <w:tcPr>
            <w:tcW w:w="698" w:type="dxa"/>
            <w:tcBorders>
              <w:top w:val="single" w:sz="6" w:space="0" w:color="auto"/>
              <w:left w:val="single" w:sz="6" w:space="0" w:color="auto"/>
              <w:bottom w:val="single" w:sz="6" w:space="0" w:color="auto"/>
              <w:right w:val="single" w:sz="6" w:space="0" w:color="auto"/>
            </w:tcBorders>
          </w:tcPr>
          <w:p w14:paraId="5598BC1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1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C1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2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1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tah komína</w:t>
            </w:r>
          </w:p>
        </w:tc>
        <w:tc>
          <w:tcPr>
            <w:tcW w:w="1338" w:type="dxa"/>
            <w:tcBorders>
              <w:top w:val="single" w:sz="6" w:space="0" w:color="auto"/>
              <w:left w:val="single" w:sz="6" w:space="0" w:color="auto"/>
              <w:bottom w:val="single" w:sz="6" w:space="0" w:color="auto"/>
              <w:right w:val="single" w:sz="6" w:space="0" w:color="auto"/>
            </w:tcBorders>
          </w:tcPr>
          <w:p w14:paraId="5598BC2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chimney effect</w:t>
            </w:r>
          </w:p>
        </w:tc>
        <w:tc>
          <w:tcPr>
            <w:tcW w:w="2328" w:type="dxa"/>
            <w:tcBorders>
              <w:top w:val="single" w:sz="6" w:space="0" w:color="auto"/>
              <w:left w:val="single" w:sz="6" w:space="0" w:color="auto"/>
              <w:bottom w:val="single" w:sz="6" w:space="0" w:color="auto"/>
              <w:right w:val="single" w:sz="6" w:space="0" w:color="auto"/>
            </w:tcBorders>
          </w:tcPr>
          <w:p w14:paraId="5598BC2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Tah komína je důležitý.</w:t>
            </w:r>
          </w:p>
        </w:tc>
        <w:tc>
          <w:tcPr>
            <w:tcW w:w="2444" w:type="dxa"/>
            <w:tcBorders>
              <w:top w:val="single" w:sz="6" w:space="0" w:color="auto"/>
              <w:left w:val="single" w:sz="6" w:space="0" w:color="auto"/>
              <w:bottom w:val="single" w:sz="6" w:space="0" w:color="auto"/>
              <w:right w:val="single" w:sz="6" w:space="0" w:color="auto"/>
            </w:tcBorders>
          </w:tcPr>
          <w:p w14:paraId="5598BC2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chimney effect is important.</w:t>
            </w:r>
          </w:p>
        </w:tc>
        <w:tc>
          <w:tcPr>
            <w:tcW w:w="698" w:type="dxa"/>
            <w:tcBorders>
              <w:top w:val="single" w:sz="6" w:space="0" w:color="auto"/>
              <w:left w:val="single" w:sz="6" w:space="0" w:color="auto"/>
              <w:bottom w:val="single" w:sz="6" w:space="0" w:color="auto"/>
              <w:right w:val="single" w:sz="6" w:space="0" w:color="auto"/>
            </w:tcBorders>
          </w:tcPr>
          <w:p w14:paraId="5598BC2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2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C2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2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2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tlak</w:t>
            </w:r>
          </w:p>
        </w:tc>
        <w:tc>
          <w:tcPr>
            <w:tcW w:w="1338" w:type="dxa"/>
            <w:tcBorders>
              <w:top w:val="single" w:sz="6" w:space="0" w:color="auto"/>
              <w:left w:val="single" w:sz="6" w:space="0" w:color="auto"/>
              <w:bottom w:val="single" w:sz="6" w:space="0" w:color="auto"/>
              <w:right w:val="single" w:sz="6" w:space="0" w:color="auto"/>
            </w:tcBorders>
          </w:tcPr>
          <w:p w14:paraId="5598BC2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pressure</w:t>
            </w:r>
          </w:p>
        </w:tc>
        <w:tc>
          <w:tcPr>
            <w:tcW w:w="2328" w:type="dxa"/>
            <w:tcBorders>
              <w:top w:val="single" w:sz="6" w:space="0" w:color="auto"/>
              <w:left w:val="single" w:sz="6" w:space="0" w:color="auto"/>
              <w:bottom w:val="single" w:sz="6" w:space="0" w:color="auto"/>
              <w:right w:val="single" w:sz="6" w:space="0" w:color="auto"/>
            </w:tcBorders>
          </w:tcPr>
          <w:p w14:paraId="5598BC2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kouřovodu je tlak.</w:t>
            </w:r>
          </w:p>
        </w:tc>
        <w:tc>
          <w:tcPr>
            <w:tcW w:w="2444" w:type="dxa"/>
            <w:tcBorders>
              <w:top w:val="single" w:sz="6" w:space="0" w:color="auto"/>
              <w:left w:val="single" w:sz="6" w:space="0" w:color="auto"/>
              <w:bottom w:val="single" w:sz="6" w:space="0" w:color="auto"/>
              <w:right w:val="single" w:sz="6" w:space="0" w:color="auto"/>
            </w:tcBorders>
          </w:tcPr>
          <w:p w14:paraId="5598BC2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There is pressure in the smoke flue.</w:t>
            </w:r>
          </w:p>
        </w:tc>
        <w:tc>
          <w:tcPr>
            <w:tcW w:w="698" w:type="dxa"/>
            <w:tcBorders>
              <w:top w:val="single" w:sz="6" w:space="0" w:color="auto"/>
              <w:left w:val="single" w:sz="6" w:space="0" w:color="auto"/>
              <w:bottom w:val="single" w:sz="6" w:space="0" w:color="auto"/>
              <w:right w:val="single" w:sz="6" w:space="0" w:color="auto"/>
            </w:tcBorders>
          </w:tcPr>
          <w:p w14:paraId="5598BC2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2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C2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3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2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omezovač tahu</w:t>
            </w:r>
          </w:p>
        </w:tc>
        <w:tc>
          <w:tcPr>
            <w:tcW w:w="1338" w:type="dxa"/>
            <w:tcBorders>
              <w:top w:val="single" w:sz="6" w:space="0" w:color="auto"/>
              <w:left w:val="single" w:sz="6" w:space="0" w:color="auto"/>
              <w:bottom w:val="single" w:sz="6" w:space="0" w:color="auto"/>
              <w:right w:val="single" w:sz="6" w:space="0" w:color="auto"/>
            </w:tcBorders>
          </w:tcPr>
          <w:p w14:paraId="5598BC3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draught limiter</w:t>
            </w:r>
          </w:p>
        </w:tc>
        <w:tc>
          <w:tcPr>
            <w:tcW w:w="2328" w:type="dxa"/>
            <w:tcBorders>
              <w:top w:val="single" w:sz="6" w:space="0" w:color="auto"/>
              <w:left w:val="single" w:sz="6" w:space="0" w:color="auto"/>
              <w:bottom w:val="single" w:sz="6" w:space="0" w:color="auto"/>
              <w:right w:val="single" w:sz="6" w:space="0" w:color="auto"/>
            </w:tcBorders>
          </w:tcPr>
          <w:p w14:paraId="5598BC3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Omezovač tahu je v kouřovodu.</w:t>
            </w:r>
          </w:p>
        </w:tc>
        <w:tc>
          <w:tcPr>
            <w:tcW w:w="2444" w:type="dxa"/>
            <w:tcBorders>
              <w:top w:val="single" w:sz="6" w:space="0" w:color="auto"/>
              <w:left w:val="single" w:sz="6" w:space="0" w:color="auto"/>
              <w:bottom w:val="single" w:sz="6" w:space="0" w:color="auto"/>
              <w:right w:val="single" w:sz="6" w:space="0" w:color="auto"/>
            </w:tcBorders>
          </w:tcPr>
          <w:p w14:paraId="5598BC3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draught limiter is inside the smoke flue.</w:t>
            </w:r>
          </w:p>
        </w:tc>
        <w:tc>
          <w:tcPr>
            <w:tcW w:w="698" w:type="dxa"/>
            <w:tcBorders>
              <w:top w:val="single" w:sz="6" w:space="0" w:color="auto"/>
              <w:left w:val="single" w:sz="6" w:space="0" w:color="auto"/>
              <w:bottom w:val="single" w:sz="6" w:space="0" w:color="auto"/>
              <w:right w:val="single" w:sz="6" w:space="0" w:color="auto"/>
            </w:tcBorders>
          </w:tcPr>
          <w:p w14:paraId="5598BC3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3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C3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části komínů</w:t>
            </w:r>
          </w:p>
        </w:tc>
      </w:tr>
      <w:tr w:rsidR="00BC6428" w:rsidRPr="009054DE" w14:paraId="5598BC3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3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pájení</w:t>
            </w:r>
          </w:p>
        </w:tc>
        <w:tc>
          <w:tcPr>
            <w:tcW w:w="1338" w:type="dxa"/>
            <w:tcBorders>
              <w:top w:val="single" w:sz="6" w:space="0" w:color="auto"/>
              <w:left w:val="single" w:sz="6" w:space="0" w:color="auto"/>
              <w:bottom w:val="single" w:sz="6" w:space="0" w:color="auto"/>
              <w:right w:val="single" w:sz="6" w:space="0" w:color="auto"/>
            </w:tcBorders>
          </w:tcPr>
          <w:p w14:paraId="5598BC3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soldering</w:t>
            </w:r>
          </w:p>
        </w:tc>
        <w:tc>
          <w:tcPr>
            <w:tcW w:w="2328" w:type="dxa"/>
            <w:tcBorders>
              <w:top w:val="single" w:sz="6" w:space="0" w:color="auto"/>
              <w:left w:val="single" w:sz="6" w:space="0" w:color="auto"/>
              <w:bottom w:val="single" w:sz="6" w:space="0" w:color="auto"/>
              <w:right w:val="single" w:sz="6" w:space="0" w:color="auto"/>
            </w:tcBorders>
          </w:tcPr>
          <w:p w14:paraId="5598BC3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Pájením spojujeme měď.</w:t>
            </w:r>
          </w:p>
        </w:tc>
        <w:tc>
          <w:tcPr>
            <w:tcW w:w="2444" w:type="dxa"/>
            <w:tcBorders>
              <w:top w:val="single" w:sz="6" w:space="0" w:color="auto"/>
              <w:left w:val="single" w:sz="6" w:space="0" w:color="auto"/>
              <w:bottom w:val="single" w:sz="6" w:space="0" w:color="auto"/>
              <w:right w:val="single" w:sz="6" w:space="0" w:color="auto"/>
            </w:tcBorders>
          </w:tcPr>
          <w:p w14:paraId="5598BC3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We can join copper by soldering.</w:t>
            </w:r>
          </w:p>
        </w:tc>
        <w:tc>
          <w:tcPr>
            <w:tcW w:w="698" w:type="dxa"/>
            <w:tcBorders>
              <w:top w:val="single" w:sz="6" w:space="0" w:color="auto"/>
              <w:left w:val="single" w:sz="6" w:space="0" w:color="auto"/>
              <w:bottom w:val="single" w:sz="6" w:space="0" w:color="auto"/>
              <w:right w:val="single" w:sz="6" w:space="0" w:color="auto"/>
            </w:tcBorders>
          </w:tcPr>
          <w:p w14:paraId="5598BC3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3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C3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4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3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rýsování</w:t>
            </w:r>
          </w:p>
        </w:tc>
        <w:tc>
          <w:tcPr>
            <w:tcW w:w="1338" w:type="dxa"/>
            <w:tcBorders>
              <w:top w:val="single" w:sz="6" w:space="0" w:color="auto"/>
              <w:left w:val="single" w:sz="6" w:space="0" w:color="auto"/>
              <w:bottom w:val="single" w:sz="6" w:space="0" w:color="auto"/>
              <w:right w:val="single" w:sz="6" w:space="0" w:color="auto"/>
            </w:tcBorders>
          </w:tcPr>
          <w:p w14:paraId="5598BC4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drawing</w:t>
            </w:r>
          </w:p>
        </w:tc>
        <w:tc>
          <w:tcPr>
            <w:tcW w:w="2328" w:type="dxa"/>
            <w:tcBorders>
              <w:top w:val="single" w:sz="6" w:space="0" w:color="auto"/>
              <w:left w:val="single" w:sz="6" w:space="0" w:color="auto"/>
              <w:bottom w:val="single" w:sz="6" w:space="0" w:color="auto"/>
              <w:right w:val="single" w:sz="6" w:space="0" w:color="auto"/>
            </w:tcBorders>
          </w:tcPr>
          <w:p w14:paraId="5598BC4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musí rýsovat.</w:t>
            </w:r>
          </w:p>
        </w:tc>
        <w:tc>
          <w:tcPr>
            <w:tcW w:w="2444" w:type="dxa"/>
            <w:tcBorders>
              <w:top w:val="single" w:sz="6" w:space="0" w:color="auto"/>
              <w:left w:val="single" w:sz="6" w:space="0" w:color="auto"/>
              <w:bottom w:val="single" w:sz="6" w:space="0" w:color="auto"/>
              <w:right w:val="single" w:sz="6" w:space="0" w:color="auto"/>
            </w:tcBorders>
          </w:tcPr>
          <w:p w14:paraId="5598BC4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chimney sweeper must draw.</w:t>
            </w:r>
          </w:p>
        </w:tc>
        <w:tc>
          <w:tcPr>
            <w:tcW w:w="698" w:type="dxa"/>
            <w:tcBorders>
              <w:top w:val="single" w:sz="6" w:space="0" w:color="auto"/>
              <w:left w:val="single" w:sz="6" w:space="0" w:color="auto"/>
              <w:bottom w:val="single" w:sz="6" w:space="0" w:color="auto"/>
              <w:right w:val="single" w:sz="6" w:space="0" w:color="auto"/>
            </w:tcBorders>
          </w:tcPr>
          <w:p w14:paraId="5598BC4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4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C4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4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4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úhloměr</w:t>
            </w:r>
          </w:p>
        </w:tc>
        <w:tc>
          <w:tcPr>
            <w:tcW w:w="1338" w:type="dxa"/>
            <w:tcBorders>
              <w:top w:val="single" w:sz="6" w:space="0" w:color="auto"/>
              <w:left w:val="single" w:sz="6" w:space="0" w:color="auto"/>
              <w:bottom w:val="single" w:sz="6" w:space="0" w:color="auto"/>
              <w:right w:val="single" w:sz="6" w:space="0" w:color="auto"/>
            </w:tcBorders>
          </w:tcPr>
          <w:p w14:paraId="5598BC4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protractor</w:t>
            </w:r>
          </w:p>
        </w:tc>
        <w:tc>
          <w:tcPr>
            <w:tcW w:w="2328" w:type="dxa"/>
            <w:tcBorders>
              <w:top w:val="single" w:sz="6" w:space="0" w:color="auto"/>
              <w:left w:val="single" w:sz="6" w:space="0" w:color="auto"/>
              <w:bottom w:val="single" w:sz="6" w:space="0" w:color="auto"/>
              <w:right w:val="single" w:sz="6" w:space="0" w:color="auto"/>
            </w:tcBorders>
          </w:tcPr>
          <w:p w14:paraId="5598BC4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Úhloměr používáme na měření úhlů.</w:t>
            </w:r>
          </w:p>
        </w:tc>
        <w:tc>
          <w:tcPr>
            <w:tcW w:w="2444" w:type="dxa"/>
            <w:tcBorders>
              <w:top w:val="single" w:sz="6" w:space="0" w:color="auto"/>
              <w:left w:val="single" w:sz="6" w:space="0" w:color="auto"/>
              <w:bottom w:val="single" w:sz="6" w:space="0" w:color="auto"/>
              <w:right w:val="single" w:sz="6" w:space="0" w:color="auto"/>
            </w:tcBorders>
          </w:tcPr>
          <w:p w14:paraId="5598BC4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We can use the protractor for measuring of angles.</w:t>
            </w:r>
          </w:p>
        </w:tc>
        <w:tc>
          <w:tcPr>
            <w:tcW w:w="698" w:type="dxa"/>
            <w:tcBorders>
              <w:top w:val="single" w:sz="6" w:space="0" w:color="auto"/>
              <w:left w:val="single" w:sz="6" w:space="0" w:color="auto"/>
              <w:bottom w:val="single" w:sz="6" w:space="0" w:color="auto"/>
              <w:right w:val="single" w:sz="6" w:space="0" w:color="auto"/>
            </w:tcBorders>
          </w:tcPr>
          <w:p w14:paraId="5598BC4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4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C4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5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4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zateplení komína</w:t>
            </w:r>
          </w:p>
        </w:tc>
        <w:tc>
          <w:tcPr>
            <w:tcW w:w="1338" w:type="dxa"/>
            <w:tcBorders>
              <w:top w:val="single" w:sz="6" w:space="0" w:color="auto"/>
              <w:left w:val="single" w:sz="6" w:space="0" w:color="auto"/>
              <w:bottom w:val="single" w:sz="6" w:space="0" w:color="auto"/>
              <w:right w:val="single" w:sz="6" w:space="0" w:color="auto"/>
            </w:tcBorders>
          </w:tcPr>
          <w:p w14:paraId="5598BC5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heat cladding of chimney</w:t>
            </w:r>
          </w:p>
        </w:tc>
        <w:tc>
          <w:tcPr>
            <w:tcW w:w="2328" w:type="dxa"/>
            <w:tcBorders>
              <w:top w:val="single" w:sz="6" w:space="0" w:color="auto"/>
              <w:left w:val="single" w:sz="6" w:space="0" w:color="auto"/>
              <w:bottom w:val="single" w:sz="6" w:space="0" w:color="auto"/>
              <w:right w:val="single" w:sz="6" w:space="0" w:color="auto"/>
            </w:tcBorders>
          </w:tcPr>
          <w:p w14:paraId="5598BC5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Zateplení komína provádí firma.</w:t>
            </w:r>
          </w:p>
        </w:tc>
        <w:tc>
          <w:tcPr>
            <w:tcW w:w="2444" w:type="dxa"/>
            <w:tcBorders>
              <w:top w:val="single" w:sz="6" w:space="0" w:color="auto"/>
              <w:left w:val="single" w:sz="6" w:space="0" w:color="auto"/>
              <w:bottom w:val="single" w:sz="6" w:space="0" w:color="auto"/>
              <w:right w:val="single" w:sz="6" w:space="0" w:color="auto"/>
            </w:tcBorders>
          </w:tcPr>
          <w:p w14:paraId="5598BC5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heat cladding of the chimney is realized by a firm.</w:t>
            </w:r>
          </w:p>
        </w:tc>
        <w:tc>
          <w:tcPr>
            <w:tcW w:w="698" w:type="dxa"/>
            <w:tcBorders>
              <w:top w:val="single" w:sz="6" w:space="0" w:color="auto"/>
              <w:left w:val="single" w:sz="6" w:space="0" w:color="auto"/>
              <w:bottom w:val="single" w:sz="6" w:space="0" w:color="auto"/>
              <w:right w:val="single" w:sz="6" w:space="0" w:color="auto"/>
            </w:tcBorders>
          </w:tcPr>
          <w:p w14:paraId="5598BC5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5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C5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5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5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lastRenderedPageBreak/>
              <w:t>komínová dvířka</w:t>
            </w:r>
          </w:p>
        </w:tc>
        <w:tc>
          <w:tcPr>
            <w:tcW w:w="1338" w:type="dxa"/>
            <w:tcBorders>
              <w:top w:val="single" w:sz="6" w:space="0" w:color="auto"/>
              <w:left w:val="single" w:sz="6" w:space="0" w:color="auto"/>
              <w:bottom w:val="single" w:sz="6" w:space="0" w:color="auto"/>
              <w:right w:val="single" w:sz="6" w:space="0" w:color="auto"/>
            </w:tcBorders>
          </w:tcPr>
          <w:p w14:paraId="5598BC5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soot door</w:t>
            </w:r>
          </w:p>
        </w:tc>
        <w:tc>
          <w:tcPr>
            <w:tcW w:w="2328" w:type="dxa"/>
            <w:tcBorders>
              <w:top w:val="single" w:sz="6" w:space="0" w:color="auto"/>
              <w:left w:val="single" w:sz="6" w:space="0" w:color="auto"/>
              <w:bottom w:val="single" w:sz="6" w:space="0" w:color="auto"/>
              <w:right w:val="single" w:sz="6" w:space="0" w:color="auto"/>
            </w:tcBorders>
          </w:tcPr>
          <w:p w14:paraId="5598BC5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Komínová dvířka jsou zavřena.</w:t>
            </w:r>
          </w:p>
        </w:tc>
        <w:tc>
          <w:tcPr>
            <w:tcW w:w="2444" w:type="dxa"/>
            <w:tcBorders>
              <w:top w:val="single" w:sz="6" w:space="0" w:color="auto"/>
              <w:left w:val="single" w:sz="6" w:space="0" w:color="auto"/>
              <w:bottom w:val="single" w:sz="6" w:space="0" w:color="auto"/>
              <w:right w:val="single" w:sz="6" w:space="0" w:color="auto"/>
            </w:tcBorders>
          </w:tcPr>
          <w:p w14:paraId="5598BC5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soot door is closed.</w:t>
            </w:r>
          </w:p>
        </w:tc>
        <w:tc>
          <w:tcPr>
            <w:tcW w:w="698" w:type="dxa"/>
            <w:tcBorders>
              <w:top w:val="single" w:sz="6" w:space="0" w:color="auto"/>
              <w:left w:val="single" w:sz="6" w:space="0" w:color="auto"/>
              <w:bottom w:val="single" w:sz="6" w:space="0" w:color="auto"/>
              <w:right w:val="single" w:sz="6" w:space="0" w:color="auto"/>
            </w:tcBorders>
          </w:tcPr>
          <w:p w14:paraId="5598BC5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5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C5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části komínů</w:t>
            </w:r>
          </w:p>
        </w:tc>
      </w:tr>
      <w:tr w:rsidR="00BC6428" w:rsidRPr="009054DE" w14:paraId="5598BC6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5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komínový průduch</w:t>
            </w:r>
          </w:p>
        </w:tc>
        <w:tc>
          <w:tcPr>
            <w:tcW w:w="1338" w:type="dxa"/>
            <w:tcBorders>
              <w:top w:val="single" w:sz="6" w:space="0" w:color="auto"/>
              <w:left w:val="single" w:sz="6" w:space="0" w:color="auto"/>
              <w:bottom w:val="single" w:sz="6" w:space="0" w:color="auto"/>
              <w:right w:val="single" w:sz="6" w:space="0" w:color="auto"/>
            </w:tcBorders>
          </w:tcPr>
          <w:p w14:paraId="5598BC6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venting unit</w:t>
            </w:r>
          </w:p>
        </w:tc>
        <w:tc>
          <w:tcPr>
            <w:tcW w:w="2328" w:type="dxa"/>
            <w:tcBorders>
              <w:top w:val="single" w:sz="6" w:space="0" w:color="auto"/>
              <w:left w:val="single" w:sz="6" w:space="0" w:color="auto"/>
              <w:bottom w:val="single" w:sz="6" w:space="0" w:color="auto"/>
              <w:right w:val="single" w:sz="6" w:space="0" w:color="auto"/>
            </w:tcBorders>
          </w:tcPr>
          <w:p w14:paraId="5598BC6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Komínový průduch je čistý.</w:t>
            </w:r>
          </w:p>
        </w:tc>
        <w:tc>
          <w:tcPr>
            <w:tcW w:w="2444" w:type="dxa"/>
            <w:tcBorders>
              <w:top w:val="single" w:sz="6" w:space="0" w:color="auto"/>
              <w:left w:val="single" w:sz="6" w:space="0" w:color="auto"/>
              <w:bottom w:val="single" w:sz="6" w:space="0" w:color="auto"/>
              <w:right w:val="single" w:sz="6" w:space="0" w:color="auto"/>
            </w:tcBorders>
          </w:tcPr>
          <w:p w14:paraId="5598BC6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venting unit is clean.</w:t>
            </w:r>
          </w:p>
        </w:tc>
        <w:tc>
          <w:tcPr>
            <w:tcW w:w="698" w:type="dxa"/>
            <w:tcBorders>
              <w:top w:val="single" w:sz="6" w:space="0" w:color="auto"/>
              <w:left w:val="single" w:sz="6" w:space="0" w:color="auto"/>
              <w:bottom w:val="single" w:sz="6" w:space="0" w:color="auto"/>
              <w:right w:val="single" w:sz="6" w:space="0" w:color="auto"/>
            </w:tcBorders>
          </w:tcPr>
          <w:p w14:paraId="5598BC6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6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C6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6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6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měřící otvor</w:t>
            </w:r>
          </w:p>
        </w:tc>
        <w:tc>
          <w:tcPr>
            <w:tcW w:w="1338" w:type="dxa"/>
            <w:tcBorders>
              <w:top w:val="single" w:sz="6" w:space="0" w:color="auto"/>
              <w:left w:val="single" w:sz="6" w:space="0" w:color="auto"/>
              <w:bottom w:val="single" w:sz="6" w:space="0" w:color="auto"/>
              <w:right w:val="single" w:sz="6" w:space="0" w:color="auto"/>
            </w:tcBorders>
          </w:tcPr>
          <w:p w14:paraId="5598BC6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opening for measurement</w:t>
            </w:r>
          </w:p>
        </w:tc>
        <w:tc>
          <w:tcPr>
            <w:tcW w:w="2328" w:type="dxa"/>
            <w:tcBorders>
              <w:top w:val="single" w:sz="6" w:space="0" w:color="auto"/>
              <w:left w:val="single" w:sz="6" w:space="0" w:color="auto"/>
              <w:bottom w:val="single" w:sz="6" w:space="0" w:color="auto"/>
              <w:right w:val="single" w:sz="6" w:space="0" w:color="auto"/>
            </w:tcBorders>
          </w:tcPr>
          <w:p w14:paraId="5598BC6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Měřící otvor je kruhový.</w:t>
            </w:r>
          </w:p>
        </w:tc>
        <w:tc>
          <w:tcPr>
            <w:tcW w:w="2444" w:type="dxa"/>
            <w:tcBorders>
              <w:top w:val="single" w:sz="6" w:space="0" w:color="auto"/>
              <w:left w:val="single" w:sz="6" w:space="0" w:color="auto"/>
              <w:bottom w:val="single" w:sz="6" w:space="0" w:color="auto"/>
              <w:right w:val="single" w:sz="6" w:space="0" w:color="auto"/>
            </w:tcBorders>
          </w:tcPr>
          <w:p w14:paraId="5598BC6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opening for measurement is circular.</w:t>
            </w:r>
          </w:p>
        </w:tc>
        <w:tc>
          <w:tcPr>
            <w:tcW w:w="698" w:type="dxa"/>
            <w:tcBorders>
              <w:top w:val="single" w:sz="6" w:space="0" w:color="auto"/>
              <w:left w:val="single" w:sz="6" w:space="0" w:color="auto"/>
              <w:bottom w:val="single" w:sz="6" w:space="0" w:color="auto"/>
              <w:right w:val="single" w:sz="6" w:space="0" w:color="auto"/>
            </w:tcBorders>
          </w:tcPr>
          <w:p w14:paraId="5598BC6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6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C6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7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6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saze</w:t>
            </w:r>
          </w:p>
        </w:tc>
        <w:tc>
          <w:tcPr>
            <w:tcW w:w="1338" w:type="dxa"/>
            <w:tcBorders>
              <w:top w:val="single" w:sz="6" w:space="0" w:color="auto"/>
              <w:left w:val="single" w:sz="6" w:space="0" w:color="auto"/>
              <w:bottom w:val="single" w:sz="6" w:space="0" w:color="auto"/>
              <w:right w:val="single" w:sz="6" w:space="0" w:color="auto"/>
            </w:tcBorders>
          </w:tcPr>
          <w:p w14:paraId="5598BC7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smut, soot</w:t>
            </w:r>
          </w:p>
        </w:tc>
        <w:tc>
          <w:tcPr>
            <w:tcW w:w="2328" w:type="dxa"/>
            <w:tcBorders>
              <w:top w:val="single" w:sz="6" w:space="0" w:color="auto"/>
              <w:left w:val="single" w:sz="6" w:space="0" w:color="auto"/>
              <w:bottom w:val="single" w:sz="6" w:space="0" w:color="auto"/>
              <w:right w:val="single" w:sz="6" w:space="0" w:color="auto"/>
            </w:tcBorders>
          </w:tcPr>
          <w:p w14:paraId="5598BC7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Saze vznikají při spalování.</w:t>
            </w:r>
          </w:p>
        </w:tc>
        <w:tc>
          <w:tcPr>
            <w:tcW w:w="2444" w:type="dxa"/>
            <w:tcBorders>
              <w:top w:val="single" w:sz="6" w:space="0" w:color="auto"/>
              <w:left w:val="single" w:sz="6" w:space="0" w:color="auto"/>
              <w:bottom w:val="single" w:sz="6" w:space="0" w:color="auto"/>
              <w:right w:val="single" w:sz="6" w:space="0" w:color="auto"/>
            </w:tcBorders>
          </w:tcPr>
          <w:p w14:paraId="5598BC7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Smut originates from combustion.</w:t>
            </w:r>
          </w:p>
        </w:tc>
        <w:tc>
          <w:tcPr>
            <w:tcW w:w="698" w:type="dxa"/>
            <w:tcBorders>
              <w:top w:val="single" w:sz="6" w:space="0" w:color="auto"/>
              <w:left w:val="single" w:sz="6" w:space="0" w:color="auto"/>
              <w:bottom w:val="single" w:sz="6" w:space="0" w:color="auto"/>
              <w:right w:val="single" w:sz="6" w:space="0" w:color="auto"/>
            </w:tcBorders>
          </w:tcPr>
          <w:p w14:paraId="5598BC7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7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C7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7E" w14:textId="77777777" w:rsidTr="0096560A">
        <w:trPr>
          <w:trHeight w:val="742"/>
        </w:trPr>
        <w:tc>
          <w:tcPr>
            <w:tcW w:w="1164" w:type="dxa"/>
            <w:tcBorders>
              <w:top w:val="single" w:sz="6" w:space="0" w:color="auto"/>
              <w:left w:val="single" w:sz="6" w:space="0" w:color="auto"/>
              <w:bottom w:val="single" w:sz="6" w:space="0" w:color="auto"/>
              <w:right w:val="single" w:sz="6" w:space="0" w:color="auto"/>
            </w:tcBorders>
          </w:tcPr>
          <w:p w14:paraId="5598BC7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spalinová cesta</w:t>
            </w:r>
          </w:p>
        </w:tc>
        <w:tc>
          <w:tcPr>
            <w:tcW w:w="1338" w:type="dxa"/>
            <w:tcBorders>
              <w:top w:val="single" w:sz="6" w:space="0" w:color="auto"/>
              <w:left w:val="single" w:sz="6" w:space="0" w:color="auto"/>
              <w:bottom w:val="single" w:sz="6" w:space="0" w:color="auto"/>
              <w:right w:val="single" w:sz="6" w:space="0" w:color="auto"/>
            </w:tcBorders>
          </w:tcPr>
          <w:p w14:paraId="5598BC7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way of combustion products</w:t>
            </w:r>
          </w:p>
        </w:tc>
        <w:tc>
          <w:tcPr>
            <w:tcW w:w="2328" w:type="dxa"/>
            <w:tcBorders>
              <w:top w:val="single" w:sz="6" w:space="0" w:color="auto"/>
              <w:left w:val="single" w:sz="6" w:space="0" w:color="auto"/>
              <w:bottom w:val="single" w:sz="6" w:space="0" w:color="auto"/>
              <w:right w:val="single" w:sz="6" w:space="0" w:color="auto"/>
            </w:tcBorders>
          </w:tcPr>
          <w:p w14:paraId="5598BC7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Spalinová cesta musí být kontrolována.</w:t>
            </w:r>
          </w:p>
        </w:tc>
        <w:tc>
          <w:tcPr>
            <w:tcW w:w="2444" w:type="dxa"/>
            <w:tcBorders>
              <w:top w:val="single" w:sz="6" w:space="0" w:color="auto"/>
              <w:left w:val="single" w:sz="6" w:space="0" w:color="auto"/>
              <w:bottom w:val="single" w:sz="6" w:space="0" w:color="auto"/>
              <w:right w:val="single" w:sz="6" w:space="0" w:color="auto"/>
            </w:tcBorders>
          </w:tcPr>
          <w:p w14:paraId="5598BC7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way of combustion products must be controlled.</w:t>
            </w:r>
          </w:p>
        </w:tc>
        <w:tc>
          <w:tcPr>
            <w:tcW w:w="698" w:type="dxa"/>
            <w:tcBorders>
              <w:top w:val="single" w:sz="6" w:space="0" w:color="auto"/>
              <w:left w:val="single" w:sz="6" w:space="0" w:color="auto"/>
              <w:bottom w:val="single" w:sz="6" w:space="0" w:color="auto"/>
              <w:right w:val="single" w:sz="6" w:space="0" w:color="auto"/>
            </w:tcBorders>
          </w:tcPr>
          <w:p w14:paraId="5598BC7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7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C7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86" w14:textId="77777777" w:rsidTr="0096560A">
        <w:trPr>
          <w:trHeight w:val="742"/>
        </w:trPr>
        <w:tc>
          <w:tcPr>
            <w:tcW w:w="1164" w:type="dxa"/>
            <w:tcBorders>
              <w:top w:val="single" w:sz="6" w:space="0" w:color="auto"/>
              <w:left w:val="single" w:sz="6" w:space="0" w:color="auto"/>
              <w:bottom w:val="single" w:sz="6" w:space="0" w:color="auto"/>
              <w:right w:val="single" w:sz="6" w:space="0" w:color="auto"/>
            </w:tcBorders>
          </w:tcPr>
          <w:p w14:paraId="5598BC7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kondenzát</w:t>
            </w:r>
          </w:p>
        </w:tc>
        <w:tc>
          <w:tcPr>
            <w:tcW w:w="1338" w:type="dxa"/>
            <w:tcBorders>
              <w:top w:val="single" w:sz="6" w:space="0" w:color="auto"/>
              <w:left w:val="single" w:sz="6" w:space="0" w:color="auto"/>
              <w:bottom w:val="single" w:sz="6" w:space="0" w:color="auto"/>
              <w:right w:val="single" w:sz="6" w:space="0" w:color="auto"/>
            </w:tcBorders>
          </w:tcPr>
          <w:p w14:paraId="5598BC8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condensed fluid</w:t>
            </w:r>
          </w:p>
        </w:tc>
        <w:tc>
          <w:tcPr>
            <w:tcW w:w="2328" w:type="dxa"/>
            <w:tcBorders>
              <w:top w:val="single" w:sz="6" w:space="0" w:color="auto"/>
              <w:left w:val="single" w:sz="6" w:space="0" w:color="auto"/>
              <w:bottom w:val="single" w:sz="6" w:space="0" w:color="auto"/>
              <w:right w:val="single" w:sz="6" w:space="0" w:color="auto"/>
            </w:tcBorders>
          </w:tcPr>
          <w:p w14:paraId="5598BC8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Když ochladíme spaliny, vzniká kondenzát.</w:t>
            </w:r>
          </w:p>
        </w:tc>
        <w:tc>
          <w:tcPr>
            <w:tcW w:w="2444" w:type="dxa"/>
            <w:tcBorders>
              <w:top w:val="single" w:sz="6" w:space="0" w:color="auto"/>
              <w:left w:val="single" w:sz="6" w:space="0" w:color="auto"/>
              <w:bottom w:val="single" w:sz="6" w:space="0" w:color="auto"/>
              <w:right w:val="single" w:sz="6" w:space="0" w:color="auto"/>
            </w:tcBorders>
          </w:tcPr>
          <w:p w14:paraId="5598BC8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When we cool combustion products, the condensed fluid originates.</w:t>
            </w:r>
          </w:p>
        </w:tc>
        <w:tc>
          <w:tcPr>
            <w:tcW w:w="698" w:type="dxa"/>
            <w:tcBorders>
              <w:top w:val="single" w:sz="6" w:space="0" w:color="auto"/>
              <w:left w:val="single" w:sz="6" w:space="0" w:color="auto"/>
              <w:bottom w:val="single" w:sz="6" w:space="0" w:color="auto"/>
              <w:right w:val="single" w:sz="6" w:space="0" w:color="auto"/>
            </w:tcBorders>
          </w:tcPr>
          <w:p w14:paraId="5598BC8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8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C8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produkty spalování, PO</w:t>
            </w:r>
          </w:p>
        </w:tc>
      </w:tr>
      <w:tr w:rsidR="00BC6428" w:rsidRPr="009054DE" w14:paraId="5598BC8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8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pevnost</w:t>
            </w:r>
          </w:p>
        </w:tc>
        <w:tc>
          <w:tcPr>
            <w:tcW w:w="1338" w:type="dxa"/>
            <w:tcBorders>
              <w:top w:val="single" w:sz="6" w:space="0" w:color="auto"/>
              <w:left w:val="single" w:sz="6" w:space="0" w:color="auto"/>
              <w:bottom w:val="single" w:sz="6" w:space="0" w:color="auto"/>
              <w:right w:val="single" w:sz="6" w:space="0" w:color="auto"/>
            </w:tcBorders>
          </w:tcPr>
          <w:p w14:paraId="5598BC8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solidity</w:t>
            </w:r>
          </w:p>
        </w:tc>
        <w:tc>
          <w:tcPr>
            <w:tcW w:w="2328" w:type="dxa"/>
            <w:tcBorders>
              <w:top w:val="single" w:sz="6" w:space="0" w:color="auto"/>
              <w:left w:val="single" w:sz="6" w:space="0" w:color="auto"/>
              <w:bottom w:val="single" w:sz="6" w:space="0" w:color="auto"/>
              <w:right w:val="single" w:sz="6" w:space="0" w:color="auto"/>
            </w:tcBorders>
          </w:tcPr>
          <w:p w14:paraId="5598BC8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Má ocel velkou pevnost?</w:t>
            </w:r>
          </w:p>
        </w:tc>
        <w:tc>
          <w:tcPr>
            <w:tcW w:w="2444" w:type="dxa"/>
            <w:tcBorders>
              <w:top w:val="single" w:sz="6" w:space="0" w:color="auto"/>
              <w:left w:val="single" w:sz="6" w:space="0" w:color="auto"/>
              <w:bottom w:val="single" w:sz="6" w:space="0" w:color="auto"/>
              <w:right w:val="single" w:sz="6" w:space="0" w:color="auto"/>
            </w:tcBorders>
          </w:tcPr>
          <w:p w14:paraId="5598BC8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Has steel got a high solidity?</w:t>
            </w:r>
          </w:p>
        </w:tc>
        <w:tc>
          <w:tcPr>
            <w:tcW w:w="698" w:type="dxa"/>
            <w:tcBorders>
              <w:top w:val="single" w:sz="6" w:space="0" w:color="auto"/>
              <w:left w:val="single" w:sz="6" w:space="0" w:color="auto"/>
              <w:bottom w:val="single" w:sz="6" w:space="0" w:color="auto"/>
              <w:right w:val="single" w:sz="6" w:space="0" w:color="auto"/>
            </w:tcBorders>
          </w:tcPr>
          <w:p w14:paraId="5598BC8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8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C8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9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8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požární předpisy</w:t>
            </w:r>
          </w:p>
        </w:tc>
        <w:tc>
          <w:tcPr>
            <w:tcW w:w="1338" w:type="dxa"/>
            <w:tcBorders>
              <w:top w:val="single" w:sz="6" w:space="0" w:color="auto"/>
              <w:left w:val="single" w:sz="6" w:space="0" w:color="auto"/>
              <w:bottom w:val="single" w:sz="6" w:space="0" w:color="auto"/>
              <w:right w:val="single" w:sz="6" w:space="0" w:color="auto"/>
            </w:tcBorders>
          </w:tcPr>
          <w:p w14:paraId="5598BC9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fire regulations</w:t>
            </w:r>
          </w:p>
        </w:tc>
        <w:tc>
          <w:tcPr>
            <w:tcW w:w="2328" w:type="dxa"/>
            <w:tcBorders>
              <w:top w:val="single" w:sz="6" w:space="0" w:color="auto"/>
              <w:left w:val="single" w:sz="6" w:space="0" w:color="auto"/>
              <w:bottom w:val="single" w:sz="6" w:space="0" w:color="auto"/>
              <w:right w:val="single" w:sz="6" w:space="0" w:color="auto"/>
            </w:tcBorders>
          </w:tcPr>
          <w:p w14:paraId="5598BC9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musí znát požární předpisy.</w:t>
            </w:r>
          </w:p>
        </w:tc>
        <w:tc>
          <w:tcPr>
            <w:tcW w:w="2444" w:type="dxa"/>
            <w:tcBorders>
              <w:top w:val="single" w:sz="6" w:space="0" w:color="auto"/>
              <w:left w:val="single" w:sz="6" w:space="0" w:color="auto"/>
              <w:bottom w:val="single" w:sz="6" w:space="0" w:color="auto"/>
              <w:right w:val="single" w:sz="6" w:space="0" w:color="auto"/>
            </w:tcBorders>
          </w:tcPr>
          <w:p w14:paraId="5598BC9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chimney sweeper must know the fire regulations.</w:t>
            </w:r>
          </w:p>
        </w:tc>
        <w:tc>
          <w:tcPr>
            <w:tcW w:w="698" w:type="dxa"/>
            <w:tcBorders>
              <w:top w:val="single" w:sz="6" w:space="0" w:color="auto"/>
              <w:left w:val="single" w:sz="6" w:space="0" w:color="auto"/>
              <w:bottom w:val="single" w:sz="6" w:space="0" w:color="auto"/>
              <w:right w:val="single" w:sz="6" w:space="0" w:color="auto"/>
            </w:tcBorders>
          </w:tcPr>
          <w:p w14:paraId="5598BC9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9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C9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9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9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tvrdost</w:t>
            </w:r>
          </w:p>
        </w:tc>
        <w:tc>
          <w:tcPr>
            <w:tcW w:w="1338" w:type="dxa"/>
            <w:tcBorders>
              <w:top w:val="single" w:sz="6" w:space="0" w:color="auto"/>
              <w:left w:val="single" w:sz="6" w:space="0" w:color="auto"/>
              <w:bottom w:val="single" w:sz="6" w:space="0" w:color="auto"/>
              <w:right w:val="single" w:sz="6" w:space="0" w:color="auto"/>
            </w:tcBorders>
          </w:tcPr>
          <w:p w14:paraId="5598BC9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hardness</w:t>
            </w:r>
          </w:p>
        </w:tc>
        <w:tc>
          <w:tcPr>
            <w:tcW w:w="2328" w:type="dxa"/>
            <w:tcBorders>
              <w:top w:val="single" w:sz="6" w:space="0" w:color="auto"/>
              <w:left w:val="single" w:sz="6" w:space="0" w:color="auto"/>
              <w:bottom w:val="single" w:sz="6" w:space="0" w:color="auto"/>
              <w:right w:val="single" w:sz="6" w:space="0" w:color="auto"/>
            </w:tcBorders>
          </w:tcPr>
          <w:p w14:paraId="5598BC9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nemá pryž tvrdost?</w:t>
            </w:r>
          </w:p>
        </w:tc>
        <w:tc>
          <w:tcPr>
            <w:tcW w:w="2444" w:type="dxa"/>
            <w:tcBorders>
              <w:top w:val="single" w:sz="6" w:space="0" w:color="auto"/>
              <w:left w:val="single" w:sz="6" w:space="0" w:color="auto"/>
              <w:bottom w:val="single" w:sz="6" w:space="0" w:color="auto"/>
              <w:right w:val="single" w:sz="6" w:space="0" w:color="auto"/>
            </w:tcBorders>
          </w:tcPr>
          <w:p w14:paraId="5598BC9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has rubber got no hardness?</w:t>
            </w:r>
          </w:p>
        </w:tc>
        <w:tc>
          <w:tcPr>
            <w:tcW w:w="698" w:type="dxa"/>
            <w:tcBorders>
              <w:top w:val="single" w:sz="6" w:space="0" w:color="auto"/>
              <w:left w:val="single" w:sz="6" w:space="0" w:color="auto"/>
              <w:bottom w:val="single" w:sz="6" w:space="0" w:color="auto"/>
              <w:right w:val="single" w:sz="6" w:space="0" w:color="auto"/>
            </w:tcBorders>
          </w:tcPr>
          <w:p w14:paraId="5598BC9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9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C9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A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9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životní prostředí</w:t>
            </w:r>
          </w:p>
        </w:tc>
        <w:tc>
          <w:tcPr>
            <w:tcW w:w="1338" w:type="dxa"/>
            <w:tcBorders>
              <w:top w:val="single" w:sz="6" w:space="0" w:color="auto"/>
              <w:left w:val="single" w:sz="6" w:space="0" w:color="auto"/>
              <w:bottom w:val="single" w:sz="6" w:space="0" w:color="auto"/>
              <w:right w:val="single" w:sz="6" w:space="0" w:color="auto"/>
            </w:tcBorders>
          </w:tcPr>
          <w:p w14:paraId="5598BCA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environment</w:t>
            </w:r>
          </w:p>
        </w:tc>
        <w:tc>
          <w:tcPr>
            <w:tcW w:w="2328" w:type="dxa"/>
            <w:tcBorders>
              <w:top w:val="single" w:sz="6" w:space="0" w:color="auto"/>
              <w:left w:val="single" w:sz="6" w:space="0" w:color="auto"/>
              <w:bottom w:val="single" w:sz="6" w:space="0" w:color="auto"/>
              <w:right w:val="single" w:sz="6" w:space="0" w:color="auto"/>
            </w:tcBorders>
          </w:tcPr>
          <w:p w14:paraId="5598BCA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Spaliny mají vliv na životní prostředí.</w:t>
            </w:r>
          </w:p>
        </w:tc>
        <w:tc>
          <w:tcPr>
            <w:tcW w:w="2444" w:type="dxa"/>
            <w:tcBorders>
              <w:top w:val="single" w:sz="6" w:space="0" w:color="auto"/>
              <w:left w:val="single" w:sz="6" w:space="0" w:color="auto"/>
              <w:bottom w:val="single" w:sz="6" w:space="0" w:color="auto"/>
              <w:right w:val="single" w:sz="6" w:space="0" w:color="auto"/>
            </w:tcBorders>
          </w:tcPr>
          <w:p w14:paraId="5598BCA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Combustion products have an influence on the environment.</w:t>
            </w:r>
          </w:p>
        </w:tc>
        <w:tc>
          <w:tcPr>
            <w:tcW w:w="698" w:type="dxa"/>
            <w:tcBorders>
              <w:top w:val="single" w:sz="6" w:space="0" w:color="auto"/>
              <w:left w:val="single" w:sz="6" w:space="0" w:color="auto"/>
              <w:bottom w:val="single" w:sz="6" w:space="0" w:color="auto"/>
              <w:right w:val="single" w:sz="6" w:space="0" w:color="auto"/>
            </w:tcBorders>
          </w:tcPr>
          <w:p w14:paraId="5598BCA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A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CA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A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A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kov</w:t>
            </w:r>
          </w:p>
        </w:tc>
        <w:tc>
          <w:tcPr>
            <w:tcW w:w="1338" w:type="dxa"/>
            <w:tcBorders>
              <w:top w:val="single" w:sz="6" w:space="0" w:color="auto"/>
              <w:left w:val="single" w:sz="6" w:space="0" w:color="auto"/>
              <w:bottom w:val="single" w:sz="6" w:space="0" w:color="auto"/>
              <w:right w:val="single" w:sz="6" w:space="0" w:color="auto"/>
            </w:tcBorders>
          </w:tcPr>
          <w:p w14:paraId="5598BCA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metal</w:t>
            </w:r>
          </w:p>
        </w:tc>
        <w:tc>
          <w:tcPr>
            <w:tcW w:w="2328" w:type="dxa"/>
            <w:tcBorders>
              <w:top w:val="single" w:sz="6" w:space="0" w:color="auto"/>
              <w:left w:val="single" w:sz="6" w:space="0" w:color="auto"/>
              <w:bottom w:val="single" w:sz="6" w:space="0" w:color="auto"/>
              <w:right w:val="single" w:sz="6" w:space="0" w:color="auto"/>
            </w:tcBorders>
          </w:tcPr>
          <w:p w14:paraId="5598BCA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ocel velmi důležitý kov ?</w:t>
            </w:r>
          </w:p>
        </w:tc>
        <w:tc>
          <w:tcPr>
            <w:tcW w:w="2444" w:type="dxa"/>
            <w:tcBorders>
              <w:top w:val="single" w:sz="6" w:space="0" w:color="auto"/>
              <w:left w:val="single" w:sz="6" w:space="0" w:color="auto"/>
              <w:bottom w:val="single" w:sz="6" w:space="0" w:color="auto"/>
              <w:right w:val="single" w:sz="6" w:space="0" w:color="auto"/>
            </w:tcBorders>
          </w:tcPr>
          <w:p w14:paraId="5598BCA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steel a very important metal?</w:t>
            </w:r>
          </w:p>
        </w:tc>
        <w:tc>
          <w:tcPr>
            <w:tcW w:w="698" w:type="dxa"/>
            <w:tcBorders>
              <w:top w:val="single" w:sz="6" w:space="0" w:color="auto"/>
              <w:left w:val="single" w:sz="6" w:space="0" w:color="auto"/>
              <w:bottom w:val="single" w:sz="6" w:space="0" w:color="auto"/>
              <w:right w:val="single" w:sz="6" w:space="0" w:color="auto"/>
            </w:tcBorders>
          </w:tcPr>
          <w:p w14:paraId="5598BCA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A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CA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materiály komínů</w:t>
            </w:r>
          </w:p>
        </w:tc>
      </w:tr>
      <w:tr w:rsidR="00BC6428" w:rsidRPr="009054DE" w14:paraId="5598BCB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A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plast</w:t>
            </w:r>
          </w:p>
        </w:tc>
        <w:tc>
          <w:tcPr>
            <w:tcW w:w="1338" w:type="dxa"/>
            <w:tcBorders>
              <w:top w:val="single" w:sz="6" w:space="0" w:color="auto"/>
              <w:left w:val="single" w:sz="6" w:space="0" w:color="auto"/>
              <w:bottom w:val="single" w:sz="6" w:space="0" w:color="auto"/>
              <w:right w:val="single" w:sz="6" w:space="0" w:color="auto"/>
            </w:tcBorders>
          </w:tcPr>
          <w:p w14:paraId="5598BCB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plastic</w:t>
            </w:r>
          </w:p>
        </w:tc>
        <w:tc>
          <w:tcPr>
            <w:tcW w:w="2328" w:type="dxa"/>
            <w:tcBorders>
              <w:top w:val="single" w:sz="6" w:space="0" w:color="auto"/>
              <w:left w:val="single" w:sz="6" w:space="0" w:color="auto"/>
              <w:bottom w:val="single" w:sz="6" w:space="0" w:color="auto"/>
              <w:right w:val="single" w:sz="6" w:space="0" w:color="auto"/>
            </w:tcBorders>
          </w:tcPr>
          <w:p w14:paraId="5598BCB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Kondenzační kotel může mít plastový kouřovod.</w:t>
            </w:r>
          </w:p>
        </w:tc>
        <w:tc>
          <w:tcPr>
            <w:tcW w:w="2444" w:type="dxa"/>
            <w:tcBorders>
              <w:top w:val="single" w:sz="6" w:space="0" w:color="auto"/>
              <w:left w:val="single" w:sz="6" w:space="0" w:color="auto"/>
              <w:bottom w:val="single" w:sz="6" w:space="0" w:color="auto"/>
              <w:right w:val="single" w:sz="6" w:space="0" w:color="auto"/>
            </w:tcBorders>
          </w:tcPr>
          <w:p w14:paraId="5598BCB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condensing boiler can have a plastic smoke flue.</w:t>
            </w:r>
          </w:p>
        </w:tc>
        <w:tc>
          <w:tcPr>
            <w:tcW w:w="698" w:type="dxa"/>
            <w:tcBorders>
              <w:top w:val="single" w:sz="6" w:space="0" w:color="auto"/>
              <w:left w:val="single" w:sz="6" w:space="0" w:color="auto"/>
              <w:bottom w:val="single" w:sz="6" w:space="0" w:color="auto"/>
              <w:right w:val="single" w:sz="6" w:space="0" w:color="auto"/>
            </w:tcBorders>
          </w:tcPr>
          <w:p w14:paraId="5598BCB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B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CB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B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B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pružnost</w:t>
            </w:r>
          </w:p>
        </w:tc>
        <w:tc>
          <w:tcPr>
            <w:tcW w:w="1338" w:type="dxa"/>
            <w:tcBorders>
              <w:top w:val="single" w:sz="6" w:space="0" w:color="auto"/>
              <w:left w:val="single" w:sz="6" w:space="0" w:color="auto"/>
              <w:bottom w:val="single" w:sz="6" w:space="0" w:color="auto"/>
              <w:right w:val="single" w:sz="6" w:space="0" w:color="auto"/>
            </w:tcBorders>
          </w:tcPr>
          <w:p w14:paraId="5598BCB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elasticity</w:t>
            </w:r>
          </w:p>
        </w:tc>
        <w:tc>
          <w:tcPr>
            <w:tcW w:w="2328" w:type="dxa"/>
            <w:tcBorders>
              <w:top w:val="single" w:sz="6" w:space="0" w:color="auto"/>
              <w:left w:val="single" w:sz="6" w:space="0" w:color="auto"/>
              <w:bottom w:val="single" w:sz="6" w:space="0" w:color="auto"/>
              <w:right w:val="single" w:sz="6" w:space="0" w:color="auto"/>
            </w:tcBorders>
          </w:tcPr>
          <w:p w14:paraId="5598BCB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Plastový kouřovod je pružný.</w:t>
            </w:r>
          </w:p>
        </w:tc>
        <w:tc>
          <w:tcPr>
            <w:tcW w:w="2444" w:type="dxa"/>
            <w:tcBorders>
              <w:top w:val="single" w:sz="6" w:space="0" w:color="auto"/>
              <w:left w:val="single" w:sz="6" w:space="0" w:color="auto"/>
              <w:bottom w:val="single" w:sz="6" w:space="0" w:color="auto"/>
              <w:right w:val="single" w:sz="6" w:space="0" w:color="auto"/>
            </w:tcBorders>
          </w:tcPr>
          <w:p w14:paraId="5598BCB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plastic smoke flue is elastic.</w:t>
            </w:r>
          </w:p>
        </w:tc>
        <w:tc>
          <w:tcPr>
            <w:tcW w:w="698" w:type="dxa"/>
            <w:tcBorders>
              <w:top w:val="single" w:sz="6" w:space="0" w:color="auto"/>
              <w:left w:val="single" w:sz="6" w:space="0" w:color="auto"/>
              <w:bottom w:val="single" w:sz="6" w:space="0" w:color="auto"/>
              <w:right w:val="single" w:sz="6" w:space="0" w:color="auto"/>
            </w:tcBorders>
          </w:tcPr>
          <w:p w14:paraId="5598BCB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B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CB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C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B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samostatný komín</w:t>
            </w:r>
          </w:p>
        </w:tc>
        <w:tc>
          <w:tcPr>
            <w:tcW w:w="1338" w:type="dxa"/>
            <w:tcBorders>
              <w:top w:val="single" w:sz="6" w:space="0" w:color="auto"/>
              <w:left w:val="single" w:sz="6" w:space="0" w:color="auto"/>
              <w:bottom w:val="single" w:sz="6" w:space="0" w:color="auto"/>
              <w:right w:val="single" w:sz="6" w:space="0" w:color="auto"/>
            </w:tcBorders>
          </w:tcPr>
          <w:p w14:paraId="5598BCC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chimney shaft</w:t>
            </w:r>
          </w:p>
        </w:tc>
        <w:tc>
          <w:tcPr>
            <w:tcW w:w="2328" w:type="dxa"/>
            <w:tcBorders>
              <w:top w:val="single" w:sz="6" w:space="0" w:color="auto"/>
              <w:left w:val="single" w:sz="6" w:space="0" w:color="auto"/>
              <w:bottom w:val="single" w:sz="6" w:space="0" w:color="auto"/>
              <w:right w:val="single" w:sz="6" w:space="0" w:color="auto"/>
            </w:tcBorders>
          </w:tcPr>
          <w:p w14:paraId="5598BCC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Rodinný dům má samostatný komín.</w:t>
            </w:r>
          </w:p>
        </w:tc>
        <w:tc>
          <w:tcPr>
            <w:tcW w:w="2444" w:type="dxa"/>
            <w:tcBorders>
              <w:top w:val="single" w:sz="6" w:space="0" w:color="auto"/>
              <w:left w:val="single" w:sz="6" w:space="0" w:color="auto"/>
              <w:bottom w:val="single" w:sz="6" w:space="0" w:color="auto"/>
              <w:right w:val="single" w:sz="6" w:space="0" w:color="auto"/>
            </w:tcBorders>
          </w:tcPr>
          <w:p w14:paraId="5598BCC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 family house has got a chimney shaft.</w:t>
            </w:r>
          </w:p>
        </w:tc>
        <w:tc>
          <w:tcPr>
            <w:tcW w:w="698" w:type="dxa"/>
            <w:tcBorders>
              <w:top w:val="single" w:sz="6" w:space="0" w:color="auto"/>
              <w:left w:val="single" w:sz="6" w:space="0" w:color="auto"/>
              <w:bottom w:val="single" w:sz="6" w:space="0" w:color="auto"/>
              <w:right w:val="single" w:sz="6" w:space="0" w:color="auto"/>
            </w:tcBorders>
          </w:tcPr>
          <w:p w14:paraId="5598BCC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C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CC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C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C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společný komín</w:t>
            </w:r>
          </w:p>
        </w:tc>
        <w:tc>
          <w:tcPr>
            <w:tcW w:w="1338" w:type="dxa"/>
            <w:tcBorders>
              <w:top w:val="single" w:sz="6" w:space="0" w:color="auto"/>
              <w:left w:val="single" w:sz="6" w:space="0" w:color="auto"/>
              <w:bottom w:val="single" w:sz="6" w:space="0" w:color="auto"/>
              <w:right w:val="single" w:sz="6" w:space="0" w:color="auto"/>
            </w:tcBorders>
          </w:tcPr>
          <w:p w14:paraId="5598BCC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common chimney</w:t>
            </w:r>
          </w:p>
        </w:tc>
        <w:tc>
          <w:tcPr>
            <w:tcW w:w="2328" w:type="dxa"/>
            <w:tcBorders>
              <w:top w:val="single" w:sz="6" w:space="0" w:color="auto"/>
              <w:left w:val="single" w:sz="6" w:space="0" w:color="auto"/>
              <w:bottom w:val="single" w:sz="6" w:space="0" w:color="auto"/>
              <w:right w:val="single" w:sz="6" w:space="0" w:color="auto"/>
            </w:tcBorders>
          </w:tcPr>
          <w:p w14:paraId="5598BCC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Na společný komín je napojeno více spotřebičů.</w:t>
            </w:r>
          </w:p>
        </w:tc>
        <w:tc>
          <w:tcPr>
            <w:tcW w:w="2444" w:type="dxa"/>
            <w:tcBorders>
              <w:top w:val="single" w:sz="6" w:space="0" w:color="auto"/>
              <w:left w:val="single" w:sz="6" w:space="0" w:color="auto"/>
              <w:bottom w:val="single" w:sz="6" w:space="0" w:color="auto"/>
              <w:right w:val="single" w:sz="6" w:space="0" w:color="auto"/>
            </w:tcBorders>
          </w:tcPr>
          <w:p w14:paraId="5598BCC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More appliances are connected to the common chimney.</w:t>
            </w:r>
          </w:p>
        </w:tc>
        <w:tc>
          <w:tcPr>
            <w:tcW w:w="698" w:type="dxa"/>
            <w:tcBorders>
              <w:top w:val="single" w:sz="6" w:space="0" w:color="auto"/>
              <w:left w:val="single" w:sz="6" w:space="0" w:color="auto"/>
              <w:bottom w:val="single" w:sz="6" w:space="0" w:color="auto"/>
              <w:right w:val="single" w:sz="6" w:space="0" w:color="auto"/>
            </w:tcBorders>
          </w:tcPr>
          <w:p w14:paraId="5598BCC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C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CC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D6" w14:textId="77777777" w:rsidTr="0096560A">
        <w:trPr>
          <w:trHeight w:val="742"/>
        </w:trPr>
        <w:tc>
          <w:tcPr>
            <w:tcW w:w="1164" w:type="dxa"/>
            <w:tcBorders>
              <w:top w:val="single" w:sz="6" w:space="0" w:color="auto"/>
              <w:left w:val="single" w:sz="6" w:space="0" w:color="auto"/>
              <w:bottom w:val="single" w:sz="6" w:space="0" w:color="auto"/>
              <w:right w:val="single" w:sz="6" w:space="0" w:color="auto"/>
            </w:tcBorders>
          </w:tcPr>
          <w:p w14:paraId="5598BCC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kapalné palivo</w:t>
            </w:r>
          </w:p>
        </w:tc>
        <w:tc>
          <w:tcPr>
            <w:tcW w:w="1338" w:type="dxa"/>
            <w:tcBorders>
              <w:top w:val="single" w:sz="6" w:space="0" w:color="auto"/>
              <w:left w:val="single" w:sz="6" w:space="0" w:color="auto"/>
              <w:bottom w:val="single" w:sz="6" w:space="0" w:color="auto"/>
              <w:right w:val="single" w:sz="6" w:space="0" w:color="auto"/>
            </w:tcBorders>
          </w:tcPr>
          <w:p w14:paraId="5598BCD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liquid fuel</w:t>
            </w:r>
          </w:p>
        </w:tc>
        <w:tc>
          <w:tcPr>
            <w:tcW w:w="2328" w:type="dxa"/>
            <w:tcBorders>
              <w:top w:val="single" w:sz="6" w:space="0" w:color="auto"/>
              <w:left w:val="single" w:sz="6" w:space="0" w:color="auto"/>
              <w:bottom w:val="single" w:sz="6" w:space="0" w:color="auto"/>
              <w:right w:val="single" w:sz="6" w:space="0" w:color="auto"/>
            </w:tcBorders>
          </w:tcPr>
          <w:p w14:paraId="5598BCD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Tento kotel spaluje i kapalné palivo.</w:t>
            </w:r>
          </w:p>
        </w:tc>
        <w:tc>
          <w:tcPr>
            <w:tcW w:w="2444" w:type="dxa"/>
            <w:tcBorders>
              <w:top w:val="single" w:sz="6" w:space="0" w:color="auto"/>
              <w:left w:val="single" w:sz="6" w:space="0" w:color="auto"/>
              <w:bottom w:val="single" w:sz="6" w:space="0" w:color="auto"/>
              <w:right w:val="single" w:sz="6" w:space="0" w:color="auto"/>
            </w:tcBorders>
          </w:tcPr>
          <w:p w14:paraId="5598BCD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This boiler can burn also liquid fuel.</w:t>
            </w:r>
          </w:p>
        </w:tc>
        <w:tc>
          <w:tcPr>
            <w:tcW w:w="698" w:type="dxa"/>
            <w:tcBorders>
              <w:top w:val="single" w:sz="6" w:space="0" w:color="auto"/>
              <w:left w:val="single" w:sz="6" w:space="0" w:color="auto"/>
              <w:bottom w:val="single" w:sz="6" w:space="0" w:color="auto"/>
              <w:right w:val="single" w:sz="6" w:space="0" w:color="auto"/>
            </w:tcBorders>
          </w:tcPr>
          <w:p w14:paraId="5598BCD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D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CD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technologie montáže komínů</w:t>
            </w:r>
          </w:p>
        </w:tc>
      </w:tr>
      <w:tr w:rsidR="00BC6428" w:rsidRPr="009054DE" w14:paraId="5598BCD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D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kontrolovat</w:t>
            </w:r>
          </w:p>
        </w:tc>
        <w:tc>
          <w:tcPr>
            <w:tcW w:w="1338" w:type="dxa"/>
            <w:tcBorders>
              <w:top w:val="single" w:sz="6" w:space="0" w:color="auto"/>
              <w:left w:val="single" w:sz="6" w:space="0" w:color="auto"/>
              <w:bottom w:val="single" w:sz="6" w:space="0" w:color="auto"/>
              <w:right w:val="single" w:sz="6" w:space="0" w:color="auto"/>
            </w:tcBorders>
          </w:tcPr>
          <w:p w14:paraId="5598BCD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check</w:t>
            </w:r>
          </w:p>
        </w:tc>
        <w:tc>
          <w:tcPr>
            <w:tcW w:w="2328" w:type="dxa"/>
            <w:tcBorders>
              <w:top w:val="single" w:sz="6" w:space="0" w:color="auto"/>
              <w:left w:val="single" w:sz="6" w:space="0" w:color="auto"/>
              <w:bottom w:val="single" w:sz="6" w:space="0" w:color="auto"/>
              <w:right w:val="single" w:sz="6" w:space="0" w:color="auto"/>
            </w:tcBorders>
          </w:tcPr>
          <w:p w14:paraId="5598BCD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často musí kominík kontrolovat komín?</w:t>
            </w:r>
          </w:p>
        </w:tc>
        <w:tc>
          <w:tcPr>
            <w:tcW w:w="2444" w:type="dxa"/>
            <w:tcBorders>
              <w:top w:val="single" w:sz="6" w:space="0" w:color="auto"/>
              <w:left w:val="single" w:sz="6" w:space="0" w:color="auto"/>
              <w:bottom w:val="single" w:sz="6" w:space="0" w:color="auto"/>
              <w:right w:val="single" w:sz="6" w:space="0" w:color="auto"/>
            </w:tcBorders>
          </w:tcPr>
          <w:p w14:paraId="5598BCD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often must the chimney sweeper check the chimney?</w:t>
            </w:r>
          </w:p>
        </w:tc>
        <w:tc>
          <w:tcPr>
            <w:tcW w:w="698" w:type="dxa"/>
            <w:tcBorders>
              <w:top w:val="single" w:sz="6" w:space="0" w:color="auto"/>
              <w:left w:val="single" w:sz="6" w:space="0" w:color="auto"/>
              <w:bottom w:val="single" w:sz="6" w:space="0" w:color="auto"/>
              <w:right w:val="single" w:sz="6" w:space="0" w:color="auto"/>
            </w:tcBorders>
          </w:tcPr>
          <w:p w14:paraId="5598BCD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D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CD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E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D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plynné palivo</w:t>
            </w:r>
          </w:p>
        </w:tc>
        <w:tc>
          <w:tcPr>
            <w:tcW w:w="1338" w:type="dxa"/>
            <w:tcBorders>
              <w:top w:val="single" w:sz="6" w:space="0" w:color="auto"/>
              <w:left w:val="single" w:sz="6" w:space="0" w:color="auto"/>
              <w:bottom w:val="single" w:sz="6" w:space="0" w:color="auto"/>
              <w:right w:val="single" w:sz="6" w:space="0" w:color="auto"/>
            </w:tcBorders>
          </w:tcPr>
          <w:p w14:paraId="5598BCE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gas fuel</w:t>
            </w:r>
          </w:p>
        </w:tc>
        <w:tc>
          <w:tcPr>
            <w:tcW w:w="2328" w:type="dxa"/>
            <w:tcBorders>
              <w:top w:val="single" w:sz="6" w:space="0" w:color="auto"/>
              <w:left w:val="single" w:sz="6" w:space="0" w:color="auto"/>
              <w:bottom w:val="single" w:sz="6" w:space="0" w:color="auto"/>
              <w:right w:val="single" w:sz="6" w:space="0" w:color="auto"/>
            </w:tcBorders>
          </w:tcPr>
          <w:p w14:paraId="5598BCE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propan-butan plynné palivo?</w:t>
            </w:r>
          </w:p>
        </w:tc>
        <w:tc>
          <w:tcPr>
            <w:tcW w:w="2444" w:type="dxa"/>
            <w:tcBorders>
              <w:top w:val="single" w:sz="6" w:space="0" w:color="auto"/>
              <w:left w:val="single" w:sz="6" w:space="0" w:color="auto"/>
              <w:bottom w:val="single" w:sz="6" w:space="0" w:color="auto"/>
              <w:right w:val="single" w:sz="6" w:space="0" w:color="auto"/>
            </w:tcBorders>
          </w:tcPr>
          <w:p w14:paraId="5598BCE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bottle gas the gas fuel?</w:t>
            </w:r>
          </w:p>
        </w:tc>
        <w:tc>
          <w:tcPr>
            <w:tcW w:w="698" w:type="dxa"/>
            <w:tcBorders>
              <w:top w:val="single" w:sz="6" w:space="0" w:color="auto"/>
              <w:left w:val="single" w:sz="6" w:space="0" w:color="auto"/>
              <w:bottom w:val="single" w:sz="6" w:space="0" w:color="auto"/>
              <w:right w:val="single" w:sz="6" w:space="0" w:color="auto"/>
            </w:tcBorders>
          </w:tcPr>
          <w:p w14:paraId="5598BCE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E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CE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EE" w14:textId="77777777" w:rsidTr="0096560A">
        <w:trPr>
          <w:trHeight w:val="742"/>
        </w:trPr>
        <w:tc>
          <w:tcPr>
            <w:tcW w:w="1164" w:type="dxa"/>
            <w:tcBorders>
              <w:top w:val="single" w:sz="6" w:space="0" w:color="auto"/>
              <w:left w:val="single" w:sz="6" w:space="0" w:color="auto"/>
              <w:bottom w:val="single" w:sz="6" w:space="0" w:color="auto"/>
              <w:right w:val="single" w:sz="6" w:space="0" w:color="auto"/>
            </w:tcBorders>
          </w:tcPr>
          <w:p w14:paraId="5598BCE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připojit</w:t>
            </w:r>
          </w:p>
        </w:tc>
        <w:tc>
          <w:tcPr>
            <w:tcW w:w="1338" w:type="dxa"/>
            <w:tcBorders>
              <w:top w:val="single" w:sz="6" w:space="0" w:color="auto"/>
              <w:left w:val="single" w:sz="6" w:space="0" w:color="auto"/>
              <w:bottom w:val="single" w:sz="6" w:space="0" w:color="auto"/>
              <w:right w:val="single" w:sz="6" w:space="0" w:color="auto"/>
            </w:tcBorders>
          </w:tcPr>
          <w:p w14:paraId="5598BCE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connect</w:t>
            </w:r>
          </w:p>
        </w:tc>
        <w:tc>
          <w:tcPr>
            <w:tcW w:w="2328" w:type="dxa"/>
            <w:tcBorders>
              <w:top w:val="single" w:sz="6" w:space="0" w:color="auto"/>
              <w:left w:val="single" w:sz="6" w:space="0" w:color="auto"/>
              <w:bottom w:val="single" w:sz="6" w:space="0" w:color="auto"/>
              <w:right w:val="single" w:sz="6" w:space="0" w:color="auto"/>
            </w:tcBorders>
          </w:tcPr>
          <w:p w14:paraId="5598BCE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připojuje spotřebič na kouřovod.</w:t>
            </w:r>
          </w:p>
        </w:tc>
        <w:tc>
          <w:tcPr>
            <w:tcW w:w="2444" w:type="dxa"/>
            <w:tcBorders>
              <w:top w:val="single" w:sz="6" w:space="0" w:color="auto"/>
              <w:left w:val="single" w:sz="6" w:space="0" w:color="auto"/>
              <w:bottom w:val="single" w:sz="6" w:space="0" w:color="auto"/>
              <w:right w:val="single" w:sz="6" w:space="0" w:color="auto"/>
            </w:tcBorders>
          </w:tcPr>
          <w:p w14:paraId="5598BCE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chimney sweeper is connecting the appliance to the smoke flue.</w:t>
            </w:r>
          </w:p>
        </w:tc>
        <w:tc>
          <w:tcPr>
            <w:tcW w:w="698" w:type="dxa"/>
            <w:tcBorders>
              <w:top w:val="single" w:sz="6" w:space="0" w:color="auto"/>
              <w:left w:val="single" w:sz="6" w:space="0" w:color="auto"/>
              <w:bottom w:val="single" w:sz="6" w:space="0" w:color="auto"/>
              <w:right w:val="single" w:sz="6" w:space="0" w:color="auto"/>
            </w:tcBorders>
          </w:tcPr>
          <w:p w14:paraId="5598BCE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E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CE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F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E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stavět</w:t>
            </w:r>
          </w:p>
        </w:tc>
        <w:tc>
          <w:tcPr>
            <w:tcW w:w="1338" w:type="dxa"/>
            <w:tcBorders>
              <w:top w:val="single" w:sz="6" w:space="0" w:color="auto"/>
              <w:left w:val="single" w:sz="6" w:space="0" w:color="auto"/>
              <w:bottom w:val="single" w:sz="6" w:space="0" w:color="auto"/>
              <w:right w:val="single" w:sz="6" w:space="0" w:color="auto"/>
            </w:tcBorders>
          </w:tcPr>
          <w:p w14:paraId="5598BCF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build</w:t>
            </w:r>
          </w:p>
        </w:tc>
        <w:tc>
          <w:tcPr>
            <w:tcW w:w="2328" w:type="dxa"/>
            <w:tcBorders>
              <w:top w:val="single" w:sz="6" w:space="0" w:color="auto"/>
              <w:left w:val="single" w:sz="6" w:space="0" w:color="auto"/>
              <w:bottom w:val="single" w:sz="6" w:space="0" w:color="auto"/>
              <w:right w:val="single" w:sz="6" w:space="0" w:color="auto"/>
            </w:tcBorders>
          </w:tcPr>
          <w:p w14:paraId="5598BCF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Staví zedník komín?</w:t>
            </w:r>
          </w:p>
        </w:tc>
        <w:tc>
          <w:tcPr>
            <w:tcW w:w="2444" w:type="dxa"/>
            <w:tcBorders>
              <w:top w:val="single" w:sz="6" w:space="0" w:color="auto"/>
              <w:left w:val="single" w:sz="6" w:space="0" w:color="auto"/>
              <w:bottom w:val="single" w:sz="6" w:space="0" w:color="auto"/>
              <w:right w:val="single" w:sz="6" w:space="0" w:color="auto"/>
            </w:tcBorders>
          </w:tcPr>
          <w:p w14:paraId="5598BCF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Does the bricklayer build a chimney?</w:t>
            </w:r>
          </w:p>
        </w:tc>
        <w:tc>
          <w:tcPr>
            <w:tcW w:w="698" w:type="dxa"/>
            <w:tcBorders>
              <w:top w:val="single" w:sz="6" w:space="0" w:color="auto"/>
              <w:left w:val="single" w:sz="6" w:space="0" w:color="auto"/>
              <w:bottom w:val="single" w:sz="6" w:space="0" w:color="auto"/>
              <w:right w:val="single" w:sz="6" w:space="0" w:color="auto"/>
            </w:tcBorders>
          </w:tcPr>
          <w:p w14:paraId="5598BCF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F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CF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CF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F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lokální topidlo</w:t>
            </w:r>
          </w:p>
        </w:tc>
        <w:tc>
          <w:tcPr>
            <w:tcW w:w="1338" w:type="dxa"/>
            <w:tcBorders>
              <w:top w:val="single" w:sz="6" w:space="0" w:color="auto"/>
              <w:left w:val="single" w:sz="6" w:space="0" w:color="auto"/>
              <w:bottom w:val="single" w:sz="6" w:space="0" w:color="auto"/>
              <w:right w:val="single" w:sz="6" w:space="0" w:color="auto"/>
            </w:tcBorders>
          </w:tcPr>
          <w:p w14:paraId="5598BCF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local heater</w:t>
            </w:r>
          </w:p>
        </w:tc>
        <w:tc>
          <w:tcPr>
            <w:tcW w:w="2328" w:type="dxa"/>
            <w:tcBorders>
              <w:top w:val="single" w:sz="6" w:space="0" w:color="auto"/>
              <w:left w:val="single" w:sz="6" w:space="0" w:color="auto"/>
              <w:bottom w:val="single" w:sz="6" w:space="0" w:color="auto"/>
              <w:right w:val="single" w:sz="6" w:space="0" w:color="auto"/>
            </w:tcBorders>
          </w:tcPr>
          <w:p w14:paraId="5598BCF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Plynové lokální topidlo má výkon 5 kW.</w:t>
            </w:r>
          </w:p>
        </w:tc>
        <w:tc>
          <w:tcPr>
            <w:tcW w:w="2444" w:type="dxa"/>
            <w:tcBorders>
              <w:top w:val="single" w:sz="6" w:space="0" w:color="auto"/>
              <w:left w:val="single" w:sz="6" w:space="0" w:color="auto"/>
              <w:bottom w:val="single" w:sz="6" w:space="0" w:color="auto"/>
              <w:right w:val="single" w:sz="6" w:space="0" w:color="auto"/>
            </w:tcBorders>
          </w:tcPr>
          <w:p w14:paraId="5598BCF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gas local heater has the output power of 5 kW.</w:t>
            </w:r>
          </w:p>
        </w:tc>
        <w:tc>
          <w:tcPr>
            <w:tcW w:w="698" w:type="dxa"/>
            <w:tcBorders>
              <w:top w:val="single" w:sz="6" w:space="0" w:color="auto"/>
              <w:left w:val="single" w:sz="6" w:space="0" w:color="auto"/>
              <w:bottom w:val="single" w:sz="6" w:space="0" w:color="auto"/>
              <w:right w:val="single" w:sz="6" w:space="0" w:color="auto"/>
            </w:tcBorders>
          </w:tcPr>
          <w:p w14:paraId="5598BCF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CF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BCF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druhy komínů</w:t>
            </w:r>
          </w:p>
        </w:tc>
      </w:tr>
      <w:tr w:rsidR="00BC6428" w:rsidRPr="009054DE" w14:paraId="5598BD0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CF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materiál komínu</w:t>
            </w:r>
          </w:p>
        </w:tc>
        <w:tc>
          <w:tcPr>
            <w:tcW w:w="1338" w:type="dxa"/>
            <w:tcBorders>
              <w:top w:val="single" w:sz="6" w:space="0" w:color="auto"/>
              <w:left w:val="single" w:sz="6" w:space="0" w:color="auto"/>
              <w:bottom w:val="single" w:sz="6" w:space="0" w:color="auto"/>
              <w:right w:val="single" w:sz="6" w:space="0" w:color="auto"/>
            </w:tcBorders>
          </w:tcPr>
          <w:p w14:paraId="5598BD0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chimney material</w:t>
            </w:r>
          </w:p>
        </w:tc>
        <w:tc>
          <w:tcPr>
            <w:tcW w:w="2328" w:type="dxa"/>
            <w:tcBorders>
              <w:top w:val="single" w:sz="6" w:space="0" w:color="auto"/>
              <w:left w:val="single" w:sz="6" w:space="0" w:color="auto"/>
              <w:bottom w:val="single" w:sz="6" w:space="0" w:color="auto"/>
              <w:right w:val="single" w:sz="6" w:space="0" w:color="auto"/>
            </w:tcBorders>
          </w:tcPr>
          <w:p w14:paraId="5598BD0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Zákazník si zvolí materiál komína v pondělí.</w:t>
            </w:r>
          </w:p>
        </w:tc>
        <w:tc>
          <w:tcPr>
            <w:tcW w:w="2444" w:type="dxa"/>
            <w:tcBorders>
              <w:top w:val="single" w:sz="6" w:space="0" w:color="auto"/>
              <w:left w:val="single" w:sz="6" w:space="0" w:color="auto"/>
              <w:bottom w:val="single" w:sz="6" w:space="0" w:color="auto"/>
              <w:right w:val="single" w:sz="6" w:space="0" w:color="auto"/>
            </w:tcBorders>
          </w:tcPr>
          <w:p w14:paraId="5598BD0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client chooses the chimney material on Monday.</w:t>
            </w:r>
          </w:p>
        </w:tc>
        <w:tc>
          <w:tcPr>
            <w:tcW w:w="698" w:type="dxa"/>
            <w:tcBorders>
              <w:top w:val="single" w:sz="6" w:space="0" w:color="auto"/>
              <w:left w:val="single" w:sz="6" w:space="0" w:color="auto"/>
              <w:bottom w:val="single" w:sz="6" w:space="0" w:color="auto"/>
              <w:right w:val="single" w:sz="6" w:space="0" w:color="auto"/>
            </w:tcBorders>
          </w:tcPr>
          <w:p w14:paraId="5598BD0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D0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BD0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0E" w14:textId="77777777" w:rsidTr="0096560A">
        <w:trPr>
          <w:trHeight w:val="742"/>
        </w:trPr>
        <w:tc>
          <w:tcPr>
            <w:tcW w:w="1164" w:type="dxa"/>
            <w:tcBorders>
              <w:top w:val="single" w:sz="6" w:space="0" w:color="auto"/>
              <w:left w:val="single" w:sz="6" w:space="0" w:color="auto"/>
              <w:bottom w:val="single" w:sz="6" w:space="0" w:color="auto"/>
              <w:right w:val="single" w:sz="6" w:space="0" w:color="auto"/>
            </w:tcBorders>
          </w:tcPr>
          <w:p w14:paraId="5598BD0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označení komínu</w:t>
            </w:r>
          </w:p>
        </w:tc>
        <w:tc>
          <w:tcPr>
            <w:tcW w:w="1338" w:type="dxa"/>
            <w:tcBorders>
              <w:top w:val="single" w:sz="6" w:space="0" w:color="auto"/>
              <w:left w:val="single" w:sz="6" w:space="0" w:color="auto"/>
              <w:bottom w:val="single" w:sz="6" w:space="0" w:color="auto"/>
              <w:right w:val="single" w:sz="6" w:space="0" w:color="auto"/>
            </w:tcBorders>
          </w:tcPr>
          <w:p w14:paraId="5598BD0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chimney identification</w:t>
            </w:r>
          </w:p>
        </w:tc>
        <w:tc>
          <w:tcPr>
            <w:tcW w:w="2328" w:type="dxa"/>
            <w:tcBorders>
              <w:top w:val="single" w:sz="6" w:space="0" w:color="auto"/>
              <w:left w:val="single" w:sz="6" w:space="0" w:color="auto"/>
              <w:bottom w:val="single" w:sz="6" w:space="0" w:color="auto"/>
              <w:right w:val="single" w:sz="6" w:space="0" w:color="auto"/>
            </w:tcBorders>
          </w:tcPr>
          <w:p w14:paraId="5598BD0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Stavební firma označí komín štítkem.</w:t>
            </w:r>
          </w:p>
        </w:tc>
        <w:tc>
          <w:tcPr>
            <w:tcW w:w="2444" w:type="dxa"/>
            <w:tcBorders>
              <w:top w:val="single" w:sz="6" w:space="0" w:color="auto"/>
              <w:left w:val="single" w:sz="6" w:space="0" w:color="auto"/>
              <w:bottom w:val="single" w:sz="6" w:space="0" w:color="auto"/>
              <w:right w:val="single" w:sz="6" w:space="0" w:color="auto"/>
            </w:tcBorders>
          </w:tcPr>
          <w:p w14:paraId="5598BD0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construction company marks the chimney by a chimney identification plate.</w:t>
            </w:r>
          </w:p>
        </w:tc>
        <w:tc>
          <w:tcPr>
            <w:tcW w:w="698" w:type="dxa"/>
            <w:tcBorders>
              <w:top w:val="single" w:sz="6" w:space="0" w:color="auto"/>
              <w:left w:val="single" w:sz="6" w:space="0" w:color="auto"/>
              <w:bottom w:val="single" w:sz="6" w:space="0" w:color="auto"/>
              <w:right w:val="single" w:sz="6" w:space="0" w:color="auto"/>
            </w:tcBorders>
          </w:tcPr>
          <w:p w14:paraId="5598BD0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D0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BD0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1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0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tuhé palivo</w:t>
            </w:r>
          </w:p>
        </w:tc>
        <w:tc>
          <w:tcPr>
            <w:tcW w:w="1338" w:type="dxa"/>
            <w:tcBorders>
              <w:top w:val="single" w:sz="6" w:space="0" w:color="auto"/>
              <w:left w:val="single" w:sz="6" w:space="0" w:color="auto"/>
              <w:bottom w:val="single" w:sz="6" w:space="0" w:color="auto"/>
              <w:right w:val="single" w:sz="6" w:space="0" w:color="auto"/>
            </w:tcBorders>
          </w:tcPr>
          <w:p w14:paraId="5598BD1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solid fuel</w:t>
            </w:r>
          </w:p>
        </w:tc>
        <w:tc>
          <w:tcPr>
            <w:tcW w:w="2328" w:type="dxa"/>
            <w:tcBorders>
              <w:top w:val="single" w:sz="6" w:space="0" w:color="auto"/>
              <w:left w:val="single" w:sz="6" w:space="0" w:color="auto"/>
              <w:bottom w:val="single" w:sz="6" w:space="0" w:color="auto"/>
              <w:right w:val="single" w:sz="6" w:space="0" w:color="auto"/>
            </w:tcBorders>
          </w:tcPr>
          <w:p w14:paraId="5598BD1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černé uhlí kvalitní tuhé palivo?</w:t>
            </w:r>
          </w:p>
        </w:tc>
        <w:tc>
          <w:tcPr>
            <w:tcW w:w="2444" w:type="dxa"/>
            <w:tcBorders>
              <w:top w:val="single" w:sz="6" w:space="0" w:color="auto"/>
              <w:left w:val="single" w:sz="6" w:space="0" w:color="auto"/>
              <w:bottom w:val="single" w:sz="6" w:space="0" w:color="auto"/>
              <w:right w:val="single" w:sz="6" w:space="0" w:color="auto"/>
            </w:tcBorders>
          </w:tcPr>
          <w:p w14:paraId="5598BD1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black coal a quality solid fuel?</w:t>
            </w:r>
          </w:p>
        </w:tc>
        <w:tc>
          <w:tcPr>
            <w:tcW w:w="698" w:type="dxa"/>
            <w:tcBorders>
              <w:top w:val="single" w:sz="6" w:space="0" w:color="auto"/>
              <w:left w:val="single" w:sz="6" w:space="0" w:color="auto"/>
              <w:bottom w:val="single" w:sz="6" w:space="0" w:color="auto"/>
              <w:right w:val="single" w:sz="6" w:space="0" w:color="auto"/>
            </w:tcBorders>
          </w:tcPr>
          <w:p w14:paraId="5598BD1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D1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BD1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1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1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výpočet</w:t>
            </w:r>
          </w:p>
        </w:tc>
        <w:tc>
          <w:tcPr>
            <w:tcW w:w="1338" w:type="dxa"/>
            <w:tcBorders>
              <w:top w:val="single" w:sz="6" w:space="0" w:color="auto"/>
              <w:left w:val="single" w:sz="6" w:space="0" w:color="auto"/>
              <w:bottom w:val="single" w:sz="6" w:space="0" w:color="auto"/>
              <w:right w:val="single" w:sz="6" w:space="0" w:color="auto"/>
            </w:tcBorders>
          </w:tcPr>
          <w:p w14:paraId="5598BD1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calculation</w:t>
            </w:r>
          </w:p>
        </w:tc>
        <w:tc>
          <w:tcPr>
            <w:tcW w:w="2328" w:type="dxa"/>
            <w:tcBorders>
              <w:top w:val="single" w:sz="6" w:space="0" w:color="auto"/>
              <w:left w:val="single" w:sz="6" w:space="0" w:color="auto"/>
              <w:bottom w:val="single" w:sz="6" w:space="0" w:color="auto"/>
              <w:right w:val="single" w:sz="6" w:space="0" w:color="auto"/>
            </w:tcBorders>
          </w:tcPr>
          <w:p w14:paraId="5598BD1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Projektant vypočítá tah komína.</w:t>
            </w:r>
          </w:p>
        </w:tc>
        <w:tc>
          <w:tcPr>
            <w:tcW w:w="2444" w:type="dxa"/>
            <w:tcBorders>
              <w:top w:val="single" w:sz="6" w:space="0" w:color="auto"/>
              <w:left w:val="single" w:sz="6" w:space="0" w:color="auto"/>
              <w:bottom w:val="single" w:sz="6" w:space="0" w:color="auto"/>
              <w:right w:val="single" w:sz="6" w:space="0" w:color="auto"/>
            </w:tcBorders>
          </w:tcPr>
          <w:p w14:paraId="5598BD1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designer calculates the chimney effect.</w:t>
            </w:r>
          </w:p>
        </w:tc>
        <w:tc>
          <w:tcPr>
            <w:tcW w:w="698" w:type="dxa"/>
            <w:tcBorders>
              <w:top w:val="single" w:sz="6" w:space="0" w:color="auto"/>
              <w:left w:val="single" w:sz="6" w:space="0" w:color="auto"/>
              <w:bottom w:val="single" w:sz="6" w:space="0" w:color="auto"/>
              <w:right w:val="single" w:sz="6" w:space="0" w:color="auto"/>
            </w:tcBorders>
          </w:tcPr>
          <w:p w14:paraId="5598BD1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D1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BD1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26" w14:textId="77777777" w:rsidTr="0096560A">
        <w:trPr>
          <w:trHeight w:val="742"/>
        </w:trPr>
        <w:tc>
          <w:tcPr>
            <w:tcW w:w="1164" w:type="dxa"/>
            <w:tcBorders>
              <w:top w:val="single" w:sz="6" w:space="0" w:color="auto"/>
              <w:left w:val="single" w:sz="6" w:space="0" w:color="auto"/>
              <w:bottom w:val="single" w:sz="6" w:space="0" w:color="auto"/>
              <w:right w:val="single" w:sz="6" w:space="0" w:color="auto"/>
            </w:tcBorders>
          </w:tcPr>
          <w:p w14:paraId="5598BD1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lastRenderedPageBreak/>
              <w:t>nýtovat</w:t>
            </w:r>
          </w:p>
        </w:tc>
        <w:tc>
          <w:tcPr>
            <w:tcW w:w="1338" w:type="dxa"/>
            <w:tcBorders>
              <w:top w:val="single" w:sz="6" w:space="0" w:color="auto"/>
              <w:left w:val="single" w:sz="6" w:space="0" w:color="auto"/>
              <w:bottom w:val="single" w:sz="6" w:space="0" w:color="auto"/>
              <w:right w:val="single" w:sz="6" w:space="0" w:color="auto"/>
            </w:tcBorders>
          </w:tcPr>
          <w:p w14:paraId="5598BD2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rivet</w:t>
            </w:r>
          </w:p>
        </w:tc>
        <w:tc>
          <w:tcPr>
            <w:tcW w:w="2328" w:type="dxa"/>
            <w:tcBorders>
              <w:top w:val="single" w:sz="6" w:space="0" w:color="auto"/>
              <w:left w:val="single" w:sz="6" w:space="0" w:color="auto"/>
              <w:bottom w:val="single" w:sz="6" w:space="0" w:color="auto"/>
              <w:right w:val="single" w:sz="6" w:space="0" w:color="auto"/>
            </w:tcBorders>
          </w:tcPr>
          <w:p w14:paraId="5598BD2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nýtuje kouřovod.</w:t>
            </w:r>
          </w:p>
        </w:tc>
        <w:tc>
          <w:tcPr>
            <w:tcW w:w="2444" w:type="dxa"/>
            <w:tcBorders>
              <w:top w:val="single" w:sz="6" w:space="0" w:color="auto"/>
              <w:left w:val="single" w:sz="6" w:space="0" w:color="auto"/>
              <w:bottom w:val="single" w:sz="6" w:space="0" w:color="auto"/>
              <w:right w:val="single" w:sz="6" w:space="0" w:color="auto"/>
            </w:tcBorders>
          </w:tcPr>
          <w:p w14:paraId="5598BD2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chimney sweeper is riveting the smoke flue.</w:t>
            </w:r>
          </w:p>
        </w:tc>
        <w:tc>
          <w:tcPr>
            <w:tcW w:w="698" w:type="dxa"/>
            <w:tcBorders>
              <w:top w:val="single" w:sz="6" w:space="0" w:color="auto"/>
              <w:left w:val="single" w:sz="6" w:space="0" w:color="auto"/>
              <w:bottom w:val="single" w:sz="6" w:space="0" w:color="auto"/>
              <w:right w:val="single" w:sz="6" w:space="0" w:color="auto"/>
            </w:tcBorders>
          </w:tcPr>
          <w:p w14:paraId="5598BD2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D2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BD2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údržba a čištění komínů</w:t>
            </w:r>
          </w:p>
        </w:tc>
      </w:tr>
      <w:tr w:rsidR="00BC6428" w:rsidRPr="009054DE" w14:paraId="5598BD2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2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starat se</w:t>
            </w:r>
          </w:p>
        </w:tc>
        <w:tc>
          <w:tcPr>
            <w:tcW w:w="1338" w:type="dxa"/>
            <w:tcBorders>
              <w:top w:val="single" w:sz="6" w:space="0" w:color="auto"/>
              <w:left w:val="single" w:sz="6" w:space="0" w:color="auto"/>
              <w:bottom w:val="single" w:sz="6" w:space="0" w:color="auto"/>
              <w:right w:val="single" w:sz="6" w:space="0" w:color="auto"/>
            </w:tcBorders>
          </w:tcPr>
          <w:p w14:paraId="5598BD2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take care of</w:t>
            </w:r>
          </w:p>
        </w:tc>
        <w:tc>
          <w:tcPr>
            <w:tcW w:w="2328" w:type="dxa"/>
            <w:tcBorders>
              <w:top w:val="single" w:sz="6" w:space="0" w:color="auto"/>
              <w:left w:val="single" w:sz="6" w:space="0" w:color="auto"/>
              <w:bottom w:val="single" w:sz="6" w:space="0" w:color="auto"/>
              <w:right w:val="single" w:sz="6" w:space="0" w:color="auto"/>
            </w:tcBorders>
          </w:tcPr>
          <w:p w14:paraId="5598BD2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se firma nestará o starý komín?</w:t>
            </w:r>
          </w:p>
        </w:tc>
        <w:tc>
          <w:tcPr>
            <w:tcW w:w="2444" w:type="dxa"/>
            <w:tcBorders>
              <w:top w:val="single" w:sz="6" w:space="0" w:color="auto"/>
              <w:left w:val="single" w:sz="6" w:space="0" w:color="auto"/>
              <w:bottom w:val="single" w:sz="6" w:space="0" w:color="auto"/>
              <w:right w:val="single" w:sz="6" w:space="0" w:color="auto"/>
            </w:tcBorders>
          </w:tcPr>
          <w:p w14:paraId="5598BD2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doesn´t the firm take care of an old chimney?</w:t>
            </w:r>
          </w:p>
        </w:tc>
        <w:tc>
          <w:tcPr>
            <w:tcW w:w="698" w:type="dxa"/>
            <w:tcBorders>
              <w:top w:val="single" w:sz="6" w:space="0" w:color="auto"/>
              <w:left w:val="single" w:sz="6" w:space="0" w:color="auto"/>
              <w:bottom w:val="single" w:sz="6" w:space="0" w:color="auto"/>
              <w:right w:val="single" w:sz="6" w:space="0" w:color="auto"/>
            </w:tcBorders>
          </w:tcPr>
          <w:p w14:paraId="5598BD2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D2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BD2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3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2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vyčistit</w:t>
            </w:r>
          </w:p>
        </w:tc>
        <w:tc>
          <w:tcPr>
            <w:tcW w:w="1338" w:type="dxa"/>
            <w:tcBorders>
              <w:top w:val="single" w:sz="6" w:space="0" w:color="auto"/>
              <w:left w:val="single" w:sz="6" w:space="0" w:color="auto"/>
              <w:bottom w:val="single" w:sz="6" w:space="0" w:color="auto"/>
              <w:right w:val="single" w:sz="6" w:space="0" w:color="auto"/>
            </w:tcBorders>
          </w:tcPr>
          <w:p w14:paraId="5598BD3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clean</w:t>
            </w:r>
          </w:p>
        </w:tc>
        <w:tc>
          <w:tcPr>
            <w:tcW w:w="2328" w:type="dxa"/>
            <w:tcBorders>
              <w:top w:val="single" w:sz="6" w:space="0" w:color="auto"/>
              <w:left w:val="single" w:sz="6" w:space="0" w:color="auto"/>
              <w:bottom w:val="single" w:sz="6" w:space="0" w:color="auto"/>
              <w:right w:val="single" w:sz="6" w:space="0" w:color="auto"/>
            </w:tcBorders>
          </w:tcPr>
          <w:p w14:paraId="5598BD3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pondělí vyčistíme kouřovod.</w:t>
            </w:r>
          </w:p>
        </w:tc>
        <w:tc>
          <w:tcPr>
            <w:tcW w:w="2444" w:type="dxa"/>
            <w:tcBorders>
              <w:top w:val="single" w:sz="6" w:space="0" w:color="auto"/>
              <w:left w:val="single" w:sz="6" w:space="0" w:color="auto"/>
              <w:bottom w:val="single" w:sz="6" w:space="0" w:color="auto"/>
              <w:right w:val="single" w:sz="6" w:space="0" w:color="auto"/>
            </w:tcBorders>
          </w:tcPr>
          <w:p w14:paraId="5598BD3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We will clean the smoke flue on Monday.</w:t>
            </w:r>
          </w:p>
        </w:tc>
        <w:tc>
          <w:tcPr>
            <w:tcW w:w="698" w:type="dxa"/>
            <w:tcBorders>
              <w:top w:val="single" w:sz="6" w:space="0" w:color="auto"/>
              <w:left w:val="single" w:sz="6" w:space="0" w:color="auto"/>
              <w:bottom w:val="single" w:sz="6" w:space="0" w:color="auto"/>
              <w:right w:val="single" w:sz="6" w:space="0" w:color="auto"/>
            </w:tcBorders>
          </w:tcPr>
          <w:p w14:paraId="5598BD3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D3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BD3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3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3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vypalovat</w:t>
            </w:r>
          </w:p>
        </w:tc>
        <w:tc>
          <w:tcPr>
            <w:tcW w:w="1338" w:type="dxa"/>
            <w:tcBorders>
              <w:top w:val="single" w:sz="6" w:space="0" w:color="auto"/>
              <w:left w:val="single" w:sz="6" w:space="0" w:color="auto"/>
              <w:bottom w:val="single" w:sz="6" w:space="0" w:color="auto"/>
              <w:right w:val="single" w:sz="6" w:space="0" w:color="auto"/>
            </w:tcBorders>
          </w:tcPr>
          <w:p w14:paraId="5598BD3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burn</w:t>
            </w:r>
          </w:p>
        </w:tc>
        <w:tc>
          <w:tcPr>
            <w:tcW w:w="2328" w:type="dxa"/>
            <w:tcBorders>
              <w:top w:val="single" w:sz="6" w:space="0" w:color="auto"/>
              <w:left w:val="single" w:sz="6" w:space="0" w:color="auto"/>
              <w:bottom w:val="single" w:sz="6" w:space="0" w:color="auto"/>
              <w:right w:val="single" w:sz="6" w:space="0" w:color="auto"/>
            </w:tcBorders>
          </w:tcPr>
          <w:p w14:paraId="5598BD3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vypaluje kominík komín?</w:t>
            </w:r>
          </w:p>
        </w:tc>
        <w:tc>
          <w:tcPr>
            <w:tcW w:w="2444" w:type="dxa"/>
            <w:tcBorders>
              <w:top w:val="single" w:sz="6" w:space="0" w:color="auto"/>
              <w:left w:val="single" w:sz="6" w:space="0" w:color="auto"/>
              <w:bottom w:val="single" w:sz="6" w:space="0" w:color="auto"/>
              <w:right w:val="single" w:sz="6" w:space="0" w:color="auto"/>
            </w:tcBorders>
          </w:tcPr>
          <w:p w14:paraId="5598BD3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does the chimney sweeper burn the chimney?</w:t>
            </w:r>
          </w:p>
        </w:tc>
        <w:tc>
          <w:tcPr>
            <w:tcW w:w="698" w:type="dxa"/>
            <w:tcBorders>
              <w:top w:val="single" w:sz="6" w:space="0" w:color="auto"/>
              <w:left w:val="single" w:sz="6" w:space="0" w:color="auto"/>
              <w:bottom w:val="single" w:sz="6" w:space="0" w:color="auto"/>
              <w:right w:val="single" w:sz="6" w:space="0" w:color="auto"/>
            </w:tcBorders>
          </w:tcPr>
          <w:p w14:paraId="5598BD3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D3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BD3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4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3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zajistit</w:t>
            </w:r>
          </w:p>
        </w:tc>
        <w:tc>
          <w:tcPr>
            <w:tcW w:w="1338" w:type="dxa"/>
            <w:tcBorders>
              <w:top w:val="single" w:sz="6" w:space="0" w:color="auto"/>
              <w:left w:val="single" w:sz="6" w:space="0" w:color="auto"/>
              <w:bottom w:val="single" w:sz="6" w:space="0" w:color="auto"/>
              <w:right w:val="single" w:sz="6" w:space="0" w:color="auto"/>
            </w:tcBorders>
          </w:tcPr>
          <w:p w14:paraId="5598BD4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fasten</w:t>
            </w:r>
          </w:p>
        </w:tc>
        <w:tc>
          <w:tcPr>
            <w:tcW w:w="2328" w:type="dxa"/>
            <w:tcBorders>
              <w:top w:val="single" w:sz="6" w:space="0" w:color="auto"/>
              <w:left w:val="single" w:sz="6" w:space="0" w:color="auto"/>
              <w:bottom w:val="single" w:sz="6" w:space="0" w:color="auto"/>
              <w:right w:val="single" w:sz="6" w:space="0" w:color="auto"/>
            </w:tcBorders>
          </w:tcPr>
          <w:p w14:paraId="5598BD4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Zajisti se, když pracuješ na střeše!</w:t>
            </w:r>
          </w:p>
        </w:tc>
        <w:tc>
          <w:tcPr>
            <w:tcW w:w="2444" w:type="dxa"/>
            <w:tcBorders>
              <w:top w:val="single" w:sz="6" w:space="0" w:color="auto"/>
              <w:left w:val="single" w:sz="6" w:space="0" w:color="auto"/>
              <w:bottom w:val="single" w:sz="6" w:space="0" w:color="auto"/>
              <w:right w:val="single" w:sz="6" w:space="0" w:color="auto"/>
            </w:tcBorders>
          </w:tcPr>
          <w:p w14:paraId="5598BD4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Fasten yourself when you work on the roof!</w:t>
            </w:r>
          </w:p>
        </w:tc>
        <w:tc>
          <w:tcPr>
            <w:tcW w:w="698" w:type="dxa"/>
            <w:tcBorders>
              <w:top w:val="single" w:sz="6" w:space="0" w:color="auto"/>
              <w:left w:val="single" w:sz="6" w:space="0" w:color="auto"/>
              <w:bottom w:val="single" w:sz="6" w:space="0" w:color="auto"/>
              <w:right w:val="single" w:sz="6" w:space="0" w:color="auto"/>
            </w:tcBorders>
          </w:tcPr>
          <w:p w14:paraId="5598BD4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D4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BD4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4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4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armatura</w:t>
            </w:r>
          </w:p>
        </w:tc>
        <w:tc>
          <w:tcPr>
            <w:tcW w:w="1338" w:type="dxa"/>
            <w:tcBorders>
              <w:top w:val="single" w:sz="6" w:space="0" w:color="auto"/>
              <w:left w:val="single" w:sz="6" w:space="0" w:color="auto"/>
              <w:bottom w:val="single" w:sz="6" w:space="0" w:color="auto"/>
              <w:right w:val="single" w:sz="6" w:space="0" w:color="auto"/>
            </w:tcBorders>
          </w:tcPr>
          <w:p w14:paraId="5598BD4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fitting</w:t>
            </w:r>
          </w:p>
        </w:tc>
        <w:tc>
          <w:tcPr>
            <w:tcW w:w="2328" w:type="dxa"/>
            <w:tcBorders>
              <w:top w:val="single" w:sz="6" w:space="0" w:color="auto"/>
              <w:left w:val="single" w:sz="6" w:space="0" w:color="auto"/>
              <w:bottom w:val="single" w:sz="6" w:space="0" w:color="auto"/>
              <w:right w:val="single" w:sz="6" w:space="0" w:color="auto"/>
            </w:tcBorders>
          </w:tcPr>
          <w:p w14:paraId="5598BD4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Vyměň tuto vodní armaturu!</w:t>
            </w:r>
          </w:p>
        </w:tc>
        <w:tc>
          <w:tcPr>
            <w:tcW w:w="2444" w:type="dxa"/>
            <w:tcBorders>
              <w:top w:val="single" w:sz="6" w:space="0" w:color="auto"/>
              <w:left w:val="single" w:sz="6" w:space="0" w:color="auto"/>
              <w:bottom w:val="single" w:sz="6" w:space="0" w:color="auto"/>
              <w:right w:val="single" w:sz="6" w:space="0" w:color="auto"/>
            </w:tcBorders>
          </w:tcPr>
          <w:p w14:paraId="5598BD4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Change this water fitting!</w:t>
            </w:r>
          </w:p>
        </w:tc>
        <w:tc>
          <w:tcPr>
            <w:tcW w:w="698" w:type="dxa"/>
            <w:tcBorders>
              <w:top w:val="single" w:sz="6" w:space="0" w:color="auto"/>
              <w:left w:val="single" w:sz="6" w:space="0" w:color="auto"/>
              <w:bottom w:val="single" w:sz="6" w:space="0" w:color="auto"/>
              <w:right w:val="single" w:sz="6" w:space="0" w:color="auto"/>
            </w:tcBorders>
          </w:tcPr>
          <w:p w14:paraId="5598BD4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D4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BD4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stavební materiály</w:t>
            </w:r>
          </w:p>
        </w:tc>
      </w:tr>
      <w:tr w:rsidR="00BC6428" w:rsidRPr="009054DE" w14:paraId="5598BD5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4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beton</w:t>
            </w:r>
          </w:p>
        </w:tc>
        <w:tc>
          <w:tcPr>
            <w:tcW w:w="1338" w:type="dxa"/>
            <w:tcBorders>
              <w:top w:val="single" w:sz="6" w:space="0" w:color="auto"/>
              <w:left w:val="single" w:sz="6" w:space="0" w:color="auto"/>
              <w:bottom w:val="single" w:sz="6" w:space="0" w:color="auto"/>
              <w:right w:val="single" w:sz="6" w:space="0" w:color="auto"/>
            </w:tcBorders>
          </w:tcPr>
          <w:p w14:paraId="5598BD5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concrete</w:t>
            </w:r>
          </w:p>
        </w:tc>
        <w:tc>
          <w:tcPr>
            <w:tcW w:w="2328" w:type="dxa"/>
            <w:tcBorders>
              <w:top w:val="single" w:sz="6" w:space="0" w:color="auto"/>
              <w:left w:val="single" w:sz="6" w:space="0" w:color="auto"/>
              <w:bottom w:val="single" w:sz="6" w:space="0" w:color="auto"/>
              <w:right w:val="single" w:sz="6" w:space="0" w:color="auto"/>
            </w:tcBorders>
          </w:tcPr>
          <w:p w14:paraId="5598BD5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podlaha vyrobena z betonu?</w:t>
            </w:r>
          </w:p>
        </w:tc>
        <w:tc>
          <w:tcPr>
            <w:tcW w:w="2444" w:type="dxa"/>
            <w:tcBorders>
              <w:top w:val="single" w:sz="6" w:space="0" w:color="auto"/>
              <w:left w:val="single" w:sz="6" w:space="0" w:color="auto"/>
              <w:bottom w:val="single" w:sz="6" w:space="0" w:color="auto"/>
              <w:right w:val="single" w:sz="6" w:space="0" w:color="auto"/>
            </w:tcBorders>
          </w:tcPr>
          <w:p w14:paraId="5598BD5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the floor made of concrete?</w:t>
            </w:r>
          </w:p>
        </w:tc>
        <w:tc>
          <w:tcPr>
            <w:tcW w:w="698" w:type="dxa"/>
            <w:tcBorders>
              <w:top w:val="single" w:sz="6" w:space="0" w:color="auto"/>
              <w:left w:val="single" w:sz="6" w:space="0" w:color="auto"/>
              <w:bottom w:val="single" w:sz="6" w:space="0" w:color="auto"/>
              <w:right w:val="single" w:sz="6" w:space="0" w:color="auto"/>
            </w:tcBorders>
          </w:tcPr>
          <w:p w14:paraId="5598BD5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D5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BD5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5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5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izolace</w:t>
            </w:r>
          </w:p>
        </w:tc>
        <w:tc>
          <w:tcPr>
            <w:tcW w:w="1338" w:type="dxa"/>
            <w:tcBorders>
              <w:top w:val="single" w:sz="6" w:space="0" w:color="auto"/>
              <w:left w:val="single" w:sz="6" w:space="0" w:color="auto"/>
              <w:bottom w:val="single" w:sz="6" w:space="0" w:color="auto"/>
              <w:right w:val="single" w:sz="6" w:space="0" w:color="auto"/>
            </w:tcBorders>
          </w:tcPr>
          <w:p w14:paraId="5598BD5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isolation</w:t>
            </w:r>
          </w:p>
        </w:tc>
        <w:tc>
          <w:tcPr>
            <w:tcW w:w="2328" w:type="dxa"/>
            <w:tcBorders>
              <w:top w:val="single" w:sz="6" w:space="0" w:color="auto"/>
              <w:left w:val="single" w:sz="6" w:space="0" w:color="auto"/>
              <w:bottom w:val="single" w:sz="6" w:space="0" w:color="auto"/>
              <w:right w:val="single" w:sz="6" w:space="0" w:color="auto"/>
            </w:tcBorders>
          </w:tcPr>
          <w:p w14:paraId="5598BD5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Na komínu je poškozená izolace.</w:t>
            </w:r>
          </w:p>
        </w:tc>
        <w:tc>
          <w:tcPr>
            <w:tcW w:w="2444" w:type="dxa"/>
            <w:tcBorders>
              <w:top w:val="single" w:sz="6" w:space="0" w:color="auto"/>
              <w:left w:val="single" w:sz="6" w:space="0" w:color="auto"/>
              <w:bottom w:val="single" w:sz="6" w:space="0" w:color="auto"/>
              <w:right w:val="single" w:sz="6" w:space="0" w:color="auto"/>
            </w:tcBorders>
          </w:tcPr>
          <w:p w14:paraId="5598BD5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There is a damaged isolation on the chimney.</w:t>
            </w:r>
          </w:p>
        </w:tc>
        <w:tc>
          <w:tcPr>
            <w:tcW w:w="698" w:type="dxa"/>
            <w:tcBorders>
              <w:top w:val="single" w:sz="6" w:space="0" w:color="auto"/>
              <w:left w:val="single" w:sz="6" w:space="0" w:color="auto"/>
              <w:bottom w:val="single" w:sz="6" w:space="0" w:color="auto"/>
              <w:right w:val="single" w:sz="6" w:space="0" w:color="auto"/>
            </w:tcBorders>
          </w:tcPr>
          <w:p w14:paraId="5598BD5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D5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BD5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6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5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kámen</w:t>
            </w:r>
          </w:p>
        </w:tc>
        <w:tc>
          <w:tcPr>
            <w:tcW w:w="1338" w:type="dxa"/>
            <w:tcBorders>
              <w:top w:val="single" w:sz="6" w:space="0" w:color="auto"/>
              <w:left w:val="single" w:sz="6" w:space="0" w:color="auto"/>
              <w:bottom w:val="single" w:sz="6" w:space="0" w:color="auto"/>
              <w:right w:val="single" w:sz="6" w:space="0" w:color="auto"/>
            </w:tcBorders>
          </w:tcPr>
          <w:p w14:paraId="5598BD6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stone</w:t>
            </w:r>
          </w:p>
        </w:tc>
        <w:tc>
          <w:tcPr>
            <w:tcW w:w="2328" w:type="dxa"/>
            <w:tcBorders>
              <w:top w:val="single" w:sz="6" w:space="0" w:color="auto"/>
              <w:left w:val="single" w:sz="6" w:space="0" w:color="auto"/>
              <w:bottom w:val="single" w:sz="6" w:space="0" w:color="auto"/>
              <w:right w:val="single" w:sz="6" w:space="0" w:color="auto"/>
            </w:tcBorders>
          </w:tcPr>
          <w:p w14:paraId="5598BD6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Tento kámen je velmi těžký.</w:t>
            </w:r>
          </w:p>
        </w:tc>
        <w:tc>
          <w:tcPr>
            <w:tcW w:w="2444" w:type="dxa"/>
            <w:tcBorders>
              <w:top w:val="single" w:sz="6" w:space="0" w:color="auto"/>
              <w:left w:val="single" w:sz="6" w:space="0" w:color="auto"/>
              <w:bottom w:val="single" w:sz="6" w:space="0" w:color="auto"/>
              <w:right w:val="single" w:sz="6" w:space="0" w:color="auto"/>
            </w:tcBorders>
          </w:tcPr>
          <w:p w14:paraId="5598BD6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This stone is very heavy.</w:t>
            </w:r>
          </w:p>
        </w:tc>
        <w:tc>
          <w:tcPr>
            <w:tcW w:w="698" w:type="dxa"/>
            <w:tcBorders>
              <w:top w:val="single" w:sz="6" w:space="0" w:color="auto"/>
              <w:left w:val="single" w:sz="6" w:space="0" w:color="auto"/>
              <w:bottom w:val="single" w:sz="6" w:space="0" w:color="auto"/>
              <w:right w:val="single" w:sz="6" w:space="0" w:color="auto"/>
            </w:tcBorders>
          </w:tcPr>
          <w:p w14:paraId="5598BD6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D6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BD6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6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6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písek</w:t>
            </w:r>
          </w:p>
        </w:tc>
        <w:tc>
          <w:tcPr>
            <w:tcW w:w="1338" w:type="dxa"/>
            <w:tcBorders>
              <w:top w:val="single" w:sz="6" w:space="0" w:color="auto"/>
              <w:left w:val="single" w:sz="6" w:space="0" w:color="auto"/>
              <w:bottom w:val="single" w:sz="6" w:space="0" w:color="auto"/>
              <w:right w:val="single" w:sz="6" w:space="0" w:color="auto"/>
            </w:tcBorders>
          </w:tcPr>
          <w:p w14:paraId="5598BD6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sand</w:t>
            </w:r>
          </w:p>
        </w:tc>
        <w:tc>
          <w:tcPr>
            <w:tcW w:w="2328" w:type="dxa"/>
            <w:tcBorders>
              <w:top w:val="single" w:sz="6" w:space="0" w:color="auto"/>
              <w:left w:val="single" w:sz="6" w:space="0" w:color="auto"/>
              <w:bottom w:val="single" w:sz="6" w:space="0" w:color="auto"/>
              <w:right w:val="single" w:sz="6" w:space="0" w:color="auto"/>
            </w:tcBorders>
          </w:tcPr>
          <w:p w14:paraId="5598BD6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je na zemi písek?</w:t>
            </w:r>
          </w:p>
        </w:tc>
        <w:tc>
          <w:tcPr>
            <w:tcW w:w="2444" w:type="dxa"/>
            <w:tcBorders>
              <w:top w:val="single" w:sz="6" w:space="0" w:color="auto"/>
              <w:left w:val="single" w:sz="6" w:space="0" w:color="auto"/>
              <w:bottom w:val="single" w:sz="6" w:space="0" w:color="auto"/>
              <w:right w:val="single" w:sz="6" w:space="0" w:color="auto"/>
            </w:tcBorders>
          </w:tcPr>
          <w:p w14:paraId="5598BD6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there is sand on the ground?</w:t>
            </w:r>
          </w:p>
        </w:tc>
        <w:tc>
          <w:tcPr>
            <w:tcW w:w="698" w:type="dxa"/>
            <w:tcBorders>
              <w:top w:val="single" w:sz="6" w:space="0" w:color="auto"/>
              <w:left w:val="single" w:sz="6" w:space="0" w:color="auto"/>
              <w:bottom w:val="single" w:sz="6" w:space="0" w:color="auto"/>
              <w:right w:val="single" w:sz="6" w:space="0" w:color="auto"/>
            </w:tcBorders>
          </w:tcPr>
          <w:p w14:paraId="5598BD6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AJ-1K-2pol</w:t>
            </w:r>
          </w:p>
        </w:tc>
        <w:tc>
          <w:tcPr>
            <w:tcW w:w="641" w:type="dxa"/>
            <w:tcBorders>
              <w:top w:val="single" w:sz="6" w:space="0" w:color="auto"/>
              <w:left w:val="single" w:sz="6" w:space="0" w:color="auto"/>
              <w:bottom w:val="single" w:sz="6" w:space="0" w:color="auto"/>
              <w:right w:val="single" w:sz="6" w:space="0" w:color="auto"/>
            </w:tcBorders>
          </w:tcPr>
          <w:p w14:paraId="5598BD6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BD6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7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6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ekolog</w:t>
            </w:r>
          </w:p>
        </w:tc>
        <w:tc>
          <w:tcPr>
            <w:tcW w:w="1338" w:type="dxa"/>
            <w:tcBorders>
              <w:top w:val="single" w:sz="6" w:space="0" w:color="auto"/>
              <w:left w:val="single" w:sz="6" w:space="0" w:color="auto"/>
              <w:bottom w:val="single" w:sz="6" w:space="0" w:color="auto"/>
              <w:right w:val="single" w:sz="6" w:space="0" w:color="auto"/>
            </w:tcBorders>
          </w:tcPr>
          <w:p w14:paraId="5598BD7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ecologist</w:t>
            </w:r>
          </w:p>
        </w:tc>
        <w:tc>
          <w:tcPr>
            <w:tcW w:w="2328" w:type="dxa"/>
            <w:tcBorders>
              <w:top w:val="single" w:sz="6" w:space="0" w:color="auto"/>
              <w:left w:val="single" w:sz="6" w:space="0" w:color="auto"/>
              <w:bottom w:val="single" w:sz="6" w:space="0" w:color="auto"/>
              <w:right w:val="single" w:sz="6" w:space="0" w:color="auto"/>
            </w:tcBorders>
          </w:tcPr>
          <w:p w14:paraId="5598BD7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Tamten muž je důležitý ekolog.</w:t>
            </w:r>
          </w:p>
        </w:tc>
        <w:tc>
          <w:tcPr>
            <w:tcW w:w="2444" w:type="dxa"/>
            <w:tcBorders>
              <w:top w:val="single" w:sz="6" w:space="0" w:color="auto"/>
              <w:left w:val="single" w:sz="6" w:space="0" w:color="auto"/>
              <w:bottom w:val="single" w:sz="6" w:space="0" w:color="auto"/>
              <w:right w:val="single" w:sz="6" w:space="0" w:color="auto"/>
            </w:tcBorders>
          </w:tcPr>
          <w:p w14:paraId="5598BD7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That man is an important ecologist.</w:t>
            </w:r>
          </w:p>
        </w:tc>
        <w:tc>
          <w:tcPr>
            <w:tcW w:w="698" w:type="dxa"/>
            <w:tcBorders>
              <w:top w:val="single" w:sz="6" w:space="0" w:color="auto"/>
              <w:left w:val="single" w:sz="6" w:space="0" w:color="auto"/>
              <w:bottom w:val="single" w:sz="6" w:space="0" w:color="auto"/>
              <w:right w:val="single" w:sz="6" w:space="0" w:color="auto"/>
            </w:tcBorders>
          </w:tcPr>
          <w:p w14:paraId="5598BD7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7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D7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plasty</w:t>
            </w:r>
          </w:p>
        </w:tc>
      </w:tr>
      <w:tr w:rsidR="00BC6428" w:rsidRPr="009054DE" w14:paraId="5598BD7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7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ekonom</w:t>
            </w:r>
          </w:p>
        </w:tc>
        <w:tc>
          <w:tcPr>
            <w:tcW w:w="1338" w:type="dxa"/>
            <w:tcBorders>
              <w:top w:val="single" w:sz="6" w:space="0" w:color="auto"/>
              <w:left w:val="single" w:sz="6" w:space="0" w:color="auto"/>
              <w:bottom w:val="single" w:sz="6" w:space="0" w:color="auto"/>
              <w:right w:val="single" w:sz="6" w:space="0" w:color="auto"/>
            </w:tcBorders>
          </w:tcPr>
          <w:p w14:paraId="5598BD7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economist</w:t>
            </w:r>
          </w:p>
        </w:tc>
        <w:tc>
          <w:tcPr>
            <w:tcW w:w="2328" w:type="dxa"/>
            <w:tcBorders>
              <w:top w:val="single" w:sz="6" w:space="0" w:color="auto"/>
              <w:left w:val="single" w:sz="6" w:space="0" w:color="auto"/>
              <w:bottom w:val="single" w:sz="6" w:space="0" w:color="auto"/>
              <w:right w:val="single" w:sz="6" w:space="0" w:color="auto"/>
            </w:tcBorders>
          </w:tcPr>
          <w:p w14:paraId="5598BD7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Musí být podnikatel dobrý ekonom?</w:t>
            </w:r>
          </w:p>
        </w:tc>
        <w:tc>
          <w:tcPr>
            <w:tcW w:w="2444" w:type="dxa"/>
            <w:tcBorders>
              <w:top w:val="single" w:sz="6" w:space="0" w:color="auto"/>
              <w:left w:val="single" w:sz="6" w:space="0" w:color="auto"/>
              <w:bottom w:val="single" w:sz="6" w:space="0" w:color="auto"/>
              <w:right w:val="single" w:sz="6" w:space="0" w:color="auto"/>
            </w:tcBorders>
          </w:tcPr>
          <w:p w14:paraId="5598BD7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Must the entrepreneur be a good economist?</w:t>
            </w:r>
          </w:p>
        </w:tc>
        <w:tc>
          <w:tcPr>
            <w:tcW w:w="698" w:type="dxa"/>
            <w:tcBorders>
              <w:top w:val="single" w:sz="6" w:space="0" w:color="auto"/>
              <w:left w:val="single" w:sz="6" w:space="0" w:color="auto"/>
              <w:bottom w:val="single" w:sz="6" w:space="0" w:color="auto"/>
              <w:right w:val="single" w:sz="6" w:space="0" w:color="auto"/>
            </w:tcBorders>
          </w:tcPr>
          <w:p w14:paraId="5598BD7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7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D7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8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7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recyklovaný plast</w:t>
            </w:r>
          </w:p>
        </w:tc>
        <w:tc>
          <w:tcPr>
            <w:tcW w:w="1338" w:type="dxa"/>
            <w:tcBorders>
              <w:top w:val="single" w:sz="6" w:space="0" w:color="auto"/>
              <w:left w:val="single" w:sz="6" w:space="0" w:color="auto"/>
              <w:bottom w:val="single" w:sz="6" w:space="0" w:color="auto"/>
              <w:right w:val="single" w:sz="6" w:space="0" w:color="auto"/>
            </w:tcBorders>
          </w:tcPr>
          <w:p w14:paraId="5598BD8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recycled plastic</w:t>
            </w:r>
          </w:p>
        </w:tc>
        <w:tc>
          <w:tcPr>
            <w:tcW w:w="2328" w:type="dxa"/>
            <w:tcBorders>
              <w:top w:val="single" w:sz="6" w:space="0" w:color="auto"/>
              <w:left w:val="single" w:sz="6" w:space="0" w:color="auto"/>
              <w:bottom w:val="single" w:sz="6" w:space="0" w:color="auto"/>
              <w:right w:val="single" w:sz="6" w:space="0" w:color="auto"/>
            </w:tcBorders>
          </w:tcPr>
          <w:p w14:paraId="5598BD8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tento plast recyklovaný?</w:t>
            </w:r>
          </w:p>
        </w:tc>
        <w:tc>
          <w:tcPr>
            <w:tcW w:w="2444" w:type="dxa"/>
            <w:tcBorders>
              <w:top w:val="single" w:sz="6" w:space="0" w:color="auto"/>
              <w:left w:val="single" w:sz="6" w:space="0" w:color="auto"/>
              <w:bottom w:val="single" w:sz="6" w:space="0" w:color="auto"/>
              <w:right w:val="single" w:sz="6" w:space="0" w:color="auto"/>
            </w:tcBorders>
          </w:tcPr>
          <w:p w14:paraId="5598BD8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this recycled plastic?</w:t>
            </w:r>
          </w:p>
        </w:tc>
        <w:tc>
          <w:tcPr>
            <w:tcW w:w="698" w:type="dxa"/>
            <w:tcBorders>
              <w:top w:val="single" w:sz="6" w:space="0" w:color="auto"/>
              <w:left w:val="single" w:sz="6" w:space="0" w:color="auto"/>
              <w:bottom w:val="single" w:sz="6" w:space="0" w:color="auto"/>
              <w:right w:val="single" w:sz="6" w:space="0" w:color="auto"/>
            </w:tcBorders>
          </w:tcPr>
          <w:p w14:paraId="5598BD8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8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D8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8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8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třídění plastů</w:t>
            </w:r>
          </w:p>
        </w:tc>
        <w:tc>
          <w:tcPr>
            <w:tcW w:w="1338" w:type="dxa"/>
            <w:tcBorders>
              <w:top w:val="single" w:sz="6" w:space="0" w:color="auto"/>
              <w:left w:val="single" w:sz="6" w:space="0" w:color="auto"/>
              <w:bottom w:val="single" w:sz="6" w:space="0" w:color="auto"/>
              <w:right w:val="single" w:sz="6" w:space="0" w:color="auto"/>
            </w:tcBorders>
          </w:tcPr>
          <w:p w14:paraId="5598BD8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sorting plastics</w:t>
            </w:r>
          </w:p>
        </w:tc>
        <w:tc>
          <w:tcPr>
            <w:tcW w:w="2328" w:type="dxa"/>
            <w:tcBorders>
              <w:top w:val="single" w:sz="6" w:space="0" w:color="auto"/>
              <w:left w:val="single" w:sz="6" w:space="0" w:color="auto"/>
              <w:bottom w:val="single" w:sz="6" w:space="0" w:color="auto"/>
              <w:right w:val="single" w:sz="6" w:space="0" w:color="auto"/>
            </w:tcBorders>
          </w:tcPr>
          <w:p w14:paraId="5598BD8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lidí třídí plasty ve vaší firmě?</w:t>
            </w:r>
          </w:p>
        </w:tc>
        <w:tc>
          <w:tcPr>
            <w:tcW w:w="2444" w:type="dxa"/>
            <w:tcBorders>
              <w:top w:val="single" w:sz="6" w:space="0" w:color="auto"/>
              <w:left w:val="single" w:sz="6" w:space="0" w:color="auto"/>
              <w:bottom w:val="single" w:sz="6" w:space="0" w:color="auto"/>
              <w:right w:val="single" w:sz="6" w:space="0" w:color="auto"/>
            </w:tcBorders>
          </w:tcPr>
          <w:p w14:paraId="5598BD8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many people sort plastics in your company?</w:t>
            </w:r>
          </w:p>
        </w:tc>
        <w:tc>
          <w:tcPr>
            <w:tcW w:w="698" w:type="dxa"/>
            <w:tcBorders>
              <w:top w:val="single" w:sz="6" w:space="0" w:color="auto"/>
              <w:left w:val="single" w:sz="6" w:space="0" w:color="auto"/>
              <w:bottom w:val="single" w:sz="6" w:space="0" w:color="auto"/>
              <w:right w:val="single" w:sz="6" w:space="0" w:color="auto"/>
            </w:tcBorders>
          </w:tcPr>
          <w:p w14:paraId="5598BD8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8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D8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9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8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vstřikování plastů</w:t>
            </w:r>
          </w:p>
        </w:tc>
        <w:tc>
          <w:tcPr>
            <w:tcW w:w="1338" w:type="dxa"/>
            <w:tcBorders>
              <w:top w:val="single" w:sz="6" w:space="0" w:color="auto"/>
              <w:left w:val="single" w:sz="6" w:space="0" w:color="auto"/>
              <w:bottom w:val="single" w:sz="6" w:space="0" w:color="auto"/>
              <w:right w:val="single" w:sz="6" w:space="0" w:color="auto"/>
            </w:tcBorders>
          </w:tcPr>
          <w:p w14:paraId="5598BD9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injection molding</w:t>
            </w:r>
          </w:p>
        </w:tc>
        <w:tc>
          <w:tcPr>
            <w:tcW w:w="2328" w:type="dxa"/>
            <w:tcBorders>
              <w:top w:val="single" w:sz="6" w:space="0" w:color="auto"/>
              <w:left w:val="single" w:sz="6" w:space="0" w:color="auto"/>
              <w:bottom w:val="single" w:sz="6" w:space="0" w:color="auto"/>
              <w:right w:val="single" w:sz="6" w:space="0" w:color="auto"/>
            </w:tcBorders>
          </w:tcPr>
          <w:p w14:paraId="5598BD9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Vstřikování plastů je v těchto halách.</w:t>
            </w:r>
          </w:p>
        </w:tc>
        <w:tc>
          <w:tcPr>
            <w:tcW w:w="2444" w:type="dxa"/>
            <w:tcBorders>
              <w:top w:val="single" w:sz="6" w:space="0" w:color="auto"/>
              <w:left w:val="single" w:sz="6" w:space="0" w:color="auto"/>
              <w:bottom w:val="single" w:sz="6" w:space="0" w:color="auto"/>
              <w:right w:val="single" w:sz="6" w:space="0" w:color="auto"/>
            </w:tcBorders>
          </w:tcPr>
          <w:p w14:paraId="5598BD9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Injection molding is in these halls.</w:t>
            </w:r>
          </w:p>
        </w:tc>
        <w:tc>
          <w:tcPr>
            <w:tcW w:w="698" w:type="dxa"/>
            <w:tcBorders>
              <w:top w:val="single" w:sz="6" w:space="0" w:color="auto"/>
              <w:left w:val="single" w:sz="6" w:space="0" w:color="auto"/>
              <w:bottom w:val="single" w:sz="6" w:space="0" w:color="auto"/>
              <w:right w:val="single" w:sz="6" w:space="0" w:color="auto"/>
            </w:tcBorders>
          </w:tcPr>
          <w:p w14:paraId="5598BD9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9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D9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9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9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auto na CNG</w:t>
            </w:r>
          </w:p>
        </w:tc>
        <w:tc>
          <w:tcPr>
            <w:tcW w:w="1338" w:type="dxa"/>
            <w:tcBorders>
              <w:top w:val="single" w:sz="6" w:space="0" w:color="auto"/>
              <w:left w:val="single" w:sz="6" w:space="0" w:color="auto"/>
              <w:bottom w:val="single" w:sz="6" w:space="0" w:color="auto"/>
              <w:right w:val="single" w:sz="6" w:space="0" w:color="auto"/>
            </w:tcBorders>
          </w:tcPr>
          <w:p w14:paraId="5598BD9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CNG car</w:t>
            </w:r>
          </w:p>
        </w:tc>
        <w:tc>
          <w:tcPr>
            <w:tcW w:w="2328" w:type="dxa"/>
            <w:tcBorders>
              <w:top w:val="single" w:sz="6" w:space="0" w:color="auto"/>
              <w:left w:val="single" w:sz="6" w:space="0" w:color="auto"/>
              <w:bottom w:val="single" w:sz="6" w:space="0" w:color="auto"/>
              <w:right w:val="single" w:sz="6" w:space="0" w:color="auto"/>
            </w:tcBorders>
          </w:tcPr>
          <w:p w14:paraId="5598BD9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nemáš auto na CNG?</w:t>
            </w:r>
          </w:p>
        </w:tc>
        <w:tc>
          <w:tcPr>
            <w:tcW w:w="2444" w:type="dxa"/>
            <w:tcBorders>
              <w:top w:val="single" w:sz="6" w:space="0" w:color="auto"/>
              <w:left w:val="single" w:sz="6" w:space="0" w:color="auto"/>
              <w:bottom w:val="single" w:sz="6" w:space="0" w:color="auto"/>
              <w:right w:val="single" w:sz="6" w:space="0" w:color="auto"/>
            </w:tcBorders>
          </w:tcPr>
          <w:p w14:paraId="5598BD9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don´t you have a car on CNG?</w:t>
            </w:r>
          </w:p>
        </w:tc>
        <w:tc>
          <w:tcPr>
            <w:tcW w:w="698" w:type="dxa"/>
            <w:tcBorders>
              <w:top w:val="single" w:sz="6" w:space="0" w:color="auto"/>
              <w:left w:val="single" w:sz="6" w:space="0" w:color="auto"/>
              <w:bottom w:val="single" w:sz="6" w:space="0" w:color="auto"/>
              <w:right w:val="single" w:sz="6" w:space="0" w:color="auto"/>
            </w:tcBorders>
          </w:tcPr>
          <w:p w14:paraId="5598BD9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9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D9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plyn v dopravě</w:t>
            </w:r>
          </w:p>
        </w:tc>
      </w:tr>
      <w:tr w:rsidR="00BC6428" w:rsidRPr="009054DE" w14:paraId="5598BDA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9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ocelová nádrž</w:t>
            </w:r>
          </w:p>
        </w:tc>
        <w:tc>
          <w:tcPr>
            <w:tcW w:w="1338" w:type="dxa"/>
            <w:tcBorders>
              <w:top w:val="single" w:sz="6" w:space="0" w:color="auto"/>
              <w:left w:val="single" w:sz="6" w:space="0" w:color="auto"/>
              <w:bottom w:val="single" w:sz="6" w:space="0" w:color="auto"/>
              <w:right w:val="single" w:sz="6" w:space="0" w:color="auto"/>
            </w:tcBorders>
          </w:tcPr>
          <w:p w14:paraId="5598BDA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steel tank</w:t>
            </w:r>
          </w:p>
        </w:tc>
        <w:tc>
          <w:tcPr>
            <w:tcW w:w="2328" w:type="dxa"/>
            <w:tcBorders>
              <w:top w:val="single" w:sz="6" w:space="0" w:color="auto"/>
              <w:left w:val="single" w:sz="6" w:space="0" w:color="auto"/>
              <w:bottom w:val="single" w:sz="6" w:space="0" w:color="auto"/>
              <w:right w:val="single" w:sz="6" w:space="0" w:color="auto"/>
            </w:tcBorders>
          </w:tcPr>
          <w:p w14:paraId="5598BDA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Ocelová nádrž je velmi pevná.</w:t>
            </w:r>
          </w:p>
        </w:tc>
        <w:tc>
          <w:tcPr>
            <w:tcW w:w="2444" w:type="dxa"/>
            <w:tcBorders>
              <w:top w:val="single" w:sz="6" w:space="0" w:color="auto"/>
              <w:left w:val="single" w:sz="6" w:space="0" w:color="auto"/>
              <w:bottom w:val="single" w:sz="6" w:space="0" w:color="auto"/>
              <w:right w:val="single" w:sz="6" w:space="0" w:color="auto"/>
            </w:tcBorders>
          </w:tcPr>
          <w:p w14:paraId="5598BDA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steel tank is very strong.</w:t>
            </w:r>
          </w:p>
        </w:tc>
        <w:tc>
          <w:tcPr>
            <w:tcW w:w="698" w:type="dxa"/>
            <w:tcBorders>
              <w:top w:val="single" w:sz="6" w:space="0" w:color="auto"/>
              <w:left w:val="single" w:sz="6" w:space="0" w:color="auto"/>
              <w:bottom w:val="single" w:sz="6" w:space="0" w:color="auto"/>
              <w:right w:val="single" w:sz="6" w:space="0" w:color="auto"/>
            </w:tcBorders>
          </w:tcPr>
          <w:p w14:paraId="5598BDA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A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DA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A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A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parkovat</w:t>
            </w:r>
          </w:p>
        </w:tc>
        <w:tc>
          <w:tcPr>
            <w:tcW w:w="1338" w:type="dxa"/>
            <w:tcBorders>
              <w:top w:val="single" w:sz="6" w:space="0" w:color="auto"/>
              <w:left w:val="single" w:sz="6" w:space="0" w:color="auto"/>
              <w:bottom w:val="single" w:sz="6" w:space="0" w:color="auto"/>
              <w:right w:val="single" w:sz="6" w:space="0" w:color="auto"/>
            </w:tcBorders>
          </w:tcPr>
          <w:p w14:paraId="5598BDA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park</w:t>
            </w:r>
          </w:p>
        </w:tc>
        <w:tc>
          <w:tcPr>
            <w:tcW w:w="2328" w:type="dxa"/>
            <w:tcBorders>
              <w:top w:val="single" w:sz="6" w:space="0" w:color="auto"/>
              <w:left w:val="single" w:sz="6" w:space="0" w:color="auto"/>
              <w:bottom w:val="single" w:sz="6" w:space="0" w:color="auto"/>
              <w:right w:val="single" w:sz="6" w:space="0" w:color="auto"/>
            </w:tcBorders>
          </w:tcPr>
          <w:p w14:paraId="5598BDA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Smím parkovat v každé garáži?</w:t>
            </w:r>
          </w:p>
        </w:tc>
        <w:tc>
          <w:tcPr>
            <w:tcW w:w="2444" w:type="dxa"/>
            <w:tcBorders>
              <w:top w:val="single" w:sz="6" w:space="0" w:color="auto"/>
              <w:left w:val="single" w:sz="6" w:space="0" w:color="auto"/>
              <w:bottom w:val="single" w:sz="6" w:space="0" w:color="auto"/>
              <w:right w:val="single" w:sz="6" w:space="0" w:color="auto"/>
            </w:tcBorders>
          </w:tcPr>
          <w:p w14:paraId="5598BDA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Can I park in every garage?</w:t>
            </w:r>
          </w:p>
        </w:tc>
        <w:tc>
          <w:tcPr>
            <w:tcW w:w="698" w:type="dxa"/>
            <w:tcBorders>
              <w:top w:val="single" w:sz="6" w:space="0" w:color="auto"/>
              <w:left w:val="single" w:sz="6" w:space="0" w:color="auto"/>
              <w:bottom w:val="single" w:sz="6" w:space="0" w:color="auto"/>
              <w:right w:val="single" w:sz="6" w:space="0" w:color="auto"/>
            </w:tcBorders>
          </w:tcPr>
          <w:p w14:paraId="5598BDA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A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DA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B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A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pojistný ventil</w:t>
            </w:r>
          </w:p>
        </w:tc>
        <w:tc>
          <w:tcPr>
            <w:tcW w:w="1338" w:type="dxa"/>
            <w:tcBorders>
              <w:top w:val="single" w:sz="6" w:space="0" w:color="auto"/>
              <w:left w:val="single" w:sz="6" w:space="0" w:color="auto"/>
              <w:bottom w:val="single" w:sz="6" w:space="0" w:color="auto"/>
              <w:right w:val="single" w:sz="6" w:space="0" w:color="auto"/>
            </w:tcBorders>
          </w:tcPr>
          <w:p w14:paraId="5598BDB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safety valve</w:t>
            </w:r>
          </w:p>
        </w:tc>
        <w:tc>
          <w:tcPr>
            <w:tcW w:w="2328" w:type="dxa"/>
            <w:tcBorders>
              <w:top w:val="single" w:sz="6" w:space="0" w:color="auto"/>
              <w:left w:val="single" w:sz="6" w:space="0" w:color="auto"/>
              <w:bottom w:val="single" w:sz="6" w:space="0" w:color="auto"/>
              <w:right w:val="single" w:sz="6" w:space="0" w:color="auto"/>
            </w:tcBorders>
          </w:tcPr>
          <w:p w14:paraId="5598BDB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Pojistný ventil je na každé tlakové nádrži.</w:t>
            </w:r>
          </w:p>
        </w:tc>
        <w:tc>
          <w:tcPr>
            <w:tcW w:w="2444" w:type="dxa"/>
            <w:tcBorders>
              <w:top w:val="single" w:sz="6" w:space="0" w:color="auto"/>
              <w:left w:val="single" w:sz="6" w:space="0" w:color="auto"/>
              <w:bottom w:val="single" w:sz="6" w:space="0" w:color="auto"/>
              <w:right w:val="single" w:sz="6" w:space="0" w:color="auto"/>
            </w:tcBorders>
          </w:tcPr>
          <w:p w14:paraId="5598BDB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safety valve is on each pressure tank.</w:t>
            </w:r>
          </w:p>
        </w:tc>
        <w:tc>
          <w:tcPr>
            <w:tcW w:w="698" w:type="dxa"/>
            <w:tcBorders>
              <w:top w:val="single" w:sz="6" w:space="0" w:color="auto"/>
              <w:left w:val="single" w:sz="6" w:space="0" w:color="auto"/>
              <w:bottom w:val="single" w:sz="6" w:space="0" w:color="auto"/>
              <w:right w:val="single" w:sz="6" w:space="0" w:color="auto"/>
            </w:tcBorders>
          </w:tcPr>
          <w:p w14:paraId="5598BDB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B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DB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B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B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zemní plyn</w:t>
            </w:r>
          </w:p>
        </w:tc>
        <w:tc>
          <w:tcPr>
            <w:tcW w:w="1338" w:type="dxa"/>
            <w:tcBorders>
              <w:top w:val="single" w:sz="6" w:space="0" w:color="auto"/>
              <w:left w:val="single" w:sz="6" w:space="0" w:color="auto"/>
              <w:bottom w:val="single" w:sz="6" w:space="0" w:color="auto"/>
              <w:right w:val="single" w:sz="6" w:space="0" w:color="auto"/>
            </w:tcBorders>
          </w:tcPr>
          <w:p w14:paraId="5598BDB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natural gas</w:t>
            </w:r>
          </w:p>
        </w:tc>
        <w:tc>
          <w:tcPr>
            <w:tcW w:w="2328" w:type="dxa"/>
            <w:tcBorders>
              <w:top w:val="single" w:sz="6" w:space="0" w:color="auto"/>
              <w:left w:val="single" w:sz="6" w:space="0" w:color="auto"/>
              <w:bottom w:val="single" w:sz="6" w:space="0" w:color="auto"/>
              <w:right w:val="single" w:sz="6" w:space="0" w:color="auto"/>
            </w:tcBorders>
          </w:tcPr>
          <w:p w14:paraId="5598BDB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zemní plyn výhřevný?</w:t>
            </w:r>
          </w:p>
        </w:tc>
        <w:tc>
          <w:tcPr>
            <w:tcW w:w="2444" w:type="dxa"/>
            <w:tcBorders>
              <w:top w:val="single" w:sz="6" w:space="0" w:color="auto"/>
              <w:left w:val="single" w:sz="6" w:space="0" w:color="auto"/>
              <w:bottom w:val="single" w:sz="6" w:space="0" w:color="auto"/>
              <w:right w:val="single" w:sz="6" w:space="0" w:color="auto"/>
            </w:tcBorders>
          </w:tcPr>
          <w:p w14:paraId="5598BDB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natural gas calorific?</w:t>
            </w:r>
          </w:p>
        </w:tc>
        <w:tc>
          <w:tcPr>
            <w:tcW w:w="698" w:type="dxa"/>
            <w:tcBorders>
              <w:top w:val="single" w:sz="6" w:space="0" w:color="auto"/>
              <w:left w:val="single" w:sz="6" w:space="0" w:color="auto"/>
              <w:bottom w:val="single" w:sz="6" w:space="0" w:color="auto"/>
              <w:right w:val="single" w:sz="6" w:space="0" w:color="auto"/>
            </w:tcBorders>
          </w:tcPr>
          <w:p w14:paraId="5598BDB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B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DB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C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B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komínová dvířka</w:t>
            </w:r>
          </w:p>
        </w:tc>
        <w:tc>
          <w:tcPr>
            <w:tcW w:w="1338" w:type="dxa"/>
            <w:tcBorders>
              <w:top w:val="single" w:sz="6" w:space="0" w:color="auto"/>
              <w:left w:val="single" w:sz="6" w:space="0" w:color="auto"/>
              <w:bottom w:val="single" w:sz="6" w:space="0" w:color="auto"/>
              <w:right w:val="single" w:sz="6" w:space="0" w:color="auto"/>
            </w:tcBorders>
          </w:tcPr>
          <w:p w14:paraId="5598BDC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chimney door</w:t>
            </w:r>
          </w:p>
        </w:tc>
        <w:tc>
          <w:tcPr>
            <w:tcW w:w="2328" w:type="dxa"/>
            <w:tcBorders>
              <w:top w:val="single" w:sz="6" w:space="0" w:color="auto"/>
              <w:left w:val="single" w:sz="6" w:space="0" w:color="auto"/>
              <w:bottom w:val="single" w:sz="6" w:space="0" w:color="auto"/>
              <w:right w:val="single" w:sz="6" w:space="0" w:color="auto"/>
            </w:tcBorders>
          </w:tcPr>
          <w:p w14:paraId="5598BDC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Můžete mi ukázat komínová dvířka?</w:t>
            </w:r>
          </w:p>
        </w:tc>
        <w:tc>
          <w:tcPr>
            <w:tcW w:w="2444" w:type="dxa"/>
            <w:tcBorders>
              <w:top w:val="single" w:sz="6" w:space="0" w:color="auto"/>
              <w:left w:val="single" w:sz="6" w:space="0" w:color="auto"/>
              <w:bottom w:val="single" w:sz="6" w:space="0" w:color="auto"/>
              <w:right w:val="single" w:sz="6" w:space="0" w:color="auto"/>
            </w:tcBorders>
          </w:tcPr>
          <w:p w14:paraId="5598BDC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Can you show me the chimney door?</w:t>
            </w:r>
          </w:p>
        </w:tc>
        <w:tc>
          <w:tcPr>
            <w:tcW w:w="698" w:type="dxa"/>
            <w:tcBorders>
              <w:top w:val="single" w:sz="6" w:space="0" w:color="auto"/>
              <w:left w:val="single" w:sz="6" w:space="0" w:color="auto"/>
              <w:bottom w:val="single" w:sz="6" w:space="0" w:color="auto"/>
              <w:right w:val="single" w:sz="6" w:space="0" w:color="auto"/>
            </w:tcBorders>
          </w:tcPr>
          <w:p w14:paraId="5598BDC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C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DC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části komínů</w:t>
            </w:r>
          </w:p>
        </w:tc>
      </w:tr>
      <w:tr w:rsidR="00BC6428" w:rsidRPr="009054DE" w14:paraId="5598BDC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C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komínová redukce</w:t>
            </w:r>
          </w:p>
        </w:tc>
        <w:tc>
          <w:tcPr>
            <w:tcW w:w="1338" w:type="dxa"/>
            <w:tcBorders>
              <w:top w:val="single" w:sz="6" w:space="0" w:color="auto"/>
              <w:left w:val="single" w:sz="6" w:space="0" w:color="auto"/>
              <w:bottom w:val="single" w:sz="6" w:space="0" w:color="auto"/>
              <w:right w:val="single" w:sz="6" w:space="0" w:color="auto"/>
            </w:tcBorders>
          </w:tcPr>
          <w:p w14:paraId="5598BDC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chimney reduction</w:t>
            </w:r>
          </w:p>
        </w:tc>
        <w:tc>
          <w:tcPr>
            <w:tcW w:w="2328" w:type="dxa"/>
            <w:tcBorders>
              <w:top w:val="single" w:sz="6" w:space="0" w:color="auto"/>
              <w:left w:val="single" w:sz="6" w:space="0" w:color="auto"/>
              <w:bottom w:val="single" w:sz="6" w:space="0" w:color="auto"/>
              <w:right w:val="single" w:sz="6" w:space="0" w:color="auto"/>
            </w:tcBorders>
          </w:tcPr>
          <w:p w14:paraId="5598BDC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je komínová redukce?</w:t>
            </w:r>
          </w:p>
        </w:tc>
        <w:tc>
          <w:tcPr>
            <w:tcW w:w="2444" w:type="dxa"/>
            <w:tcBorders>
              <w:top w:val="single" w:sz="6" w:space="0" w:color="auto"/>
              <w:left w:val="single" w:sz="6" w:space="0" w:color="auto"/>
              <w:bottom w:val="single" w:sz="6" w:space="0" w:color="auto"/>
              <w:right w:val="single" w:sz="6" w:space="0" w:color="auto"/>
            </w:tcBorders>
          </w:tcPr>
          <w:p w14:paraId="5598BDC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Where is the chimney reduction?</w:t>
            </w:r>
          </w:p>
        </w:tc>
        <w:tc>
          <w:tcPr>
            <w:tcW w:w="698" w:type="dxa"/>
            <w:tcBorders>
              <w:top w:val="single" w:sz="6" w:space="0" w:color="auto"/>
              <w:left w:val="single" w:sz="6" w:space="0" w:color="auto"/>
              <w:bottom w:val="single" w:sz="6" w:space="0" w:color="auto"/>
              <w:right w:val="single" w:sz="6" w:space="0" w:color="auto"/>
            </w:tcBorders>
          </w:tcPr>
          <w:p w14:paraId="5598BDC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C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DC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D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C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komínový systém</w:t>
            </w:r>
          </w:p>
        </w:tc>
        <w:tc>
          <w:tcPr>
            <w:tcW w:w="1338" w:type="dxa"/>
            <w:tcBorders>
              <w:top w:val="single" w:sz="6" w:space="0" w:color="auto"/>
              <w:left w:val="single" w:sz="6" w:space="0" w:color="auto"/>
              <w:bottom w:val="single" w:sz="6" w:space="0" w:color="auto"/>
              <w:right w:val="single" w:sz="6" w:space="0" w:color="auto"/>
            </w:tcBorders>
          </w:tcPr>
          <w:p w14:paraId="5598BDD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chimney system</w:t>
            </w:r>
          </w:p>
        </w:tc>
        <w:tc>
          <w:tcPr>
            <w:tcW w:w="2328" w:type="dxa"/>
            <w:tcBorders>
              <w:top w:val="single" w:sz="6" w:space="0" w:color="auto"/>
              <w:left w:val="single" w:sz="6" w:space="0" w:color="auto"/>
              <w:bottom w:val="single" w:sz="6" w:space="0" w:color="auto"/>
              <w:right w:val="single" w:sz="6" w:space="0" w:color="auto"/>
            </w:tcBorders>
          </w:tcPr>
          <w:p w14:paraId="5598BDD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Tento komínový systém je od firmy Schidel.</w:t>
            </w:r>
          </w:p>
        </w:tc>
        <w:tc>
          <w:tcPr>
            <w:tcW w:w="2444" w:type="dxa"/>
            <w:tcBorders>
              <w:top w:val="single" w:sz="6" w:space="0" w:color="auto"/>
              <w:left w:val="single" w:sz="6" w:space="0" w:color="auto"/>
              <w:bottom w:val="single" w:sz="6" w:space="0" w:color="auto"/>
              <w:right w:val="single" w:sz="6" w:space="0" w:color="auto"/>
            </w:tcBorders>
          </w:tcPr>
          <w:p w14:paraId="5598BDD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chimney system is made by the company Schidel.</w:t>
            </w:r>
          </w:p>
        </w:tc>
        <w:tc>
          <w:tcPr>
            <w:tcW w:w="698" w:type="dxa"/>
            <w:tcBorders>
              <w:top w:val="single" w:sz="6" w:space="0" w:color="auto"/>
              <w:left w:val="single" w:sz="6" w:space="0" w:color="auto"/>
              <w:bottom w:val="single" w:sz="6" w:space="0" w:color="auto"/>
              <w:right w:val="single" w:sz="6" w:space="0" w:color="auto"/>
            </w:tcBorders>
          </w:tcPr>
          <w:p w14:paraId="5598BDD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D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DD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D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D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lapač jisker</w:t>
            </w:r>
          </w:p>
        </w:tc>
        <w:tc>
          <w:tcPr>
            <w:tcW w:w="1338" w:type="dxa"/>
            <w:tcBorders>
              <w:top w:val="single" w:sz="6" w:space="0" w:color="auto"/>
              <w:left w:val="single" w:sz="6" w:space="0" w:color="auto"/>
              <w:bottom w:val="single" w:sz="6" w:space="0" w:color="auto"/>
              <w:right w:val="single" w:sz="6" w:space="0" w:color="auto"/>
            </w:tcBorders>
          </w:tcPr>
          <w:p w14:paraId="5598BDD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spark arrester</w:t>
            </w:r>
          </w:p>
        </w:tc>
        <w:tc>
          <w:tcPr>
            <w:tcW w:w="2328" w:type="dxa"/>
            <w:tcBorders>
              <w:top w:val="single" w:sz="6" w:space="0" w:color="auto"/>
              <w:left w:val="single" w:sz="6" w:space="0" w:color="auto"/>
              <w:bottom w:val="single" w:sz="6" w:space="0" w:color="auto"/>
              <w:right w:val="single" w:sz="6" w:space="0" w:color="auto"/>
            </w:tcBorders>
          </w:tcPr>
          <w:p w14:paraId="5598BDD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Může být lapač jisker na střeše?</w:t>
            </w:r>
          </w:p>
        </w:tc>
        <w:tc>
          <w:tcPr>
            <w:tcW w:w="2444" w:type="dxa"/>
            <w:tcBorders>
              <w:top w:val="single" w:sz="6" w:space="0" w:color="auto"/>
              <w:left w:val="single" w:sz="6" w:space="0" w:color="auto"/>
              <w:bottom w:val="single" w:sz="6" w:space="0" w:color="auto"/>
              <w:right w:val="single" w:sz="6" w:space="0" w:color="auto"/>
            </w:tcBorders>
          </w:tcPr>
          <w:p w14:paraId="5598BDD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Can be a spark arrester on the roof?</w:t>
            </w:r>
          </w:p>
        </w:tc>
        <w:tc>
          <w:tcPr>
            <w:tcW w:w="698" w:type="dxa"/>
            <w:tcBorders>
              <w:top w:val="single" w:sz="6" w:space="0" w:color="auto"/>
              <w:left w:val="single" w:sz="6" w:space="0" w:color="auto"/>
              <w:bottom w:val="single" w:sz="6" w:space="0" w:color="auto"/>
              <w:right w:val="single" w:sz="6" w:space="0" w:color="auto"/>
            </w:tcBorders>
          </w:tcPr>
          <w:p w14:paraId="5598BDD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D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DD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E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D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tlumič hluku</w:t>
            </w:r>
          </w:p>
        </w:tc>
        <w:tc>
          <w:tcPr>
            <w:tcW w:w="1338" w:type="dxa"/>
            <w:tcBorders>
              <w:top w:val="single" w:sz="6" w:space="0" w:color="auto"/>
              <w:left w:val="single" w:sz="6" w:space="0" w:color="auto"/>
              <w:bottom w:val="single" w:sz="6" w:space="0" w:color="auto"/>
              <w:right w:val="single" w:sz="6" w:space="0" w:color="auto"/>
            </w:tcBorders>
          </w:tcPr>
          <w:p w14:paraId="5598BDE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silencer (muffler)</w:t>
            </w:r>
          </w:p>
        </w:tc>
        <w:tc>
          <w:tcPr>
            <w:tcW w:w="2328" w:type="dxa"/>
            <w:tcBorders>
              <w:top w:val="single" w:sz="6" w:space="0" w:color="auto"/>
              <w:left w:val="single" w:sz="6" w:space="0" w:color="auto"/>
              <w:bottom w:val="single" w:sz="6" w:space="0" w:color="auto"/>
              <w:right w:val="single" w:sz="6" w:space="0" w:color="auto"/>
            </w:tcBorders>
          </w:tcPr>
          <w:p w14:paraId="5598BDE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Tlumič hluku je dobře umístěn.</w:t>
            </w:r>
          </w:p>
        </w:tc>
        <w:tc>
          <w:tcPr>
            <w:tcW w:w="2444" w:type="dxa"/>
            <w:tcBorders>
              <w:top w:val="single" w:sz="6" w:space="0" w:color="auto"/>
              <w:left w:val="single" w:sz="6" w:space="0" w:color="auto"/>
              <w:bottom w:val="single" w:sz="6" w:space="0" w:color="auto"/>
              <w:right w:val="single" w:sz="6" w:space="0" w:color="auto"/>
            </w:tcBorders>
          </w:tcPr>
          <w:p w14:paraId="5598BDE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silencer is well placed.</w:t>
            </w:r>
          </w:p>
        </w:tc>
        <w:tc>
          <w:tcPr>
            <w:tcW w:w="698" w:type="dxa"/>
            <w:tcBorders>
              <w:top w:val="single" w:sz="6" w:space="0" w:color="auto"/>
              <w:left w:val="single" w:sz="6" w:space="0" w:color="auto"/>
              <w:bottom w:val="single" w:sz="6" w:space="0" w:color="auto"/>
              <w:right w:val="single" w:sz="6" w:space="0" w:color="auto"/>
            </w:tcBorders>
          </w:tcPr>
          <w:p w14:paraId="5598BDE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E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DE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E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E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komínový průduch</w:t>
            </w:r>
          </w:p>
        </w:tc>
        <w:tc>
          <w:tcPr>
            <w:tcW w:w="1338" w:type="dxa"/>
            <w:tcBorders>
              <w:top w:val="single" w:sz="6" w:space="0" w:color="auto"/>
              <w:left w:val="single" w:sz="6" w:space="0" w:color="auto"/>
              <w:bottom w:val="single" w:sz="6" w:space="0" w:color="auto"/>
              <w:right w:val="single" w:sz="6" w:space="0" w:color="auto"/>
            </w:tcBorders>
          </w:tcPr>
          <w:p w14:paraId="5598BDE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chimney blowhole</w:t>
            </w:r>
          </w:p>
        </w:tc>
        <w:tc>
          <w:tcPr>
            <w:tcW w:w="2328" w:type="dxa"/>
            <w:tcBorders>
              <w:top w:val="single" w:sz="6" w:space="0" w:color="auto"/>
              <w:left w:val="single" w:sz="6" w:space="0" w:color="auto"/>
              <w:bottom w:val="single" w:sz="6" w:space="0" w:color="auto"/>
              <w:right w:val="single" w:sz="6" w:space="0" w:color="auto"/>
            </w:tcBorders>
          </w:tcPr>
          <w:p w14:paraId="5598BDE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Nějaký pták ucpal komínový průduch.</w:t>
            </w:r>
          </w:p>
        </w:tc>
        <w:tc>
          <w:tcPr>
            <w:tcW w:w="2444" w:type="dxa"/>
            <w:tcBorders>
              <w:top w:val="single" w:sz="6" w:space="0" w:color="auto"/>
              <w:left w:val="single" w:sz="6" w:space="0" w:color="auto"/>
              <w:bottom w:val="single" w:sz="6" w:space="0" w:color="auto"/>
              <w:right w:val="single" w:sz="6" w:space="0" w:color="auto"/>
            </w:tcBorders>
          </w:tcPr>
          <w:p w14:paraId="5598BDE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 bird clogged the chimney blowhole.</w:t>
            </w:r>
          </w:p>
        </w:tc>
        <w:tc>
          <w:tcPr>
            <w:tcW w:w="698" w:type="dxa"/>
            <w:tcBorders>
              <w:top w:val="single" w:sz="6" w:space="0" w:color="auto"/>
              <w:left w:val="single" w:sz="6" w:space="0" w:color="auto"/>
              <w:bottom w:val="single" w:sz="6" w:space="0" w:color="auto"/>
              <w:right w:val="single" w:sz="6" w:space="0" w:color="auto"/>
            </w:tcBorders>
          </w:tcPr>
          <w:p w14:paraId="5598BDE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E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DE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části komínů</w:t>
            </w:r>
          </w:p>
        </w:tc>
      </w:tr>
      <w:tr w:rsidR="00BC6428" w:rsidRPr="009054DE" w14:paraId="5598BDF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E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nosná konzola</w:t>
            </w:r>
          </w:p>
        </w:tc>
        <w:tc>
          <w:tcPr>
            <w:tcW w:w="1338" w:type="dxa"/>
            <w:tcBorders>
              <w:top w:val="single" w:sz="6" w:space="0" w:color="auto"/>
              <w:left w:val="single" w:sz="6" w:space="0" w:color="auto"/>
              <w:bottom w:val="single" w:sz="6" w:space="0" w:color="auto"/>
              <w:right w:val="single" w:sz="6" w:space="0" w:color="auto"/>
            </w:tcBorders>
          </w:tcPr>
          <w:p w14:paraId="5598BDF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bearing bracket</w:t>
            </w:r>
          </w:p>
        </w:tc>
        <w:tc>
          <w:tcPr>
            <w:tcW w:w="2328" w:type="dxa"/>
            <w:tcBorders>
              <w:top w:val="single" w:sz="6" w:space="0" w:color="auto"/>
              <w:left w:val="single" w:sz="6" w:space="0" w:color="auto"/>
              <w:bottom w:val="single" w:sz="6" w:space="0" w:color="auto"/>
              <w:right w:val="single" w:sz="6" w:space="0" w:color="auto"/>
            </w:tcBorders>
          </w:tcPr>
          <w:p w14:paraId="5598BDF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Musíte použít nosnou konzoli.</w:t>
            </w:r>
          </w:p>
        </w:tc>
        <w:tc>
          <w:tcPr>
            <w:tcW w:w="2444" w:type="dxa"/>
            <w:tcBorders>
              <w:top w:val="single" w:sz="6" w:space="0" w:color="auto"/>
              <w:left w:val="single" w:sz="6" w:space="0" w:color="auto"/>
              <w:bottom w:val="single" w:sz="6" w:space="0" w:color="auto"/>
              <w:right w:val="single" w:sz="6" w:space="0" w:color="auto"/>
            </w:tcBorders>
          </w:tcPr>
          <w:p w14:paraId="5598BDF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You must use the bearing bracket.</w:t>
            </w:r>
          </w:p>
        </w:tc>
        <w:tc>
          <w:tcPr>
            <w:tcW w:w="698" w:type="dxa"/>
            <w:tcBorders>
              <w:top w:val="single" w:sz="6" w:space="0" w:color="auto"/>
              <w:left w:val="single" w:sz="6" w:space="0" w:color="auto"/>
              <w:bottom w:val="single" w:sz="6" w:space="0" w:color="auto"/>
              <w:right w:val="single" w:sz="6" w:space="0" w:color="auto"/>
            </w:tcBorders>
          </w:tcPr>
          <w:p w14:paraId="5598BDF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F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DF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DF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F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rychlost spalin</w:t>
            </w:r>
          </w:p>
        </w:tc>
        <w:tc>
          <w:tcPr>
            <w:tcW w:w="1338" w:type="dxa"/>
            <w:tcBorders>
              <w:top w:val="single" w:sz="6" w:space="0" w:color="auto"/>
              <w:left w:val="single" w:sz="6" w:space="0" w:color="auto"/>
              <w:bottom w:val="single" w:sz="6" w:space="0" w:color="auto"/>
              <w:right w:val="single" w:sz="6" w:space="0" w:color="auto"/>
            </w:tcBorders>
          </w:tcPr>
          <w:p w14:paraId="5598BDF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speed flue (rate of gas)</w:t>
            </w:r>
          </w:p>
        </w:tc>
        <w:tc>
          <w:tcPr>
            <w:tcW w:w="2328" w:type="dxa"/>
            <w:tcBorders>
              <w:top w:val="single" w:sz="6" w:space="0" w:color="auto"/>
              <w:left w:val="single" w:sz="6" w:space="0" w:color="auto"/>
              <w:bottom w:val="single" w:sz="6" w:space="0" w:color="auto"/>
              <w:right w:val="single" w:sz="6" w:space="0" w:color="auto"/>
            </w:tcBorders>
          </w:tcPr>
          <w:p w14:paraId="5598BDF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Rychlost spalin je velmi nízká.</w:t>
            </w:r>
          </w:p>
        </w:tc>
        <w:tc>
          <w:tcPr>
            <w:tcW w:w="2444" w:type="dxa"/>
            <w:tcBorders>
              <w:top w:val="single" w:sz="6" w:space="0" w:color="auto"/>
              <w:left w:val="single" w:sz="6" w:space="0" w:color="auto"/>
              <w:bottom w:val="single" w:sz="6" w:space="0" w:color="auto"/>
              <w:right w:val="single" w:sz="6" w:space="0" w:color="auto"/>
            </w:tcBorders>
          </w:tcPr>
          <w:p w14:paraId="5598BDF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Combustion rate is very low.</w:t>
            </w:r>
          </w:p>
        </w:tc>
        <w:tc>
          <w:tcPr>
            <w:tcW w:w="698" w:type="dxa"/>
            <w:tcBorders>
              <w:top w:val="single" w:sz="6" w:space="0" w:color="auto"/>
              <w:left w:val="single" w:sz="6" w:space="0" w:color="auto"/>
              <w:bottom w:val="single" w:sz="6" w:space="0" w:color="auto"/>
              <w:right w:val="single" w:sz="6" w:space="0" w:color="auto"/>
            </w:tcBorders>
          </w:tcPr>
          <w:p w14:paraId="5598BDF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DF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DF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0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DF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lastRenderedPageBreak/>
              <w:t>střecha</w:t>
            </w:r>
          </w:p>
        </w:tc>
        <w:tc>
          <w:tcPr>
            <w:tcW w:w="1338" w:type="dxa"/>
            <w:tcBorders>
              <w:top w:val="single" w:sz="6" w:space="0" w:color="auto"/>
              <w:left w:val="single" w:sz="6" w:space="0" w:color="auto"/>
              <w:bottom w:val="single" w:sz="6" w:space="0" w:color="auto"/>
              <w:right w:val="single" w:sz="6" w:space="0" w:color="auto"/>
            </w:tcBorders>
          </w:tcPr>
          <w:p w14:paraId="5598BE0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roof</w:t>
            </w:r>
          </w:p>
        </w:tc>
        <w:tc>
          <w:tcPr>
            <w:tcW w:w="2328" w:type="dxa"/>
            <w:tcBorders>
              <w:top w:val="single" w:sz="6" w:space="0" w:color="auto"/>
              <w:left w:val="single" w:sz="6" w:space="0" w:color="auto"/>
              <w:bottom w:val="single" w:sz="6" w:space="0" w:color="auto"/>
              <w:right w:val="single" w:sz="6" w:space="0" w:color="auto"/>
            </w:tcBorders>
          </w:tcPr>
          <w:p w14:paraId="5598BE0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Měl zákazník rovnou střechu?</w:t>
            </w:r>
          </w:p>
        </w:tc>
        <w:tc>
          <w:tcPr>
            <w:tcW w:w="2444" w:type="dxa"/>
            <w:tcBorders>
              <w:top w:val="single" w:sz="6" w:space="0" w:color="auto"/>
              <w:left w:val="single" w:sz="6" w:space="0" w:color="auto"/>
              <w:bottom w:val="single" w:sz="6" w:space="0" w:color="auto"/>
              <w:right w:val="single" w:sz="6" w:space="0" w:color="auto"/>
            </w:tcBorders>
          </w:tcPr>
          <w:p w14:paraId="5598BE0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Did the customer have a flat roof?</w:t>
            </w:r>
          </w:p>
        </w:tc>
        <w:tc>
          <w:tcPr>
            <w:tcW w:w="698" w:type="dxa"/>
            <w:tcBorders>
              <w:top w:val="single" w:sz="6" w:space="0" w:color="auto"/>
              <w:left w:val="single" w:sz="6" w:space="0" w:color="auto"/>
              <w:bottom w:val="single" w:sz="6" w:space="0" w:color="auto"/>
              <w:right w:val="single" w:sz="6" w:space="0" w:color="auto"/>
            </w:tcBorders>
          </w:tcPr>
          <w:p w14:paraId="5598BE0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0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E0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0E" w14:textId="77777777" w:rsidTr="0096560A">
        <w:trPr>
          <w:trHeight w:val="742"/>
        </w:trPr>
        <w:tc>
          <w:tcPr>
            <w:tcW w:w="1164" w:type="dxa"/>
            <w:tcBorders>
              <w:top w:val="single" w:sz="6" w:space="0" w:color="auto"/>
              <w:left w:val="single" w:sz="6" w:space="0" w:color="auto"/>
              <w:bottom w:val="single" w:sz="6" w:space="0" w:color="auto"/>
              <w:right w:val="single" w:sz="6" w:space="0" w:color="auto"/>
            </w:tcBorders>
          </w:tcPr>
          <w:p w14:paraId="5598BE0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výška komína</w:t>
            </w:r>
          </w:p>
        </w:tc>
        <w:tc>
          <w:tcPr>
            <w:tcW w:w="1338" w:type="dxa"/>
            <w:tcBorders>
              <w:top w:val="single" w:sz="6" w:space="0" w:color="auto"/>
              <w:left w:val="single" w:sz="6" w:space="0" w:color="auto"/>
              <w:bottom w:val="single" w:sz="6" w:space="0" w:color="auto"/>
              <w:right w:val="single" w:sz="6" w:space="0" w:color="auto"/>
            </w:tcBorders>
          </w:tcPr>
          <w:p w14:paraId="5598BE0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stack height (height of the chimney)</w:t>
            </w:r>
          </w:p>
        </w:tc>
        <w:tc>
          <w:tcPr>
            <w:tcW w:w="2328" w:type="dxa"/>
            <w:tcBorders>
              <w:top w:val="single" w:sz="6" w:space="0" w:color="auto"/>
              <w:left w:val="single" w:sz="6" w:space="0" w:color="auto"/>
              <w:bottom w:val="single" w:sz="6" w:space="0" w:color="auto"/>
              <w:right w:val="single" w:sz="6" w:space="0" w:color="auto"/>
            </w:tcBorders>
          </w:tcPr>
          <w:p w14:paraId="5598BE0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je výška komína tak důležitá?</w:t>
            </w:r>
          </w:p>
        </w:tc>
        <w:tc>
          <w:tcPr>
            <w:tcW w:w="2444" w:type="dxa"/>
            <w:tcBorders>
              <w:top w:val="single" w:sz="6" w:space="0" w:color="auto"/>
              <w:left w:val="single" w:sz="6" w:space="0" w:color="auto"/>
              <w:bottom w:val="single" w:sz="6" w:space="0" w:color="auto"/>
              <w:right w:val="single" w:sz="6" w:space="0" w:color="auto"/>
            </w:tcBorders>
          </w:tcPr>
          <w:p w14:paraId="5598BE0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is the stack height so important?</w:t>
            </w:r>
          </w:p>
        </w:tc>
        <w:tc>
          <w:tcPr>
            <w:tcW w:w="698" w:type="dxa"/>
            <w:tcBorders>
              <w:top w:val="single" w:sz="6" w:space="0" w:color="auto"/>
              <w:left w:val="single" w:sz="6" w:space="0" w:color="auto"/>
              <w:bottom w:val="single" w:sz="6" w:space="0" w:color="auto"/>
              <w:right w:val="single" w:sz="6" w:space="0" w:color="auto"/>
            </w:tcBorders>
          </w:tcPr>
          <w:p w14:paraId="5598BE0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0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E0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1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0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dehet</w:t>
            </w:r>
          </w:p>
        </w:tc>
        <w:tc>
          <w:tcPr>
            <w:tcW w:w="1338" w:type="dxa"/>
            <w:tcBorders>
              <w:top w:val="single" w:sz="6" w:space="0" w:color="auto"/>
              <w:left w:val="single" w:sz="6" w:space="0" w:color="auto"/>
              <w:bottom w:val="single" w:sz="6" w:space="0" w:color="auto"/>
              <w:right w:val="single" w:sz="6" w:space="0" w:color="auto"/>
            </w:tcBorders>
          </w:tcPr>
          <w:p w14:paraId="5598BE1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tar</w:t>
            </w:r>
          </w:p>
        </w:tc>
        <w:tc>
          <w:tcPr>
            <w:tcW w:w="2328" w:type="dxa"/>
            <w:tcBorders>
              <w:top w:val="single" w:sz="6" w:space="0" w:color="auto"/>
              <w:left w:val="single" w:sz="6" w:space="0" w:color="auto"/>
              <w:bottom w:val="single" w:sz="6" w:space="0" w:color="auto"/>
              <w:right w:val="single" w:sz="6" w:space="0" w:color="auto"/>
            </w:tcBorders>
          </w:tcPr>
          <w:p w14:paraId="5598BE1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Dehet v komínu je nebezpečný.</w:t>
            </w:r>
          </w:p>
        </w:tc>
        <w:tc>
          <w:tcPr>
            <w:tcW w:w="2444" w:type="dxa"/>
            <w:tcBorders>
              <w:top w:val="single" w:sz="6" w:space="0" w:color="auto"/>
              <w:left w:val="single" w:sz="6" w:space="0" w:color="auto"/>
              <w:bottom w:val="single" w:sz="6" w:space="0" w:color="auto"/>
              <w:right w:val="single" w:sz="6" w:space="0" w:color="auto"/>
            </w:tcBorders>
          </w:tcPr>
          <w:p w14:paraId="5598BE1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Tar in the chimney is dangerous.</w:t>
            </w:r>
          </w:p>
        </w:tc>
        <w:tc>
          <w:tcPr>
            <w:tcW w:w="698" w:type="dxa"/>
            <w:tcBorders>
              <w:top w:val="single" w:sz="6" w:space="0" w:color="auto"/>
              <w:left w:val="single" w:sz="6" w:space="0" w:color="auto"/>
              <w:bottom w:val="single" w:sz="6" w:space="0" w:color="auto"/>
              <w:right w:val="single" w:sz="6" w:space="0" w:color="auto"/>
            </w:tcBorders>
          </w:tcPr>
          <w:p w14:paraId="5598BE1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1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E1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produkty spalování</w:t>
            </w:r>
          </w:p>
        </w:tc>
      </w:tr>
      <w:tr w:rsidR="00BC6428" w:rsidRPr="009054DE" w14:paraId="5598BE1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1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kondenzát</w:t>
            </w:r>
          </w:p>
        </w:tc>
        <w:tc>
          <w:tcPr>
            <w:tcW w:w="1338" w:type="dxa"/>
            <w:tcBorders>
              <w:top w:val="single" w:sz="6" w:space="0" w:color="auto"/>
              <w:left w:val="single" w:sz="6" w:space="0" w:color="auto"/>
              <w:bottom w:val="single" w:sz="6" w:space="0" w:color="auto"/>
              <w:right w:val="single" w:sz="6" w:space="0" w:color="auto"/>
            </w:tcBorders>
          </w:tcPr>
          <w:p w14:paraId="5598BE1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condensate</w:t>
            </w:r>
          </w:p>
        </w:tc>
        <w:tc>
          <w:tcPr>
            <w:tcW w:w="2328" w:type="dxa"/>
            <w:tcBorders>
              <w:top w:val="single" w:sz="6" w:space="0" w:color="auto"/>
              <w:left w:val="single" w:sz="6" w:space="0" w:color="auto"/>
              <w:bottom w:val="single" w:sz="6" w:space="0" w:color="auto"/>
              <w:right w:val="single" w:sz="6" w:space="0" w:color="auto"/>
            </w:tcBorders>
          </w:tcPr>
          <w:p w14:paraId="5598BE1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toto čistý kondenzát?</w:t>
            </w:r>
          </w:p>
        </w:tc>
        <w:tc>
          <w:tcPr>
            <w:tcW w:w="2444" w:type="dxa"/>
            <w:tcBorders>
              <w:top w:val="single" w:sz="6" w:space="0" w:color="auto"/>
              <w:left w:val="single" w:sz="6" w:space="0" w:color="auto"/>
              <w:bottom w:val="single" w:sz="6" w:space="0" w:color="auto"/>
              <w:right w:val="single" w:sz="6" w:space="0" w:color="auto"/>
            </w:tcBorders>
          </w:tcPr>
          <w:p w14:paraId="5598BE1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this a pure condensate?</w:t>
            </w:r>
          </w:p>
        </w:tc>
        <w:tc>
          <w:tcPr>
            <w:tcW w:w="698" w:type="dxa"/>
            <w:tcBorders>
              <w:top w:val="single" w:sz="6" w:space="0" w:color="auto"/>
              <w:left w:val="single" w:sz="6" w:space="0" w:color="auto"/>
              <w:bottom w:val="single" w:sz="6" w:space="0" w:color="auto"/>
              <w:right w:val="single" w:sz="6" w:space="0" w:color="auto"/>
            </w:tcBorders>
          </w:tcPr>
          <w:p w14:paraId="5598BE1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1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E1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2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1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kontrola</w:t>
            </w:r>
          </w:p>
        </w:tc>
        <w:tc>
          <w:tcPr>
            <w:tcW w:w="1338" w:type="dxa"/>
            <w:tcBorders>
              <w:top w:val="single" w:sz="6" w:space="0" w:color="auto"/>
              <w:left w:val="single" w:sz="6" w:space="0" w:color="auto"/>
              <w:bottom w:val="single" w:sz="6" w:space="0" w:color="auto"/>
              <w:right w:val="single" w:sz="6" w:space="0" w:color="auto"/>
            </w:tcBorders>
          </w:tcPr>
          <w:p w14:paraId="5598BE2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control</w:t>
            </w:r>
          </w:p>
        </w:tc>
        <w:tc>
          <w:tcPr>
            <w:tcW w:w="2328" w:type="dxa"/>
            <w:tcBorders>
              <w:top w:val="single" w:sz="6" w:space="0" w:color="auto"/>
              <w:left w:val="single" w:sz="6" w:space="0" w:color="auto"/>
              <w:bottom w:val="single" w:sz="6" w:space="0" w:color="auto"/>
              <w:right w:val="single" w:sz="6" w:space="0" w:color="auto"/>
            </w:tcBorders>
          </w:tcPr>
          <w:p w14:paraId="5598BE2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provádí pravidelně kontrolu komína.</w:t>
            </w:r>
          </w:p>
        </w:tc>
        <w:tc>
          <w:tcPr>
            <w:tcW w:w="2444" w:type="dxa"/>
            <w:tcBorders>
              <w:top w:val="single" w:sz="6" w:space="0" w:color="auto"/>
              <w:left w:val="single" w:sz="6" w:space="0" w:color="auto"/>
              <w:bottom w:val="single" w:sz="6" w:space="0" w:color="auto"/>
              <w:right w:val="single" w:sz="6" w:space="0" w:color="auto"/>
            </w:tcBorders>
          </w:tcPr>
          <w:p w14:paraId="5598BE2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Chimney sweep performs the check of the chimney regularly.</w:t>
            </w:r>
          </w:p>
        </w:tc>
        <w:tc>
          <w:tcPr>
            <w:tcW w:w="698" w:type="dxa"/>
            <w:tcBorders>
              <w:top w:val="single" w:sz="6" w:space="0" w:color="auto"/>
              <w:left w:val="single" w:sz="6" w:space="0" w:color="auto"/>
              <w:bottom w:val="single" w:sz="6" w:space="0" w:color="auto"/>
              <w:right w:val="single" w:sz="6" w:space="0" w:color="auto"/>
            </w:tcBorders>
          </w:tcPr>
          <w:p w14:paraId="5598BE2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2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E2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2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2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w:t>
            </w:r>
          </w:p>
        </w:tc>
        <w:tc>
          <w:tcPr>
            <w:tcW w:w="1338" w:type="dxa"/>
            <w:tcBorders>
              <w:top w:val="single" w:sz="6" w:space="0" w:color="auto"/>
              <w:left w:val="single" w:sz="6" w:space="0" w:color="auto"/>
              <w:bottom w:val="single" w:sz="6" w:space="0" w:color="auto"/>
              <w:right w:val="single" w:sz="6" w:space="0" w:color="auto"/>
            </w:tcBorders>
          </w:tcPr>
          <w:p w14:paraId="5598BE2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gas</w:t>
            </w:r>
          </w:p>
        </w:tc>
        <w:tc>
          <w:tcPr>
            <w:tcW w:w="2328" w:type="dxa"/>
            <w:tcBorders>
              <w:top w:val="single" w:sz="6" w:space="0" w:color="auto"/>
              <w:left w:val="single" w:sz="6" w:space="0" w:color="auto"/>
              <w:bottom w:val="single" w:sz="6" w:space="0" w:color="auto"/>
              <w:right w:val="single" w:sz="6" w:space="0" w:color="auto"/>
            </w:tcBorders>
          </w:tcPr>
          <w:p w14:paraId="5598BE2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 unikl ze sporáku.</w:t>
            </w:r>
          </w:p>
        </w:tc>
        <w:tc>
          <w:tcPr>
            <w:tcW w:w="2444" w:type="dxa"/>
            <w:tcBorders>
              <w:top w:val="single" w:sz="6" w:space="0" w:color="auto"/>
              <w:left w:val="single" w:sz="6" w:space="0" w:color="auto"/>
              <w:bottom w:val="single" w:sz="6" w:space="0" w:color="auto"/>
              <w:right w:val="single" w:sz="6" w:space="0" w:color="auto"/>
            </w:tcBorders>
          </w:tcPr>
          <w:p w14:paraId="5598BE2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gas leaked from the stove.</w:t>
            </w:r>
          </w:p>
        </w:tc>
        <w:tc>
          <w:tcPr>
            <w:tcW w:w="698" w:type="dxa"/>
            <w:tcBorders>
              <w:top w:val="single" w:sz="6" w:space="0" w:color="auto"/>
              <w:left w:val="single" w:sz="6" w:space="0" w:color="auto"/>
              <w:bottom w:val="single" w:sz="6" w:space="0" w:color="auto"/>
              <w:right w:val="single" w:sz="6" w:space="0" w:color="auto"/>
            </w:tcBorders>
          </w:tcPr>
          <w:p w14:paraId="5598BE2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2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E2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3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2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uhlí</w:t>
            </w:r>
          </w:p>
        </w:tc>
        <w:tc>
          <w:tcPr>
            <w:tcW w:w="1338" w:type="dxa"/>
            <w:tcBorders>
              <w:top w:val="single" w:sz="6" w:space="0" w:color="auto"/>
              <w:left w:val="single" w:sz="6" w:space="0" w:color="auto"/>
              <w:bottom w:val="single" w:sz="6" w:space="0" w:color="auto"/>
              <w:right w:val="single" w:sz="6" w:space="0" w:color="auto"/>
            </w:tcBorders>
          </w:tcPr>
          <w:p w14:paraId="5598BE3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coal</w:t>
            </w:r>
          </w:p>
        </w:tc>
        <w:tc>
          <w:tcPr>
            <w:tcW w:w="2328" w:type="dxa"/>
            <w:tcBorders>
              <w:top w:val="single" w:sz="6" w:space="0" w:color="auto"/>
              <w:left w:val="single" w:sz="6" w:space="0" w:color="auto"/>
              <w:bottom w:val="single" w:sz="6" w:space="0" w:color="auto"/>
              <w:right w:val="single" w:sz="6" w:space="0" w:color="auto"/>
            </w:tcBorders>
          </w:tcPr>
          <w:p w14:paraId="5598BE3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uhlí výhřevné palivo?</w:t>
            </w:r>
          </w:p>
        </w:tc>
        <w:tc>
          <w:tcPr>
            <w:tcW w:w="2444" w:type="dxa"/>
            <w:tcBorders>
              <w:top w:val="single" w:sz="6" w:space="0" w:color="auto"/>
              <w:left w:val="single" w:sz="6" w:space="0" w:color="auto"/>
              <w:bottom w:val="single" w:sz="6" w:space="0" w:color="auto"/>
              <w:right w:val="single" w:sz="6" w:space="0" w:color="auto"/>
            </w:tcBorders>
          </w:tcPr>
          <w:p w14:paraId="5598BE3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coal a heating fuel?</w:t>
            </w:r>
          </w:p>
        </w:tc>
        <w:tc>
          <w:tcPr>
            <w:tcW w:w="698" w:type="dxa"/>
            <w:tcBorders>
              <w:top w:val="single" w:sz="6" w:space="0" w:color="auto"/>
              <w:left w:val="single" w:sz="6" w:space="0" w:color="auto"/>
              <w:bottom w:val="single" w:sz="6" w:space="0" w:color="auto"/>
              <w:right w:val="single" w:sz="6" w:space="0" w:color="auto"/>
            </w:tcBorders>
          </w:tcPr>
          <w:p w14:paraId="5598BE3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3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E3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3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3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emise</w:t>
            </w:r>
          </w:p>
        </w:tc>
        <w:tc>
          <w:tcPr>
            <w:tcW w:w="1338" w:type="dxa"/>
            <w:tcBorders>
              <w:top w:val="single" w:sz="6" w:space="0" w:color="auto"/>
              <w:left w:val="single" w:sz="6" w:space="0" w:color="auto"/>
              <w:bottom w:val="single" w:sz="6" w:space="0" w:color="auto"/>
              <w:right w:val="single" w:sz="6" w:space="0" w:color="auto"/>
            </w:tcBorders>
          </w:tcPr>
          <w:p w14:paraId="5598BE3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emissions</w:t>
            </w:r>
          </w:p>
        </w:tc>
        <w:tc>
          <w:tcPr>
            <w:tcW w:w="2328" w:type="dxa"/>
            <w:tcBorders>
              <w:top w:val="single" w:sz="6" w:space="0" w:color="auto"/>
              <w:left w:val="single" w:sz="6" w:space="0" w:color="auto"/>
              <w:bottom w:val="single" w:sz="6" w:space="0" w:color="auto"/>
              <w:right w:val="single" w:sz="6" w:space="0" w:color="auto"/>
            </w:tcBorders>
          </w:tcPr>
          <w:p w14:paraId="5598BE3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Emise plynového kotle byly v pořádku.</w:t>
            </w:r>
          </w:p>
        </w:tc>
        <w:tc>
          <w:tcPr>
            <w:tcW w:w="2444" w:type="dxa"/>
            <w:tcBorders>
              <w:top w:val="single" w:sz="6" w:space="0" w:color="auto"/>
              <w:left w:val="single" w:sz="6" w:space="0" w:color="auto"/>
              <w:bottom w:val="single" w:sz="6" w:space="0" w:color="auto"/>
              <w:right w:val="single" w:sz="6" w:space="0" w:color="auto"/>
            </w:tcBorders>
          </w:tcPr>
          <w:p w14:paraId="5598BE3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emissions of the gas boiler were in order.</w:t>
            </w:r>
          </w:p>
        </w:tc>
        <w:tc>
          <w:tcPr>
            <w:tcW w:w="698" w:type="dxa"/>
            <w:tcBorders>
              <w:top w:val="single" w:sz="6" w:space="0" w:color="auto"/>
              <w:left w:val="single" w:sz="6" w:space="0" w:color="auto"/>
              <w:bottom w:val="single" w:sz="6" w:space="0" w:color="auto"/>
              <w:right w:val="single" w:sz="6" w:space="0" w:color="auto"/>
            </w:tcBorders>
          </w:tcPr>
          <w:p w14:paraId="5598BE3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3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E3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složení spalin</w:t>
            </w:r>
          </w:p>
        </w:tc>
      </w:tr>
      <w:tr w:rsidR="00BC6428" w:rsidRPr="009054DE" w14:paraId="5598BE4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3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kouřová klapka</w:t>
            </w:r>
          </w:p>
        </w:tc>
        <w:tc>
          <w:tcPr>
            <w:tcW w:w="1338" w:type="dxa"/>
            <w:tcBorders>
              <w:top w:val="single" w:sz="6" w:space="0" w:color="auto"/>
              <w:left w:val="single" w:sz="6" w:space="0" w:color="auto"/>
              <w:bottom w:val="single" w:sz="6" w:space="0" w:color="auto"/>
              <w:right w:val="single" w:sz="6" w:space="0" w:color="auto"/>
            </w:tcBorders>
          </w:tcPr>
          <w:p w14:paraId="5598BE4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smoke damper</w:t>
            </w:r>
          </w:p>
        </w:tc>
        <w:tc>
          <w:tcPr>
            <w:tcW w:w="2328" w:type="dxa"/>
            <w:tcBorders>
              <w:top w:val="single" w:sz="6" w:space="0" w:color="auto"/>
              <w:left w:val="single" w:sz="6" w:space="0" w:color="auto"/>
              <w:bottom w:val="single" w:sz="6" w:space="0" w:color="auto"/>
              <w:right w:val="single" w:sz="6" w:space="0" w:color="auto"/>
            </w:tcBorders>
          </w:tcPr>
          <w:p w14:paraId="5598BE4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Otevři kouřovou klapku.</w:t>
            </w:r>
          </w:p>
        </w:tc>
        <w:tc>
          <w:tcPr>
            <w:tcW w:w="2444" w:type="dxa"/>
            <w:tcBorders>
              <w:top w:val="single" w:sz="6" w:space="0" w:color="auto"/>
              <w:left w:val="single" w:sz="6" w:space="0" w:color="auto"/>
              <w:bottom w:val="single" w:sz="6" w:space="0" w:color="auto"/>
              <w:right w:val="single" w:sz="6" w:space="0" w:color="auto"/>
            </w:tcBorders>
          </w:tcPr>
          <w:p w14:paraId="5598BE4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Open the smoke damper.</w:t>
            </w:r>
          </w:p>
        </w:tc>
        <w:tc>
          <w:tcPr>
            <w:tcW w:w="698" w:type="dxa"/>
            <w:tcBorders>
              <w:top w:val="single" w:sz="6" w:space="0" w:color="auto"/>
              <w:left w:val="single" w:sz="6" w:space="0" w:color="auto"/>
              <w:bottom w:val="single" w:sz="6" w:space="0" w:color="auto"/>
              <w:right w:val="single" w:sz="6" w:space="0" w:color="auto"/>
            </w:tcBorders>
          </w:tcPr>
          <w:p w14:paraId="5598BE4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4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E4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4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4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oxid uhelnatý</w:t>
            </w:r>
          </w:p>
        </w:tc>
        <w:tc>
          <w:tcPr>
            <w:tcW w:w="1338" w:type="dxa"/>
            <w:tcBorders>
              <w:top w:val="single" w:sz="6" w:space="0" w:color="auto"/>
              <w:left w:val="single" w:sz="6" w:space="0" w:color="auto"/>
              <w:bottom w:val="single" w:sz="6" w:space="0" w:color="auto"/>
              <w:right w:val="single" w:sz="6" w:space="0" w:color="auto"/>
            </w:tcBorders>
          </w:tcPr>
          <w:p w14:paraId="5598BE4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carbon monoxide</w:t>
            </w:r>
          </w:p>
        </w:tc>
        <w:tc>
          <w:tcPr>
            <w:tcW w:w="2328" w:type="dxa"/>
            <w:tcBorders>
              <w:top w:val="single" w:sz="6" w:space="0" w:color="auto"/>
              <w:left w:val="single" w:sz="6" w:space="0" w:color="auto"/>
              <w:bottom w:val="single" w:sz="6" w:space="0" w:color="auto"/>
              <w:right w:val="single" w:sz="6" w:space="0" w:color="auto"/>
            </w:tcBorders>
          </w:tcPr>
          <w:p w14:paraId="5598BE4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je oxid uhelnatý nebezpečný?</w:t>
            </w:r>
          </w:p>
        </w:tc>
        <w:tc>
          <w:tcPr>
            <w:tcW w:w="2444" w:type="dxa"/>
            <w:tcBorders>
              <w:top w:val="single" w:sz="6" w:space="0" w:color="auto"/>
              <w:left w:val="single" w:sz="6" w:space="0" w:color="auto"/>
              <w:bottom w:val="single" w:sz="6" w:space="0" w:color="auto"/>
              <w:right w:val="single" w:sz="6" w:space="0" w:color="auto"/>
            </w:tcBorders>
          </w:tcPr>
          <w:p w14:paraId="5598BE4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is carbon monoxide dangerous?</w:t>
            </w:r>
          </w:p>
        </w:tc>
        <w:tc>
          <w:tcPr>
            <w:tcW w:w="698" w:type="dxa"/>
            <w:tcBorders>
              <w:top w:val="single" w:sz="6" w:space="0" w:color="auto"/>
              <w:left w:val="single" w:sz="6" w:space="0" w:color="auto"/>
              <w:bottom w:val="single" w:sz="6" w:space="0" w:color="auto"/>
              <w:right w:val="single" w:sz="6" w:space="0" w:color="auto"/>
            </w:tcBorders>
          </w:tcPr>
          <w:p w14:paraId="5598BE4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4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E4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5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4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síra</w:t>
            </w:r>
          </w:p>
        </w:tc>
        <w:tc>
          <w:tcPr>
            <w:tcW w:w="1338" w:type="dxa"/>
            <w:tcBorders>
              <w:top w:val="single" w:sz="6" w:space="0" w:color="auto"/>
              <w:left w:val="single" w:sz="6" w:space="0" w:color="auto"/>
              <w:bottom w:val="single" w:sz="6" w:space="0" w:color="auto"/>
              <w:right w:val="single" w:sz="6" w:space="0" w:color="auto"/>
            </w:tcBorders>
          </w:tcPr>
          <w:p w14:paraId="5598BE5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sulfur</w:t>
            </w:r>
          </w:p>
        </w:tc>
        <w:tc>
          <w:tcPr>
            <w:tcW w:w="2328" w:type="dxa"/>
            <w:tcBorders>
              <w:top w:val="single" w:sz="6" w:space="0" w:color="auto"/>
              <w:left w:val="single" w:sz="6" w:space="0" w:color="auto"/>
              <w:bottom w:val="single" w:sz="6" w:space="0" w:color="auto"/>
              <w:right w:val="single" w:sz="6" w:space="0" w:color="auto"/>
            </w:tcBorders>
          </w:tcPr>
          <w:p w14:paraId="5598BE5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síry je v tomto uhlí?</w:t>
            </w:r>
          </w:p>
        </w:tc>
        <w:tc>
          <w:tcPr>
            <w:tcW w:w="2444" w:type="dxa"/>
            <w:tcBorders>
              <w:top w:val="single" w:sz="6" w:space="0" w:color="auto"/>
              <w:left w:val="single" w:sz="6" w:space="0" w:color="auto"/>
              <w:bottom w:val="single" w:sz="6" w:space="0" w:color="auto"/>
              <w:right w:val="single" w:sz="6" w:space="0" w:color="auto"/>
            </w:tcBorders>
          </w:tcPr>
          <w:p w14:paraId="5598BE5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much sulfur is in this coal?</w:t>
            </w:r>
          </w:p>
        </w:tc>
        <w:tc>
          <w:tcPr>
            <w:tcW w:w="698" w:type="dxa"/>
            <w:tcBorders>
              <w:top w:val="single" w:sz="6" w:space="0" w:color="auto"/>
              <w:left w:val="single" w:sz="6" w:space="0" w:color="auto"/>
              <w:bottom w:val="single" w:sz="6" w:space="0" w:color="auto"/>
              <w:right w:val="single" w:sz="6" w:space="0" w:color="auto"/>
            </w:tcBorders>
          </w:tcPr>
          <w:p w14:paraId="5598BE5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5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E5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5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5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tah komína</w:t>
            </w:r>
          </w:p>
        </w:tc>
        <w:tc>
          <w:tcPr>
            <w:tcW w:w="1338" w:type="dxa"/>
            <w:tcBorders>
              <w:top w:val="single" w:sz="6" w:space="0" w:color="auto"/>
              <w:left w:val="single" w:sz="6" w:space="0" w:color="auto"/>
              <w:bottom w:val="single" w:sz="6" w:space="0" w:color="auto"/>
              <w:right w:val="single" w:sz="6" w:space="0" w:color="auto"/>
            </w:tcBorders>
          </w:tcPr>
          <w:p w14:paraId="5598BE5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pull of the chimney</w:t>
            </w:r>
          </w:p>
        </w:tc>
        <w:tc>
          <w:tcPr>
            <w:tcW w:w="2328" w:type="dxa"/>
            <w:tcBorders>
              <w:top w:val="single" w:sz="6" w:space="0" w:color="auto"/>
              <w:left w:val="single" w:sz="6" w:space="0" w:color="auto"/>
              <w:bottom w:val="single" w:sz="6" w:space="0" w:color="auto"/>
              <w:right w:val="single" w:sz="6" w:space="0" w:color="auto"/>
            </w:tcBorders>
          </w:tcPr>
          <w:p w14:paraId="5598BE5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Umíš změřit tah komína?</w:t>
            </w:r>
          </w:p>
        </w:tc>
        <w:tc>
          <w:tcPr>
            <w:tcW w:w="2444" w:type="dxa"/>
            <w:tcBorders>
              <w:top w:val="single" w:sz="6" w:space="0" w:color="auto"/>
              <w:left w:val="single" w:sz="6" w:space="0" w:color="auto"/>
              <w:bottom w:val="single" w:sz="6" w:space="0" w:color="auto"/>
              <w:right w:val="single" w:sz="6" w:space="0" w:color="auto"/>
            </w:tcBorders>
          </w:tcPr>
          <w:p w14:paraId="5598BE5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Can you measure the pull of the chimney?</w:t>
            </w:r>
          </w:p>
        </w:tc>
        <w:tc>
          <w:tcPr>
            <w:tcW w:w="698" w:type="dxa"/>
            <w:tcBorders>
              <w:top w:val="single" w:sz="6" w:space="0" w:color="auto"/>
              <w:left w:val="single" w:sz="6" w:space="0" w:color="auto"/>
              <w:bottom w:val="single" w:sz="6" w:space="0" w:color="auto"/>
              <w:right w:val="single" w:sz="6" w:space="0" w:color="auto"/>
            </w:tcBorders>
          </w:tcPr>
          <w:p w14:paraId="5598BE5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5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E5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6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5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hromosvod</w:t>
            </w:r>
          </w:p>
        </w:tc>
        <w:tc>
          <w:tcPr>
            <w:tcW w:w="1338" w:type="dxa"/>
            <w:tcBorders>
              <w:top w:val="single" w:sz="6" w:space="0" w:color="auto"/>
              <w:left w:val="single" w:sz="6" w:space="0" w:color="auto"/>
              <w:bottom w:val="single" w:sz="6" w:space="0" w:color="auto"/>
              <w:right w:val="single" w:sz="6" w:space="0" w:color="auto"/>
            </w:tcBorders>
          </w:tcPr>
          <w:p w14:paraId="5598BE6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lightning conductor</w:t>
            </w:r>
          </w:p>
        </w:tc>
        <w:tc>
          <w:tcPr>
            <w:tcW w:w="2328" w:type="dxa"/>
            <w:tcBorders>
              <w:top w:val="single" w:sz="6" w:space="0" w:color="auto"/>
              <w:left w:val="single" w:sz="6" w:space="0" w:color="auto"/>
              <w:bottom w:val="single" w:sz="6" w:space="0" w:color="auto"/>
              <w:right w:val="single" w:sz="6" w:space="0" w:color="auto"/>
            </w:tcBorders>
          </w:tcPr>
          <w:p w14:paraId="5598BE6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Hromosvod zapojíme příští neděli.</w:t>
            </w:r>
          </w:p>
        </w:tc>
        <w:tc>
          <w:tcPr>
            <w:tcW w:w="2444" w:type="dxa"/>
            <w:tcBorders>
              <w:top w:val="single" w:sz="6" w:space="0" w:color="auto"/>
              <w:left w:val="single" w:sz="6" w:space="0" w:color="auto"/>
              <w:bottom w:val="single" w:sz="6" w:space="0" w:color="auto"/>
              <w:right w:val="single" w:sz="6" w:space="0" w:color="auto"/>
            </w:tcBorders>
          </w:tcPr>
          <w:p w14:paraId="5598BE6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We will connect the lightning conductor next Sunday.</w:t>
            </w:r>
          </w:p>
        </w:tc>
        <w:tc>
          <w:tcPr>
            <w:tcW w:w="698" w:type="dxa"/>
            <w:tcBorders>
              <w:top w:val="single" w:sz="6" w:space="0" w:color="auto"/>
              <w:left w:val="single" w:sz="6" w:space="0" w:color="auto"/>
              <w:bottom w:val="single" w:sz="6" w:space="0" w:color="auto"/>
              <w:right w:val="single" w:sz="6" w:space="0" w:color="auto"/>
            </w:tcBorders>
          </w:tcPr>
          <w:p w14:paraId="5598BE6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6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E6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příslušenství domu</w:t>
            </w:r>
          </w:p>
        </w:tc>
      </w:tr>
      <w:tr w:rsidR="00BC6428" w:rsidRPr="009054DE" w14:paraId="5598BE6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6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chemická reakce</w:t>
            </w:r>
          </w:p>
        </w:tc>
        <w:tc>
          <w:tcPr>
            <w:tcW w:w="1338" w:type="dxa"/>
            <w:tcBorders>
              <w:top w:val="single" w:sz="6" w:space="0" w:color="auto"/>
              <w:left w:val="single" w:sz="6" w:space="0" w:color="auto"/>
              <w:bottom w:val="single" w:sz="6" w:space="0" w:color="auto"/>
              <w:right w:val="single" w:sz="6" w:space="0" w:color="auto"/>
            </w:tcBorders>
          </w:tcPr>
          <w:p w14:paraId="5598BE6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chemical reaction</w:t>
            </w:r>
          </w:p>
        </w:tc>
        <w:tc>
          <w:tcPr>
            <w:tcW w:w="2328" w:type="dxa"/>
            <w:tcBorders>
              <w:top w:val="single" w:sz="6" w:space="0" w:color="auto"/>
              <w:left w:val="single" w:sz="6" w:space="0" w:color="auto"/>
              <w:bottom w:val="single" w:sz="6" w:space="0" w:color="auto"/>
              <w:right w:val="single" w:sz="6" w:space="0" w:color="auto"/>
            </w:tcBorders>
          </w:tcPr>
          <w:p w14:paraId="5598BE6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komínu proběhla chemická reakce.</w:t>
            </w:r>
          </w:p>
        </w:tc>
        <w:tc>
          <w:tcPr>
            <w:tcW w:w="2444" w:type="dxa"/>
            <w:tcBorders>
              <w:top w:val="single" w:sz="6" w:space="0" w:color="auto"/>
              <w:left w:val="single" w:sz="6" w:space="0" w:color="auto"/>
              <w:bottom w:val="single" w:sz="6" w:space="0" w:color="auto"/>
              <w:right w:val="single" w:sz="6" w:space="0" w:color="auto"/>
            </w:tcBorders>
          </w:tcPr>
          <w:p w14:paraId="5598BE6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There was a chemical reaction in the chimney.</w:t>
            </w:r>
          </w:p>
        </w:tc>
        <w:tc>
          <w:tcPr>
            <w:tcW w:w="698" w:type="dxa"/>
            <w:tcBorders>
              <w:top w:val="single" w:sz="6" w:space="0" w:color="auto"/>
              <w:left w:val="single" w:sz="6" w:space="0" w:color="auto"/>
              <w:bottom w:val="single" w:sz="6" w:space="0" w:color="auto"/>
              <w:right w:val="single" w:sz="6" w:space="0" w:color="auto"/>
            </w:tcBorders>
          </w:tcPr>
          <w:p w14:paraId="5598BE6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6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E6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7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6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kluzký</w:t>
            </w:r>
          </w:p>
        </w:tc>
        <w:tc>
          <w:tcPr>
            <w:tcW w:w="1338" w:type="dxa"/>
            <w:tcBorders>
              <w:top w:val="single" w:sz="6" w:space="0" w:color="auto"/>
              <w:left w:val="single" w:sz="6" w:space="0" w:color="auto"/>
              <w:bottom w:val="single" w:sz="6" w:space="0" w:color="auto"/>
              <w:right w:val="single" w:sz="6" w:space="0" w:color="auto"/>
            </w:tcBorders>
          </w:tcPr>
          <w:p w14:paraId="5598BE7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slippery</w:t>
            </w:r>
          </w:p>
        </w:tc>
        <w:tc>
          <w:tcPr>
            <w:tcW w:w="2328" w:type="dxa"/>
            <w:tcBorders>
              <w:top w:val="single" w:sz="6" w:space="0" w:color="auto"/>
              <w:left w:val="single" w:sz="6" w:space="0" w:color="auto"/>
              <w:bottom w:val="single" w:sz="6" w:space="0" w:color="auto"/>
              <w:right w:val="single" w:sz="6" w:space="0" w:color="auto"/>
            </w:tcBorders>
          </w:tcPr>
          <w:p w14:paraId="5598BE7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Podlaha v kotelně byla velmi kluzká.</w:t>
            </w:r>
          </w:p>
        </w:tc>
        <w:tc>
          <w:tcPr>
            <w:tcW w:w="2444" w:type="dxa"/>
            <w:tcBorders>
              <w:top w:val="single" w:sz="6" w:space="0" w:color="auto"/>
              <w:left w:val="single" w:sz="6" w:space="0" w:color="auto"/>
              <w:bottom w:val="single" w:sz="6" w:space="0" w:color="auto"/>
              <w:right w:val="single" w:sz="6" w:space="0" w:color="auto"/>
            </w:tcBorders>
          </w:tcPr>
          <w:p w14:paraId="5598BE7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floor in the boiler room was very slippery.</w:t>
            </w:r>
          </w:p>
        </w:tc>
        <w:tc>
          <w:tcPr>
            <w:tcW w:w="698" w:type="dxa"/>
            <w:tcBorders>
              <w:top w:val="single" w:sz="6" w:space="0" w:color="auto"/>
              <w:left w:val="single" w:sz="6" w:space="0" w:color="auto"/>
              <w:bottom w:val="single" w:sz="6" w:space="0" w:color="auto"/>
              <w:right w:val="single" w:sz="6" w:space="0" w:color="auto"/>
            </w:tcBorders>
          </w:tcPr>
          <w:p w14:paraId="5598BE7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7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E7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7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7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krokev</w:t>
            </w:r>
          </w:p>
        </w:tc>
        <w:tc>
          <w:tcPr>
            <w:tcW w:w="1338" w:type="dxa"/>
            <w:tcBorders>
              <w:top w:val="single" w:sz="6" w:space="0" w:color="auto"/>
              <w:left w:val="single" w:sz="6" w:space="0" w:color="auto"/>
              <w:bottom w:val="single" w:sz="6" w:space="0" w:color="auto"/>
              <w:right w:val="single" w:sz="6" w:space="0" w:color="auto"/>
            </w:tcBorders>
          </w:tcPr>
          <w:p w14:paraId="5598BE7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rafter</w:t>
            </w:r>
          </w:p>
        </w:tc>
        <w:tc>
          <w:tcPr>
            <w:tcW w:w="2328" w:type="dxa"/>
            <w:tcBorders>
              <w:top w:val="single" w:sz="6" w:space="0" w:color="auto"/>
              <w:left w:val="single" w:sz="6" w:space="0" w:color="auto"/>
              <w:bottom w:val="single" w:sz="6" w:space="0" w:color="auto"/>
              <w:right w:val="single" w:sz="6" w:space="0" w:color="auto"/>
            </w:tcBorders>
          </w:tcPr>
          <w:p w14:paraId="5598BE7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nebyla krokev dobře upevněna?</w:t>
            </w:r>
          </w:p>
        </w:tc>
        <w:tc>
          <w:tcPr>
            <w:tcW w:w="2444" w:type="dxa"/>
            <w:tcBorders>
              <w:top w:val="single" w:sz="6" w:space="0" w:color="auto"/>
              <w:left w:val="single" w:sz="6" w:space="0" w:color="auto"/>
              <w:bottom w:val="single" w:sz="6" w:space="0" w:color="auto"/>
              <w:right w:val="single" w:sz="6" w:space="0" w:color="auto"/>
            </w:tcBorders>
          </w:tcPr>
          <w:p w14:paraId="5598BE7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wasn´t a rafter secured well?</w:t>
            </w:r>
          </w:p>
        </w:tc>
        <w:tc>
          <w:tcPr>
            <w:tcW w:w="698" w:type="dxa"/>
            <w:tcBorders>
              <w:top w:val="single" w:sz="6" w:space="0" w:color="auto"/>
              <w:left w:val="single" w:sz="6" w:space="0" w:color="auto"/>
              <w:bottom w:val="single" w:sz="6" w:space="0" w:color="auto"/>
              <w:right w:val="single" w:sz="6" w:space="0" w:color="auto"/>
            </w:tcBorders>
          </w:tcPr>
          <w:p w14:paraId="5598BE7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7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E7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8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7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popelnice</w:t>
            </w:r>
          </w:p>
        </w:tc>
        <w:tc>
          <w:tcPr>
            <w:tcW w:w="1338" w:type="dxa"/>
            <w:tcBorders>
              <w:top w:val="single" w:sz="6" w:space="0" w:color="auto"/>
              <w:left w:val="single" w:sz="6" w:space="0" w:color="auto"/>
              <w:bottom w:val="single" w:sz="6" w:space="0" w:color="auto"/>
              <w:right w:val="single" w:sz="6" w:space="0" w:color="auto"/>
            </w:tcBorders>
          </w:tcPr>
          <w:p w14:paraId="5598BE8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dustbin</w:t>
            </w:r>
          </w:p>
        </w:tc>
        <w:tc>
          <w:tcPr>
            <w:tcW w:w="2328" w:type="dxa"/>
            <w:tcBorders>
              <w:top w:val="single" w:sz="6" w:space="0" w:color="auto"/>
              <w:left w:val="single" w:sz="6" w:space="0" w:color="auto"/>
              <w:bottom w:val="single" w:sz="6" w:space="0" w:color="auto"/>
              <w:right w:val="single" w:sz="6" w:space="0" w:color="auto"/>
            </w:tcBorders>
          </w:tcPr>
          <w:p w14:paraId="5598BE8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často je vaše popelnice plná?</w:t>
            </w:r>
          </w:p>
        </w:tc>
        <w:tc>
          <w:tcPr>
            <w:tcW w:w="2444" w:type="dxa"/>
            <w:tcBorders>
              <w:top w:val="single" w:sz="6" w:space="0" w:color="auto"/>
              <w:left w:val="single" w:sz="6" w:space="0" w:color="auto"/>
              <w:bottom w:val="single" w:sz="6" w:space="0" w:color="auto"/>
              <w:right w:val="single" w:sz="6" w:space="0" w:color="auto"/>
            </w:tcBorders>
          </w:tcPr>
          <w:p w14:paraId="5598BE8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often is your dustbin full?</w:t>
            </w:r>
          </w:p>
        </w:tc>
        <w:tc>
          <w:tcPr>
            <w:tcW w:w="698" w:type="dxa"/>
            <w:tcBorders>
              <w:top w:val="single" w:sz="6" w:space="0" w:color="auto"/>
              <w:left w:val="single" w:sz="6" w:space="0" w:color="auto"/>
              <w:bottom w:val="single" w:sz="6" w:space="0" w:color="auto"/>
              <w:right w:val="single" w:sz="6" w:space="0" w:color="auto"/>
            </w:tcBorders>
          </w:tcPr>
          <w:p w14:paraId="5598BE8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8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E8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8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8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kontrolní otvor</w:t>
            </w:r>
          </w:p>
        </w:tc>
        <w:tc>
          <w:tcPr>
            <w:tcW w:w="1338" w:type="dxa"/>
            <w:tcBorders>
              <w:top w:val="single" w:sz="6" w:space="0" w:color="auto"/>
              <w:left w:val="single" w:sz="6" w:space="0" w:color="auto"/>
              <w:bottom w:val="single" w:sz="6" w:space="0" w:color="auto"/>
              <w:right w:val="single" w:sz="6" w:space="0" w:color="auto"/>
            </w:tcBorders>
          </w:tcPr>
          <w:p w14:paraId="5598BE8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check hole</w:t>
            </w:r>
          </w:p>
        </w:tc>
        <w:tc>
          <w:tcPr>
            <w:tcW w:w="2328" w:type="dxa"/>
            <w:tcBorders>
              <w:top w:val="single" w:sz="6" w:space="0" w:color="auto"/>
              <w:left w:val="single" w:sz="6" w:space="0" w:color="auto"/>
              <w:bottom w:val="single" w:sz="6" w:space="0" w:color="auto"/>
              <w:right w:val="single" w:sz="6" w:space="0" w:color="auto"/>
            </w:tcBorders>
          </w:tcPr>
          <w:p w14:paraId="5598BE8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je kontrolní otvor vašeho komína?</w:t>
            </w:r>
          </w:p>
        </w:tc>
        <w:tc>
          <w:tcPr>
            <w:tcW w:w="2444" w:type="dxa"/>
            <w:tcBorders>
              <w:top w:val="single" w:sz="6" w:space="0" w:color="auto"/>
              <w:left w:val="single" w:sz="6" w:space="0" w:color="auto"/>
              <w:bottom w:val="single" w:sz="6" w:space="0" w:color="auto"/>
              <w:right w:val="single" w:sz="6" w:space="0" w:color="auto"/>
            </w:tcBorders>
          </w:tcPr>
          <w:p w14:paraId="5598BE8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Where is the inspection hole of your chimney?</w:t>
            </w:r>
          </w:p>
        </w:tc>
        <w:tc>
          <w:tcPr>
            <w:tcW w:w="698" w:type="dxa"/>
            <w:tcBorders>
              <w:top w:val="single" w:sz="6" w:space="0" w:color="auto"/>
              <w:left w:val="single" w:sz="6" w:space="0" w:color="auto"/>
              <w:bottom w:val="single" w:sz="6" w:space="0" w:color="auto"/>
              <w:right w:val="single" w:sz="6" w:space="0" w:color="auto"/>
            </w:tcBorders>
          </w:tcPr>
          <w:p w14:paraId="5598BE8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8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BE8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čištění komínů</w:t>
            </w:r>
          </w:p>
        </w:tc>
      </w:tr>
      <w:tr w:rsidR="00BC6428" w:rsidRPr="009054DE" w14:paraId="5598BE9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8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lopatka</w:t>
            </w:r>
          </w:p>
        </w:tc>
        <w:tc>
          <w:tcPr>
            <w:tcW w:w="1338" w:type="dxa"/>
            <w:tcBorders>
              <w:top w:val="single" w:sz="6" w:space="0" w:color="auto"/>
              <w:left w:val="single" w:sz="6" w:space="0" w:color="auto"/>
              <w:bottom w:val="single" w:sz="6" w:space="0" w:color="auto"/>
              <w:right w:val="single" w:sz="6" w:space="0" w:color="auto"/>
            </w:tcBorders>
          </w:tcPr>
          <w:p w14:paraId="5598BE9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dustpan</w:t>
            </w:r>
          </w:p>
        </w:tc>
        <w:tc>
          <w:tcPr>
            <w:tcW w:w="2328" w:type="dxa"/>
            <w:tcBorders>
              <w:top w:val="single" w:sz="6" w:space="0" w:color="auto"/>
              <w:left w:val="single" w:sz="6" w:space="0" w:color="auto"/>
              <w:bottom w:val="single" w:sz="6" w:space="0" w:color="auto"/>
              <w:right w:val="single" w:sz="6" w:space="0" w:color="auto"/>
            </w:tcBorders>
          </w:tcPr>
          <w:p w14:paraId="5598BE9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Kam kluci schovali naši starou lopatku?</w:t>
            </w:r>
          </w:p>
        </w:tc>
        <w:tc>
          <w:tcPr>
            <w:tcW w:w="2444" w:type="dxa"/>
            <w:tcBorders>
              <w:top w:val="single" w:sz="6" w:space="0" w:color="auto"/>
              <w:left w:val="single" w:sz="6" w:space="0" w:color="auto"/>
              <w:bottom w:val="single" w:sz="6" w:space="0" w:color="auto"/>
              <w:right w:val="single" w:sz="6" w:space="0" w:color="auto"/>
            </w:tcBorders>
          </w:tcPr>
          <w:p w14:paraId="5598BE9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Where did the boys hide our old dustpan?</w:t>
            </w:r>
          </w:p>
        </w:tc>
        <w:tc>
          <w:tcPr>
            <w:tcW w:w="698" w:type="dxa"/>
            <w:tcBorders>
              <w:top w:val="single" w:sz="6" w:space="0" w:color="auto"/>
              <w:left w:val="single" w:sz="6" w:space="0" w:color="auto"/>
              <w:bottom w:val="single" w:sz="6" w:space="0" w:color="auto"/>
              <w:right w:val="single" w:sz="6" w:space="0" w:color="auto"/>
            </w:tcBorders>
          </w:tcPr>
          <w:p w14:paraId="5598BE9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9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BE9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9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9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prach</w:t>
            </w:r>
          </w:p>
        </w:tc>
        <w:tc>
          <w:tcPr>
            <w:tcW w:w="1338" w:type="dxa"/>
            <w:tcBorders>
              <w:top w:val="single" w:sz="6" w:space="0" w:color="auto"/>
              <w:left w:val="single" w:sz="6" w:space="0" w:color="auto"/>
              <w:bottom w:val="single" w:sz="6" w:space="0" w:color="auto"/>
              <w:right w:val="single" w:sz="6" w:space="0" w:color="auto"/>
            </w:tcBorders>
          </w:tcPr>
          <w:p w14:paraId="5598BE9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dust</w:t>
            </w:r>
          </w:p>
        </w:tc>
        <w:tc>
          <w:tcPr>
            <w:tcW w:w="2328" w:type="dxa"/>
            <w:tcBorders>
              <w:top w:val="single" w:sz="6" w:space="0" w:color="auto"/>
              <w:left w:val="single" w:sz="6" w:space="0" w:color="auto"/>
              <w:bottom w:val="single" w:sz="6" w:space="0" w:color="auto"/>
              <w:right w:val="single" w:sz="6" w:space="0" w:color="auto"/>
            </w:tcBorders>
          </w:tcPr>
          <w:p w14:paraId="5598BE9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Nemohl jsem ten hrozný prach dýchat.</w:t>
            </w:r>
          </w:p>
        </w:tc>
        <w:tc>
          <w:tcPr>
            <w:tcW w:w="2444" w:type="dxa"/>
            <w:tcBorders>
              <w:top w:val="single" w:sz="6" w:space="0" w:color="auto"/>
              <w:left w:val="single" w:sz="6" w:space="0" w:color="auto"/>
              <w:bottom w:val="single" w:sz="6" w:space="0" w:color="auto"/>
              <w:right w:val="single" w:sz="6" w:space="0" w:color="auto"/>
            </w:tcBorders>
          </w:tcPr>
          <w:p w14:paraId="5598BE9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 couldn´t breathe the awful dust.</w:t>
            </w:r>
          </w:p>
        </w:tc>
        <w:tc>
          <w:tcPr>
            <w:tcW w:w="698" w:type="dxa"/>
            <w:tcBorders>
              <w:top w:val="single" w:sz="6" w:space="0" w:color="auto"/>
              <w:left w:val="single" w:sz="6" w:space="0" w:color="auto"/>
              <w:bottom w:val="single" w:sz="6" w:space="0" w:color="auto"/>
              <w:right w:val="single" w:sz="6" w:space="0" w:color="auto"/>
            </w:tcBorders>
          </w:tcPr>
          <w:p w14:paraId="5598BE9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9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BE9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A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9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smeták</w:t>
            </w:r>
          </w:p>
        </w:tc>
        <w:tc>
          <w:tcPr>
            <w:tcW w:w="1338" w:type="dxa"/>
            <w:tcBorders>
              <w:top w:val="single" w:sz="6" w:space="0" w:color="auto"/>
              <w:left w:val="single" w:sz="6" w:space="0" w:color="auto"/>
              <w:bottom w:val="single" w:sz="6" w:space="0" w:color="auto"/>
              <w:right w:val="single" w:sz="6" w:space="0" w:color="auto"/>
            </w:tcBorders>
          </w:tcPr>
          <w:p w14:paraId="5598BEA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brush</w:t>
            </w:r>
          </w:p>
        </w:tc>
        <w:tc>
          <w:tcPr>
            <w:tcW w:w="2328" w:type="dxa"/>
            <w:tcBorders>
              <w:top w:val="single" w:sz="6" w:space="0" w:color="auto"/>
              <w:left w:val="single" w:sz="6" w:space="0" w:color="auto"/>
              <w:bottom w:val="single" w:sz="6" w:space="0" w:color="auto"/>
              <w:right w:val="single" w:sz="6" w:space="0" w:color="auto"/>
            </w:tcBorders>
          </w:tcPr>
          <w:p w14:paraId="5598BEA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Přineste mi rychle smeták.</w:t>
            </w:r>
          </w:p>
        </w:tc>
        <w:tc>
          <w:tcPr>
            <w:tcW w:w="2444" w:type="dxa"/>
            <w:tcBorders>
              <w:top w:val="single" w:sz="6" w:space="0" w:color="auto"/>
              <w:left w:val="single" w:sz="6" w:space="0" w:color="auto"/>
              <w:bottom w:val="single" w:sz="6" w:space="0" w:color="auto"/>
              <w:right w:val="single" w:sz="6" w:space="0" w:color="auto"/>
            </w:tcBorders>
          </w:tcPr>
          <w:p w14:paraId="5598BEA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Bring me a brush quickly.</w:t>
            </w:r>
          </w:p>
        </w:tc>
        <w:tc>
          <w:tcPr>
            <w:tcW w:w="698" w:type="dxa"/>
            <w:tcBorders>
              <w:top w:val="single" w:sz="6" w:space="0" w:color="auto"/>
              <w:left w:val="single" w:sz="6" w:space="0" w:color="auto"/>
              <w:bottom w:val="single" w:sz="6" w:space="0" w:color="auto"/>
              <w:right w:val="single" w:sz="6" w:space="0" w:color="auto"/>
            </w:tcBorders>
          </w:tcPr>
          <w:p w14:paraId="5598BEA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A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BEA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A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A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sopouch</w:t>
            </w:r>
          </w:p>
        </w:tc>
        <w:tc>
          <w:tcPr>
            <w:tcW w:w="1338" w:type="dxa"/>
            <w:tcBorders>
              <w:top w:val="single" w:sz="6" w:space="0" w:color="auto"/>
              <w:left w:val="single" w:sz="6" w:space="0" w:color="auto"/>
              <w:bottom w:val="single" w:sz="6" w:space="0" w:color="auto"/>
              <w:right w:val="single" w:sz="6" w:space="0" w:color="auto"/>
            </w:tcBorders>
          </w:tcPr>
          <w:p w14:paraId="5598BEA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flue</w:t>
            </w:r>
          </w:p>
        </w:tc>
        <w:tc>
          <w:tcPr>
            <w:tcW w:w="2328" w:type="dxa"/>
            <w:tcBorders>
              <w:top w:val="single" w:sz="6" w:space="0" w:color="auto"/>
              <w:left w:val="single" w:sz="6" w:space="0" w:color="auto"/>
              <w:bottom w:val="single" w:sz="6" w:space="0" w:color="auto"/>
              <w:right w:val="single" w:sz="6" w:space="0" w:color="auto"/>
            </w:tcBorders>
          </w:tcPr>
          <w:p w14:paraId="5598BEA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Váš sopouch má malý průměr.</w:t>
            </w:r>
          </w:p>
        </w:tc>
        <w:tc>
          <w:tcPr>
            <w:tcW w:w="2444" w:type="dxa"/>
            <w:tcBorders>
              <w:top w:val="single" w:sz="6" w:space="0" w:color="auto"/>
              <w:left w:val="single" w:sz="6" w:space="0" w:color="auto"/>
              <w:bottom w:val="single" w:sz="6" w:space="0" w:color="auto"/>
              <w:right w:val="single" w:sz="6" w:space="0" w:color="auto"/>
            </w:tcBorders>
          </w:tcPr>
          <w:p w14:paraId="5598BEA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Your flue has a small diameter.</w:t>
            </w:r>
          </w:p>
        </w:tc>
        <w:tc>
          <w:tcPr>
            <w:tcW w:w="698" w:type="dxa"/>
            <w:tcBorders>
              <w:top w:val="single" w:sz="6" w:space="0" w:color="auto"/>
              <w:left w:val="single" w:sz="6" w:space="0" w:color="auto"/>
              <w:bottom w:val="single" w:sz="6" w:space="0" w:color="auto"/>
              <w:right w:val="single" w:sz="6" w:space="0" w:color="auto"/>
            </w:tcBorders>
          </w:tcPr>
          <w:p w14:paraId="5598BEA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A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BEA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B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A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nerez ocel</w:t>
            </w:r>
          </w:p>
        </w:tc>
        <w:tc>
          <w:tcPr>
            <w:tcW w:w="1338" w:type="dxa"/>
            <w:tcBorders>
              <w:top w:val="single" w:sz="6" w:space="0" w:color="auto"/>
              <w:left w:val="single" w:sz="6" w:space="0" w:color="auto"/>
              <w:bottom w:val="single" w:sz="6" w:space="0" w:color="auto"/>
              <w:right w:val="single" w:sz="6" w:space="0" w:color="auto"/>
            </w:tcBorders>
          </w:tcPr>
          <w:p w14:paraId="5598BEB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stainless steel</w:t>
            </w:r>
          </w:p>
        </w:tc>
        <w:tc>
          <w:tcPr>
            <w:tcW w:w="2328" w:type="dxa"/>
            <w:tcBorders>
              <w:top w:val="single" w:sz="6" w:space="0" w:color="auto"/>
              <w:left w:val="single" w:sz="6" w:space="0" w:color="auto"/>
              <w:bottom w:val="single" w:sz="6" w:space="0" w:color="auto"/>
              <w:right w:val="single" w:sz="6" w:space="0" w:color="auto"/>
            </w:tcBorders>
          </w:tcPr>
          <w:p w14:paraId="5598BEB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Kouřovod je vyrobený z nerez oceli.</w:t>
            </w:r>
          </w:p>
        </w:tc>
        <w:tc>
          <w:tcPr>
            <w:tcW w:w="2444" w:type="dxa"/>
            <w:tcBorders>
              <w:top w:val="single" w:sz="6" w:space="0" w:color="auto"/>
              <w:left w:val="single" w:sz="6" w:space="0" w:color="auto"/>
              <w:bottom w:val="single" w:sz="6" w:space="0" w:color="auto"/>
              <w:right w:val="single" w:sz="6" w:space="0" w:color="auto"/>
            </w:tcBorders>
          </w:tcPr>
          <w:p w14:paraId="5598BEB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flue is made of stainless steel.</w:t>
            </w:r>
          </w:p>
        </w:tc>
        <w:tc>
          <w:tcPr>
            <w:tcW w:w="698" w:type="dxa"/>
            <w:tcBorders>
              <w:top w:val="single" w:sz="6" w:space="0" w:color="auto"/>
              <w:left w:val="single" w:sz="6" w:space="0" w:color="auto"/>
              <w:bottom w:val="single" w:sz="6" w:space="0" w:color="auto"/>
              <w:right w:val="single" w:sz="6" w:space="0" w:color="auto"/>
            </w:tcBorders>
          </w:tcPr>
          <w:p w14:paraId="5598BEB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B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BEB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čištění komínů</w:t>
            </w:r>
          </w:p>
        </w:tc>
      </w:tr>
      <w:tr w:rsidR="00BC6428" w:rsidRPr="009054DE" w14:paraId="5598BEB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B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ocelová koule</w:t>
            </w:r>
          </w:p>
        </w:tc>
        <w:tc>
          <w:tcPr>
            <w:tcW w:w="1338" w:type="dxa"/>
            <w:tcBorders>
              <w:top w:val="single" w:sz="6" w:space="0" w:color="auto"/>
              <w:left w:val="single" w:sz="6" w:space="0" w:color="auto"/>
              <w:bottom w:val="single" w:sz="6" w:space="0" w:color="auto"/>
              <w:right w:val="single" w:sz="6" w:space="0" w:color="auto"/>
            </w:tcBorders>
          </w:tcPr>
          <w:p w14:paraId="5598BEB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steel ball</w:t>
            </w:r>
          </w:p>
        </w:tc>
        <w:tc>
          <w:tcPr>
            <w:tcW w:w="2328" w:type="dxa"/>
            <w:tcBorders>
              <w:top w:val="single" w:sz="6" w:space="0" w:color="auto"/>
              <w:left w:val="single" w:sz="6" w:space="0" w:color="auto"/>
              <w:bottom w:val="single" w:sz="6" w:space="0" w:color="auto"/>
              <w:right w:val="single" w:sz="6" w:space="0" w:color="auto"/>
            </w:tcBorders>
          </w:tcPr>
          <w:p w14:paraId="5598BEB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ocelových koulí je v naší dílně?</w:t>
            </w:r>
          </w:p>
        </w:tc>
        <w:tc>
          <w:tcPr>
            <w:tcW w:w="2444" w:type="dxa"/>
            <w:tcBorders>
              <w:top w:val="single" w:sz="6" w:space="0" w:color="auto"/>
              <w:left w:val="single" w:sz="6" w:space="0" w:color="auto"/>
              <w:bottom w:val="single" w:sz="6" w:space="0" w:color="auto"/>
              <w:right w:val="single" w:sz="6" w:space="0" w:color="auto"/>
            </w:tcBorders>
          </w:tcPr>
          <w:p w14:paraId="5598BEB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many steel balls are there in our workshop?</w:t>
            </w:r>
          </w:p>
        </w:tc>
        <w:tc>
          <w:tcPr>
            <w:tcW w:w="698" w:type="dxa"/>
            <w:tcBorders>
              <w:top w:val="single" w:sz="6" w:space="0" w:color="auto"/>
              <w:left w:val="single" w:sz="6" w:space="0" w:color="auto"/>
              <w:bottom w:val="single" w:sz="6" w:space="0" w:color="auto"/>
              <w:right w:val="single" w:sz="6" w:space="0" w:color="auto"/>
            </w:tcBorders>
          </w:tcPr>
          <w:p w14:paraId="5598BEB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B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BEB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C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B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plech</w:t>
            </w:r>
          </w:p>
        </w:tc>
        <w:tc>
          <w:tcPr>
            <w:tcW w:w="1338" w:type="dxa"/>
            <w:tcBorders>
              <w:top w:val="single" w:sz="6" w:space="0" w:color="auto"/>
              <w:left w:val="single" w:sz="6" w:space="0" w:color="auto"/>
              <w:bottom w:val="single" w:sz="6" w:space="0" w:color="auto"/>
              <w:right w:val="single" w:sz="6" w:space="0" w:color="auto"/>
            </w:tcBorders>
          </w:tcPr>
          <w:p w14:paraId="5598BEC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sheet metal</w:t>
            </w:r>
          </w:p>
        </w:tc>
        <w:tc>
          <w:tcPr>
            <w:tcW w:w="2328" w:type="dxa"/>
            <w:tcBorders>
              <w:top w:val="single" w:sz="6" w:space="0" w:color="auto"/>
              <w:left w:val="single" w:sz="6" w:space="0" w:color="auto"/>
              <w:bottom w:val="single" w:sz="6" w:space="0" w:color="auto"/>
              <w:right w:val="single" w:sz="6" w:space="0" w:color="auto"/>
            </w:tcBorders>
          </w:tcPr>
          <w:p w14:paraId="5598BEC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Plech nebyl rovný.</w:t>
            </w:r>
          </w:p>
        </w:tc>
        <w:tc>
          <w:tcPr>
            <w:tcW w:w="2444" w:type="dxa"/>
            <w:tcBorders>
              <w:top w:val="single" w:sz="6" w:space="0" w:color="auto"/>
              <w:left w:val="single" w:sz="6" w:space="0" w:color="auto"/>
              <w:bottom w:val="single" w:sz="6" w:space="0" w:color="auto"/>
              <w:right w:val="single" w:sz="6" w:space="0" w:color="auto"/>
            </w:tcBorders>
          </w:tcPr>
          <w:p w14:paraId="5598BEC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sheet metal wasn´t straight.</w:t>
            </w:r>
          </w:p>
        </w:tc>
        <w:tc>
          <w:tcPr>
            <w:tcW w:w="698" w:type="dxa"/>
            <w:tcBorders>
              <w:top w:val="single" w:sz="6" w:space="0" w:color="auto"/>
              <w:left w:val="single" w:sz="6" w:space="0" w:color="auto"/>
              <w:bottom w:val="single" w:sz="6" w:space="0" w:color="auto"/>
              <w:right w:val="single" w:sz="6" w:space="0" w:color="auto"/>
            </w:tcBorders>
          </w:tcPr>
          <w:p w14:paraId="5598BEC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C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BEC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C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C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rukavice</w:t>
            </w:r>
          </w:p>
        </w:tc>
        <w:tc>
          <w:tcPr>
            <w:tcW w:w="1338" w:type="dxa"/>
            <w:tcBorders>
              <w:top w:val="single" w:sz="6" w:space="0" w:color="auto"/>
              <w:left w:val="single" w:sz="6" w:space="0" w:color="auto"/>
              <w:bottom w:val="single" w:sz="6" w:space="0" w:color="auto"/>
              <w:right w:val="single" w:sz="6" w:space="0" w:color="auto"/>
            </w:tcBorders>
          </w:tcPr>
          <w:p w14:paraId="5598BEC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gloves</w:t>
            </w:r>
          </w:p>
        </w:tc>
        <w:tc>
          <w:tcPr>
            <w:tcW w:w="2328" w:type="dxa"/>
            <w:tcBorders>
              <w:top w:val="single" w:sz="6" w:space="0" w:color="auto"/>
              <w:left w:val="single" w:sz="6" w:space="0" w:color="auto"/>
              <w:bottom w:val="single" w:sz="6" w:space="0" w:color="auto"/>
              <w:right w:val="single" w:sz="6" w:space="0" w:color="auto"/>
            </w:tcBorders>
          </w:tcPr>
          <w:p w14:paraId="5598BEC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nenosíš rukavice?</w:t>
            </w:r>
          </w:p>
        </w:tc>
        <w:tc>
          <w:tcPr>
            <w:tcW w:w="2444" w:type="dxa"/>
            <w:tcBorders>
              <w:top w:val="single" w:sz="6" w:space="0" w:color="auto"/>
              <w:left w:val="single" w:sz="6" w:space="0" w:color="auto"/>
              <w:bottom w:val="single" w:sz="6" w:space="0" w:color="auto"/>
              <w:right w:val="single" w:sz="6" w:space="0" w:color="auto"/>
            </w:tcBorders>
          </w:tcPr>
          <w:p w14:paraId="5598BEC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don´t you wear gloves?</w:t>
            </w:r>
          </w:p>
        </w:tc>
        <w:tc>
          <w:tcPr>
            <w:tcW w:w="698" w:type="dxa"/>
            <w:tcBorders>
              <w:top w:val="single" w:sz="6" w:space="0" w:color="auto"/>
              <w:left w:val="single" w:sz="6" w:space="0" w:color="auto"/>
              <w:bottom w:val="single" w:sz="6" w:space="0" w:color="auto"/>
              <w:right w:val="single" w:sz="6" w:space="0" w:color="auto"/>
            </w:tcBorders>
          </w:tcPr>
          <w:p w14:paraId="5598BEC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C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BEC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D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C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vrtačka</w:t>
            </w:r>
          </w:p>
        </w:tc>
        <w:tc>
          <w:tcPr>
            <w:tcW w:w="1338" w:type="dxa"/>
            <w:tcBorders>
              <w:top w:val="single" w:sz="6" w:space="0" w:color="auto"/>
              <w:left w:val="single" w:sz="6" w:space="0" w:color="auto"/>
              <w:bottom w:val="single" w:sz="6" w:space="0" w:color="auto"/>
              <w:right w:val="single" w:sz="6" w:space="0" w:color="auto"/>
            </w:tcBorders>
          </w:tcPr>
          <w:p w14:paraId="5598BED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drilling machine</w:t>
            </w:r>
          </w:p>
        </w:tc>
        <w:tc>
          <w:tcPr>
            <w:tcW w:w="2328" w:type="dxa"/>
            <w:tcBorders>
              <w:top w:val="single" w:sz="6" w:space="0" w:color="auto"/>
              <w:left w:val="single" w:sz="6" w:space="0" w:color="auto"/>
              <w:bottom w:val="single" w:sz="6" w:space="0" w:color="auto"/>
              <w:right w:val="single" w:sz="6" w:space="0" w:color="auto"/>
            </w:tcBorders>
          </w:tcPr>
          <w:p w14:paraId="5598BED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Máme pouze pět vrtaček.</w:t>
            </w:r>
          </w:p>
        </w:tc>
        <w:tc>
          <w:tcPr>
            <w:tcW w:w="2444" w:type="dxa"/>
            <w:tcBorders>
              <w:top w:val="single" w:sz="6" w:space="0" w:color="auto"/>
              <w:left w:val="single" w:sz="6" w:space="0" w:color="auto"/>
              <w:bottom w:val="single" w:sz="6" w:space="0" w:color="auto"/>
              <w:right w:val="single" w:sz="6" w:space="0" w:color="auto"/>
            </w:tcBorders>
          </w:tcPr>
          <w:p w14:paraId="5598BED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We have only five drilling machines.</w:t>
            </w:r>
          </w:p>
        </w:tc>
        <w:tc>
          <w:tcPr>
            <w:tcW w:w="698" w:type="dxa"/>
            <w:tcBorders>
              <w:top w:val="single" w:sz="6" w:space="0" w:color="auto"/>
              <w:left w:val="single" w:sz="6" w:space="0" w:color="auto"/>
              <w:bottom w:val="single" w:sz="6" w:space="0" w:color="auto"/>
              <w:right w:val="single" w:sz="6" w:space="0" w:color="auto"/>
            </w:tcBorders>
          </w:tcPr>
          <w:p w14:paraId="5598BED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D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BED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D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D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kartáč</w:t>
            </w:r>
          </w:p>
        </w:tc>
        <w:tc>
          <w:tcPr>
            <w:tcW w:w="1338" w:type="dxa"/>
            <w:tcBorders>
              <w:top w:val="single" w:sz="6" w:space="0" w:color="auto"/>
              <w:left w:val="single" w:sz="6" w:space="0" w:color="auto"/>
              <w:bottom w:val="single" w:sz="6" w:space="0" w:color="auto"/>
              <w:right w:val="single" w:sz="6" w:space="0" w:color="auto"/>
            </w:tcBorders>
          </w:tcPr>
          <w:p w14:paraId="5598BED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steel brush</w:t>
            </w:r>
          </w:p>
        </w:tc>
        <w:tc>
          <w:tcPr>
            <w:tcW w:w="2328" w:type="dxa"/>
            <w:tcBorders>
              <w:top w:val="single" w:sz="6" w:space="0" w:color="auto"/>
              <w:left w:val="single" w:sz="6" w:space="0" w:color="auto"/>
              <w:bottom w:val="single" w:sz="6" w:space="0" w:color="auto"/>
              <w:right w:val="single" w:sz="6" w:space="0" w:color="auto"/>
            </w:tcBorders>
          </w:tcPr>
          <w:p w14:paraId="5598BED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toto ocelový kartáč?</w:t>
            </w:r>
          </w:p>
        </w:tc>
        <w:tc>
          <w:tcPr>
            <w:tcW w:w="2444" w:type="dxa"/>
            <w:tcBorders>
              <w:top w:val="single" w:sz="6" w:space="0" w:color="auto"/>
              <w:left w:val="single" w:sz="6" w:space="0" w:color="auto"/>
              <w:bottom w:val="single" w:sz="6" w:space="0" w:color="auto"/>
              <w:right w:val="single" w:sz="6" w:space="0" w:color="auto"/>
            </w:tcBorders>
          </w:tcPr>
          <w:p w14:paraId="5598BED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this a steel brush?</w:t>
            </w:r>
          </w:p>
        </w:tc>
        <w:tc>
          <w:tcPr>
            <w:tcW w:w="698" w:type="dxa"/>
            <w:tcBorders>
              <w:top w:val="single" w:sz="6" w:space="0" w:color="auto"/>
              <w:left w:val="single" w:sz="6" w:space="0" w:color="auto"/>
              <w:bottom w:val="single" w:sz="6" w:space="0" w:color="auto"/>
              <w:right w:val="single" w:sz="6" w:space="0" w:color="auto"/>
            </w:tcBorders>
          </w:tcPr>
          <w:p w14:paraId="5598BED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D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BED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části domu</w:t>
            </w:r>
          </w:p>
        </w:tc>
      </w:tr>
      <w:tr w:rsidR="00BC6428" w:rsidRPr="009054DE" w14:paraId="5598BEE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D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lastRenderedPageBreak/>
              <w:t>okno</w:t>
            </w:r>
          </w:p>
        </w:tc>
        <w:tc>
          <w:tcPr>
            <w:tcW w:w="1338" w:type="dxa"/>
            <w:tcBorders>
              <w:top w:val="single" w:sz="6" w:space="0" w:color="auto"/>
              <w:left w:val="single" w:sz="6" w:space="0" w:color="auto"/>
              <w:bottom w:val="single" w:sz="6" w:space="0" w:color="auto"/>
              <w:right w:val="single" w:sz="6" w:space="0" w:color="auto"/>
            </w:tcBorders>
          </w:tcPr>
          <w:p w14:paraId="5598BEE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window</w:t>
            </w:r>
          </w:p>
        </w:tc>
        <w:tc>
          <w:tcPr>
            <w:tcW w:w="2328" w:type="dxa"/>
            <w:tcBorders>
              <w:top w:val="single" w:sz="6" w:space="0" w:color="auto"/>
              <w:left w:val="single" w:sz="6" w:space="0" w:color="auto"/>
              <w:bottom w:val="single" w:sz="6" w:space="0" w:color="auto"/>
              <w:right w:val="single" w:sz="6" w:space="0" w:color="auto"/>
            </w:tcBorders>
          </w:tcPr>
          <w:p w14:paraId="5598BEE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Mám zavřít okno?</w:t>
            </w:r>
          </w:p>
        </w:tc>
        <w:tc>
          <w:tcPr>
            <w:tcW w:w="2444" w:type="dxa"/>
            <w:tcBorders>
              <w:top w:val="single" w:sz="6" w:space="0" w:color="auto"/>
              <w:left w:val="single" w:sz="6" w:space="0" w:color="auto"/>
              <w:bottom w:val="single" w:sz="6" w:space="0" w:color="auto"/>
              <w:right w:val="single" w:sz="6" w:space="0" w:color="auto"/>
            </w:tcBorders>
          </w:tcPr>
          <w:p w14:paraId="5598BEE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Shall I close the window?</w:t>
            </w:r>
          </w:p>
        </w:tc>
        <w:tc>
          <w:tcPr>
            <w:tcW w:w="698" w:type="dxa"/>
            <w:tcBorders>
              <w:top w:val="single" w:sz="6" w:space="0" w:color="auto"/>
              <w:left w:val="single" w:sz="6" w:space="0" w:color="auto"/>
              <w:bottom w:val="single" w:sz="6" w:space="0" w:color="auto"/>
              <w:right w:val="single" w:sz="6" w:space="0" w:color="auto"/>
            </w:tcBorders>
          </w:tcPr>
          <w:p w14:paraId="5598BEE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E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BEE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E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E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otvor</w:t>
            </w:r>
          </w:p>
        </w:tc>
        <w:tc>
          <w:tcPr>
            <w:tcW w:w="1338" w:type="dxa"/>
            <w:tcBorders>
              <w:top w:val="single" w:sz="6" w:space="0" w:color="auto"/>
              <w:left w:val="single" w:sz="6" w:space="0" w:color="auto"/>
              <w:bottom w:val="single" w:sz="6" w:space="0" w:color="auto"/>
              <w:right w:val="single" w:sz="6" w:space="0" w:color="auto"/>
            </w:tcBorders>
          </w:tcPr>
          <w:p w14:paraId="5598BEE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hole</w:t>
            </w:r>
          </w:p>
        </w:tc>
        <w:tc>
          <w:tcPr>
            <w:tcW w:w="2328" w:type="dxa"/>
            <w:tcBorders>
              <w:top w:val="single" w:sz="6" w:space="0" w:color="auto"/>
              <w:left w:val="single" w:sz="6" w:space="0" w:color="auto"/>
              <w:bottom w:val="single" w:sz="6" w:space="0" w:color="auto"/>
              <w:right w:val="single" w:sz="6" w:space="0" w:color="auto"/>
            </w:tcBorders>
          </w:tcPr>
          <w:p w14:paraId="5598BEE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Tento otvor je trochu úzký.</w:t>
            </w:r>
          </w:p>
        </w:tc>
        <w:tc>
          <w:tcPr>
            <w:tcW w:w="2444" w:type="dxa"/>
            <w:tcBorders>
              <w:top w:val="single" w:sz="6" w:space="0" w:color="auto"/>
              <w:left w:val="single" w:sz="6" w:space="0" w:color="auto"/>
              <w:bottom w:val="single" w:sz="6" w:space="0" w:color="auto"/>
              <w:right w:val="single" w:sz="6" w:space="0" w:color="auto"/>
            </w:tcBorders>
          </w:tcPr>
          <w:p w14:paraId="5598BEE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This hole is a bit narrow.</w:t>
            </w:r>
          </w:p>
        </w:tc>
        <w:tc>
          <w:tcPr>
            <w:tcW w:w="698" w:type="dxa"/>
            <w:tcBorders>
              <w:top w:val="single" w:sz="6" w:space="0" w:color="auto"/>
              <w:left w:val="single" w:sz="6" w:space="0" w:color="auto"/>
              <w:bottom w:val="single" w:sz="6" w:space="0" w:color="auto"/>
              <w:right w:val="single" w:sz="6" w:space="0" w:color="auto"/>
            </w:tcBorders>
          </w:tcPr>
          <w:p w14:paraId="5598BEE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E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BEE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F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E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půda</w:t>
            </w:r>
          </w:p>
        </w:tc>
        <w:tc>
          <w:tcPr>
            <w:tcW w:w="1338" w:type="dxa"/>
            <w:tcBorders>
              <w:top w:val="single" w:sz="6" w:space="0" w:color="auto"/>
              <w:left w:val="single" w:sz="6" w:space="0" w:color="auto"/>
              <w:bottom w:val="single" w:sz="6" w:space="0" w:color="auto"/>
              <w:right w:val="single" w:sz="6" w:space="0" w:color="auto"/>
            </w:tcBorders>
          </w:tcPr>
          <w:p w14:paraId="5598BEF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attic</w:t>
            </w:r>
          </w:p>
        </w:tc>
        <w:tc>
          <w:tcPr>
            <w:tcW w:w="2328" w:type="dxa"/>
            <w:tcBorders>
              <w:top w:val="single" w:sz="6" w:space="0" w:color="auto"/>
              <w:left w:val="single" w:sz="6" w:space="0" w:color="auto"/>
              <w:bottom w:val="single" w:sz="6" w:space="0" w:color="auto"/>
              <w:right w:val="single" w:sz="6" w:space="0" w:color="auto"/>
            </w:tcBorders>
          </w:tcPr>
          <w:p w14:paraId="5598BEF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dlouhá je vaše půda?</w:t>
            </w:r>
          </w:p>
        </w:tc>
        <w:tc>
          <w:tcPr>
            <w:tcW w:w="2444" w:type="dxa"/>
            <w:tcBorders>
              <w:top w:val="single" w:sz="6" w:space="0" w:color="auto"/>
              <w:left w:val="single" w:sz="6" w:space="0" w:color="auto"/>
              <w:bottom w:val="single" w:sz="6" w:space="0" w:color="auto"/>
              <w:right w:val="single" w:sz="6" w:space="0" w:color="auto"/>
            </w:tcBorders>
          </w:tcPr>
          <w:p w14:paraId="5598BEF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long is your attic?</w:t>
            </w:r>
          </w:p>
        </w:tc>
        <w:tc>
          <w:tcPr>
            <w:tcW w:w="698" w:type="dxa"/>
            <w:tcBorders>
              <w:top w:val="single" w:sz="6" w:space="0" w:color="auto"/>
              <w:left w:val="single" w:sz="6" w:space="0" w:color="auto"/>
              <w:bottom w:val="single" w:sz="6" w:space="0" w:color="auto"/>
              <w:right w:val="single" w:sz="6" w:space="0" w:color="auto"/>
            </w:tcBorders>
          </w:tcPr>
          <w:p w14:paraId="5598BEF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F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BEF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EF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EF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vrták</w:t>
            </w:r>
          </w:p>
        </w:tc>
        <w:tc>
          <w:tcPr>
            <w:tcW w:w="1338" w:type="dxa"/>
            <w:tcBorders>
              <w:top w:val="single" w:sz="6" w:space="0" w:color="auto"/>
              <w:left w:val="single" w:sz="6" w:space="0" w:color="auto"/>
              <w:bottom w:val="single" w:sz="6" w:space="0" w:color="auto"/>
              <w:right w:val="single" w:sz="6" w:space="0" w:color="auto"/>
            </w:tcBorders>
          </w:tcPr>
          <w:p w14:paraId="5598BEF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drill</w:t>
            </w:r>
          </w:p>
        </w:tc>
        <w:tc>
          <w:tcPr>
            <w:tcW w:w="2328" w:type="dxa"/>
            <w:tcBorders>
              <w:top w:val="single" w:sz="6" w:space="0" w:color="auto"/>
              <w:left w:val="single" w:sz="6" w:space="0" w:color="auto"/>
              <w:bottom w:val="single" w:sz="6" w:space="0" w:color="auto"/>
              <w:right w:val="single" w:sz="6" w:space="0" w:color="auto"/>
            </w:tcBorders>
          </w:tcPr>
          <w:p w14:paraId="5598BEF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pondělí přinese dvacet vrtáků.</w:t>
            </w:r>
          </w:p>
        </w:tc>
        <w:tc>
          <w:tcPr>
            <w:tcW w:w="2444" w:type="dxa"/>
            <w:tcBorders>
              <w:top w:val="single" w:sz="6" w:space="0" w:color="auto"/>
              <w:left w:val="single" w:sz="6" w:space="0" w:color="auto"/>
              <w:bottom w:val="single" w:sz="6" w:space="0" w:color="auto"/>
              <w:right w:val="single" w:sz="6" w:space="0" w:color="auto"/>
            </w:tcBorders>
          </w:tcPr>
          <w:p w14:paraId="5598BEF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He will bring twenty drills on Monday.</w:t>
            </w:r>
          </w:p>
        </w:tc>
        <w:tc>
          <w:tcPr>
            <w:tcW w:w="698" w:type="dxa"/>
            <w:tcBorders>
              <w:top w:val="single" w:sz="6" w:space="0" w:color="auto"/>
              <w:left w:val="single" w:sz="6" w:space="0" w:color="auto"/>
              <w:bottom w:val="single" w:sz="6" w:space="0" w:color="auto"/>
              <w:right w:val="single" w:sz="6" w:space="0" w:color="auto"/>
            </w:tcBorders>
          </w:tcPr>
          <w:p w14:paraId="5598BEF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Aj-2K-1pol</w:t>
            </w:r>
          </w:p>
        </w:tc>
        <w:tc>
          <w:tcPr>
            <w:tcW w:w="641" w:type="dxa"/>
            <w:tcBorders>
              <w:top w:val="single" w:sz="6" w:space="0" w:color="auto"/>
              <w:left w:val="single" w:sz="6" w:space="0" w:color="auto"/>
              <w:bottom w:val="single" w:sz="6" w:space="0" w:color="auto"/>
              <w:right w:val="single" w:sz="6" w:space="0" w:color="auto"/>
            </w:tcBorders>
          </w:tcPr>
          <w:p w14:paraId="5598BEF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BEF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06" w14:textId="77777777" w:rsidTr="0096560A">
        <w:trPr>
          <w:trHeight w:val="742"/>
        </w:trPr>
        <w:tc>
          <w:tcPr>
            <w:tcW w:w="1164" w:type="dxa"/>
            <w:tcBorders>
              <w:top w:val="single" w:sz="6" w:space="0" w:color="auto"/>
              <w:left w:val="single" w:sz="6" w:space="0" w:color="auto"/>
              <w:bottom w:val="single" w:sz="6" w:space="0" w:color="auto"/>
              <w:right w:val="single" w:sz="6" w:space="0" w:color="auto"/>
            </w:tcBorders>
          </w:tcPr>
          <w:p w14:paraId="5598BEF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kontrolovat</w:t>
            </w:r>
          </w:p>
        </w:tc>
        <w:tc>
          <w:tcPr>
            <w:tcW w:w="1338" w:type="dxa"/>
            <w:tcBorders>
              <w:top w:val="single" w:sz="6" w:space="0" w:color="auto"/>
              <w:left w:val="single" w:sz="6" w:space="0" w:color="auto"/>
              <w:bottom w:val="single" w:sz="6" w:space="0" w:color="auto"/>
              <w:right w:val="single" w:sz="6" w:space="0" w:color="auto"/>
            </w:tcBorders>
          </w:tcPr>
          <w:p w14:paraId="5598BF0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check</w:t>
            </w:r>
          </w:p>
        </w:tc>
        <w:tc>
          <w:tcPr>
            <w:tcW w:w="2328" w:type="dxa"/>
            <w:tcBorders>
              <w:top w:val="single" w:sz="6" w:space="0" w:color="auto"/>
              <w:left w:val="single" w:sz="6" w:space="0" w:color="auto"/>
              <w:bottom w:val="single" w:sz="6" w:space="0" w:color="auto"/>
              <w:right w:val="single" w:sz="6" w:space="0" w:color="auto"/>
            </w:tcBorders>
          </w:tcPr>
          <w:p w14:paraId="5598BF0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často vám kominík kontroluje komín?</w:t>
            </w:r>
          </w:p>
        </w:tc>
        <w:tc>
          <w:tcPr>
            <w:tcW w:w="2444" w:type="dxa"/>
            <w:tcBorders>
              <w:top w:val="single" w:sz="6" w:space="0" w:color="auto"/>
              <w:left w:val="single" w:sz="6" w:space="0" w:color="auto"/>
              <w:bottom w:val="single" w:sz="6" w:space="0" w:color="auto"/>
              <w:right w:val="single" w:sz="6" w:space="0" w:color="auto"/>
            </w:tcBorders>
          </w:tcPr>
          <w:p w14:paraId="5598BF0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often does the chimney sweep check your chimney?</w:t>
            </w:r>
          </w:p>
        </w:tc>
        <w:tc>
          <w:tcPr>
            <w:tcW w:w="698" w:type="dxa"/>
            <w:tcBorders>
              <w:top w:val="single" w:sz="6" w:space="0" w:color="auto"/>
              <w:left w:val="single" w:sz="6" w:space="0" w:color="auto"/>
              <w:bottom w:val="single" w:sz="6" w:space="0" w:color="auto"/>
              <w:right w:val="single" w:sz="6" w:space="0" w:color="auto"/>
            </w:tcBorders>
          </w:tcPr>
          <w:p w14:paraId="5598BF0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0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F0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kontrolní a montážní práce</w:t>
            </w:r>
          </w:p>
        </w:tc>
      </w:tr>
      <w:tr w:rsidR="00BC6428" w:rsidRPr="009054DE" w14:paraId="5598BF0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0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opravit</w:t>
            </w:r>
          </w:p>
        </w:tc>
        <w:tc>
          <w:tcPr>
            <w:tcW w:w="1338" w:type="dxa"/>
            <w:tcBorders>
              <w:top w:val="single" w:sz="6" w:space="0" w:color="auto"/>
              <w:left w:val="single" w:sz="6" w:space="0" w:color="auto"/>
              <w:bottom w:val="single" w:sz="6" w:space="0" w:color="auto"/>
              <w:right w:val="single" w:sz="6" w:space="0" w:color="auto"/>
            </w:tcBorders>
          </w:tcPr>
          <w:p w14:paraId="5598BF0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repair</w:t>
            </w:r>
          </w:p>
        </w:tc>
        <w:tc>
          <w:tcPr>
            <w:tcW w:w="2328" w:type="dxa"/>
            <w:tcBorders>
              <w:top w:val="single" w:sz="6" w:space="0" w:color="auto"/>
              <w:left w:val="single" w:sz="6" w:space="0" w:color="auto"/>
              <w:bottom w:val="single" w:sz="6" w:space="0" w:color="auto"/>
              <w:right w:val="single" w:sz="6" w:space="0" w:color="auto"/>
            </w:tcBorders>
          </w:tcPr>
          <w:p w14:paraId="5598BF0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Opravte kouřovod rychle.</w:t>
            </w:r>
          </w:p>
        </w:tc>
        <w:tc>
          <w:tcPr>
            <w:tcW w:w="2444" w:type="dxa"/>
            <w:tcBorders>
              <w:top w:val="single" w:sz="6" w:space="0" w:color="auto"/>
              <w:left w:val="single" w:sz="6" w:space="0" w:color="auto"/>
              <w:bottom w:val="single" w:sz="6" w:space="0" w:color="auto"/>
              <w:right w:val="single" w:sz="6" w:space="0" w:color="auto"/>
            </w:tcBorders>
          </w:tcPr>
          <w:p w14:paraId="5598BF0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Repair the flue quickly.</w:t>
            </w:r>
          </w:p>
        </w:tc>
        <w:tc>
          <w:tcPr>
            <w:tcW w:w="698" w:type="dxa"/>
            <w:tcBorders>
              <w:top w:val="single" w:sz="6" w:space="0" w:color="auto"/>
              <w:left w:val="single" w:sz="6" w:space="0" w:color="auto"/>
              <w:bottom w:val="single" w:sz="6" w:space="0" w:color="auto"/>
              <w:right w:val="single" w:sz="6" w:space="0" w:color="auto"/>
            </w:tcBorders>
          </w:tcPr>
          <w:p w14:paraId="5598BF0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0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F0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1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0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spalovat</w:t>
            </w:r>
          </w:p>
        </w:tc>
        <w:tc>
          <w:tcPr>
            <w:tcW w:w="1338" w:type="dxa"/>
            <w:tcBorders>
              <w:top w:val="single" w:sz="6" w:space="0" w:color="auto"/>
              <w:left w:val="single" w:sz="6" w:space="0" w:color="auto"/>
              <w:bottom w:val="single" w:sz="6" w:space="0" w:color="auto"/>
              <w:right w:val="single" w:sz="6" w:space="0" w:color="auto"/>
            </w:tcBorders>
          </w:tcPr>
          <w:p w14:paraId="5598BF1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burn</w:t>
            </w:r>
          </w:p>
        </w:tc>
        <w:tc>
          <w:tcPr>
            <w:tcW w:w="2328" w:type="dxa"/>
            <w:tcBorders>
              <w:top w:val="single" w:sz="6" w:space="0" w:color="auto"/>
              <w:left w:val="single" w:sz="6" w:space="0" w:color="auto"/>
              <w:bottom w:val="single" w:sz="6" w:space="0" w:color="auto"/>
              <w:right w:val="single" w:sz="6" w:space="0" w:color="auto"/>
            </w:tcBorders>
          </w:tcPr>
          <w:p w14:paraId="5598BF1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Plynový kotel spaluje dobře.</w:t>
            </w:r>
          </w:p>
        </w:tc>
        <w:tc>
          <w:tcPr>
            <w:tcW w:w="2444" w:type="dxa"/>
            <w:tcBorders>
              <w:top w:val="single" w:sz="6" w:space="0" w:color="auto"/>
              <w:left w:val="single" w:sz="6" w:space="0" w:color="auto"/>
              <w:bottom w:val="single" w:sz="6" w:space="0" w:color="auto"/>
              <w:right w:val="single" w:sz="6" w:space="0" w:color="auto"/>
            </w:tcBorders>
          </w:tcPr>
          <w:p w14:paraId="5598BF1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gas boiler burns well.</w:t>
            </w:r>
          </w:p>
        </w:tc>
        <w:tc>
          <w:tcPr>
            <w:tcW w:w="698" w:type="dxa"/>
            <w:tcBorders>
              <w:top w:val="single" w:sz="6" w:space="0" w:color="auto"/>
              <w:left w:val="single" w:sz="6" w:space="0" w:color="auto"/>
              <w:bottom w:val="single" w:sz="6" w:space="0" w:color="auto"/>
              <w:right w:val="single" w:sz="6" w:space="0" w:color="auto"/>
            </w:tcBorders>
          </w:tcPr>
          <w:p w14:paraId="5598BF1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1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F1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1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1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střihat</w:t>
            </w:r>
          </w:p>
        </w:tc>
        <w:tc>
          <w:tcPr>
            <w:tcW w:w="1338" w:type="dxa"/>
            <w:tcBorders>
              <w:top w:val="single" w:sz="6" w:space="0" w:color="auto"/>
              <w:left w:val="single" w:sz="6" w:space="0" w:color="auto"/>
              <w:bottom w:val="single" w:sz="6" w:space="0" w:color="auto"/>
              <w:right w:val="single" w:sz="6" w:space="0" w:color="auto"/>
            </w:tcBorders>
          </w:tcPr>
          <w:p w14:paraId="5598BF1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cut off</w:t>
            </w:r>
          </w:p>
        </w:tc>
        <w:tc>
          <w:tcPr>
            <w:tcW w:w="2328" w:type="dxa"/>
            <w:tcBorders>
              <w:top w:val="single" w:sz="6" w:space="0" w:color="auto"/>
              <w:left w:val="single" w:sz="6" w:space="0" w:color="auto"/>
              <w:bottom w:val="single" w:sz="6" w:space="0" w:color="auto"/>
              <w:right w:val="single" w:sz="6" w:space="0" w:color="auto"/>
            </w:tcBorders>
          </w:tcPr>
          <w:p w14:paraId="5598BF1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Umíš ustřihnout tento plech?</w:t>
            </w:r>
          </w:p>
        </w:tc>
        <w:tc>
          <w:tcPr>
            <w:tcW w:w="2444" w:type="dxa"/>
            <w:tcBorders>
              <w:top w:val="single" w:sz="6" w:space="0" w:color="auto"/>
              <w:left w:val="single" w:sz="6" w:space="0" w:color="auto"/>
              <w:bottom w:val="single" w:sz="6" w:space="0" w:color="auto"/>
              <w:right w:val="single" w:sz="6" w:space="0" w:color="auto"/>
            </w:tcBorders>
          </w:tcPr>
          <w:p w14:paraId="5598BF1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Can you cut off this metal plate?</w:t>
            </w:r>
          </w:p>
        </w:tc>
        <w:tc>
          <w:tcPr>
            <w:tcW w:w="698" w:type="dxa"/>
            <w:tcBorders>
              <w:top w:val="single" w:sz="6" w:space="0" w:color="auto"/>
              <w:left w:val="single" w:sz="6" w:space="0" w:color="auto"/>
              <w:bottom w:val="single" w:sz="6" w:space="0" w:color="auto"/>
              <w:right w:val="single" w:sz="6" w:space="0" w:color="auto"/>
            </w:tcBorders>
          </w:tcPr>
          <w:p w14:paraId="5598BF1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1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F1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2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1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vyměnit</w:t>
            </w:r>
          </w:p>
        </w:tc>
        <w:tc>
          <w:tcPr>
            <w:tcW w:w="1338" w:type="dxa"/>
            <w:tcBorders>
              <w:top w:val="single" w:sz="6" w:space="0" w:color="auto"/>
              <w:left w:val="single" w:sz="6" w:space="0" w:color="auto"/>
              <w:bottom w:val="single" w:sz="6" w:space="0" w:color="auto"/>
              <w:right w:val="single" w:sz="6" w:space="0" w:color="auto"/>
            </w:tcBorders>
          </w:tcPr>
          <w:p w14:paraId="5598BF2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replace</w:t>
            </w:r>
          </w:p>
        </w:tc>
        <w:tc>
          <w:tcPr>
            <w:tcW w:w="2328" w:type="dxa"/>
            <w:tcBorders>
              <w:top w:val="single" w:sz="6" w:space="0" w:color="auto"/>
              <w:left w:val="single" w:sz="6" w:space="0" w:color="auto"/>
              <w:bottom w:val="single" w:sz="6" w:space="0" w:color="auto"/>
              <w:right w:val="single" w:sz="6" w:space="0" w:color="auto"/>
            </w:tcBorders>
          </w:tcPr>
          <w:p w14:paraId="5598BF2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musíte vyměnit tento nýt?</w:t>
            </w:r>
          </w:p>
        </w:tc>
        <w:tc>
          <w:tcPr>
            <w:tcW w:w="2444" w:type="dxa"/>
            <w:tcBorders>
              <w:top w:val="single" w:sz="6" w:space="0" w:color="auto"/>
              <w:left w:val="single" w:sz="6" w:space="0" w:color="auto"/>
              <w:bottom w:val="single" w:sz="6" w:space="0" w:color="auto"/>
              <w:right w:val="single" w:sz="6" w:space="0" w:color="auto"/>
            </w:tcBorders>
          </w:tcPr>
          <w:p w14:paraId="5598BF2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do you need to replace this rivet?</w:t>
            </w:r>
          </w:p>
        </w:tc>
        <w:tc>
          <w:tcPr>
            <w:tcW w:w="698" w:type="dxa"/>
            <w:tcBorders>
              <w:top w:val="single" w:sz="6" w:space="0" w:color="auto"/>
              <w:left w:val="single" w:sz="6" w:space="0" w:color="auto"/>
              <w:bottom w:val="single" w:sz="6" w:space="0" w:color="auto"/>
              <w:right w:val="single" w:sz="6" w:space="0" w:color="auto"/>
            </w:tcBorders>
          </w:tcPr>
          <w:p w14:paraId="5598BF2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2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64" w:type="dxa"/>
            <w:tcBorders>
              <w:top w:val="nil"/>
              <w:left w:val="single" w:sz="6" w:space="0" w:color="auto"/>
              <w:bottom w:val="nil"/>
              <w:right w:val="nil"/>
            </w:tcBorders>
          </w:tcPr>
          <w:p w14:paraId="5598BF2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2E" w14:textId="77777777" w:rsidTr="0096560A">
        <w:trPr>
          <w:trHeight w:val="989"/>
        </w:trPr>
        <w:tc>
          <w:tcPr>
            <w:tcW w:w="1164" w:type="dxa"/>
            <w:tcBorders>
              <w:top w:val="single" w:sz="6" w:space="0" w:color="auto"/>
              <w:left w:val="single" w:sz="6" w:space="0" w:color="auto"/>
              <w:bottom w:val="single" w:sz="6" w:space="0" w:color="auto"/>
              <w:right w:val="single" w:sz="6" w:space="0" w:color="auto"/>
            </w:tcBorders>
          </w:tcPr>
          <w:p w14:paraId="5598BF2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samostatný komín</w:t>
            </w:r>
          </w:p>
        </w:tc>
        <w:tc>
          <w:tcPr>
            <w:tcW w:w="1338" w:type="dxa"/>
            <w:tcBorders>
              <w:top w:val="single" w:sz="6" w:space="0" w:color="auto"/>
              <w:left w:val="single" w:sz="6" w:space="0" w:color="auto"/>
              <w:bottom w:val="single" w:sz="6" w:space="0" w:color="auto"/>
              <w:right w:val="single" w:sz="6" w:space="0" w:color="auto"/>
            </w:tcBorders>
          </w:tcPr>
          <w:p w14:paraId="5598BF2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separate chimney</w:t>
            </w:r>
          </w:p>
        </w:tc>
        <w:tc>
          <w:tcPr>
            <w:tcW w:w="2328" w:type="dxa"/>
            <w:tcBorders>
              <w:top w:val="single" w:sz="6" w:space="0" w:color="auto"/>
              <w:left w:val="single" w:sz="6" w:space="0" w:color="auto"/>
              <w:bottom w:val="single" w:sz="6" w:space="0" w:color="auto"/>
              <w:right w:val="single" w:sz="6" w:space="0" w:color="auto"/>
            </w:tcBorders>
          </w:tcPr>
          <w:p w14:paraId="5598BF2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je v domě samostatných komínů?</w:t>
            </w:r>
          </w:p>
        </w:tc>
        <w:tc>
          <w:tcPr>
            <w:tcW w:w="2444" w:type="dxa"/>
            <w:tcBorders>
              <w:top w:val="single" w:sz="6" w:space="0" w:color="auto"/>
              <w:left w:val="single" w:sz="6" w:space="0" w:color="auto"/>
              <w:bottom w:val="single" w:sz="6" w:space="0" w:color="auto"/>
              <w:right w:val="single" w:sz="6" w:space="0" w:color="auto"/>
            </w:tcBorders>
          </w:tcPr>
          <w:p w14:paraId="5598BF2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many separate chimneys are there in the house?</w:t>
            </w:r>
          </w:p>
        </w:tc>
        <w:tc>
          <w:tcPr>
            <w:tcW w:w="698" w:type="dxa"/>
            <w:tcBorders>
              <w:top w:val="single" w:sz="6" w:space="0" w:color="auto"/>
              <w:left w:val="single" w:sz="6" w:space="0" w:color="auto"/>
              <w:bottom w:val="single" w:sz="6" w:space="0" w:color="auto"/>
              <w:right w:val="single" w:sz="6" w:space="0" w:color="auto"/>
            </w:tcBorders>
          </w:tcPr>
          <w:p w14:paraId="5598BF2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2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F2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spalinová cesta, vlastnost spalování</w:t>
            </w:r>
          </w:p>
        </w:tc>
      </w:tr>
      <w:tr w:rsidR="00BC6428" w:rsidRPr="009054DE" w14:paraId="5598BF3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2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spaliny</w:t>
            </w:r>
          </w:p>
        </w:tc>
        <w:tc>
          <w:tcPr>
            <w:tcW w:w="1338" w:type="dxa"/>
            <w:tcBorders>
              <w:top w:val="single" w:sz="6" w:space="0" w:color="auto"/>
              <w:left w:val="single" w:sz="6" w:space="0" w:color="auto"/>
              <w:bottom w:val="single" w:sz="6" w:space="0" w:color="auto"/>
              <w:right w:val="single" w:sz="6" w:space="0" w:color="auto"/>
            </w:tcBorders>
          </w:tcPr>
          <w:p w14:paraId="5598BF3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combustion products</w:t>
            </w:r>
          </w:p>
        </w:tc>
        <w:tc>
          <w:tcPr>
            <w:tcW w:w="2328" w:type="dxa"/>
            <w:tcBorders>
              <w:top w:val="single" w:sz="6" w:space="0" w:color="auto"/>
              <w:left w:val="single" w:sz="6" w:space="0" w:color="auto"/>
              <w:bottom w:val="single" w:sz="6" w:space="0" w:color="auto"/>
              <w:right w:val="single" w:sz="6" w:space="0" w:color="auto"/>
            </w:tcBorders>
          </w:tcPr>
          <w:p w14:paraId="5598BF3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Spaliny mohou být nebezpečné.</w:t>
            </w:r>
          </w:p>
        </w:tc>
        <w:tc>
          <w:tcPr>
            <w:tcW w:w="2444" w:type="dxa"/>
            <w:tcBorders>
              <w:top w:val="single" w:sz="6" w:space="0" w:color="auto"/>
              <w:left w:val="single" w:sz="6" w:space="0" w:color="auto"/>
              <w:bottom w:val="single" w:sz="6" w:space="0" w:color="auto"/>
              <w:right w:val="single" w:sz="6" w:space="0" w:color="auto"/>
            </w:tcBorders>
          </w:tcPr>
          <w:p w14:paraId="5598BF3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Combustion products can be dangerous.</w:t>
            </w:r>
          </w:p>
        </w:tc>
        <w:tc>
          <w:tcPr>
            <w:tcW w:w="698" w:type="dxa"/>
            <w:tcBorders>
              <w:top w:val="single" w:sz="6" w:space="0" w:color="auto"/>
              <w:left w:val="single" w:sz="6" w:space="0" w:color="auto"/>
              <w:bottom w:val="single" w:sz="6" w:space="0" w:color="auto"/>
              <w:right w:val="single" w:sz="6" w:space="0" w:color="auto"/>
            </w:tcBorders>
          </w:tcPr>
          <w:p w14:paraId="5598BF3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3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F3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3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3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společný komín</w:t>
            </w:r>
          </w:p>
        </w:tc>
        <w:tc>
          <w:tcPr>
            <w:tcW w:w="1338" w:type="dxa"/>
            <w:tcBorders>
              <w:top w:val="single" w:sz="6" w:space="0" w:color="auto"/>
              <w:left w:val="single" w:sz="6" w:space="0" w:color="auto"/>
              <w:bottom w:val="single" w:sz="6" w:space="0" w:color="auto"/>
              <w:right w:val="single" w:sz="6" w:space="0" w:color="auto"/>
            </w:tcBorders>
          </w:tcPr>
          <w:p w14:paraId="5598BF3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common chimney</w:t>
            </w:r>
          </w:p>
        </w:tc>
        <w:tc>
          <w:tcPr>
            <w:tcW w:w="2328" w:type="dxa"/>
            <w:tcBorders>
              <w:top w:val="single" w:sz="6" w:space="0" w:color="auto"/>
              <w:left w:val="single" w:sz="6" w:space="0" w:color="auto"/>
              <w:bottom w:val="single" w:sz="6" w:space="0" w:color="auto"/>
              <w:right w:val="single" w:sz="6" w:space="0" w:color="auto"/>
            </w:tcBorders>
          </w:tcPr>
          <w:p w14:paraId="5598BF3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Náš dům má společný komín.</w:t>
            </w:r>
          </w:p>
        </w:tc>
        <w:tc>
          <w:tcPr>
            <w:tcW w:w="2444" w:type="dxa"/>
            <w:tcBorders>
              <w:top w:val="single" w:sz="6" w:space="0" w:color="auto"/>
              <w:left w:val="single" w:sz="6" w:space="0" w:color="auto"/>
              <w:bottom w:val="single" w:sz="6" w:space="0" w:color="auto"/>
              <w:right w:val="single" w:sz="6" w:space="0" w:color="auto"/>
            </w:tcBorders>
          </w:tcPr>
          <w:p w14:paraId="5598BF3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Our house has a common chimney.</w:t>
            </w:r>
          </w:p>
        </w:tc>
        <w:tc>
          <w:tcPr>
            <w:tcW w:w="698" w:type="dxa"/>
            <w:tcBorders>
              <w:top w:val="single" w:sz="6" w:space="0" w:color="auto"/>
              <w:left w:val="single" w:sz="6" w:space="0" w:color="auto"/>
              <w:bottom w:val="single" w:sz="6" w:space="0" w:color="auto"/>
              <w:right w:val="single" w:sz="6" w:space="0" w:color="auto"/>
            </w:tcBorders>
          </w:tcPr>
          <w:p w14:paraId="5598BF3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3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F3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4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3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vlhkost</w:t>
            </w:r>
          </w:p>
        </w:tc>
        <w:tc>
          <w:tcPr>
            <w:tcW w:w="1338" w:type="dxa"/>
            <w:tcBorders>
              <w:top w:val="single" w:sz="6" w:space="0" w:color="auto"/>
              <w:left w:val="single" w:sz="6" w:space="0" w:color="auto"/>
              <w:bottom w:val="single" w:sz="6" w:space="0" w:color="auto"/>
              <w:right w:val="single" w:sz="6" w:space="0" w:color="auto"/>
            </w:tcBorders>
          </w:tcPr>
          <w:p w14:paraId="5598BF4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humidity</w:t>
            </w:r>
          </w:p>
        </w:tc>
        <w:tc>
          <w:tcPr>
            <w:tcW w:w="2328" w:type="dxa"/>
            <w:tcBorders>
              <w:top w:val="single" w:sz="6" w:space="0" w:color="auto"/>
              <w:left w:val="single" w:sz="6" w:space="0" w:color="auto"/>
              <w:bottom w:val="single" w:sz="6" w:space="0" w:color="auto"/>
              <w:right w:val="single" w:sz="6" w:space="0" w:color="auto"/>
            </w:tcBorders>
          </w:tcPr>
          <w:p w14:paraId="5598BF4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průduchu je vysoká vlhkost.</w:t>
            </w:r>
          </w:p>
        </w:tc>
        <w:tc>
          <w:tcPr>
            <w:tcW w:w="2444" w:type="dxa"/>
            <w:tcBorders>
              <w:top w:val="single" w:sz="6" w:space="0" w:color="auto"/>
              <w:left w:val="single" w:sz="6" w:space="0" w:color="auto"/>
              <w:bottom w:val="single" w:sz="6" w:space="0" w:color="auto"/>
              <w:right w:val="single" w:sz="6" w:space="0" w:color="auto"/>
            </w:tcBorders>
          </w:tcPr>
          <w:p w14:paraId="5598BF4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There is high humidity in the vent.</w:t>
            </w:r>
          </w:p>
        </w:tc>
        <w:tc>
          <w:tcPr>
            <w:tcW w:w="698" w:type="dxa"/>
            <w:tcBorders>
              <w:top w:val="single" w:sz="6" w:space="0" w:color="auto"/>
              <w:left w:val="single" w:sz="6" w:space="0" w:color="auto"/>
              <w:bottom w:val="single" w:sz="6" w:space="0" w:color="auto"/>
              <w:right w:val="single" w:sz="6" w:space="0" w:color="auto"/>
            </w:tcBorders>
          </w:tcPr>
          <w:p w14:paraId="5598BF4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4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F4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4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4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voda</w:t>
            </w:r>
          </w:p>
        </w:tc>
        <w:tc>
          <w:tcPr>
            <w:tcW w:w="1338" w:type="dxa"/>
            <w:tcBorders>
              <w:top w:val="single" w:sz="6" w:space="0" w:color="auto"/>
              <w:left w:val="single" w:sz="6" w:space="0" w:color="auto"/>
              <w:bottom w:val="single" w:sz="6" w:space="0" w:color="auto"/>
              <w:right w:val="single" w:sz="6" w:space="0" w:color="auto"/>
            </w:tcBorders>
          </w:tcPr>
          <w:p w14:paraId="5598BF4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water</w:t>
            </w:r>
          </w:p>
        </w:tc>
        <w:tc>
          <w:tcPr>
            <w:tcW w:w="2328" w:type="dxa"/>
            <w:tcBorders>
              <w:top w:val="single" w:sz="6" w:space="0" w:color="auto"/>
              <w:left w:val="single" w:sz="6" w:space="0" w:color="auto"/>
              <w:bottom w:val="single" w:sz="6" w:space="0" w:color="auto"/>
              <w:right w:val="single" w:sz="6" w:space="0" w:color="auto"/>
            </w:tcBorders>
          </w:tcPr>
          <w:p w14:paraId="5598BF4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kondenzuje voda v komínu?</w:t>
            </w:r>
          </w:p>
        </w:tc>
        <w:tc>
          <w:tcPr>
            <w:tcW w:w="2444" w:type="dxa"/>
            <w:tcBorders>
              <w:top w:val="single" w:sz="6" w:space="0" w:color="auto"/>
              <w:left w:val="single" w:sz="6" w:space="0" w:color="auto"/>
              <w:bottom w:val="single" w:sz="6" w:space="0" w:color="auto"/>
              <w:right w:val="single" w:sz="6" w:space="0" w:color="auto"/>
            </w:tcBorders>
          </w:tcPr>
          <w:p w14:paraId="5598BF4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does the water condense in the chimney?</w:t>
            </w:r>
          </w:p>
        </w:tc>
        <w:tc>
          <w:tcPr>
            <w:tcW w:w="698" w:type="dxa"/>
            <w:tcBorders>
              <w:top w:val="single" w:sz="6" w:space="0" w:color="auto"/>
              <w:left w:val="single" w:sz="6" w:space="0" w:color="auto"/>
              <w:bottom w:val="single" w:sz="6" w:space="0" w:color="auto"/>
              <w:right w:val="single" w:sz="6" w:space="0" w:color="auto"/>
            </w:tcBorders>
          </w:tcPr>
          <w:p w14:paraId="5598BF4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4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64" w:type="dxa"/>
            <w:tcBorders>
              <w:top w:val="nil"/>
              <w:left w:val="single" w:sz="6" w:space="0" w:color="auto"/>
              <w:bottom w:val="nil"/>
              <w:right w:val="nil"/>
            </w:tcBorders>
          </w:tcPr>
          <w:p w14:paraId="5598BF4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5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4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dřevo</w:t>
            </w:r>
          </w:p>
        </w:tc>
        <w:tc>
          <w:tcPr>
            <w:tcW w:w="1338" w:type="dxa"/>
            <w:tcBorders>
              <w:top w:val="single" w:sz="6" w:space="0" w:color="auto"/>
              <w:left w:val="single" w:sz="6" w:space="0" w:color="auto"/>
              <w:bottom w:val="single" w:sz="6" w:space="0" w:color="auto"/>
              <w:right w:val="single" w:sz="6" w:space="0" w:color="auto"/>
            </w:tcBorders>
          </w:tcPr>
          <w:p w14:paraId="5598BF5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wood</w:t>
            </w:r>
          </w:p>
        </w:tc>
        <w:tc>
          <w:tcPr>
            <w:tcW w:w="2328" w:type="dxa"/>
            <w:tcBorders>
              <w:top w:val="single" w:sz="6" w:space="0" w:color="auto"/>
              <w:left w:val="single" w:sz="6" w:space="0" w:color="auto"/>
              <w:bottom w:val="single" w:sz="6" w:space="0" w:color="auto"/>
              <w:right w:val="single" w:sz="6" w:space="0" w:color="auto"/>
            </w:tcBorders>
          </w:tcPr>
          <w:p w14:paraId="5598BF5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Dřevo má nízkou výhřevnost.</w:t>
            </w:r>
          </w:p>
        </w:tc>
        <w:tc>
          <w:tcPr>
            <w:tcW w:w="2444" w:type="dxa"/>
            <w:tcBorders>
              <w:top w:val="single" w:sz="6" w:space="0" w:color="auto"/>
              <w:left w:val="single" w:sz="6" w:space="0" w:color="auto"/>
              <w:bottom w:val="single" w:sz="6" w:space="0" w:color="auto"/>
              <w:right w:val="single" w:sz="6" w:space="0" w:color="auto"/>
            </w:tcBorders>
          </w:tcPr>
          <w:p w14:paraId="5598BF5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wood has a low calorific value.</w:t>
            </w:r>
          </w:p>
        </w:tc>
        <w:tc>
          <w:tcPr>
            <w:tcW w:w="698" w:type="dxa"/>
            <w:tcBorders>
              <w:top w:val="single" w:sz="6" w:space="0" w:color="auto"/>
              <w:left w:val="single" w:sz="6" w:space="0" w:color="auto"/>
              <w:bottom w:val="single" w:sz="6" w:space="0" w:color="auto"/>
              <w:right w:val="single" w:sz="6" w:space="0" w:color="auto"/>
            </w:tcBorders>
          </w:tcPr>
          <w:p w14:paraId="5598BF5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5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F5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kontrola komínu</w:t>
            </w:r>
          </w:p>
        </w:tc>
      </w:tr>
      <w:tr w:rsidR="00BC6428" w:rsidRPr="009054DE" w14:paraId="5598BF5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5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inspekční kamera</w:t>
            </w:r>
          </w:p>
        </w:tc>
        <w:tc>
          <w:tcPr>
            <w:tcW w:w="1338" w:type="dxa"/>
            <w:tcBorders>
              <w:top w:val="single" w:sz="6" w:space="0" w:color="auto"/>
              <w:left w:val="single" w:sz="6" w:space="0" w:color="auto"/>
              <w:bottom w:val="single" w:sz="6" w:space="0" w:color="auto"/>
              <w:right w:val="single" w:sz="6" w:space="0" w:color="auto"/>
            </w:tcBorders>
          </w:tcPr>
          <w:p w14:paraId="5598BF5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inspection camera</w:t>
            </w:r>
          </w:p>
        </w:tc>
        <w:tc>
          <w:tcPr>
            <w:tcW w:w="2328" w:type="dxa"/>
            <w:tcBorders>
              <w:top w:val="single" w:sz="6" w:space="0" w:color="auto"/>
              <w:left w:val="single" w:sz="6" w:space="0" w:color="auto"/>
              <w:bottom w:val="single" w:sz="6" w:space="0" w:color="auto"/>
              <w:right w:val="single" w:sz="6" w:space="0" w:color="auto"/>
            </w:tcBorders>
          </w:tcPr>
          <w:p w14:paraId="5598BF5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musí použít inspekční kameru.</w:t>
            </w:r>
          </w:p>
        </w:tc>
        <w:tc>
          <w:tcPr>
            <w:tcW w:w="2444" w:type="dxa"/>
            <w:tcBorders>
              <w:top w:val="single" w:sz="6" w:space="0" w:color="auto"/>
              <w:left w:val="single" w:sz="6" w:space="0" w:color="auto"/>
              <w:bottom w:val="single" w:sz="6" w:space="0" w:color="auto"/>
              <w:right w:val="single" w:sz="6" w:space="0" w:color="auto"/>
            </w:tcBorders>
          </w:tcPr>
          <w:p w14:paraId="5598BF5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chimney sweep must use an inspection camera.</w:t>
            </w:r>
          </w:p>
        </w:tc>
        <w:tc>
          <w:tcPr>
            <w:tcW w:w="698" w:type="dxa"/>
            <w:tcBorders>
              <w:top w:val="single" w:sz="6" w:space="0" w:color="auto"/>
              <w:left w:val="single" w:sz="6" w:space="0" w:color="auto"/>
              <w:bottom w:val="single" w:sz="6" w:space="0" w:color="auto"/>
              <w:right w:val="single" w:sz="6" w:space="0" w:color="auto"/>
            </w:tcBorders>
          </w:tcPr>
          <w:p w14:paraId="5598BF5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5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F5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6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5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komínová štětka</w:t>
            </w:r>
          </w:p>
        </w:tc>
        <w:tc>
          <w:tcPr>
            <w:tcW w:w="1338" w:type="dxa"/>
            <w:tcBorders>
              <w:top w:val="single" w:sz="6" w:space="0" w:color="auto"/>
              <w:left w:val="single" w:sz="6" w:space="0" w:color="auto"/>
              <w:bottom w:val="single" w:sz="6" w:space="0" w:color="auto"/>
              <w:right w:val="single" w:sz="6" w:space="0" w:color="auto"/>
            </w:tcBorders>
          </w:tcPr>
          <w:p w14:paraId="5598BF6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chimney brush</w:t>
            </w:r>
          </w:p>
        </w:tc>
        <w:tc>
          <w:tcPr>
            <w:tcW w:w="2328" w:type="dxa"/>
            <w:tcBorders>
              <w:top w:val="single" w:sz="6" w:space="0" w:color="auto"/>
              <w:left w:val="single" w:sz="6" w:space="0" w:color="auto"/>
              <w:bottom w:val="single" w:sz="6" w:space="0" w:color="auto"/>
              <w:right w:val="single" w:sz="6" w:space="0" w:color="auto"/>
            </w:tcBorders>
          </w:tcPr>
          <w:p w14:paraId="5598BF6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je moje komínová štětka?</w:t>
            </w:r>
          </w:p>
        </w:tc>
        <w:tc>
          <w:tcPr>
            <w:tcW w:w="2444" w:type="dxa"/>
            <w:tcBorders>
              <w:top w:val="single" w:sz="6" w:space="0" w:color="auto"/>
              <w:left w:val="single" w:sz="6" w:space="0" w:color="auto"/>
              <w:bottom w:val="single" w:sz="6" w:space="0" w:color="auto"/>
              <w:right w:val="single" w:sz="6" w:space="0" w:color="auto"/>
            </w:tcBorders>
          </w:tcPr>
          <w:p w14:paraId="5598BF6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Where is my chimney brush?</w:t>
            </w:r>
          </w:p>
        </w:tc>
        <w:tc>
          <w:tcPr>
            <w:tcW w:w="698" w:type="dxa"/>
            <w:tcBorders>
              <w:top w:val="single" w:sz="6" w:space="0" w:color="auto"/>
              <w:left w:val="single" w:sz="6" w:space="0" w:color="auto"/>
              <w:bottom w:val="single" w:sz="6" w:space="0" w:color="auto"/>
              <w:right w:val="single" w:sz="6" w:space="0" w:color="auto"/>
            </w:tcBorders>
          </w:tcPr>
          <w:p w14:paraId="5598BF6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6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F6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6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6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odstraňovač sazí</w:t>
            </w:r>
          </w:p>
        </w:tc>
        <w:tc>
          <w:tcPr>
            <w:tcW w:w="1338" w:type="dxa"/>
            <w:tcBorders>
              <w:top w:val="single" w:sz="6" w:space="0" w:color="auto"/>
              <w:left w:val="single" w:sz="6" w:space="0" w:color="auto"/>
              <w:bottom w:val="single" w:sz="6" w:space="0" w:color="auto"/>
              <w:right w:val="single" w:sz="6" w:space="0" w:color="auto"/>
            </w:tcBorders>
          </w:tcPr>
          <w:p w14:paraId="5598BF6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chemical soot remover</w:t>
            </w:r>
          </w:p>
        </w:tc>
        <w:tc>
          <w:tcPr>
            <w:tcW w:w="2328" w:type="dxa"/>
            <w:tcBorders>
              <w:top w:val="single" w:sz="6" w:space="0" w:color="auto"/>
              <w:left w:val="single" w:sz="6" w:space="0" w:color="auto"/>
              <w:bottom w:val="single" w:sz="6" w:space="0" w:color="auto"/>
              <w:right w:val="single" w:sz="6" w:space="0" w:color="auto"/>
            </w:tcBorders>
          </w:tcPr>
          <w:p w14:paraId="5598BF6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stál chemický odstraňovač sazí?</w:t>
            </w:r>
          </w:p>
        </w:tc>
        <w:tc>
          <w:tcPr>
            <w:tcW w:w="2444" w:type="dxa"/>
            <w:tcBorders>
              <w:top w:val="single" w:sz="6" w:space="0" w:color="auto"/>
              <w:left w:val="single" w:sz="6" w:space="0" w:color="auto"/>
              <w:bottom w:val="single" w:sz="6" w:space="0" w:color="auto"/>
              <w:right w:val="single" w:sz="6" w:space="0" w:color="auto"/>
            </w:tcBorders>
          </w:tcPr>
          <w:p w14:paraId="5598BF6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much was the chemical soot remover?</w:t>
            </w:r>
          </w:p>
        </w:tc>
        <w:tc>
          <w:tcPr>
            <w:tcW w:w="698" w:type="dxa"/>
            <w:tcBorders>
              <w:top w:val="single" w:sz="6" w:space="0" w:color="auto"/>
              <w:left w:val="single" w:sz="6" w:space="0" w:color="auto"/>
              <w:bottom w:val="single" w:sz="6" w:space="0" w:color="auto"/>
              <w:right w:val="single" w:sz="6" w:space="0" w:color="auto"/>
            </w:tcBorders>
          </w:tcPr>
          <w:p w14:paraId="5598BF6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6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F6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76" w14:textId="77777777" w:rsidTr="0096560A">
        <w:trPr>
          <w:trHeight w:val="742"/>
        </w:trPr>
        <w:tc>
          <w:tcPr>
            <w:tcW w:w="1164" w:type="dxa"/>
            <w:tcBorders>
              <w:top w:val="single" w:sz="6" w:space="0" w:color="auto"/>
              <w:left w:val="single" w:sz="6" w:space="0" w:color="auto"/>
              <w:bottom w:val="single" w:sz="6" w:space="0" w:color="auto"/>
              <w:right w:val="single" w:sz="6" w:space="0" w:color="auto"/>
            </w:tcBorders>
          </w:tcPr>
          <w:p w14:paraId="5598BF6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údržba komína</w:t>
            </w:r>
          </w:p>
        </w:tc>
        <w:tc>
          <w:tcPr>
            <w:tcW w:w="1338" w:type="dxa"/>
            <w:tcBorders>
              <w:top w:val="single" w:sz="6" w:space="0" w:color="auto"/>
              <w:left w:val="single" w:sz="6" w:space="0" w:color="auto"/>
              <w:bottom w:val="single" w:sz="6" w:space="0" w:color="auto"/>
              <w:right w:val="single" w:sz="6" w:space="0" w:color="auto"/>
            </w:tcBorders>
          </w:tcPr>
          <w:p w14:paraId="5598BF7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maintanance of the chimney</w:t>
            </w:r>
          </w:p>
        </w:tc>
        <w:tc>
          <w:tcPr>
            <w:tcW w:w="2328" w:type="dxa"/>
            <w:tcBorders>
              <w:top w:val="single" w:sz="6" w:space="0" w:color="auto"/>
              <w:left w:val="single" w:sz="6" w:space="0" w:color="auto"/>
              <w:bottom w:val="single" w:sz="6" w:space="0" w:color="auto"/>
              <w:right w:val="single" w:sz="6" w:space="0" w:color="auto"/>
            </w:tcBorders>
          </w:tcPr>
          <w:p w14:paraId="5598BF7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Firma provádí údržbu komína každý rok</w:t>
            </w:r>
          </w:p>
        </w:tc>
        <w:tc>
          <w:tcPr>
            <w:tcW w:w="2444" w:type="dxa"/>
            <w:tcBorders>
              <w:top w:val="single" w:sz="6" w:space="0" w:color="auto"/>
              <w:left w:val="single" w:sz="6" w:space="0" w:color="auto"/>
              <w:bottom w:val="single" w:sz="6" w:space="0" w:color="auto"/>
              <w:right w:val="single" w:sz="6" w:space="0" w:color="auto"/>
            </w:tcBorders>
          </w:tcPr>
          <w:p w14:paraId="5598BF7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company carries out the maintenance of the chimney every year.</w:t>
            </w:r>
          </w:p>
        </w:tc>
        <w:tc>
          <w:tcPr>
            <w:tcW w:w="698" w:type="dxa"/>
            <w:tcBorders>
              <w:top w:val="single" w:sz="6" w:space="0" w:color="auto"/>
              <w:left w:val="single" w:sz="6" w:space="0" w:color="auto"/>
              <w:bottom w:val="single" w:sz="6" w:space="0" w:color="auto"/>
              <w:right w:val="single" w:sz="6" w:space="0" w:color="auto"/>
            </w:tcBorders>
          </w:tcPr>
          <w:p w14:paraId="5598BF7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7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64" w:type="dxa"/>
            <w:tcBorders>
              <w:top w:val="nil"/>
              <w:left w:val="single" w:sz="6" w:space="0" w:color="auto"/>
              <w:bottom w:val="nil"/>
              <w:right w:val="nil"/>
            </w:tcBorders>
          </w:tcPr>
          <w:p w14:paraId="5598BF7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7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7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biomasa</w:t>
            </w:r>
          </w:p>
        </w:tc>
        <w:tc>
          <w:tcPr>
            <w:tcW w:w="1338" w:type="dxa"/>
            <w:tcBorders>
              <w:top w:val="single" w:sz="6" w:space="0" w:color="auto"/>
              <w:left w:val="single" w:sz="6" w:space="0" w:color="auto"/>
              <w:bottom w:val="single" w:sz="6" w:space="0" w:color="auto"/>
              <w:right w:val="single" w:sz="6" w:space="0" w:color="auto"/>
            </w:tcBorders>
          </w:tcPr>
          <w:p w14:paraId="5598BF7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biomass</w:t>
            </w:r>
          </w:p>
        </w:tc>
        <w:tc>
          <w:tcPr>
            <w:tcW w:w="2328" w:type="dxa"/>
            <w:tcBorders>
              <w:top w:val="single" w:sz="6" w:space="0" w:color="auto"/>
              <w:left w:val="single" w:sz="6" w:space="0" w:color="auto"/>
              <w:bottom w:val="single" w:sz="6" w:space="0" w:color="auto"/>
              <w:right w:val="single" w:sz="6" w:space="0" w:color="auto"/>
            </w:tcBorders>
          </w:tcPr>
          <w:p w14:paraId="5598BF7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zásobníku ohříváme biomasu.</w:t>
            </w:r>
          </w:p>
        </w:tc>
        <w:tc>
          <w:tcPr>
            <w:tcW w:w="2444" w:type="dxa"/>
            <w:tcBorders>
              <w:top w:val="single" w:sz="6" w:space="0" w:color="auto"/>
              <w:left w:val="single" w:sz="6" w:space="0" w:color="auto"/>
              <w:bottom w:val="single" w:sz="6" w:space="0" w:color="auto"/>
              <w:right w:val="single" w:sz="6" w:space="0" w:color="auto"/>
            </w:tcBorders>
          </w:tcPr>
          <w:p w14:paraId="5598BF7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We warm the biomass in the tank.</w:t>
            </w:r>
          </w:p>
        </w:tc>
        <w:tc>
          <w:tcPr>
            <w:tcW w:w="698" w:type="dxa"/>
            <w:tcBorders>
              <w:top w:val="single" w:sz="6" w:space="0" w:color="auto"/>
              <w:left w:val="single" w:sz="6" w:space="0" w:color="auto"/>
              <w:bottom w:val="single" w:sz="6" w:space="0" w:color="auto"/>
              <w:right w:val="single" w:sz="6" w:space="0" w:color="auto"/>
            </w:tcBorders>
          </w:tcPr>
          <w:p w14:paraId="5598BF7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7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F7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zdroje tepla</w:t>
            </w:r>
          </w:p>
        </w:tc>
      </w:tr>
      <w:tr w:rsidR="00BC6428" w:rsidRPr="009054DE" w14:paraId="5598BF8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7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bioplyn</w:t>
            </w:r>
          </w:p>
        </w:tc>
        <w:tc>
          <w:tcPr>
            <w:tcW w:w="1338" w:type="dxa"/>
            <w:tcBorders>
              <w:top w:val="single" w:sz="6" w:space="0" w:color="auto"/>
              <w:left w:val="single" w:sz="6" w:space="0" w:color="auto"/>
              <w:bottom w:val="single" w:sz="6" w:space="0" w:color="auto"/>
              <w:right w:val="single" w:sz="6" w:space="0" w:color="auto"/>
            </w:tcBorders>
          </w:tcPr>
          <w:p w14:paraId="5598BF8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biogas</w:t>
            </w:r>
          </w:p>
        </w:tc>
        <w:tc>
          <w:tcPr>
            <w:tcW w:w="2328" w:type="dxa"/>
            <w:tcBorders>
              <w:top w:val="single" w:sz="6" w:space="0" w:color="auto"/>
              <w:left w:val="single" w:sz="6" w:space="0" w:color="auto"/>
              <w:bottom w:val="single" w:sz="6" w:space="0" w:color="auto"/>
              <w:right w:val="single" w:sz="6" w:space="0" w:color="auto"/>
            </w:tcBorders>
          </w:tcPr>
          <w:p w14:paraId="5598BF8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je bioplyn ekologické palivo?</w:t>
            </w:r>
          </w:p>
        </w:tc>
        <w:tc>
          <w:tcPr>
            <w:tcW w:w="2444" w:type="dxa"/>
            <w:tcBorders>
              <w:top w:val="single" w:sz="6" w:space="0" w:color="auto"/>
              <w:left w:val="single" w:sz="6" w:space="0" w:color="auto"/>
              <w:bottom w:val="single" w:sz="6" w:space="0" w:color="auto"/>
              <w:right w:val="single" w:sz="6" w:space="0" w:color="auto"/>
            </w:tcBorders>
          </w:tcPr>
          <w:p w14:paraId="5598BF8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is the biogas an ecological fuel?</w:t>
            </w:r>
          </w:p>
        </w:tc>
        <w:tc>
          <w:tcPr>
            <w:tcW w:w="698" w:type="dxa"/>
            <w:tcBorders>
              <w:top w:val="single" w:sz="6" w:space="0" w:color="auto"/>
              <w:left w:val="single" w:sz="6" w:space="0" w:color="auto"/>
              <w:bottom w:val="single" w:sz="6" w:space="0" w:color="auto"/>
              <w:right w:val="single" w:sz="6" w:space="0" w:color="auto"/>
            </w:tcBorders>
          </w:tcPr>
          <w:p w14:paraId="5598BF8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8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F8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8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8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dřevěné brikety</w:t>
            </w:r>
          </w:p>
        </w:tc>
        <w:tc>
          <w:tcPr>
            <w:tcW w:w="1338" w:type="dxa"/>
            <w:tcBorders>
              <w:top w:val="single" w:sz="6" w:space="0" w:color="auto"/>
              <w:left w:val="single" w:sz="6" w:space="0" w:color="auto"/>
              <w:bottom w:val="single" w:sz="6" w:space="0" w:color="auto"/>
              <w:right w:val="single" w:sz="6" w:space="0" w:color="auto"/>
            </w:tcBorders>
          </w:tcPr>
          <w:p w14:paraId="5598BF8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wooden briquettes</w:t>
            </w:r>
          </w:p>
        </w:tc>
        <w:tc>
          <w:tcPr>
            <w:tcW w:w="2328" w:type="dxa"/>
            <w:tcBorders>
              <w:top w:val="single" w:sz="6" w:space="0" w:color="auto"/>
              <w:left w:val="single" w:sz="6" w:space="0" w:color="auto"/>
              <w:bottom w:val="single" w:sz="6" w:space="0" w:color="auto"/>
              <w:right w:val="single" w:sz="6" w:space="0" w:color="auto"/>
            </w:tcBorders>
          </w:tcPr>
          <w:p w14:paraId="5598BF8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Dřevěné brikety uložte do sklepa.</w:t>
            </w:r>
          </w:p>
        </w:tc>
        <w:tc>
          <w:tcPr>
            <w:tcW w:w="2444" w:type="dxa"/>
            <w:tcBorders>
              <w:top w:val="single" w:sz="6" w:space="0" w:color="auto"/>
              <w:left w:val="single" w:sz="6" w:space="0" w:color="auto"/>
              <w:bottom w:val="single" w:sz="6" w:space="0" w:color="auto"/>
              <w:right w:val="single" w:sz="6" w:space="0" w:color="auto"/>
            </w:tcBorders>
          </w:tcPr>
          <w:p w14:paraId="5598BF8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Place the wooden briquettes into the cellar.</w:t>
            </w:r>
          </w:p>
        </w:tc>
        <w:tc>
          <w:tcPr>
            <w:tcW w:w="698" w:type="dxa"/>
            <w:tcBorders>
              <w:top w:val="single" w:sz="6" w:space="0" w:color="auto"/>
              <w:left w:val="single" w:sz="6" w:space="0" w:color="auto"/>
              <w:bottom w:val="single" w:sz="6" w:space="0" w:color="auto"/>
              <w:right w:val="single" w:sz="6" w:space="0" w:color="auto"/>
            </w:tcBorders>
          </w:tcPr>
          <w:p w14:paraId="5598BF8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8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F8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9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8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koks</w:t>
            </w:r>
          </w:p>
        </w:tc>
        <w:tc>
          <w:tcPr>
            <w:tcW w:w="1338" w:type="dxa"/>
            <w:tcBorders>
              <w:top w:val="single" w:sz="6" w:space="0" w:color="auto"/>
              <w:left w:val="single" w:sz="6" w:space="0" w:color="auto"/>
              <w:bottom w:val="single" w:sz="6" w:space="0" w:color="auto"/>
              <w:right w:val="single" w:sz="6" w:space="0" w:color="auto"/>
            </w:tcBorders>
          </w:tcPr>
          <w:p w14:paraId="5598BF9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coke</w:t>
            </w:r>
          </w:p>
        </w:tc>
        <w:tc>
          <w:tcPr>
            <w:tcW w:w="2328" w:type="dxa"/>
            <w:tcBorders>
              <w:top w:val="single" w:sz="6" w:space="0" w:color="auto"/>
              <w:left w:val="single" w:sz="6" w:space="0" w:color="auto"/>
              <w:bottom w:val="single" w:sz="6" w:space="0" w:color="auto"/>
              <w:right w:val="single" w:sz="6" w:space="0" w:color="auto"/>
            </w:tcBorders>
          </w:tcPr>
          <w:p w14:paraId="5598BF9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nevytápíte dům koksem?</w:t>
            </w:r>
          </w:p>
        </w:tc>
        <w:tc>
          <w:tcPr>
            <w:tcW w:w="2444" w:type="dxa"/>
            <w:tcBorders>
              <w:top w:val="single" w:sz="6" w:space="0" w:color="auto"/>
              <w:left w:val="single" w:sz="6" w:space="0" w:color="auto"/>
              <w:bottom w:val="single" w:sz="6" w:space="0" w:color="auto"/>
              <w:right w:val="single" w:sz="6" w:space="0" w:color="auto"/>
            </w:tcBorders>
          </w:tcPr>
          <w:p w14:paraId="5598BF9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don´t you heat the house with the coke?</w:t>
            </w:r>
          </w:p>
        </w:tc>
        <w:tc>
          <w:tcPr>
            <w:tcW w:w="698" w:type="dxa"/>
            <w:tcBorders>
              <w:top w:val="single" w:sz="6" w:space="0" w:color="auto"/>
              <w:left w:val="single" w:sz="6" w:space="0" w:color="auto"/>
              <w:bottom w:val="single" w:sz="6" w:space="0" w:color="auto"/>
              <w:right w:val="single" w:sz="6" w:space="0" w:color="auto"/>
            </w:tcBorders>
          </w:tcPr>
          <w:p w14:paraId="5598BF9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9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F9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9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9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papír</w:t>
            </w:r>
          </w:p>
        </w:tc>
        <w:tc>
          <w:tcPr>
            <w:tcW w:w="1338" w:type="dxa"/>
            <w:tcBorders>
              <w:top w:val="single" w:sz="6" w:space="0" w:color="auto"/>
              <w:left w:val="single" w:sz="6" w:space="0" w:color="auto"/>
              <w:bottom w:val="single" w:sz="6" w:space="0" w:color="auto"/>
              <w:right w:val="single" w:sz="6" w:space="0" w:color="auto"/>
            </w:tcBorders>
          </w:tcPr>
          <w:p w14:paraId="5598BF9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paper</w:t>
            </w:r>
          </w:p>
        </w:tc>
        <w:tc>
          <w:tcPr>
            <w:tcW w:w="2328" w:type="dxa"/>
            <w:tcBorders>
              <w:top w:val="single" w:sz="6" w:space="0" w:color="auto"/>
              <w:left w:val="single" w:sz="6" w:space="0" w:color="auto"/>
              <w:bottom w:val="single" w:sz="6" w:space="0" w:color="auto"/>
              <w:right w:val="single" w:sz="6" w:space="0" w:color="auto"/>
            </w:tcBorders>
          </w:tcPr>
          <w:p w14:paraId="5598BF9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Papír shořel velmi rychle.</w:t>
            </w:r>
          </w:p>
        </w:tc>
        <w:tc>
          <w:tcPr>
            <w:tcW w:w="2444" w:type="dxa"/>
            <w:tcBorders>
              <w:top w:val="single" w:sz="6" w:space="0" w:color="auto"/>
              <w:left w:val="single" w:sz="6" w:space="0" w:color="auto"/>
              <w:bottom w:val="single" w:sz="6" w:space="0" w:color="auto"/>
              <w:right w:val="single" w:sz="6" w:space="0" w:color="auto"/>
            </w:tcBorders>
          </w:tcPr>
          <w:p w14:paraId="5598BF9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paper burnt down very quickly.</w:t>
            </w:r>
          </w:p>
        </w:tc>
        <w:tc>
          <w:tcPr>
            <w:tcW w:w="698" w:type="dxa"/>
            <w:tcBorders>
              <w:top w:val="single" w:sz="6" w:space="0" w:color="auto"/>
              <w:left w:val="single" w:sz="6" w:space="0" w:color="auto"/>
              <w:bottom w:val="single" w:sz="6" w:space="0" w:color="auto"/>
              <w:right w:val="single" w:sz="6" w:space="0" w:color="auto"/>
            </w:tcBorders>
          </w:tcPr>
          <w:p w14:paraId="5598BF9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9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64" w:type="dxa"/>
            <w:tcBorders>
              <w:top w:val="nil"/>
              <w:left w:val="single" w:sz="6" w:space="0" w:color="auto"/>
              <w:bottom w:val="nil"/>
              <w:right w:val="nil"/>
            </w:tcBorders>
          </w:tcPr>
          <w:p w14:paraId="5598BF9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A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9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krbová římsa</w:t>
            </w:r>
          </w:p>
        </w:tc>
        <w:tc>
          <w:tcPr>
            <w:tcW w:w="1338" w:type="dxa"/>
            <w:tcBorders>
              <w:top w:val="single" w:sz="6" w:space="0" w:color="auto"/>
              <w:left w:val="single" w:sz="6" w:space="0" w:color="auto"/>
              <w:bottom w:val="single" w:sz="6" w:space="0" w:color="auto"/>
              <w:right w:val="single" w:sz="6" w:space="0" w:color="auto"/>
            </w:tcBorders>
          </w:tcPr>
          <w:p w14:paraId="5598BFA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chimneypiece</w:t>
            </w:r>
          </w:p>
        </w:tc>
        <w:tc>
          <w:tcPr>
            <w:tcW w:w="2328" w:type="dxa"/>
            <w:tcBorders>
              <w:top w:val="single" w:sz="6" w:space="0" w:color="auto"/>
              <w:left w:val="single" w:sz="6" w:space="0" w:color="auto"/>
              <w:bottom w:val="single" w:sz="6" w:space="0" w:color="auto"/>
              <w:right w:val="single" w:sz="6" w:space="0" w:color="auto"/>
            </w:tcBorders>
          </w:tcPr>
          <w:p w14:paraId="5598BFA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Příští rok postavíme novou krbovou římsu.</w:t>
            </w:r>
          </w:p>
        </w:tc>
        <w:tc>
          <w:tcPr>
            <w:tcW w:w="2444" w:type="dxa"/>
            <w:tcBorders>
              <w:top w:val="single" w:sz="6" w:space="0" w:color="auto"/>
              <w:left w:val="single" w:sz="6" w:space="0" w:color="auto"/>
              <w:bottom w:val="single" w:sz="6" w:space="0" w:color="auto"/>
              <w:right w:val="single" w:sz="6" w:space="0" w:color="auto"/>
            </w:tcBorders>
          </w:tcPr>
          <w:p w14:paraId="5598BFA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Next year we will build a new chimneypiece.</w:t>
            </w:r>
          </w:p>
        </w:tc>
        <w:tc>
          <w:tcPr>
            <w:tcW w:w="698" w:type="dxa"/>
            <w:tcBorders>
              <w:top w:val="single" w:sz="6" w:space="0" w:color="auto"/>
              <w:left w:val="single" w:sz="6" w:space="0" w:color="auto"/>
              <w:bottom w:val="single" w:sz="6" w:space="0" w:color="auto"/>
              <w:right w:val="single" w:sz="6" w:space="0" w:color="auto"/>
            </w:tcBorders>
          </w:tcPr>
          <w:p w14:paraId="5598BFA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A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FA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druhy komínů</w:t>
            </w:r>
          </w:p>
        </w:tc>
      </w:tr>
      <w:tr w:rsidR="00BC6428" w:rsidRPr="009054DE" w14:paraId="5598BFA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A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pojistný komín</w:t>
            </w:r>
          </w:p>
        </w:tc>
        <w:tc>
          <w:tcPr>
            <w:tcW w:w="1338" w:type="dxa"/>
            <w:tcBorders>
              <w:top w:val="single" w:sz="6" w:space="0" w:color="auto"/>
              <w:left w:val="single" w:sz="6" w:space="0" w:color="auto"/>
              <w:bottom w:val="single" w:sz="6" w:space="0" w:color="auto"/>
              <w:right w:val="single" w:sz="6" w:space="0" w:color="auto"/>
            </w:tcBorders>
          </w:tcPr>
          <w:p w14:paraId="5598BFA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securing chimney</w:t>
            </w:r>
          </w:p>
        </w:tc>
        <w:tc>
          <w:tcPr>
            <w:tcW w:w="2328" w:type="dxa"/>
            <w:tcBorders>
              <w:top w:val="single" w:sz="6" w:space="0" w:color="auto"/>
              <w:left w:val="single" w:sz="6" w:space="0" w:color="auto"/>
              <w:bottom w:val="single" w:sz="6" w:space="0" w:color="auto"/>
              <w:right w:val="single" w:sz="6" w:space="0" w:color="auto"/>
            </w:tcBorders>
          </w:tcPr>
          <w:p w14:paraId="5598BFA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kontroluje také pojistný komín.</w:t>
            </w:r>
          </w:p>
        </w:tc>
        <w:tc>
          <w:tcPr>
            <w:tcW w:w="2444" w:type="dxa"/>
            <w:tcBorders>
              <w:top w:val="single" w:sz="6" w:space="0" w:color="auto"/>
              <w:left w:val="single" w:sz="6" w:space="0" w:color="auto"/>
              <w:bottom w:val="single" w:sz="6" w:space="0" w:color="auto"/>
              <w:right w:val="single" w:sz="6" w:space="0" w:color="auto"/>
            </w:tcBorders>
          </w:tcPr>
          <w:p w14:paraId="5598BFA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chimney sweep checks also the securing chimney.</w:t>
            </w:r>
          </w:p>
        </w:tc>
        <w:tc>
          <w:tcPr>
            <w:tcW w:w="698" w:type="dxa"/>
            <w:tcBorders>
              <w:top w:val="single" w:sz="6" w:space="0" w:color="auto"/>
              <w:left w:val="single" w:sz="6" w:space="0" w:color="auto"/>
              <w:bottom w:val="single" w:sz="6" w:space="0" w:color="auto"/>
              <w:right w:val="single" w:sz="6" w:space="0" w:color="auto"/>
            </w:tcBorders>
          </w:tcPr>
          <w:p w14:paraId="5598BFA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A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FA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B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A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lastRenderedPageBreak/>
              <w:t>sdružený komín</w:t>
            </w:r>
          </w:p>
        </w:tc>
        <w:tc>
          <w:tcPr>
            <w:tcW w:w="1338" w:type="dxa"/>
            <w:tcBorders>
              <w:top w:val="single" w:sz="6" w:space="0" w:color="auto"/>
              <w:left w:val="single" w:sz="6" w:space="0" w:color="auto"/>
              <w:bottom w:val="single" w:sz="6" w:space="0" w:color="auto"/>
              <w:right w:val="single" w:sz="6" w:space="0" w:color="auto"/>
            </w:tcBorders>
          </w:tcPr>
          <w:p w14:paraId="5598BFB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associated chimney</w:t>
            </w:r>
          </w:p>
        </w:tc>
        <w:tc>
          <w:tcPr>
            <w:tcW w:w="2328" w:type="dxa"/>
            <w:tcBorders>
              <w:top w:val="single" w:sz="6" w:space="0" w:color="auto"/>
              <w:left w:val="single" w:sz="6" w:space="0" w:color="auto"/>
              <w:bottom w:val="single" w:sz="6" w:space="0" w:color="auto"/>
              <w:right w:val="single" w:sz="6" w:space="0" w:color="auto"/>
            </w:tcBorders>
          </w:tcPr>
          <w:p w14:paraId="5598BFB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Sdružený komín má tři komínové průduchy.</w:t>
            </w:r>
          </w:p>
        </w:tc>
        <w:tc>
          <w:tcPr>
            <w:tcW w:w="2444" w:type="dxa"/>
            <w:tcBorders>
              <w:top w:val="single" w:sz="6" w:space="0" w:color="auto"/>
              <w:left w:val="single" w:sz="6" w:space="0" w:color="auto"/>
              <w:bottom w:val="single" w:sz="6" w:space="0" w:color="auto"/>
              <w:right w:val="single" w:sz="6" w:space="0" w:color="auto"/>
            </w:tcBorders>
          </w:tcPr>
          <w:p w14:paraId="5598BFB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associated chimney has three flue vents.</w:t>
            </w:r>
          </w:p>
        </w:tc>
        <w:tc>
          <w:tcPr>
            <w:tcW w:w="698" w:type="dxa"/>
            <w:tcBorders>
              <w:top w:val="single" w:sz="6" w:space="0" w:color="auto"/>
              <w:left w:val="single" w:sz="6" w:space="0" w:color="auto"/>
              <w:bottom w:val="single" w:sz="6" w:space="0" w:color="auto"/>
              <w:right w:val="single" w:sz="6" w:space="0" w:color="auto"/>
            </w:tcBorders>
          </w:tcPr>
          <w:p w14:paraId="5598BFB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B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FB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B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B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venkovní komín</w:t>
            </w:r>
          </w:p>
        </w:tc>
        <w:tc>
          <w:tcPr>
            <w:tcW w:w="1338" w:type="dxa"/>
            <w:tcBorders>
              <w:top w:val="single" w:sz="6" w:space="0" w:color="auto"/>
              <w:left w:val="single" w:sz="6" w:space="0" w:color="auto"/>
              <w:bottom w:val="single" w:sz="6" w:space="0" w:color="auto"/>
              <w:right w:val="single" w:sz="6" w:space="0" w:color="auto"/>
            </w:tcBorders>
          </w:tcPr>
          <w:p w14:paraId="5598BFB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outdoor chimney</w:t>
            </w:r>
          </w:p>
        </w:tc>
        <w:tc>
          <w:tcPr>
            <w:tcW w:w="2328" w:type="dxa"/>
            <w:tcBorders>
              <w:top w:val="single" w:sz="6" w:space="0" w:color="auto"/>
              <w:left w:val="single" w:sz="6" w:space="0" w:color="auto"/>
              <w:bottom w:val="single" w:sz="6" w:space="0" w:color="auto"/>
              <w:right w:val="single" w:sz="6" w:space="0" w:color="auto"/>
            </w:tcBorders>
          </w:tcPr>
          <w:p w14:paraId="5598BFB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Můžete mi ukázat venkovní komín?</w:t>
            </w:r>
          </w:p>
        </w:tc>
        <w:tc>
          <w:tcPr>
            <w:tcW w:w="2444" w:type="dxa"/>
            <w:tcBorders>
              <w:top w:val="single" w:sz="6" w:space="0" w:color="auto"/>
              <w:left w:val="single" w:sz="6" w:space="0" w:color="auto"/>
              <w:bottom w:val="single" w:sz="6" w:space="0" w:color="auto"/>
              <w:right w:val="single" w:sz="6" w:space="0" w:color="auto"/>
            </w:tcBorders>
          </w:tcPr>
          <w:p w14:paraId="5598BFB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Can you show me the outdoor chimney?</w:t>
            </w:r>
          </w:p>
        </w:tc>
        <w:tc>
          <w:tcPr>
            <w:tcW w:w="698" w:type="dxa"/>
            <w:tcBorders>
              <w:top w:val="single" w:sz="6" w:space="0" w:color="auto"/>
              <w:left w:val="single" w:sz="6" w:space="0" w:color="auto"/>
              <w:bottom w:val="single" w:sz="6" w:space="0" w:color="auto"/>
              <w:right w:val="single" w:sz="6" w:space="0" w:color="auto"/>
            </w:tcBorders>
          </w:tcPr>
          <w:p w14:paraId="5598BFB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B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FB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C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B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vnitřní komín</w:t>
            </w:r>
          </w:p>
        </w:tc>
        <w:tc>
          <w:tcPr>
            <w:tcW w:w="1338" w:type="dxa"/>
            <w:tcBorders>
              <w:top w:val="single" w:sz="6" w:space="0" w:color="auto"/>
              <w:left w:val="single" w:sz="6" w:space="0" w:color="auto"/>
              <w:bottom w:val="single" w:sz="6" w:space="0" w:color="auto"/>
              <w:right w:val="single" w:sz="6" w:space="0" w:color="auto"/>
            </w:tcBorders>
          </w:tcPr>
          <w:p w14:paraId="5598BFC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internal stack</w:t>
            </w:r>
          </w:p>
        </w:tc>
        <w:tc>
          <w:tcPr>
            <w:tcW w:w="2328" w:type="dxa"/>
            <w:tcBorders>
              <w:top w:val="single" w:sz="6" w:space="0" w:color="auto"/>
              <w:left w:val="single" w:sz="6" w:space="0" w:color="auto"/>
              <w:bottom w:val="single" w:sz="6" w:space="0" w:color="auto"/>
              <w:right w:val="single" w:sz="6" w:space="0" w:color="auto"/>
            </w:tcBorders>
          </w:tcPr>
          <w:p w14:paraId="5598BFC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toto vnitřní komín?</w:t>
            </w:r>
          </w:p>
        </w:tc>
        <w:tc>
          <w:tcPr>
            <w:tcW w:w="2444" w:type="dxa"/>
            <w:tcBorders>
              <w:top w:val="single" w:sz="6" w:space="0" w:color="auto"/>
              <w:left w:val="single" w:sz="6" w:space="0" w:color="auto"/>
              <w:bottom w:val="single" w:sz="6" w:space="0" w:color="auto"/>
              <w:right w:val="single" w:sz="6" w:space="0" w:color="auto"/>
            </w:tcBorders>
          </w:tcPr>
          <w:p w14:paraId="5598BFC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this an internal stack?</w:t>
            </w:r>
          </w:p>
        </w:tc>
        <w:tc>
          <w:tcPr>
            <w:tcW w:w="698" w:type="dxa"/>
            <w:tcBorders>
              <w:top w:val="single" w:sz="6" w:space="0" w:color="auto"/>
              <w:left w:val="single" w:sz="6" w:space="0" w:color="auto"/>
              <w:bottom w:val="single" w:sz="6" w:space="0" w:color="auto"/>
              <w:right w:val="single" w:sz="6" w:space="0" w:color="auto"/>
            </w:tcBorders>
          </w:tcPr>
          <w:p w14:paraId="5598BFC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C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64" w:type="dxa"/>
            <w:tcBorders>
              <w:top w:val="nil"/>
              <w:left w:val="single" w:sz="6" w:space="0" w:color="auto"/>
              <w:bottom w:val="nil"/>
              <w:right w:val="nil"/>
            </w:tcBorders>
          </w:tcPr>
          <w:p w14:paraId="5598BFC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C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C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spalinové hrdlo</w:t>
            </w:r>
          </w:p>
        </w:tc>
        <w:tc>
          <w:tcPr>
            <w:tcW w:w="1338" w:type="dxa"/>
            <w:tcBorders>
              <w:top w:val="single" w:sz="6" w:space="0" w:color="auto"/>
              <w:left w:val="single" w:sz="6" w:space="0" w:color="auto"/>
              <w:bottom w:val="single" w:sz="6" w:space="0" w:color="auto"/>
              <w:right w:val="single" w:sz="6" w:space="0" w:color="auto"/>
            </w:tcBorders>
          </w:tcPr>
          <w:p w14:paraId="5598BFC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flue neck</w:t>
            </w:r>
          </w:p>
        </w:tc>
        <w:tc>
          <w:tcPr>
            <w:tcW w:w="2328" w:type="dxa"/>
            <w:tcBorders>
              <w:top w:val="single" w:sz="6" w:space="0" w:color="auto"/>
              <w:left w:val="single" w:sz="6" w:space="0" w:color="auto"/>
              <w:bottom w:val="single" w:sz="6" w:space="0" w:color="auto"/>
              <w:right w:val="single" w:sz="6" w:space="0" w:color="auto"/>
            </w:tcBorders>
          </w:tcPr>
          <w:p w14:paraId="5598BFC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Spalinové hrdlo je vyrobeno z nerez oceli.</w:t>
            </w:r>
          </w:p>
        </w:tc>
        <w:tc>
          <w:tcPr>
            <w:tcW w:w="2444" w:type="dxa"/>
            <w:tcBorders>
              <w:top w:val="single" w:sz="6" w:space="0" w:color="auto"/>
              <w:left w:val="single" w:sz="6" w:space="0" w:color="auto"/>
              <w:bottom w:val="single" w:sz="6" w:space="0" w:color="auto"/>
              <w:right w:val="single" w:sz="6" w:space="0" w:color="auto"/>
            </w:tcBorders>
          </w:tcPr>
          <w:p w14:paraId="5598BFC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flue neck is made of stainless steel.</w:t>
            </w:r>
          </w:p>
        </w:tc>
        <w:tc>
          <w:tcPr>
            <w:tcW w:w="698" w:type="dxa"/>
            <w:tcBorders>
              <w:top w:val="single" w:sz="6" w:space="0" w:color="auto"/>
              <w:left w:val="single" w:sz="6" w:space="0" w:color="auto"/>
              <w:bottom w:val="single" w:sz="6" w:space="0" w:color="auto"/>
              <w:right w:val="single" w:sz="6" w:space="0" w:color="auto"/>
            </w:tcBorders>
          </w:tcPr>
          <w:p w14:paraId="5598BFC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C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FC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spalinová cesta</w:t>
            </w:r>
          </w:p>
        </w:tc>
      </w:tr>
      <w:tr w:rsidR="00BC6428" w:rsidRPr="009054DE" w14:paraId="5598BFD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C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stavební otvor</w:t>
            </w:r>
          </w:p>
        </w:tc>
        <w:tc>
          <w:tcPr>
            <w:tcW w:w="1338" w:type="dxa"/>
            <w:tcBorders>
              <w:top w:val="single" w:sz="6" w:space="0" w:color="auto"/>
              <w:left w:val="single" w:sz="6" w:space="0" w:color="auto"/>
              <w:bottom w:val="single" w:sz="6" w:space="0" w:color="auto"/>
              <w:right w:val="single" w:sz="6" w:space="0" w:color="auto"/>
            </w:tcBorders>
          </w:tcPr>
          <w:p w14:paraId="5598BFD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building opening</w:t>
            </w:r>
          </w:p>
        </w:tc>
        <w:tc>
          <w:tcPr>
            <w:tcW w:w="2328" w:type="dxa"/>
            <w:tcBorders>
              <w:top w:val="single" w:sz="6" w:space="0" w:color="auto"/>
              <w:left w:val="single" w:sz="6" w:space="0" w:color="auto"/>
              <w:bottom w:val="single" w:sz="6" w:space="0" w:color="auto"/>
              <w:right w:val="single" w:sz="6" w:space="0" w:color="auto"/>
            </w:tcBorders>
          </w:tcPr>
          <w:p w14:paraId="5598BFD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okno stavební otvor?</w:t>
            </w:r>
          </w:p>
        </w:tc>
        <w:tc>
          <w:tcPr>
            <w:tcW w:w="2444" w:type="dxa"/>
            <w:tcBorders>
              <w:top w:val="single" w:sz="6" w:space="0" w:color="auto"/>
              <w:left w:val="single" w:sz="6" w:space="0" w:color="auto"/>
              <w:bottom w:val="single" w:sz="6" w:space="0" w:color="auto"/>
              <w:right w:val="single" w:sz="6" w:space="0" w:color="auto"/>
            </w:tcBorders>
          </w:tcPr>
          <w:p w14:paraId="5598BFD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a window the building opening?</w:t>
            </w:r>
          </w:p>
        </w:tc>
        <w:tc>
          <w:tcPr>
            <w:tcW w:w="698" w:type="dxa"/>
            <w:tcBorders>
              <w:top w:val="single" w:sz="6" w:space="0" w:color="auto"/>
              <w:left w:val="single" w:sz="6" w:space="0" w:color="auto"/>
              <w:bottom w:val="single" w:sz="6" w:space="0" w:color="auto"/>
              <w:right w:val="single" w:sz="6" w:space="0" w:color="auto"/>
            </w:tcBorders>
          </w:tcPr>
          <w:p w14:paraId="5598BFD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D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FD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D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D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větrací průduch</w:t>
            </w:r>
          </w:p>
        </w:tc>
        <w:tc>
          <w:tcPr>
            <w:tcW w:w="1338" w:type="dxa"/>
            <w:tcBorders>
              <w:top w:val="single" w:sz="6" w:space="0" w:color="auto"/>
              <w:left w:val="single" w:sz="6" w:space="0" w:color="auto"/>
              <w:bottom w:val="single" w:sz="6" w:space="0" w:color="auto"/>
              <w:right w:val="single" w:sz="6" w:space="0" w:color="auto"/>
            </w:tcBorders>
          </w:tcPr>
          <w:p w14:paraId="5598BFD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air vent</w:t>
            </w:r>
          </w:p>
        </w:tc>
        <w:tc>
          <w:tcPr>
            <w:tcW w:w="2328" w:type="dxa"/>
            <w:tcBorders>
              <w:top w:val="single" w:sz="6" w:space="0" w:color="auto"/>
              <w:left w:val="single" w:sz="6" w:space="0" w:color="auto"/>
              <w:bottom w:val="single" w:sz="6" w:space="0" w:color="auto"/>
              <w:right w:val="single" w:sz="6" w:space="0" w:color="auto"/>
            </w:tcBorders>
          </w:tcPr>
          <w:p w14:paraId="5598BFD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Větrací průduch přivádí vzduch do kotelny.</w:t>
            </w:r>
          </w:p>
        </w:tc>
        <w:tc>
          <w:tcPr>
            <w:tcW w:w="2444" w:type="dxa"/>
            <w:tcBorders>
              <w:top w:val="single" w:sz="6" w:space="0" w:color="auto"/>
              <w:left w:val="single" w:sz="6" w:space="0" w:color="auto"/>
              <w:bottom w:val="single" w:sz="6" w:space="0" w:color="auto"/>
              <w:right w:val="single" w:sz="6" w:space="0" w:color="auto"/>
            </w:tcBorders>
          </w:tcPr>
          <w:p w14:paraId="5598BFD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air vent brings air into the boiler room.</w:t>
            </w:r>
          </w:p>
        </w:tc>
        <w:tc>
          <w:tcPr>
            <w:tcW w:w="698" w:type="dxa"/>
            <w:tcBorders>
              <w:top w:val="single" w:sz="6" w:space="0" w:color="auto"/>
              <w:left w:val="single" w:sz="6" w:space="0" w:color="auto"/>
              <w:bottom w:val="single" w:sz="6" w:space="0" w:color="auto"/>
              <w:right w:val="single" w:sz="6" w:space="0" w:color="auto"/>
            </w:tcBorders>
          </w:tcPr>
          <w:p w14:paraId="5598BFD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D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FD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E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D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vzduchové hrdlo</w:t>
            </w:r>
          </w:p>
        </w:tc>
        <w:tc>
          <w:tcPr>
            <w:tcW w:w="1338" w:type="dxa"/>
            <w:tcBorders>
              <w:top w:val="single" w:sz="6" w:space="0" w:color="auto"/>
              <w:left w:val="single" w:sz="6" w:space="0" w:color="auto"/>
              <w:bottom w:val="single" w:sz="6" w:space="0" w:color="auto"/>
              <w:right w:val="single" w:sz="6" w:space="0" w:color="auto"/>
            </w:tcBorders>
          </w:tcPr>
          <w:p w14:paraId="5598BFE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air throat</w:t>
            </w:r>
          </w:p>
        </w:tc>
        <w:tc>
          <w:tcPr>
            <w:tcW w:w="2328" w:type="dxa"/>
            <w:tcBorders>
              <w:top w:val="single" w:sz="6" w:space="0" w:color="auto"/>
              <w:left w:val="single" w:sz="6" w:space="0" w:color="auto"/>
              <w:bottom w:val="single" w:sz="6" w:space="0" w:color="auto"/>
              <w:right w:val="single" w:sz="6" w:space="0" w:color="auto"/>
            </w:tcBorders>
          </w:tcPr>
          <w:p w14:paraId="5598BFE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je umístěno vzduchové hrdlo?</w:t>
            </w:r>
          </w:p>
        </w:tc>
        <w:tc>
          <w:tcPr>
            <w:tcW w:w="2444" w:type="dxa"/>
            <w:tcBorders>
              <w:top w:val="single" w:sz="6" w:space="0" w:color="auto"/>
              <w:left w:val="single" w:sz="6" w:space="0" w:color="auto"/>
              <w:bottom w:val="single" w:sz="6" w:space="0" w:color="auto"/>
              <w:right w:val="single" w:sz="6" w:space="0" w:color="auto"/>
            </w:tcBorders>
          </w:tcPr>
          <w:p w14:paraId="5598BFE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Where is located the air throat?</w:t>
            </w:r>
          </w:p>
        </w:tc>
        <w:tc>
          <w:tcPr>
            <w:tcW w:w="698" w:type="dxa"/>
            <w:tcBorders>
              <w:top w:val="single" w:sz="6" w:space="0" w:color="auto"/>
              <w:left w:val="single" w:sz="6" w:space="0" w:color="auto"/>
              <w:bottom w:val="single" w:sz="6" w:space="0" w:color="auto"/>
              <w:right w:val="single" w:sz="6" w:space="0" w:color="auto"/>
            </w:tcBorders>
          </w:tcPr>
          <w:p w14:paraId="5598BFE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E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FE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E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E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vzduchové potrubí</w:t>
            </w:r>
          </w:p>
        </w:tc>
        <w:tc>
          <w:tcPr>
            <w:tcW w:w="1338" w:type="dxa"/>
            <w:tcBorders>
              <w:top w:val="single" w:sz="6" w:space="0" w:color="auto"/>
              <w:left w:val="single" w:sz="6" w:space="0" w:color="auto"/>
              <w:bottom w:val="single" w:sz="6" w:space="0" w:color="auto"/>
              <w:right w:val="single" w:sz="6" w:space="0" w:color="auto"/>
            </w:tcBorders>
          </w:tcPr>
          <w:p w14:paraId="5598BFE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air duct</w:t>
            </w:r>
          </w:p>
        </w:tc>
        <w:tc>
          <w:tcPr>
            <w:tcW w:w="2328" w:type="dxa"/>
            <w:tcBorders>
              <w:top w:val="single" w:sz="6" w:space="0" w:color="auto"/>
              <w:left w:val="single" w:sz="6" w:space="0" w:color="auto"/>
              <w:bottom w:val="single" w:sz="6" w:space="0" w:color="auto"/>
              <w:right w:val="single" w:sz="6" w:space="0" w:color="auto"/>
            </w:tcBorders>
          </w:tcPr>
          <w:p w14:paraId="5598BFE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dlouhé bude vzduchové potrubí?</w:t>
            </w:r>
          </w:p>
        </w:tc>
        <w:tc>
          <w:tcPr>
            <w:tcW w:w="2444" w:type="dxa"/>
            <w:tcBorders>
              <w:top w:val="single" w:sz="6" w:space="0" w:color="auto"/>
              <w:left w:val="single" w:sz="6" w:space="0" w:color="auto"/>
              <w:bottom w:val="single" w:sz="6" w:space="0" w:color="auto"/>
              <w:right w:val="single" w:sz="6" w:space="0" w:color="auto"/>
            </w:tcBorders>
          </w:tcPr>
          <w:p w14:paraId="5598BFE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long will bet the air duct?</w:t>
            </w:r>
          </w:p>
        </w:tc>
        <w:tc>
          <w:tcPr>
            <w:tcW w:w="698" w:type="dxa"/>
            <w:tcBorders>
              <w:top w:val="single" w:sz="6" w:space="0" w:color="auto"/>
              <w:left w:val="single" w:sz="6" w:space="0" w:color="auto"/>
              <w:bottom w:val="single" w:sz="6" w:space="0" w:color="auto"/>
              <w:right w:val="single" w:sz="6" w:space="0" w:color="auto"/>
            </w:tcBorders>
          </w:tcPr>
          <w:p w14:paraId="5598BFE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E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64" w:type="dxa"/>
            <w:tcBorders>
              <w:top w:val="nil"/>
              <w:left w:val="single" w:sz="6" w:space="0" w:color="auto"/>
              <w:bottom w:val="nil"/>
              <w:right w:val="nil"/>
            </w:tcBorders>
          </w:tcPr>
          <w:p w14:paraId="5598BFE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BFF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E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bojler</w:t>
            </w:r>
          </w:p>
        </w:tc>
        <w:tc>
          <w:tcPr>
            <w:tcW w:w="1338" w:type="dxa"/>
            <w:tcBorders>
              <w:top w:val="single" w:sz="6" w:space="0" w:color="auto"/>
              <w:left w:val="single" w:sz="6" w:space="0" w:color="auto"/>
              <w:bottom w:val="single" w:sz="6" w:space="0" w:color="auto"/>
              <w:right w:val="single" w:sz="6" w:space="0" w:color="auto"/>
            </w:tcBorders>
          </w:tcPr>
          <w:p w14:paraId="5598BFF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boiler</w:t>
            </w:r>
          </w:p>
        </w:tc>
        <w:tc>
          <w:tcPr>
            <w:tcW w:w="2328" w:type="dxa"/>
            <w:tcBorders>
              <w:top w:val="single" w:sz="6" w:space="0" w:color="auto"/>
              <w:left w:val="single" w:sz="6" w:space="0" w:color="auto"/>
              <w:bottom w:val="single" w:sz="6" w:space="0" w:color="auto"/>
              <w:right w:val="single" w:sz="6" w:space="0" w:color="auto"/>
            </w:tcBorders>
          </w:tcPr>
          <w:p w14:paraId="5598BFF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bojler připojen na kouřovod dobře?</w:t>
            </w:r>
          </w:p>
        </w:tc>
        <w:tc>
          <w:tcPr>
            <w:tcW w:w="2444" w:type="dxa"/>
            <w:tcBorders>
              <w:top w:val="single" w:sz="6" w:space="0" w:color="auto"/>
              <w:left w:val="single" w:sz="6" w:space="0" w:color="auto"/>
              <w:bottom w:val="single" w:sz="6" w:space="0" w:color="auto"/>
              <w:right w:val="single" w:sz="6" w:space="0" w:color="auto"/>
            </w:tcBorders>
          </w:tcPr>
          <w:p w14:paraId="5598BFF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the boiler connected well to the flue?</w:t>
            </w:r>
          </w:p>
        </w:tc>
        <w:tc>
          <w:tcPr>
            <w:tcW w:w="698" w:type="dxa"/>
            <w:tcBorders>
              <w:top w:val="single" w:sz="6" w:space="0" w:color="auto"/>
              <w:left w:val="single" w:sz="6" w:space="0" w:color="auto"/>
              <w:bottom w:val="single" w:sz="6" w:space="0" w:color="auto"/>
              <w:right w:val="single" w:sz="6" w:space="0" w:color="auto"/>
            </w:tcBorders>
          </w:tcPr>
          <w:p w14:paraId="5598BFF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F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FF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topidla</w:t>
            </w:r>
          </w:p>
        </w:tc>
      </w:tr>
      <w:tr w:rsidR="00BC6428" w:rsidRPr="009054DE" w14:paraId="5598BFF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F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plynová trouba</w:t>
            </w:r>
          </w:p>
        </w:tc>
        <w:tc>
          <w:tcPr>
            <w:tcW w:w="1338" w:type="dxa"/>
            <w:tcBorders>
              <w:top w:val="single" w:sz="6" w:space="0" w:color="auto"/>
              <w:left w:val="single" w:sz="6" w:space="0" w:color="auto"/>
              <w:bottom w:val="single" w:sz="6" w:space="0" w:color="auto"/>
              <w:right w:val="single" w:sz="6" w:space="0" w:color="auto"/>
            </w:tcBorders>
          </w:tcPr>
          <w:p w14:paraId="5598BFF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gas oven</w:t>
            </w:r>
          </w:p>
        </w:tc>
        <w:tc>
          <w:tcPr>
            <w:tcW w:w="2328" w:type="dxa"/>
            <w:tcBorders>
              <w:top w:val="single" w:sz="6" w:space="0" w:color="auto"/>
              <w:left w:val="single" w:sz="6" w:space="0" w:color="auto"/>
              <w:bottom w:val="single" w:sz="6" w:space="0" w:color="auto"/>
              <w:right w:val="single" w:sz="6" w:space="0" w:color="auto"/>
            </w:tcBorders>
          </w:tcPr>
          <w:p w14:paraId="5598BFF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Plynová trouba byla plná spalin.</w:t>
            </w:r>
          </w:p>
        </w:tc>
        <w:tc>
          <w:tcPr>
            <w:tcW w:w="2444" w:type="dxa"/>
            <w:tcBorders>
              <w:top w:val="single" w:sz="6" w:space="0" w:color="auto"/>
              <w:left w:val="single" w:sz="6" w:space="0" w:color="auto"/>
              <w:bottom w:val="single" w:sz="6" w:space="0" w:color="auto"/>
              <w:right w:val="single" w:sz="6" w:space="0" w:color="auto"/>
            </w:tcBorders>
          </w:tcPr>
          <w:p w14:paraId="5598BFF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gas oven was full of combustion products.</w:t>
            </w:r>
          </w:p>
        </w:tc>
        <w:tc>
          <w:tcPr>
            <w:tcW w:w="698" w:type="dxa"/>
            <w:tcBorders>
              <w:top w:val="single" w:sz="6" w:space="0" w:color="auto"/>
              <w:left w:val="single" w:sz="6" w:space="0" w:color="auto"/>
              <w:bottom w:val="single" w:sz="6" w:space="0" w:color="auto"/>
              <w:right w:val="single" w:sz="6" w:space="0" w:color="auto"/>
            </w:tcBorders>
          </w:tcPr>
          <w:p w14:paraId="5598BFF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BFF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BFF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0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BFF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sálavé topidlo</w:t>
            </w:r>
          </w:p>
        </w:tc>
        <w:tc>
          <w:tcPr>
            <w:tcW w:w="1338" w:type="dxa"/>
            <w:tcBorders>
              <w:top w:val="single" w:sz="6" w:space="0" w:color="auto"/>
              <w:left w:val="single" w:sz="6" w:space="0" w:color="auto"/>
              <w:bottom w:val="single" w:sz="6" w:space="0" w:color="auto"/>
              <w:right w:val="single" w:sz="6" w:space="0" w:color="auto"/>
            </w:tcBorders>
          </w:tcPr>
          <w:p w14:paraId="5598C00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radiant heater</w:t>
            </w:r>
          </w:p>
        </w:tc>
        <w:tc>
          <w:tcPr>
            <w:tcW w:w="2328" w:type="dxa"/>
            <w:tcBorders>
              <w:top w:val="single" w:sz="6" w:space="0" w:color="auto"/>
              <w:left w:val="single" w:sz="6" w:space="0" w:color="auto"/>
              <w:bottom w:val="single" w:sz="6" w:space="0" w:color="auto"/>
              <w:right w:val="single" w:sz="6" w:space="0" w:color="auto"/>
            </w:tcBorders>
          </w:tcPr>
          <w:p w14:paraId="5598C00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Montér připevní sálavé topidlo na strop.</w:t>
            </w:r>
          </w:p>
        </w:tc>
        <w:tc>
          <w:tcPr>
            <w:tcW w:w="2444" w:type="dxa"/>
            <w:tcBorders>
              <w:top w:val="single" w:sz="6" w:space="0" w:color="auto"/>
              <w:left w:val="single" w:sz="6" w:space="0" w:color="auto"/>
              <w:bottom w:val="single" w:sz="6" w:space="0" w:color="auto"/>
              <w:right w:val="single" w:sz="6" w:space="0" w:color="auto"/>
            </w:tcBorders>
          </w:tcPr>
          <w:p w14:paraId="5598C00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fitter will mount the radiant heater to the ceiling.</w:t>
            </w:r>
          </w:p>
        </w:tc>
        <w:tc>
          <w:tcPr>
            <w:tcW w:w="698" w:type="dxa"/>
            <w:tcBorders>
              <w:top w:val="single" w:sz="6" w:space="0" w:color="auto"/>
              <w:left w:val="single" w:sz="6" w:space="0" w:color="auto"/>
              <w:bottom w:val="single" w:sz="6" w:space="0" w:color="auto"/>
              <w:right w:val="single" w:sz="6" w:space="0" w:color="auto"/>
            </w:tcBorders>
          </w:tcPr>
          <w:p w14:paraId="5598C00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0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C00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0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0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sporák</w:t>
            </w:r>
          </w:p>
        </w:tc>
        <w:tc>
          <w:tcPr>
            <w:tcW w:w="1338" w:type="dxa"/>
            <w:tcBorders>
              <w:top w:val="single" w:sz="6" w:space="0" w:color="auto"/>
              <w:left w:val="single" w:sz="6" w:space="0" w:color="auto"/>
              <w:bottom w:val="single" w:sz="6" w:space="0" w:color="auto"/>
              <w:right w:val="single" w:sz="6" w:space="0" w:color="auto"/>
            </w:tcBorders>
          </w:tcPr>
          <w:p w14:paraId="5598C00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gas stove</w:t>
            </w:r>
          </w:p>
        </w:tc>
        <w:tc>
          <w:tcPr>
            <w:tcW w:w="2328" w:type="dxa"/>
            <w:tcBorders>
              <w:top w:val="single" w:sz="6" w:space="0" w:color="auto"/>
              <w:left w:val="single" w:sz="6" w:space="0" w:color="auto"/>
              <w:bottom w:val="single" w:sz="6" w:space="0" w:color="auto"/>
              <w:right w:val="single" w:sz="6" w:space="0" w:color="auto"/>
            </w:tcBorders>
          </w:tcPr>
          <w:p w14:paraId="5598C00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stál váš plynový sporák?</w:t>
            </w:r>
          </w:p>
        </w:tc>
        <w:tc>
          <w:tcPr>
            <w:tcW w:w="2444" w:type="dxa"/>
            <w:tcBorders>
              <w:top w:val="single" w:sz="6" w:space="0" w:color="auto"/>
              <w:left w:val="single" w:sz="6" w:space="0" w:color="auto"/>
              <w:bottom w:val="single" w:sz="6" w:space="0" w:color="auto"/>
              <w:right w:val="single" w:sz="6" w:space="0" w:color="auto"/>
            </w:tcBorders>
          </w:tcPr>
          <w:p w14:paraId="5598C00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much was your gas stove?</w:t>
            </w:r>
          </w:p>
        </w:tc>
        <w:tc>
          <w:tcPr>
            <w:tcW w:w="698" w:type="dxa"/>
            <w:tcBorders>
              <w:top w:val="single" w:sz="6" w:space="0" w:color="auto"/>
              <w:left w:val="single" w:sz="6" w:space="0" w:color="auto"/>
              <w:bottom w:val="single" w:sz="6" w:space="0" w:color="auto"/>
              <w:right w:val="single" w:sz="6" w:space="0" w:color="auto"/>
            </w:tcBorders>
          </w:tcPr>
          <w:p w14:paraId="5598C00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0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C00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1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0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standardní kotel</w:t>
            </w:r>
          </w:p>
        </w:tc>
        <w:tc>
          <w:tcPr>
            <w:tcW w:w="1338" w:type="dxa"/>
            <w:tcBorders>
              <w:top w:val="single" w:sz="6" w:space="0" w:color="auto"/>
              <w:left w:val="single" w:sz="6" w:space="0" w:color="auto"/>
              <w:bottom w:val="single" w:sz="6" w:space="0" w:color="auto"/>
              <w:right w:val="single" w:sz="6" w:space="0" w:color="auto"/>
            </w:tcBorders>
          </w:tcPr>
          <w:p w14:paraId="5598C01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standard boiler</w:t>
            </w:r>
          </w:p>
        </w:tc>
        <w:tc>
          <w:tcPr>
            <w:tcW w:w="2328" w:type="dxa"/>
            <w:tcBorders>
              <w:top w:val="single" w:sz="6" w:space="0" w:color="auto"/>
              <w:left w:val="single" w:sz="6" w:space="0" w:color="auto"/>
              <w:bottom w:val="single" w:sz="6" w:space="0" w:color="auto"/>
              <w:right w:val="single" w:sz="6" w:space="0" w:color="auto"/>
            </w:tcBorders>
          </w:tcPr>
          <w:p w14:paraId="5598C01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Uprostřed kotelny jsou dva standardní kotle.</w:t>
            </w:r>
          </w:p>
        </w:tc>
        <w:tc>
          <w:tcPr>
            <w:tcW w:w="2444" w:type="dxa"/>
            <w:tcBorders>
              <w:top w:val="single" w:sz="6" w:space="0" w:color="auto"/>
              <w:left w:val="single" w:sz="6" w:space="0" w:color="auto"/>
              <w:bottom w:val="single" w:sz="6" w:space="0" w:color="auto"/>
              <w:right w:val="single" w:sz="6" w:space="0" w:color="auto"/>
            </w:tcBorders>
          </w:tcPr>
          <w:p w14:paraId="5598C01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There are two standard boilers in the middle of the boiler room.</w:t>
            </w:r>
          </w:p>
        </w:tc>
        <w:tc>
          <w:tcPr>
            <w:tcW w:w="698" w:type="dxa"/>
            <w:tcBorders>
              <w:top w:val="single" w:sz="6" w:space="0" w:color="auto"/>
              <w:left w:val="single" w:sz="6" w:space="0" w:color="auto"/>
              <w:bottom w:val="single" w:sz="6" w:space="0" w:color="auto"/>
              <w:right w:val="single" w:sz="6" w:space="0" w:color="auto"/>
            </w:tcBorders>
          </w:tcPr>
          <w:p w14:paraId="5598C01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1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64" w:type="dxa"/>
            <w:tcBorders>
              <w:top w:val="nil"/>
              <w:left w:val="single" w:sz="6" w:space="0" w:color="auto"/>
              <w:bottom w:val="nil"/>
              <w:right w:val="nil"/>
            </w:tcBorders>
          </w:tcPr>
          <w:p w14:paraId="5598C01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1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1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hasicí přístroj</w:t>
            </w:r>
          </w:p>
        </w:tc>
        <w:tc>
          <w:tcPr>
            <w:tcW w:w="1338" w:type="dxa"/>
            <w:tcBorders>
              <w:top w:val="single" w:sz="6" w:space="0" w:color="auto"/>
              <w:left w:val="single" w:sz="6" w:space="0" w:color="auto"/>
              <w:bottom w:val="single" w:sz="6" w:space="0" w:color="auto"/>
              <w:right w:val="single" w:sz="6" w:space="0" w:color="auto"/>
            </w:tcBorders>
          </w:tcPr>
          <w:p w14:paraId="5598C01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fire extinguisher</w:t>
            </w:r>
          </w:p>
        </w:tc>
        <w:tc>
          <w:tcPr>
            <w:tcW w:w="2328" w:type="dxa"/>
            <w:tcBorders>
              <w:top w:val="single" w:sz="6" w:space="0" w:color="auto"/>
              <w:left w:val="single" w:sz="6" w:space="0" w:color="auto"/>
              <w:bottom w:val="single" w:sz="6" w:space="0" w:color="auto"/>
              <w:right w:val="single" w:sz="6" w:space="0" w:color="auto"/>
            </w:tcBorders>
          </w:tcPr>
          <w:p w14:paraId="5598C01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je nejbližší hasicí přístroj?</w:t>
            </w:r>
          </w:p>
        </w:tc>
        <w:tc>
          <w:tcPr>
            <w:tcW w:w="2444" w:type="dxa"/>
            <w:tcBorders>
              <w:top w:val="single" w:sz="6" w:space="0" w:color="auto"/>
              <w:left w:val="single" w:sz="6" w:space="0" w:color="auto"/>
              <w:bottom w:val="single" w:sz="6" w:space="0" w:color="auto"/>
              <w:right w:val="single" w:sz="6" w:space="0" w:color="auto"/>
            </w:tcBorders>
          </w:tcPr>
          <w:p w14:paraId="5598C01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Where is the nearest a fire extinguisher?</w:t>
            </w:r>
          </w:p>
        </w:tc>
        <w:tc>
          <w:tcPr>
            <w:tcW w:w="698" w:type="dxa"/>
            <w:tcBorders>
              <w:top w:val="single" w:sz="6" w:space="0" w:color="auto"/>
              <w:left w:val="single" w:sz="6" w:space="0" w:color="auto"/>
              <w:bottom w:val="single" w:sz="6" w:space="0" w:color="auto"/>
              <w:right w:val="single" w:sz="6" w:space="0" w:color="auto"/>
            </w:tcBorders>
          </w:tcPr>
          <w:p w14:paraId="5598C01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1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C01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BOZP</w:t>
            </w:r>
          </w:p>
        </w:tc>
      </w:tr>
      <w:tr w:rsidR="00BC6428" w:rsidRPr="009054DE" w14:paraId="5598C02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1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ochranné brýle</w:t>
            </w:r>
          </w:p>
        </w:tc>
        <w:tc>
          <w:tcPr>
            <w:tcW w:w="1338" w:type="dxa"/>
            <w:tcBorders>
              <w:top w:val="single" w:sz="6" w:space="0" w:color="auto"/>
              <w:left w:val="single" w:sz="6" w:space="0" w:color="auto"/>
              <w:bottom w:val="single" w:sz="6" w:space="0" w:color="auto"/>
              <w:right w:val="single" w:sz="6" w:space="0" w:color="auto"/>
            </w:tcBorders>
          </w:tcPr>
          <w:p w14:paraId="5598C02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goggles</w:t>
            </w:r>
          </w:p>
        </w:tc>
        <w:tc>
          <w:tcPr>
            <w:tcW w:w="2328" w:type="dxa"/>
            <w:tcBorders>
              <w:top w:val="single" w:sz="6" w:space="0" w:color="auto"/>
              <w:left w:val="single" w:sz="6" w:space="0" w:color="auto"/>
              <w:bottom w:val="single" w:sz="6" w:space="0" w:color="auto"/>
              <w:right w:val="single" w:sz="6" w:space="0" w:color="auto"/>
            </w:tcBorders>
          </w:tcPr>
          <w:p w14:paraId="5598C02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neměl ochranné brýle</w:t>
            </w:r>
          </w:p>
        </w:tc>
        <w:tc>
          <w:tcPr>
            <w:tcW w:w="2444" w:type="dxa"/>
            <w:tcBorders>
              <w:top w:val="single" w:sz="6" w:space="0" w:color="auto"/>
              <w:left w:val="single" w:sz="6" w:space="0" w:color="auto"/>
              <w:bottom w:val="single" w:sz="6" w:space="0" w:color="auto"/>
              <w:right w:val="single" w:sz="6" w:space="0" w:color="auto"/>
            </w:tcBorders>
          </w:tcPr>
          <w:p w14:paraId="5598C02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chimney sweep didn´t have goggles.</w:t>
            </w:r>
          </w:p>
        </w:tc>
        <w:tc>
          <w:tcPr>
            <w:tcW w:w="698" w:type="dxa"/>
            <w:tcBorders>
              <w:top w:val="single" w:sz="6" w:space="0" w:color="auto"/>
              <w:left w:val="single" w:sz="6" w:space="0" w:color="auto"/>
              <w:bottom w:val="single" w:sz="6" w:space="0" w:color="auto"/>
              <w:right w:val="single" w:sz="6" w:space="0" w:color="auto"/>
            </w:tcBorders>
          </w:tcPr>
          <w:p w14:paraId="5598C02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2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C02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2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2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pracovní boty</w:t>
            </w:r>
          </w:p>
        </w:tc>
        <w:tc>
          <w:tcPr>
            <w:tcW w:w="1338" w:type="dxa"/>
            <w:tcBorders>
              <w:top w:val="single" w:sz="6" w:space="0" w:color="auto"/>
              <w:left w:val="single" w:sz="6" w:space="0" w:color="auto"/>
              <w:bottom w:val="single" w:sz="6" w:space="0" w:color="auto"/>
              <w:right w:val="single" w:sz="6" w:space="0" w:color="auto"/>
            </w:tcBorders>
          </w:tcPr>
          <w:p w14:paraId="5598C02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work boots</w:t>
            </w:r>
          </w:p>
        </w:tc>
        <w:tc>
          <w:tcPr>
            <w:tcW w:w="2328" w:type="dxa"/>
            <w:tcBorders>
              <w:top w:val="single" w:sz="6" w:space="0" w:color="auto"/>
              <w:left w:val="single" w:sz="6" w:space="0" w:color="auto"/>
              <w:bottom w:val="single" w:sz="6" w:space="0" w:color="auto"/>
              <w:right w:val="single" w:sz="6" w:space="0" w:color="auto"/>
            </w:tcBorders>
          </w:tcPr>
          <w:p w14:paraId="5598C02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Koupila nám malé pracovní boty.</w:t>
            </w:r>
          </w:p>
        </w:tc>
        <w:tc>
          <w:tcPr>
            <w:tcW w:w="2444" w:type="dxa"/>
            <w:tcBorders>
              <w:top w:val="single" w:sz="6" w:space="0" w:color="auto"/>
              <w:left w:val="single" w:sz="6" w:space="0" w:color="auto"/>
              <w:bottom w:val="single" w:sz="6" w:space="0" w:color="auto"/>
              <w:right w:val="single" w:sz="6" w:space="0" w:color="auto"/>
            </w:tcBorders>
          </w:tcPr>
          <w:p w14:paraId="5598C02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She bought us small work boots.</w:t>
            </w:r>
          </w:p>
        </w:tc>
        <w:tc>
          <w:tcPr>
            <w:tcW w:w="698" w:type="dxa"/>
            <w:tcBorders>
              <w:top w:val="single" w:sz="6" w:space="0" w:color="auto"/>
              <w:left w:val="single" w:sz="6" w:space="0" w:color="auto"/>
              <w:bottom w:val="single" w:sz="6" w:space="0" w:color="auto"/>
              <w:right w:val="single" w:sz="6" w:space="0" w:color="auto"/>
            </w:tcBorders>
          </w:tcPr>
          <w:p w14:paraId="5598C02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2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C02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3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2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pracovní doba</w:t>
            </w:r>
          </w:p>
        </w:tc>
        <w:tc>
          <w:tcPr>
            <w:tcW w:w="1338" w:type="dxa"/>
            <w:tcBorders>
              <w:top w:val="single" w:sz="6" w:space="0" w:color="auto"/>
              <w:left w:val="single" w:sz="6" w:space="0" w:color="auto"/>
              <w:bottom w:val="single" w:sz="6" w:space="0" w:color="auto"/>
              <w:right w:val="single" w:sz="6" w:space="0" w:color="auto"/>
            </w:tcBorders>
          </w:tcPr>
          <w:p w14:paraId="5598C03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working hours</w:t>
            </w:r>
          </w:p>
        </w:tc>
        <w:tc>
          <w:tcPr>
            <w:tcW w:w="2328" w:type="dxa"/>
            <w:tcBorders>
              <w:top w:val="single" w:sz="6" w:space="0" w:color="auto"/>
              <w:left w:val="single" w:sz="6" w:space="0" w:color="auto"/>
              <w:bottom w:val="single" w:sz="6" w:space="0" w:color="auto"/>
              <w:right w:val="single" w:sz="6" w:space="0" w:color="auto"/>
            </w:tcBorders>
          </w:tcPr>
          <w:p w14:paraId="5598C03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Máme dobrou pracovní dobu.</w:t>
            </w:r>
          </w:p>
        </w:tc>
        <w:tc>
          <w:tcPr>
            <w:tcW w:w="2444" w:type="dxa"/>
            <w:tcBorders>
              <w:top w:val="single" w:sz="6" w:space="0" w:color="auto"/>
              <w:left w:val="single" w:sz="6" w:space="0" w:color="auto"/>
              <w:bottom w:val="single" w:sz="6" w:space="0" w:color="auto"/>
              <w:right w:val="single" w:sz="6" w:space="0" w:color="auto"/>
            </w:tcBorders>
          </w:tcPr>
          <w:p w14:paraId="5598C03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We have good working hours.</w:t>
            </w:r>
          </w:p>
        </w:tc>
        <w:tc>
          <w:tcPr>
            <w:tcW w:w="698" w:type="dxa"/>
            <w:tcBorders>
              <w:top w:val="single" w:sz="6" w:space="0" w:color="auto"/>
              <w:left w:val="single" w:sz="6" w:space="0" w:color="auto"/>
              <w:bottom w:val="single" w:sz="6" w:space="0" w:color="auto"/>
              <w:right w:val="single" w:sz="6" w:space="0" w:color="auto"/>
            </w:tcBorders>
          </w:tcPr>
          <w:p w14:paraId="5598C03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3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C03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3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3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první pomoc</w:t>
            </w:r>
          </w:p>
        </w:tc>
        <w:tc>
          <w:tcPr>
            <w:tcW w:w="1338" w:type="dxa"/>
            <w:tcBorders>
              <w:top w:val="single" w:sz="6" w:space="0" w:color="auto"/>
              <w:left w:val="single" w:sz="6" w:space="0" w:color="auto"/>
              <w:bottom w:val="single" w:sz="6" w:space="0" w:color="auto"/>
              <w:right w:val="single" w:sz="6" w:space="0" w:color="auto"/>
            </w:tcBorders>
          </w:tcPr>
          <w:p w14:paraId="5598C03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first aid</w:t>
            </w:r>
          </w:p>
        </w:tc>
        <w:tc>
          <w:tcPr>
            <w:tcW w:w="2328" w:type="dxa"/>
            <w:tcBorders>
              <w:top w:val="single" w:sz="6" w:space="0" w:color="auto"/>
              <w:left w:val="single" w:sz="6" w:space="0" w:color="auto"/>
              <w:bottom w:val="single" w:sz="6" w:space="0" w:color="auto"/>
              <w:right w:val="single" w:sz="6" w:space="0" w:color="auto"/>
            </w:tcBorders>
          </w:tcPr>
          <w:p w14:paraId="5598C03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jsi mu neposkytl první pomoc?</w:t>
            </w:r>
          </w:p>
        </w:tc>
        <w:tc>
          <w:tcPr>
            <w:tcW w:w="2444" w:type="dxa"/>
            <w:tcBorders>
              <w:top w:val="single" w:sz="6" w:space="0" w:color="auto"/>
              <w:left w:val="single" w:sz="6" w:space="0" w:color="auto"/>
              <w:bottom w:val="single" w:sz="6" w:space="0" w:color="auto"/>
              <w:right w:val="single" w:sz="6" w:space="0" w:color="auto"/>
            </w:tcBorders>
          </w:tcPr>
          <w:p w14:paraId="5598C03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didn´t you give him the first aid?</w:t>
            </w:r>
          </w:p>
        </w:tc>
        <w:tc>
          <w:tcPr>
            <w:tcW w:w="698" w:type="dxa"/>
            <w:tcBorders>
              <w:top w:val="single" w:sz="6" w:space="0" w:color="auto"/>
              <w:left w:val="single" w:sz="6" w:space="0" w:color="auto"/>
              <w:bottom w:val="single" w:sz="6" w:space="0" w:color="auto"/>
              <w:right w:val="single" w:sz="6" w:space="0" w:color="auto"/>
            </w:tcBorders>
          </w:tcPr>
          <w:p w14:paraId="5598C03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3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64" w:type="dxa"/>
            <w:tcBorders>
              <w:top w:val="nil"/>
              <w:left w:val="single" w:sz="6" w:space="0" w:color="auto"/>
              <w:bottom w:val="nil"/>
              <w:right w:val="nil"/>
            </w:tcBorders>
          </w:tcPr>
          <w:p w14:paraId="5598C03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4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3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nahodit</w:t>
            </w:r>
          </w:p>
        </w:tc>
        <w:tc>
          <w:tcPr>
            <w:tcW w:w="1338" w:type="dxa"/>
            <w:tcBorders>
              <w:top w:val="single" w:sz="6" w:space="0" w:color="auto"/>
              <w:left w:val="single" w:sz="6" w:space="0" w:color="auto"/>
              <w:bottom w:val="single" w:sz="6" w:space="0" w:color="auto"/>
              <w:right w:val="single" w:sz="6" w:space="0" w:color="auto"/>
            </w:tcBorders>
          </w:tcPr>
          <w:p w14:paraId="5598C04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plaster</w:t>
            </w:r>
          </w:p>
        </w:tc>
        <w:tc>
          <w:tcPr>
            <w:tcW w:w="2328" w:type="dxa"/>
            <w:tcBorders>
              <w:top w:val="single" w:sz="6" w:space="0" w:color="auto"/>
              <w:left w:val="single" w:sz="6" w:space="0" w:color="auto"/>
              <w:bottom w:val="single" w:sz="6" w:space="0" w:color="auto"/>
              <w:right w:val="single" w:sz="6" w:space="0" w:color="auto"/>
            </w:tcBorders>
          </w:tcPr>
          <w:p w14:paraId="5598C04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Firma nahodí komín v sobotu.</w:t>
            </w:r>
          </w:p>
        </w:tc>
        <w:tc>
          <w:tcPr>
            <w:tcW w:w="2444" w:type="dxa"/>
            <w:tcBorders>
              <w:top w:val="single" w:sz="6" w:space="0" w:color="auto"/>
              <w:left w:val="single" w:sz="6" w:space="0" w:color="auto"/>
              <w:bottom w:val="single" w:sz="6" w:space="0" w:color="auto"/>
              <w:right w:val="single" w:sz="6" w:space="0" w:color="auto"/>
            </w:tcBorders>
          </w:tcPr>
          <w:p w14:paraId="5598C04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company will plaster the chimney on Saturday.</w:t>
            </w:r>
          </w:p>
        </w:tc>
        <w:tc>
          <w:tcPr>
            <w:tcW w:w="698" w:type="dxa"/>
            <w:tcBorders>
              <w:top w:val="single" w:sz="6" w:space="0" w:color="auto"/>
              <w:left w:val="single" w:sz="6" w:space="0" w:color="auto"/>
              <w:bottom w:val="single" w:sz="6" w:space="0" w:color="auto"/>
              <w:right w:val="single" w:sz="6" w:space="0" w:color="auto"/>
            </w:tcBorders>
          </w:tcPr>
          <w:p w14:paraId="5598C04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4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C04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zednické práce</w:t>
            </w:r>
          </w:p>
        </w:tc>
      </w:tr>
      <w:tr w:rsidR="00BC6428" w:rsidRPr="009054DE" w14:paraId="5598C04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4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natřít</w:t>
            </w:r>
          </w:p>
        </w:tc>
        <w:tc>
          <w:tcPr>
            <w:tcW w:w="1338" w:type="dxa"/>
            <w:tcBorders>
              <w:top w:val="single" w:sz="6" w:space="0" w:color="auto"/>
              <w:left w:val="single" w:sz="6" w:space="0" w:color="auto"/>
              <w:bottom w:val="single" w:sz="6" w:space="0" w:color="auto"/>
              <w:right w:val="single" w:sz="6" w:space="0" w:color="auto"/>
            </w:tcBorders>
          </w:tcPr>
          <w:p w14:paraId="5598C04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paint</w:t>
            </w:r>
          </w:p>
        </w:tc>
        <w:tc>
          <w:tcPr>
            <w:tcW w:w="2328" w:type="dxa"/>
            <w:tcBorders>
              <w:top w:val="single" w:sz="6" w:space="0" w:color="auto"/>
              <w:left w:val="single" w:sz="6" w:space="0" w:color="auto"/>
              <w:bottom w:val="single" w:sz="6" w:space="0" w:color="auto"/>
              <w:right w:val="single" w:sz="6" w:space="0" w:color="auto"/>
            </w:tcBorders>
          </w:tcPr>
          <w:p w14:paraId="5598C04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jste nenatřeli staré potrubí?</w:t>
            </w:r>
          </w:p>
        </w:tc>
        <w:tc>
          <w:tcPr>
            <w:tcW w:w="2444" w:type="dxa"/>
            <w:tcBorders>
              <w:top w:val="single" w:sz="6" w:space="0" w:color="auto"/>
              <w:left w:val="single" w:sz="6" w:space="0" w:color="auto"/>
              <w:bottom w:val="single" w:sz="6" w:space="0" w:color="auto"/>
              <w:right w:val="single" w:sz="6" w:space="0" w:color="auto"/>
            </w:tcBorders>
          </w:tcPr>
          <w:p w14:paraId="5598C04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didn´t you paint the old pipe?</w:t>
            </w:r>
          </w:p>
        </w:tc>
        <w:tc>
          <w:tcPr>
            <w:tcW w:w="698" w:type="dxa"/>
            <w:tcBorders>
              <w:top w:val="single" w:sz="6" w:space="0" w:color="auto"/>
              <w:left w:val="single" w:sz="6" w:space="0" w:color="auto"/>
              <w:bottom w:val="single" w:sz="6" w:space="0" w:color="auto"/>
              <w:right w:val="single" w:sz="6" w:space="0" w:color="auto"/>
            </w:tcBorders>
          </w:tcPr>
          <w:p w14:paraId="5598C04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4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C04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5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4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odpojit</w:t>
            </w:r>
          </w:p>
        </w:tc>
        <w:tc>
          <w:tcPr>
            <w:tcW w:w="1338" w:type="dxa"/>
            <w:tcBorders>
              <w:top w:val="single" w:sz="6" w:space="0" w:color="auto"/>
              <w:left w:val="single" w:sz="6" w:space="0" w:color="auto"/>
              <w:bottom w:val="single" w:sz="6" w:space="0" w:color="auto"/>
              <w:right w:val="single" w:sz="6" w:space="0" w:color="auto"/>
            </w:tcBorders>
          </w:tcPr>
          <w:p w14:paraId="5598C05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disconnet</w:t>
            </w:r>
          </w:p>
        </w:tc>
        <w:tc>
          <w:tcPr>
            <w:tcW w:w="2328" w:type="dxa"/>
            <w:tcBorders>
              <w:top w:val="single" w:sz="6" w:space="0" w:color="auto"/>
              <w:left w:val="single" w:sz="6" w:space="0" w:color="auto"/>
              <w:bottom w:val="single" w:sz="6" w:space="0" w:color="auto"/>
              <w:right w:val="single" w:sz="6" w:space="0" w:color="auto"/>
            </w:tcBorders>
          </w:tcPr>
          <w:p w14:paraId="5598C05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Spotřebič nesmíte odpojit od kouřovodu.</w:t>
            </w:r>
          </w:p>
        </w:tc>
        <w:tc>
          <w:tcPr>
            <w:tcW w:w="2444" w:type="dxa"/>
            <w:tcBorders>
              <w:top w:val="single" w:sz="6" w:space="0" w:color="auto"/>
              <w:left w:val="single" w:sz="6" w:space="0" w:color="auto"/>
              <w:bottom w:val="single" w:sz="6" w:space="0" w:color="auto"/>
              <w:right w:val="single" w:sz="6" w:space="0" w:color="auto"/>
            </w:tcBorders>
          </w:tcPr>
          <w:p w14:paraId="5598C05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You mustn´t disconnect the appliance from the flue.</w:t>
            </w:r>
          </w:p>
        </w:tc>
        <w:tc>
          <w:tcPr>
            <w:tcW w:w="698" w:type="dxa"/>
            <w:tcBorders>
              <w:top w:val="single" w:sz="6" w:space="0" w:color="auto"/>
              <w:left w:val="single" w:sz="6" w:space="0" w:color="auto"/>
              <w:bottom w:val="single" w:sz="6" w:space="0" w:color="auto"/>
              <w:right w:val="single" w:sz="6" w:space="0" w:color="auto"/>
            </w:tcBorders>
          </w:tcPr>
          <w:p w14:paraId="5598C05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5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C05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5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5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opravit</w:t>
            </w:r>
          </w:p>
        </w:tc>
        <w:tc>
          <w:tcPr>
            <w:tcW w:w="1338" w:type="dxa"/>
            <w:tcBorders>
              <w:top w:val="single" w:sz="6" w:space="0" w:color="auto"/>
              <w:left w:val="single" w:sz="6" w:space="0" w:color="auto"/>
              <w:bottom w:val="single" w:sz="6" w:space="0" w:color="auto"/>
              <w:right w:val="single" w:sz="6" w:space="0" w:color="auto"/>
            </w:tcBorders>
          </w:tcPr>
          <w:p w14:paraId="5598C05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repair</w:t>
            </w:r>
          </w:p>
        </w:tc>
        <w:tc>
          <w:tcPr>
            <w:tcW w:w="2328" w:type="dxa"/>
            <w:tcBorders>
              <w:top w:val="single" w:sz="6" w:space="0" w:color="auto"/>
              <w:left w:val="single" w:sz="6" w:space="0" w:color="auto"/>
              <w:bottom w:val="single" w:sz="6" w:space="0" w:color="auto"/>
              <w:right w:val="single" w:sz="6" w:space="0" w:color="auto"/>
            </w:tcBorders>
          </w:tcPr>
          <w:p w14:paraId="5598C05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nemůžete opravit tento kouřovod?</w:t>
            </w:r>
          </w:p>
        </w:tc>
        <w:tc>
          <w:tcPr>
            <w:tcW w:w="2444" w:type="dxa"/>
            <w:tcBorders>
              <w:top w:val="single" w:sz="6" w:space="0" w:color="auto"/>
              <w:left w:val="single" w:sz="6" w:space="0" w:color="auto"/>
              <w:bottom w:val="single" w:sz="6" w:space="0" w:color="auto"/>
              <w:right w:val="single" w:sz="6" w:space="0" w:color="auto"/>
            </w:tcBorders>
          </w:tcPr>
          <w:p w14:paraId="5598C05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Why can´t you repair this flue?</w:t>
            </w:r>
          </w:p>
        </w:tc>
        <w:tc>
          <w:tcPr>
            <w:tcW w:w="698" w:type="dxa"/>
            <w:tcBorders>
              <w:top w:val="single" w:sz="6" w:space="0" w:color="auto"/>
              <w:left w:val="single" w:sz="6" w:space="0" w:color="auto"/>
              <w:bottom w:val="single" w:sz="6" w:space="0" w:color="auto"/>
              <w:right w:val="single" w:sz="6" w:space="0" w:color="auto"/>
            </w:tcBorders>
          </w:tcPr>
          <w:p w14:paraId="5598C05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5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C05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6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5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vyměnit</w:t>
            </w:r>
          </w:p>
        </w:tc>
        <w:tc>
          <w:tcPr>
            <w:tcW w:w="1338" w:type="dxa"/>
            <w:tcBorders>
              <w:top w:val="single" w:sz="6" w:space="0" w:color="auto"/>
              <w:left w:val="single" w:sz="6" w:space="0" w:color="auto"/>
              <w:bottom w:val="single" w:sz="6" w:space="0" w:color="auto"/>
              <w:right w:val="single" w:sz="6" w:space="0" w:color="auto"/>
            </w:tcBorders>
          </w:tcPr>
          <w:p w14:paraId="5598C06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replace</w:t>
            </w:r>
          </w:p>
        </w:tc>
        <w:tc>
          <w:tcPr>
            <w:tcW w:w="2328" w:type="dxa"/>
            <w:tcBorders>
              <w:top w:val="single" w:sz="6" w:space="0" w:color="auto"/>
              <w:left w:val="single" w:sz="6" w:space="0" w:color="auto"/>
              <w:bottom w:val="single" w:sz="6" w:space="0" w:color="auto"/>
              <w:right w:val="single" w:sz="6" w:space="0" w:color="auto"/>
            </w:tcBorders>
          </w:tcPr>
          <w:p w14:paraId="5598C06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Sopouch musíte vyměnit v pondělí.</w:t>
            </w:r>
          </w:p>
        </w:tc>
        <w:tc>
          <w:tcPr>
            <w:tcW w:w="2444" w:type="dxa"/>
            <w:tcBorders>
              <w:top w:val="single" w:sz="6" w:space="0" w:color="auto"/>
              <w:left w:val="single" w:sz="6" w:space="0" w:color="auto"/>
              <w:bottom w:val="single" w:sz="6" w:space="0" w:color="auto"/>
              <w:right w:val="single" w:sz="6" w:space="0" w:color="auto"/>
            </w:tcBorders>
          </w:tcPr>
          <w:p w14:paraId="5598C06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You must replace the flue pipe on Monday.</w:t>
            </w:r>
          </w:p>
        </w:tc>
        <w:tc>
          <w:tcPr>
            <w:tcW w:w="698" w:type="dxa"/>
            <w:tcBorders>
              <w:top w:val="single" w:sz="6" w:space="0" w:color="auto"/>
              <w:left w:val="single" w:sz="6" w:space="0" w:color="auto"/>
              <w:bottom w:val="single" w:sz="6" w:space="0" w:color="auto"/>
              <w:right w:val="single" w:sz="6" w:space="0" w:color="auto"/>
            </w:tcBorders>
          </w:tcPr>
          <w:p w14:paraId="5598C06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6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64" w:type="dxa"/>
            <w:tcBorders>
              <w:top w:val="nil"/>
              <w:left w:val="single" w:sz="6" w:space="0" w:color="auto"/>
              <w:bottom w:val="nil"/>
              <w:right w:val="nil"/>
            </w:tcBorders>
          </w:tcPr>
          <w:p w14:paraId="5598C06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6E" w14:textId="77777777" w:rsidTr="0096560A">
        <w:trPr>
          <w:trHeight w:val="742"/>
        </w:trPr>
        <w:tc>
          <w:tcPr>
            <w:tcW w:w="1164" w:type="dxa"/>
            <w:tcBorders>
              <w:top w:val="single" w:sz="6" w:space="0" w:color="auto"/>
              <w:left w:val="single" w:sz="6" w:space="0" w:color="auto"/>
              <w:bottom w:val="single" w:sz="6" w:space="0" w:color="auto"/>
              <w:right w:val="single" w:sz="6" w:space="0" w:color="auto"/>
            </w:tcBorders>
          </w:tcPr>
          <w:p w14:paraId="5598C06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montáž</w:t>
            </w:r>
          </w:p>
        </w:tc>
        <w:tc>
          <w:tcPr>
            <w:tcW w:w="1338" w:type="dxa"/>
            <w:tcBorders>
              <w:top w:val="single" w:sz="6" w:space="0" w:color="auto"/>
              <w:left w:val="single" w:sz="6" w:space="0" w:color="auto"/>
              <w:bottom w:val="single" w:sz="6" w:space="0" w:color="auto"/>
              <w:right w:val="single" w:sz="6" w:space="0" w:color="auto"/>
            </w:tcBorders>
          </w:tcPr>
          <w:p w14:paraId="5598C06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installation</w:t>
            </w:r>
          </w:p>
        </w:tc>
        <w:tc>
          <w:tcPr>
            <w:tcW w:w="2328" w:type="dxa"/>
            <w:tcBorders>
              <w:top w:val="single" w:sz="6" w:space="0" w:color="auto"/>
              <w:left w:val="single" w:sz="6" w:space="0" w:color="auto"/>
              <w:bottom w:val="single" w:sz="6" w:space="0" w:color="auto"/>
              <w:right w:val="single" w:sz="6" w:space="0" w:color="auto"/>
            </w:tcBorders>
          </w:tcPr>
          <w:p w14:paraId="5598C06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Montáž kouřovodu bude náročná.</w:t>
            </w:r>
          </w:p>
        </w:tc>
        <w:tc>
          <w:tcPr>
            <w:tcW w:w="2444" w:type="dxa"/>
            <w:tcBorders>
              <w:top w:val="single" w:sz="6" w:space="0" w:color="auto"/>
              <w:left w:val="single" w:sz="6" w:space="0" w:color="auto"/>
              <w:bottom w:val="single" w:sz="6" w:space="0" w:color="auto"/>
              <w:right w:val="single" w:sz="6" w:space="0" w:color="auto"/>
            </w:tcBorders>
          </w:tcPr>
          <w:p w14:paraId="5598C06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installation of the flue will be challenging.</w:t>
            </w:r>
          </w:p>
        </w:tc>
        <w:tc>
          <w:tcPr>
            <w:tcW w:w="698" w:type="dxa"/>
            <w:tcBorders>
              <w:top w:val="single" w:sz="6" w:space="0" w:color="auto"/>
              <w:left w:val="single" w:sz="6" w:space="0" w:color="auto"/>
              <w:bottom w:val="single" w:sz="6" w:space="0" w:color="auto"/>
              <w:right w:val="single" w:sz="6" w:space="0" w:color="auto"/>
            </w:tcBorders>
          </w:tcPr>
          <w:p w14:paraId="5598C06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6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C06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kontrolní a montážní práce</w:t>
            </w:r>
          </w:p>
        </w:tc>
      </w:tr>
      <w:tr w:rsidR="00BC6428" w:rsidRPr="009054DE" w14:paraId="5598C07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6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oprávnění</w:t>
            </w:r>
          </w:p>
        </w:tc>
        <w:tc>
          <w:tcPr>
            <w:tcW w:w="1338" w:type="dxa"/>
            <w:tcBorders>
              <w:top w:val="single" w:sz="6" w:space="0" w:color="auto"/>
              <w:left w:val="single" w:sz="6" w:space="0" w:color="auto"/>
              <w:bottom w:val="single" w:sz="6" w:space="0" w:color="auto"/>
              <w:right w:val="single" w:sz="6" w:space="0" w:color="auto"/>
            </w:tcBorders>
          </w:tcPr>
          <w:p w14:paraId="5598C07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certification</w:t>
            </w:r>
          </w:p>
        </w:tc>
        <w:tc>
          <w:tcPr>
            <w:tcW w:w="2328" w:type="dxa"/>
            <w:tcBorders>
              <w:top w:val="single" w:sz="6" w:space="0" w:color="auto"/>
              <w:left w:val="single" w:sz="6" w:space="0" w:color="auto"/>
              <w:bottom w:val="single" w:sz="6" w:space="0" w:color="auto"/>
              <w:right w:val="single" w:sz="6" w:space="0" w:color="auto"/>
            </w:tcBorders>
          </w:tcPr>
          <w:p w14:paraId="5598C07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získal oprávnění v únoru.</w:t>
            </w:r>
          </w:p>
        </w:tc>
        <w:tc>
          <w:tcPr>
            <w:tcW w:w="2444" w:type="dxa"/>
            <w:tcBorders>
              <w:top w:val="single" w:sz="6" w:space="0" w:color="auto"/>
              <w:left w:val="single" w:sz="6" w:space="0" w:color="auto"/>
              <w:bottom w:val="single" w:sz="6" w:space="0" w:color="auto"/>
              <w:right w:val="single" w:sz="6" w:space="0" w:color="auto"/>
            </w:tcBorders>
          </w:tcPr>
          <w:p w14:paraId="5598C07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chimney sweep got a certification in February.</w:t>
            </w:r>
          </w:p>
        </w:tc>
        <w:tc>
          <w:tcPr>
            <w:tcW w:w="698" w:type="dxa"/>
            <w:tcBorders>
              <w:top w:val="single" w:sz="6" w:space="0" w:color="auto"/>
              <w:left w:val="single" w:sz="6" w:space="0" w:color="auto"/>
              <w:bottom w:val="single" w:sz="6" w:space="0" w:color="auto"/>
              <w:right w:val="single" w:sz="6" w:space="0" w:color="auto"/>
            </w:tcBorders>
          </w:tcPr>
          <w:p w14:paraId="5598C07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7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C07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7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7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revize</w:t>
            </w:r>
          </w:p>
        </w:tc>
        <w:tc>
          <w:tcPr>
            <w:tcW w:w="1338" w:type="dxa"/>
            <w:tcBorders>
              <w:top w:val="single" w:sz="6" w:space="0" w:color="auto"/>
              <w:left w:val="single" w:sz="6" w:space="0" w:color="auto"/>
              <w:bottom w:val="single" w:sz="6" w:space="0" w:color="auto"/>
              <w:right w:val="single" w:sz="6" w:space="0" w:color="auto"/>
            </w:tcBorders>
          </w:tcPr>
          <w:p w14:paraId="5598C07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inspection</w:t>
            </w:r>
          </w:p>
        </w:tc>
        <w:tc>
          <w:tcPr>
            <w:tcW w:w="2328" w:type="dxa"/>
            <w:tcBorders>
              <w:top w:val="single" w:sz="6" w:space="0" w:color="auto"/>
              <w:left w:val="single" w:sz="6" w:space="0" w:color="auto"/>
              <w:bottom w:val="single" w:sz="6" w:space="0" w:color="auto"/>
              <w:right w:val="single" w:sz="6" w:space="0" w:color="auto"/>
            </w:tcBorders>
          </w:tcPr>
          <w:p w14:paraId="5598C07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často provádíte revizi komína?</w:t>
            </w:r>
          </w:p>
        </w:tc>
        <w:tc>
          <w:tcPr>
            <w:tcW w:w="2444" w:type="dxa"/>
            <w:tcBorders>
              <w:top w:val="single" w:sz="6" w:space="0" w:color="auto"/>
              <w:left w:val="single" w:sz="6" w:space="0" w:color="auto"/>
              <w:bottom w:val="single" w:sz="6" w:space="0" w:color="auto"/>
              <w:right w:val="single" w:sz="6" w:space="0" w:color="auto"/>
            </w:tcBorders>
          </w:tcPr>
          <w:p w14:paraId="5598C07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How often do you perform the inspection of the chimney?</w:t>
            </w:r>
          </w:p>
        </w:tc>
        <w:tc>
          <w:tcPr>
            <w:tcW w:w="698" w:type="dxa"/>
            <w:tcBorders>
              <w:top w:val="single" w:sz="6" w:space="0" w:color="auto"/>
              <w:left w:val="single" w:sz="6" w:space="0" w:color="auto"/>
              <w:bottom w:val="single" w:sz="6" w:space="0" w:color="auto"/>
              <w:right w:val="single" w:sz="6" w:space="0" w:color="auto"/>
            </w:tcBorders>
          </w:tcPr>
          <w:p w14:paraId="5598C07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7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C07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86"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7F"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revizní technik</w:t>
            </w:r>
          </w:p>
        </w:tc>
        <w:tc>
          <w:tcPr>
            <w:tcW w:w="1338" w:type="dxa"/>
            <w:tcBorders>
              <w:top w:val="single" w:sz="6" w:space="0" w:color="auto"/>
              <w:left w:val="single" w:sz="6" w:space="0" w:color="auto"/>
              <w:bottom w:val="single" w:sz="6" w:space="0" w:color="auto"/>
              <w:right w:val="single" w:sz="6" w:space="0" w:color="auto"/>
            </w:tcBorders>
          </w:tcPr>
          <w:p w14:paraId="5598C080"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safety supervisor</w:t>
            </w:r>
          </w:p>
        </w:tc>
        <w:tc>
          <w:tcPr>
            <w:tcW w:w="2328" w:type="dxa"/>
            <w:tcBorders>
              <w:top w:val="single" w:sz="6" w:space="0" w:color="auto"/>
              <w:left w:val="single" w:sz="6" w:space="0" w:color="auto"/>
              <w:bottom w:val="single" w:sz="6" w:space="0" w:color="auto"/>
              <w:right w:val="single" w:sz="6" w:space="0" w:color="auto"/>
            </w:tcBorders>
          </w:tcPr>
          <w:p w14:paraId="5598C08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Tom opravdu dobrý revizní technik?</w:t>
            </w:r>
          </w:p>
        </w:tc>
        <w:tc>
          <w:tcPr>
            <w:tcW w:w="2444" w:type="dxa"/>
            <w:tcBorders>
              <w:top w:val="single" w:sz="6" w:space="0" w:color="auto"/>
              <w:left w:val="single" w:sz="6" w:space="0" w:color="auto"/>
              <w:bottom w:val="single" w:sz="6" w:space="0" w:color="auto"/>
              <w:right w:val="single" w:sz="6" w:space="0" w:color="auto"/>
            </w:tcBorders>
          </w:tcPr>
          <w:p w14:paraId="5598C08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 Tom really a good safety supervisor?</w:t>
            </w:r>
          </w:p>
        </w:tc>
        <w:tc>
          <w:tcPr>
            <w:tcW w:w="698" w:type="dxa"/>
            <w:tcBorders>
              <w:top w:val="single" w:sz="6" w:space="0" w:color="auto"/>
              <w:left w:val="single" w:sz="6" w:space="0" w:color="auto"/>
              <w:bottom w:val="single" w:sz="6" w:space="0" w:color="auto"/>
              <w:right w:val="single" w:sz="6" w:space="0" w:color="auto"/>
            </w:tcBorders>
          </w:tcPr>
          <w:p w14:paraId="5598C083"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84"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C08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8E" w14:textId="77777777" w:rsidTr="0096560A">
        <w:trPr>
          <w:trHeight w:val="494"/>
        </w:trPr>
        <w:tc>
          <w:tcPr>
            <w:tcW w:w="1164" w:type="dxa"/>
            <w:tcBorders>
              <w:top w:val="single" w:sz="6" w:space="0" w:color="auto"/>
              <w:left w:val="single" w:sz="6" w:space="0" w:color="auto"/>
              <w:bottom w:val="single" w:sz="6" w:space="0" w:color="auto"/>
              <w:right w:val="single" w:sz="6" w:space="0" w:color="auto"/>
            </w:tcBorders>
          </w:tcPr>
          <w:p w14:paraId="5598C087"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zkouška</w:t>
            </w:r>
          </w:p>
        </w:tc>
        <w:tc>
          <w:tcPr>
            <w:tcW w:w="1338" w:type="dxa"/>
            <w:tcBorders>
              <w:top w:val="single" w:sz="6" w:space="0" w:color="auto"/>
              <w:left w:val="single" w:sz="6" w:space="0" w:color="auto"/>
              <w:bottom w:val="single" w:sz="6" w:space="0" w:color="auto"/>
              <w:right w:val="single" w:sz="6" w:space="0" w:color="auto"/>
            </w:tcBorders>
          </w:tcPr>
          <w:p w14:paraId="5598C088"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test</w:t>
            </w:r>
          </w:p>
        </w:tc>
        <w:tc>
          <w:tcPr>
            <w:tcW w:w="2328" w:type="dxa"/>
            <w:tcBorders>
              <w:top w:val="single" w:sz="6" w:space="0" w:color="auto"/>
              <w:left w:val="single" w:sz="6" w:space="0" w:color="auto"/>
              <w:bottom w:val="single" w:sz="6" w:space="0" w:color="auto"/>
              <w:right w:val="single" w:sz="6" w:space="0" w:color="auto"/>
            </w:tcBorders>
          </w:tcPr>
          <w:p w14:paraId="5598C08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Zkouška byla úspěšná.</w:t>
            </w:r>
          </w:p>
        </w:tc>
        <w:tc>
          <w:tcPr>
            <w:tcW w:w="2444" w:type="dxa"/>
            <w:tcBorders>
              <w:top w:val="single" w:sz="6" w:space="0" w:color="auto"/>
              <w:left w:val="single" w:sz="6" w:space="0" w:color="auto"/>
              <w:bottom w:val="single" w:sz="6" w:space="0" w:color="auto"/>
              <w:right w:val="single" w:sz="6" w:space="0" w:color="auto"/>
            </w:tcBorders>
          </w:tcPr>
          <w:p w14:paraId="5598C08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The test was successful.</w:t>
            </w:r>
          </w:p>
        </w:tc>
        <w:tc>
          <w:tcPr>
            <w:tcW w:w="698" w:type="dxa"/>
            <w:tcBorders>
              <w:top w:val="single" w:sz="6" w:space="0" w:color="auto"/>
              <w:left w:val="single" w:sz="6" w:space="0" w:color="auto"/>
              <w:bottom w:val="single" w:sz="6" w:space="0" w:color="auto"/>
              <w:right w:val="single" w:sz="6" w:space="0" w:color="auto"/>
            </w:tcBorders>
          </w:tcPr>
          <w:p w14:paraId="5598C08B"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AJ-2K-2pol</w:t>
            </w:r>
          </w:p>
        </w:tc>
        <w:tc>
          <w:tcPr>
            <w:tcW w:w="641" w:type="dxa"/>
            <w:tcBorders>
              <w:top w:val="single" w:sz="6" w:space="0" w:color="auto"/>
              <w:left w:val="single" w:sz="6" w:space="0" w:color="auto"/>
              <w:bottom w:val="single" w:sz="6" w:space="0" w:color="auto"/>
              <w:right w:val="single" w:sz="6" w:space="0" w:color="auto"/>
            </w:tcBorders>
          </w:tcPr>
          <w:p w14:paraId="5598C08C"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64" w:type="dxa"/>
            <w:tcBorders>
              <w:top w:val="nil"/>
              <w:left w:val="single" w:sz="6" w:space="0" w:color="auto"/>
              <w:bottom w:val="nil"/>
              <w:right w:val="nil"/>
            </w:tcBorders>
          </w:tcPr>
          <w:p w14:paraId="5598C08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bl>
    <w:p w14:paraId="5598C08F" w14:textId="77777777" w:rsidR="00BC6428" w:rsidRPr="009054DE" w:rsidRDefault="00BC6428" w:rsidP="00BC6428">
      <w:pPr>
        <w:pStyle w:val="vpnormln"/>
        <w:rPr>
          <w:color w:val="000000" w:themeColor="text1"/>
        </w:rPr>
      </w:pPr>
    </w:p>
    <w:bookmarkStart w:id="152" w:name="NJ"/>
    <w:bookmarkEnd w:id="152"/>
    <w:p w14:paraId="5598C090" w14:textId="77777777" w:rsidR="00BC6428" w:rsidRPr="009054DE" w:rsidRDefault="00BC6428" w:rsidP="00BC6428">
      <w:pPr>
        <w:pStyle w:val="vpodrka-"/>
        <w:numPr>
          <w:ilvl w:val="0"/>
          <w:numId w:val="0"/>
        </w:numPr>
        <w:spacing w:before="120" w:after="120"/>
        <w:rPr>
          <w:b/>
          <w:color w:val="000000" w:themeColor="text1"/>
          <w:u w:val="single"/>
        </w:rPr>
      </w:pPr>
      <w:r w:rsidRPr="009054DE">
        <w:rPr>
          <w:b/>
          <w:color w:val="000000" w:themeColor="text1"/>
          <w:u w:val="single"/>
        </w:rPr>
        <w:fldChar w:fldCharType="begin"/>
      </w:r>
      <w:r w:rsidRPr="009054DE">
        <w:rPr>
          <w:b/>
          <w:color w:val="000000" w:themeColor="text1"/>
          <w:u w:val="single"/>
        </w:rPr>
        <w:instrText xml:space="preserve"> REF OLE_LINK1 \h  \* MERGEFORMAT </w:instrText>
      </w:r>
      <w:r w:rsidRPr="009054DE">
        <w:rPr>
          <w:b/>
          <w:color w:val="000000" w:themeColor="text1"/>
          <w:u w:val="single"/>
        </w:rPr>
      </w:r>
      <w:r w:rsidRPr="009054DE">
        <w:rPr>
          <w:b/>
          <w:color w:val="000000" w:themeColor="text1"/>
          <w:u w:val="single"/>
        </w:rPr>
        <w:fldChar w:fldCharType="separate"/>
      </w:r>
      <w:r w:rsidR="00C60395">
        <w:rPr>
          <w:bCs/>
          <w:color w:val="000000" w:themeColor="text1"/>
          <w:u w:val="single"/>
        </w:rPr>
        <w:t>Chyba! Nenalezen zdroj odkazů.</w:t>
      </w:r>
      <w:r w:rsidRPr="009054DE">
        <w:rPr>
          <w:b/>
          <w:color w:val="000000" w:themeColor="text1"/>
          <w:u w:val="single"/>
        </w:rPr>
        <w:fldChar w:fldCharType="end"/>
      </w:r>
      <w:r w:rsidRPr="009054DE">
        <w:rPr>
          <w:b/>
          <w:color w:val="000000" w:themeColor="text1"/>
          <w:u w:val="single"/>
        </w:rPr>
        <w:t>Německý jazyk – obor Instalatér:</w:t>
      </w:r>
    </w:p>
    <w:tbl>
      <w:tblPr>
        <w:tblW w:w="5000" w:type="pct"/>
        <w:tblCellMar>
          <w:left w:w="70" w:type="dxa"/>
          <w:right w:w="70" w:type="dxa"/>
        </w:tblCellMar>
        <w:tblLook w:val="0000" w:firstRow="0" w:lastRow="0" w:firstColumn="0" w:lastColumn="0" w:noHBand="0" w:noVBand="0"/>
      </w:tblPr>
      <w:tblGrid>
        <w:gridCol w:w="1121"/>
        <w:gridCol w:w="2063"/>
        <w:gridCol w:w="1810"/>
        <w:gridCol w:w="2285"/>
        <w:gridCol w:w="634"/>
        <w:gridCol w:w="601"/>
        <w:gridCol w:w="1110"/>
      </w:tblGrid>
      <w:tr w:rsidR="00BC6428" w:rsidRPr="009054DE" w14:paraId="5598C09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091" w14:textId="77777777" w:rsidR="00BC6428" w:rsidRPr="009054DE" w:rsidRDefault="00BC6428" w:rsidP="0096560A">
            <w:pPr>
              <w:autoSpaceDE w:val="0"/>
              <w:autoSpaceDN w:val="0"/>
              <w:adjustRightInd w:val="0"/>
              <w:jc w:val="center"/>
              <w:rPr>
                <w:rFonts w:ascii="Arial" w:hAnsi="Arial" w:cs="Arial"/>
                <w:b/>
                <w:bCs/>
                <w:color w:val="000000" w:themeColor="text1"/>
                <w:sz w:val="16"/>
                <w:szCs w:val="16"/>
              </w:rPr>
            </w:pPr>
            <w:r w:rsidRPr="009054DE">
              <w:rPr>
                <w:rFonts w:ascii="Arial" w:hAnsi="Arial" w:cs="Arial"/>
                <w:b/>
                <w:bCs/>
                <w:color w:val="000000" w:themeColor="text1"/>
                <w:sz w:val="16"/>
                <w:szCs w:val="16"/>
              </w:rPr>
              <w:t>Slovo</w:t>
            </w:r>
          </w:p>
        </w:tc>
        <w:tc>
          <w:tcPr>
            <w:tcW w:w="2063" w:type="dxa"/>
            <w:tcBorders>
              <w:top w:val="single" w:sz="6" w:space="0" w:color="auto"/>
              <w:left w:val="single" w:sz="6" w:space="0" w:color="auto"/>
              <w:bottom w:val="single" w:sz="6" w:space="0" w:color="auto"/>
              <w:right w:val="single" w:sz="6" w:space="0" w:color="auto"/>
            </w:tcBorders>
          </w:tcPr>
          <w:p w14:paraId="5598C092" w14:textId="77777777" w:rsidR="00BC6428" w:rsidRPr="009054DE" w:rsidRDefault="00BC6428" w:rsidP="0096560A">
            <w:pPr>
              <w:autoSpaceDE w:val="0"/>
              <w:autoSpaceDN w:val="0"/>
              <w:adjustRightInd w:val="0"/>
              <w:jc w:val="center"/>
              <w:rPr>
                <w:rFonts w:ascii="Arial" w:hAnsi="Arial" w:cs="Arial"/>
                <w:b/>
                <w:bCs/>
                <w:color w:val="000000" w:themeColor="text1"/>
                <w:sz w:val="16"/>
                <w:szCs w:val="16"/>
              </w:rPr>
            </w:pPr>
            <w:r w:rsidRPr="009054DE">
              <w:rPr>
                <w:rFonts w:ascii="Arial" w:hAnsi="Arial" w:cs="Arial"/>
                <w:b/>
                <w:bCs/>
                <w:color w:val="000000" w:themeColor="text1"/>
                <w:sz w:val="16"/>
                <w:szCs w:val="16"/>
              </w:rPr>
              <w:t>Slovo - překlad</w:t>
            </w:r>
          </w:p>
        </w:tc>
        <w:tc>
          <w:tcPr>
            <w:tcW w:w="1995" w:type="dxa"/>
            <w:tcBorders>
              <w:top w:val="single" w:sz="6" w:space="0" w:color="auto"/>
              <w:left w:val="single" w:sz="6" w:space="0" w:color="auto"/>
              <w:bottom w:val="single" w:sz="6" w:space="0" w:color="auto"/>
              <w:right w:val="single" w:sz="6" w:space="0" w:color="auto"/>
            </w:tcBorders>
          </w:tcPr>
          <w:p w14:paraId="5598C093" w14:textId="77777777" w:rsidR="00BC6428" w:rsidRPr="009054DE" w:rsidRDefault="00BC6428" w:rsidP="0096560A">
            <w:pPr>
              <w:autoSpaceDE w:val="0"/>
              <w:autoSpaceDN w:val="0"/>
              <w:adjustRightInd w:val="0"/>
              <w:jc w:val="center"/>
              <w:rPr>
                <w:rFonts w:ascii="Arial" w:hAnsi="Arial" w:cs="Arial"/>
                <w:b/>
                <w:bCs/>
                <w:color w:val="000000" w:themeColor="text1"/>
                <w:sz w:val="16"/>
                <w:szCs w:val="16"/>
              </w:rPr>
            </w:pPr>
            <w:r w:rsidRPr="009054DE">
              <w:rPr>
                <w:rFonts w:ascii="Arial" w:hAnsi="Arial" w:cs="Arial"/>
                <w:b/>
                <w:bCs/>
                <w:color w:val="000000" w:themeColor="text1"/>
                <w:sz w:val="16"/>
                <w:szCs w:val="16"/>
              </w:rPr>
              <w:t>Věta</w:t>
            </w:r>
          </w:p>
        </w:tc>
        <w:tc>
          <w:tcPr>
            <w:tcW w:w="2348" w:type="dxa"/>
            <w:tcBorders>
              <w:top w:val="single" w:sz="6" w:space="0" w:color="auto"/>
              <w:left w:val="single" w:sz="6" w:space="0" w:color="auto"/>
              <w:bottom w:val="single" w:sz="6" w:space="0" w:color="auto"/>
              <w:right w:val="single" w:sz="6" w:space="0" w:color="auto"/>
            </w:tcBorders>
          </w:tcPr>
          <w:p w14:paraId="5598C094" w14:textId="77777777" w:rsidR="00BC6428" w:rsidRPr="009054DE" w:rsidRDefault="00BC6428" w:rsidP="0096560A">
            <w:pPr>
              <w:autoSpaceDE w:val="0"/>
              <w:autoSpaceDN w:val="0"/>
              <w:adjustRightInd w:val="0"/>
              <w:jc w:val="center"/>
              <w:rPr>
                <w:rFonts w:ascii="Arial" w:hAnsi="Arial" w:cs="Arial"/>
                <w:b/>
                <w:bCs/>
                <w:color w:val="000000" w:themeColor="text1"/>
                <w:sz w:val="16"/>
                <w:szCs w:val="16"/>
              </w:rPr>
            </w:pPr>
            <w:r w:rsidRPr="009054DE">
              <w:rPr>
                <w:rFonts w:ascii="Arial" w:hAnsi="Arial" w:cs="Arial"/>
                <w:b/>
                <w:bCs/>
                <w:color w:val="000000" w:themeColor="text1"/>
                <w:sz w:val="16"/>
                <w:szCs w:val="16"/>
              </w:rPr>
              <w:t>Věta - překlad</w:t>
            </w:r>
          </w:p>
        </w:tc>
        <w:tc>
          <w:tcPr>
            <w:tcW w:w="680" w:type="dxa"/>
            <w:tcBorders>
              <w:top w:val="single" w:sz="6" w:space="0" w:color="auto"/>
              <w:left w:val="single" w:sz="6" w:space="0" w:color="auto"/>
              <w:bottom w:val="single" w:sz="6" w:space="0" w:color="auto"/>
              <w:right w:val="single" w:sz="4" w:space="0" w:color="auto"/>
            </w:tcBorders>
          </w:tcPr>
          <w:p w14:paraId="5598C095" w14:textId="77777777" w:rsidR="00BC6428" w:rsidRPr="009054DE" w:rsidRDefault="00BC6428" w:rsidP="0096560A">
            <w:pPr>
              <w:autoSpaceDE w:val="0"/>
              <w:autoSpaceDN w:val="0"/>
              <w:adjustRightInd w:val="0"/>
              <w:jc w:val="center"/>
              <w:rPr>
                <w:rFonts w:ascii="Arial" w:hAnsi="Arial" w:cs="Arial"/>
                <w:b/>
                <w:bCs/>
                <w:color w:val="000000" w:themeColor="text1"/>
                <w:sz w:val="16"/>
                <w:szCs w:val="16"/>
              </w:rPr>
            </w:pPr>
            <w:r w:rsidRPr="009054DE">
              <w:rPr>
                <w:rFonts w:ascii="Arial" w:hAnsi="Arial" w:cs="Arial"/>
                <w:b/>
                <w:bCs/>
                <w:color w:val="000000" w:themeColor="text1"/>
                <w:sz w:val="16"/>
                <w:szCs w:val="16"/>
              </w:rPr>
              <w:t>Kurz</w:t>
            </w:r>
          </w:p>
        </w:tc>
        <w:tc>
          <w:tcPr>
            <w:tcW w:w="604" w:type="dxa"/>
            <w:tcBorders>
              <w:top w:val="single" w:sz="4" w:space="0" w:color="auto"/>
              <w:left w:val="single" w:sz="4" w:space="0" w:color="auto"/>
              <w:bottom w:val="single" w:sz="4" w:space="0" w:color="auto"/>
              <w:right w:val="single" w:sz="4" w:space="0" w:color="auto"/>
            </w:tcBorders>
          </w:tcPr>
          <w:p w14:paraId="5598C096" w14:textId="77777777" w:rsidR="00BC6428" w:rsidRPr="009054DE" w:rsidRDefault="00BC6428" w:rsidP="0096560A">
            <w:pPr>
              <w:autoSpaceDE w:val="0"/>
              <w:autoSpaceDN w:val="0"/>
              <w:adjustRightInd w:val="0"/>
              <w:jc w:val="center"/>
              <w:rPr>
                <w:rFonts w:ascii="Arial" w:hAnsi="Arial" w:cs="Arial"/>
                <w:b/>
                <w:bCs/>
                <w:color w:val="000000" w:themeColor="text1"/>
                <w:sz w:val="16"/>
                <w:szCs w:val="16"/>
              </w:rPr>
            </w:pPr>
            <w:r w:rsidRPr="009054DE">
              <w:rPr>
                <w:rFonts w:ascii="Arial" w:hAnsi="Arial" w:cs="Arial"/>
                <w:b/>
                <w:bCs/>
                <w:color w:val="000000" w:themeColor="text1"/>
                <w:sz w:val="16"/>
                <w:szCs w:val="16"/>
              </w:rPr>
              <w:t>Lekce</w:t>
            </w:r>
          </w:p>
        </w:tc>
        <w:tc>
          <w:tcPr>
            <w:tcW w:w="1134" w:type="dxa"/>
            <w:tcBorders>
              <w:top w:val="single" w:sz="4" w:space="0" w:color="auto"/>
              <w:left w:val="single" w:sz="4" w:space="0" w:color="auto"/>
              <w:bottom w:val="single" w:sz="4" w:space="0" w:color="auto"/>
              <w:right w:val="single" w:sz="4" w:space="0" w:color="auto"/>
            </w:tcBorders>
          </w:tcPr>
          <w:p w14:paraId="5598C097" w14:textId="77777777" w:rsidR="00BC6428" w:rsidRPr="009054DE" w:rsidRDefault="00BC6428" w:rsidP="0096560A">
            <w:pPr>
              <w:autoSpaceDE w:val="0"/>
              <w:autoSpaceDN w:val="0"/>
              <w:adjustRightInd w:val="0"/>
              <w:jc w:val="center"/>
              <w:rPr>
                <w:rFonts w:ascii="Arial" w:hAnsi="Arial" w:cs="Arial"/>
                <w:b/>
                <w:bCs/>
                <w:color w:val="000000" w:themeColor="text1"/>
                <w:sz w:val="16"/>
                <w:szCs w:val="16"/>
              </w:rPr>
            </w:pPr>
            <w:r w:rsidRPr="009054DE">
              <w:rPr>
                <w:rFonts w:ascii="Arial" w:hAnsi="Arial" w:cs="Arial"/>
                <w:b/>
                <w:bCs/>
                <w:color w:val="000000" w:themeColor="text1"/>
                <w:sz w:val="16"/>
                <w:szCs w:val="16"/>
              </w:rPr>
              <w:t>Tématický název</w:t>
            </w:r>
          </w:p>
        </w:tc>
      </w:tr>
      <w:tr w:rsidR="00BC6428" w:rsidRPr="009054DE" w14:paraId="5598C0A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09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ekologie</w:t>
            </w:r>
          </w:p>
        </w:tc>
        <w:tc>
          <w:tcPr>
            <w:tcW w:w="2063" w:type="dxa"/>
            <w:tcBorders>
              <w:top w:val="single" w:sz="6" w:space="0" w:color="auto"/>
              <w:left w:val="single" w:sz="6" w:space="0" w:color="auto"/>
              <w:bottom w:val="single" w:sz="6" w:space="0" w:color="auto"/>
              <w:right w:val="single" w:sz="6" w:space="0" w:color="auto"/>
            </w:tcBorders>
          </w:tcPr>
          <w:p w14:paraId="5598C09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Ökologie</w:t>
            </w:r>
          </w:p>
        </w:tc>
        <w:tc>
          <w:tcPr>
            <w:tcW w:w="1995" w:type="dxa"/>
            <w:tcBorders>
              <w:top w:val="single" w:sz="6" w:space="0" w:color="auto"/>
              <w:left w:val="single" w:sz="6" w:space="0" w:color="auto"/>
              <w:bottom w:val="single" w:sz="6" w:space="0" w:color="auto"/>
              <w:right w:val="single" w:sz="6" w:space="0" w:color="auto"/>
            </w:tcBorders>
          </w:tcPr>
          <w:p w14:paraId="5598C09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Ekologie je dobrá cesta k zdravé přírodě.</w:t>
            </w:r>
          </w:p>
        </w:tc>
        <w:tc>
          <w:tcPr>
            <w:tcW w:w="2348" w:type="dxa"/>
            <w:tcBorders>
              <w:top w:val="single" w:sz="6" w:space="0" w:color="auto"/>
              <w:left w:val="single" w:sz="6" w:space="0" w:color="auto"/>
              <w:bottom w:val="single" w:sz="6" w:space="0" w:color="auto"/>
              <w:right w:val="single" w:sz="6" w:space="0" w:color="auto"/>
            </w:tcBorders>
          </w:tcPr>
          <w:p w14:paraId="5598C09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Ökologie heißt einen guten Weg zur gesunden Natur.</w:t>
            </w:r>
          </w:p>
        </w:tc>
        <w:tc>
          <w:tcPr>
            <w:tcW w:w="680" w:type="dxa"/>
            <w:tcBorders>
              <w:top w:val="single" w:sz="6" w:space="0" w:color="auto"/>
              <w:left w:val="single" w:sz="6" w:space="0" w:color="auto"/>
              <w:bottom w:val="single" w:sz="6" w:space="0" w:color="auto"/>
              <w:right w:val="single" w:sz="4" w:space="0" w:color="auto"/>
            </w:tcBorders>
          </w:tcPr>
          <w:p w14:paraId="5598C09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09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top w:val="single" w:sz="4" w:space="0" w:color="auto"/>
              <w:left w:val="single" w:sz="4" w:space="0" w:color="auto"/>
            </w:tcBorders>
          </w:tcPr>
          <w:p w14:paraId="5598C09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ochrana životního prostředí</w:t>
            </w:r>
          </w:p>
        </w:tc>
      </w:tr>
      <w:tr w:rsidR="00BC6428" w:rsidRPr="009054DE" w14:paraId="5598C0A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0A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ekonomika</w:t>
            </w:r>
          </w:p>
        </w:tc>
        <w:tc>
          <w:tcPr>
            <w:tcW w:w="2063" w:type="dxa"/>
            <w:tcBorders>
              <w:top w:val="single" w:sz="6" w:space="0" w:color="auto"/>
              <w:left w:val="single" w:sz="6" w:space="0" w:color="auto"/>
              <w:bottom w:val="single" w:sz="6" w:space="0" w:color="auto"/>
              <w:right w:val="single" w:sz="6" w:space="0" w:color="auto"/>
            </w:tcBorders>
          </w:tcPr>
          <w:p w14:paraId="5598C0A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Wirtschaft</w:t>
            </w:r>
          </w:p>
        </w:tc>
        <w:tc>
          <w:tcPr>
            <w:tcW w:w="1995" w:type="dxa"/>
            <w:tcBorders>
              <w:top w:val="single" w:sz="6" w:space="0" w:color="auto"/>
              <w:left w:val="single" w:sz="6" w:space="0" w:color="auto"/>
              <w:bottom w:val="single" w:sz="6" w:space="0" w:color="auto"/>
              <w:right w:val="single" w:sz="6" w:space="0" w:color="auto"/>
            </w:tcBorders>
          </w:tcPr>
          <w:p w14:paraId="5598C0A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je ekonomika důležitá?</w:t>
            </w:r>
          </w:p>
        </w:tc>
        <w:tc>
          <w:tcPr>
            <w:tcW w:w="2348" w:type="dxa"/>
            <w:tcBorders>
              <w:top w:val="single" w:sz="6" w:space="0" w:color="auto"/>
              <w:left w:val="single" w:sz="6" w:space="0" w:color="auto"/>
              <w:bottom w:val="single" w:sz="6" w:space="0" w:color="auto"/>
              <w:right w:val="single" w:sz="6" w:space="0" w:color="auto"/>
            </w:tcBorders>
          </w:tcPr>
          <w:p w14:paraId="5598C0A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ist die Wirtschaft wichtig?</w:t>
            </w:r>
          </w:p>
        </w:tc>
        <w:tc>
          <w:tcPr>
            <w:tcW w:w="680" w:type="dxa"/>
            <w:tcBorders>
              <w:top w:val="single" w:sz="6" w:space="0" w:color="auto"/>
              <w:left w:val="single" w:sz="6" w:space="0" w:color="auto"/>
              <w:bottom w:val="single" w:sz="6" w:space="0" w:color="auto"/>
              <w:right w:val="single" w:sz="4" w:space="0" w:color="auto"/>
            </w:tcBorders>
          </w:tcPr>
          <w:p w14:paraId="5598C0A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0A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0A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B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0A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kanalizace</w:t>
            </w:r>
          </w:p>
        </w:tc>
        <w:tc>
          <w:tcPr>
            <w:tcW w:w="2063" w:type="dxa"/>
            <w:tcBorders>
              <w:top w:val="single" w:sz="6" w:space="0" w:color="auto"/>
              <w:left w:val="single" w:sz="6" w:space="0" w:color="auto"/>
              <w:bottom w:val="single" w:sz="6" w:space="0" w:color="auto"/>
              <w:right w:val="single" w:sz="6" w:space="0" w:color="auto"/>
            </w:tcBorders>
          </w:tcPr>
          <w:p w14:paraId="5598C0A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Kanalisation</w:t>
            </w:r>
          </w:p>
        </w:tc>
        <w:tc>
          <w:tcPr>
            <w:tcW w:w="1995" w:type="dxa"/>
            <w:tcBorders>
              <w:top w:val="single" w:sz="6" w:space="0" w:color="auto"/>
              <w:left w:val="single" w:sz="6" w:space="0" w:color="auto"/>
              <w:bottom w:val="single" w:sz="6" w:space="0" w:color="auto"/>
              <w:right w:val="single" w:sz="6" w:space="0" w:color="auto"/>
            </w:tcBorders>
          </w:tcPr>
          <w:p w14:paraId="5598C0A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tato kanalizace z PVC?</w:t>
            </w:r>
          </w:p>
        </w:tc>
        <w:tc>
          <w:tcPr>
            <w:tcW w:w="2348" w:type="dxa"/>
            <w:tcBorders>
              <w:top w:val="single" w:sz="6" w:space="0" w:color="auto"/>
              <w:left w:val="single" w:sz="6" w:space="0" w:color="auto"/>
              <w:bottom w:val="single" w:sz="6" w:space="0" w:color="auto"/>
              <w:right w:val="single" w:sz="6" w:space="0" w:color="auto"/>
            </w:tcBorders>
          </w:tcPr>
          <w:p w14:paraId="5598C0A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Besteht diese Kanalisation aus PVC?</w:t>
            </w:r>
          </w:p>
        </w:tc>
        <w:tc>
          <w:tcPr>
            <w:tcW w:w="680" w:type="dxa"/>
            <w:tcBorders>
              <w:top w:val="single" w:sz="6" w:space="0" w:color="auto"/>
              <w:left w:val="single" w:sz="6" w:space="0" w:color="auto"/>
              <w:bottom w:val="single" w:sz="6" w:space="0" w:color="auto"/>
              <w:right w:val="single" w:sz="4" w:space="0" w:color="auto"/>
            </w:tcBorders>
          </w:tcPr>
          <w:p w14:paraId="5598C0A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0A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0A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B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0B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skládka odpadu</w:t>
            </w:r>
          </w:p>
        </w:tc>
        <w:tc>
          <w:tcPr>
            <w:tcW w:w="2063" w:type="dxa"/>
            <w:tcBorders>
              <w:top w:val="single" w:sz="6" w:space="0" w:color="auto"/>
              <w:left w:val="single" w:sz="6" w:space="0" w:color="auto"/>
              <w:bottom w:val="single" w:sz="6" w:space="0" w:color="auto"/>
              <w:right w:val="single" w:sz="6" w:space="0" w:color="auto"/>
            </w:tcBorders>
          </w:tcPr>
          <w:p w14:paraId="5598C0B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Müllkippe</w:t>
            </w:r>
          </w:p>
        </w:tc>
        <w:tc>
          <w:tcPr>
            <w:tcW w:w="1995" w:type="dxa"/>
            <w:tcBorders>
              <w:top w:val="single" w:sz="6" w:space="0" w:color="auto"/>
              <w:left w:val="single" w:sz="6" w:space="0" w:color="auto"/>
              <w:bottom w:val="single" w:sz="6" w:space="0" w:color="auto"/>
              <w:right w:val="single" w:sz="6" w:space="0" w:color="auto"/>
            </w:tcBorders>
          </w:tcPr>
          <w:p w14:paraId="5598C0B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skládek odpadu je u vašeho města?</w:t>
            </w:r>
          </w:p>
        </w:tc>
        <w:tc>
          <w:tcPr>
            <w:tcW w:w="2348" w:type="dxa"/>
            <w:tcBorders>
              <w:top w:val="single" w:sz="6" w:space="0" w:color="auto"/>
              <w:left w:val="single" w:sz="6" w:space="0" w:color="auto"/>
              <w:bottom w:val="single" w:sz="6" w:space="0" w:color="auto"/>
              <w:right w:val="single" w:sz="6" w:space="0" w:color="auto"/>
            </w:tcBorders>
          </w:tcPr>
          <w:p w14:paraId="5598C0B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viele Müllkippen gibt es bei eurer Stadt?</w:t>
            </w:r>
          </w:p>
        </w:tc>
        <w:tc>
          <w:tcPr>
            <w:tcW w:w="680" w:type="dxa"/>
            <w:tcBorders>
              <w:top w:val="single" w:sz="6" w:space="0" w:color="auto"/>
              <w:left w:val="single" w:sz="6" w:space="0" w:color="auto"/>
              <w:bottom w:val="single" w:sz="6" w:space="0" w:color="auto"/>
              <w:right w:val="single" w:sz="4" w:space="0" w:color="auto"/>
            </w:tcBorders>
          </w:tcPr>
          <w:p w14:paraId="5598C0B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0B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0B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C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0B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vodovod z plastů</w:t>
            </w:r>
          </w:p>
        </w:tc>
        <w:tc>
          <w:tcPr>
            <w:tcW w:w="2063" w:type="dxa"/>
            <w:tcBorders>
              <w:top w:val="single" w:sz="6" w:space="0" w:color="auto"/>
              <w:left w:val="single" w:sz="6" w:space="0" w:color="auto"/>
              <w:bottom w:val="single" w:sz="6" w:space="0" w:color="auto"/>
              <w:right w:val="single" w:sz="6" w:space="0" w:color="auto"/>
            </w:tcBorders>
          </w:tcPr>
          <w:p w14:paraId="5598C0B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Kunststoffwasserleitung</w:t>
            </w:r>
          </w:p>
        </w:tc>
        <w:tc>
          <w:tcPr>
            <w:tcW w:w="1995" w:type="dxa"/>
            <w:tcBorders>
              <w:top w:val="single" w:sz="6" w:space="0" w:color="auto"/>
              <w:left w:val="single" w:sz="6" w:space="0" w:color="auto"/>
              <w:bottom w:val="single" w:sz="6" w:space="0" w:color="auto"/>
              <w:right w:val="single" w:sz="6" w:space="0" w:color="auto"/>
            </w:tcBorders>
          </w:tcPr>
          <w:p w14:paraId="5598C0B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Vodovod z plastů má dlouhou životnost.</w:t>
            </w:r>
          </w:p>
        </w:tc>
        <w:tc>
          <w:tcPr>
            <w:tcW w:w="2348" w:type="dxa"/>
            <w:tcBorders>
              <w:top w:val="single" w:sz="6" w:space="0" w:color="auto"/>
              <w:left w:val="single" w:sz="6" w:space="0" w:color="auto"/>
              <w:bottom w:val="single" w:sz="6" w:space="0" w:color="auto"/>
              <w:right w:val="single" w:sz="6" w:space="0" w:color="auto"/>
            </w:tcBorders>
          </w:tcPr>
          <w:p w14:paraId="5598C0B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Kunststoffwasserleitung hat eine lange Nutzungsdauer</w:t>
            </w:r>
          </w:p>
        </w:tc>
        <w:tc>
          <w:tcPr>
            <w:tcW w:w="680" w:type="dxa"/>
            <w:tcBorders>
              <w:top w:val="single" w:sz="6" w:space="0" w:color="auto"/>
              <w:left w:val="single" w:sz="6" w:space="0" w:color="auto"/>
              <w:bottom w:val="single" w:sz="6" w:space="0" w:color="auto"/>
              <w:right w:val="single" w:sz="4" w:space="0" w:color="auto"/>
            </w:tcBorders>
          </w:tcPr>
          <w:p w14:paraId="5598C0B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0B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0B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C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0C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auto</w:t>
            </w:r>
          </w:p>
        </w:tc>
        <w:tc>
          <w:tcPr>
            <w:tcW w:w="2063" w:type="dxa"/>
            <w:tcBorders>
              <w:top w:val="single" w:sz="6" w:space="0" w:color="auto"/>
              <w:left w:val="single" w:sz="6" w:space="0" w:color="auto"/>
              <w:bottom w:val="single" w:sz="6" w:space="0" w:color="auto"/>
              <w:right w:val="single" w:sz="6" w:space="0" w:color="auto"/>
            </w:tcBorders>
          </w:tcPr>
          <w:p w14:paraId="5598C0C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Auto</w:t>
            </w:r>
          </w:p>
        </w:tc>
        <w:tc>
          <w:tcPr>
            <w:tcW w:w="1995" w:type="dxa"/>
            <w:tcBorders>
              <w:top w:val="single" w:sz="6" w:space="0" w:color="auto"/>
              <w:left w:val="single" w:sz="6" w:space="0" w:color="auto"/>
              <w:bottom w:val="single" w:sz="6" w:space="0" w:color="auto"/>
              <w:right w:val="single" w:sz="6" w:space="0" w:color="auto"/>
            </w:tcBorders>
          </w:tcPr>
          <w:p w14:paraId="5598C0C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Máme hodně aut na zemní plyn?</w:t>
            </w:r>
          </w:p>
        </w:tc>
        <w:tc>
          <w:tcPr>
            <w:tcW w:w="2348" w:type="dxa"/>
            <w:tcBorders>
              <w:top w:val="single" w:sz="6" w:space="0" w:color="auto"/>
              <w:left w:val="single" w:sz="6" w:space="0" w:color="auto"/>
              <w:bottom w:val="single" w:sz="6" w:space="0" w:color="auto"/>
              <w:right w:val="single" w:sz="6" w:space="0" w:color="auto"/>
            </w:tcBorders>
          </w:tcPr>
          <w:p w14:paraId="5598C0C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Gibt es bei uns viele mit Erdgas getriebene Autos?</w:t>
            </w:r>
          </w:p>
        </w:tc>
        <w:tc>
          <w:tcPr>
            <w:tcW w:w="680" w:type="dxa"/>
            <w:tcBorders>
              <w:top w:val="single" w:sz="6" w:space="0" w:color="auto"/>
              <w:left w:val="single" w:sz="6" w:space="0" w:color="auto"/>
              <w:bottom w:val="single" w:sz="6" w:space="0" w:color="auto"/>
              <w:right w:val="single" w:sz="4" w:space="0" w:color="auto"/>
            </w:tcBorders>
          </w:tcPr>
          <w:p w14:paraId="5598C0C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0C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0C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druhy paliv</w:t>
            </w:r>
          </w:p>
        </w:tc>
      </w:tr>
      <w:tr w:rsidR="00BC6428" w:rsidRPr="009054DE" w14:paraId="5598C0D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0C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benzín</w:t>
            </w:r>
          </w:p>
        </w:tc>
        <w:tc>
          <w:tcPr>
            <w:tcW w:w="2063" w:type="dxa"/>
            <w:tcBorders>
              <w:top w:val="single" w:sz="6" w:space="0" w:color="auto"/>
              <w:left w:val="single" w:sz="6" w:space="0" w:color="auto"/>
              <w:bottom w:val="single" w:sz="6" w:space="0" w:color="auto"/>
              <w:right w:val="single" w:sz="6" w:space="0" w:color="auto"/>
            </w:tcBorders>
          </w:tcPr>
          <w:p w14:paraId="5598C0C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Benzin</w:t>
            </w:r>
          </w:p>
        </w:tc>
        <w:tc>
          <w:tcPr>
            <w:tcW w:w="1995" w:type="dxa"/>
            <w:tcBorders>
              <w:top w:val="single" w:sz="6" w:space="0" w:color="auto"/>
              <w:left w:val="single" w:sz="6" w:space="0" w:color="auto"/>
              <w:bottom w:val="single" w:sz="6" w:space="0" w:color="auto"/>
              <w:right w:val="single" w:sz="6" w:space="0" w:color="auto"/>
            </w:tcBorders>
          </w:tcPr>
          <w:p w14:paraId="5598C0C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litrů benzínu máte v nádrži?</w:t>
            </w:r>
          </w:p>
        </w:tc>
        <w:tc>
          <w:tcPr>
            <w:tcW w:w="2348" w:type="dxa"/>
            <w:tcBorders>
              <w:top w:val="single" w:sz="6" w:space="0" w:color="auto"/>
              <w:left w:val="single" w:sz="6" w:space="0" w:color="auto"/>
              <w:bottom w:val="single" w:sz="6" w:space="0" w:color="auto"/>
              <w:right w:val="single" w:sz="6" w:space="0" w:color="auto"/>
            </w:tcBorders>
          </w:tcPr>
          <w:p w14:paraId="5598C0C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viel Liter Benzin haben Sie im Tank?</w:t>
            </w:r>
          </w:p>
        </w:tc>
        <w:tc>
          <w:tcPr>
            <w:tcW w:w="680" w:type="dxa"/>
            <w:tcBorders>
              <w:top w:val="single" w:sz="6" w:space="0" w:color="auto"/>
              <w:left w:val="single" w:sz="6" w:space="0" w:color="auto"/>
              <w:bottom w:val="single" w:sz="6" w:space="0" w:color="auto"/>
              <w:right w:val="single" w:sz="4" w:space="0" w:color="auto"/>
            </w:tcBorders>
          </w:tcPr>
          <w:p w14:paraId="5598C0C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0C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0C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D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0D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kotle na uhlí</w:t>
            </w:r>
          </w:p>
        </w:tc>
        <w:tc>
          <w:tcPr>
            <w:tcW w:w="2063" w:type="dxa"/>
            <w:tcBorders>
              <w:top w:val="single" w:sz="6" w:space="0" w:color="auto"/>
              <w:left w:val="single" w:sz="6" w:space="0" w:color="auto"/>
              <w:bottom w:val="single" w:sz="6" w:space="0" w:color="auto"/>
              <w:right w:val="single" w:sz="6" w:space="0" w:color="auto"/>
            </w:tcBorders>
          </w:tcPr>
          <w:p w14:paraId="5598C0D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Kohlenkessel</w:t>
            </w:r>
          </w:p>
        </w:tc>
        <w:tc>
          <w:tcPr>
            <w:tcW w:w="1995" w:type="dxa"/>
            <w:tcBorders>
              <w:top w:val="single" w:sz="6" w:space="0" w:color="auto"/>
              <w:left w:val="single" w:sz="6" w:space="0" w:color="auto"/>
              <w:bottom w:val="single" w:sz="6" w:space="0" w:color="auto"/>
              <w:right w:val="single" w:sz="6" w:space="0" w:color="auto"/>
            </w:tcBorders>
          </w:tcPr>
          <w:p w14:paraId="5598C0D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Kotle na uhlí nejsou ekologické.</w:t>
            </w:r>
          </w:p>
        </w:tc>
        <w:tc>
          <w:tcPr>
            <w:tcW w:w="2348" w:type="dxa"/>
            <w:tcBorders>
              <w:top w:val="single" w:sz="6" w:space="0" w:color="auto"/>
              <w:left w:val="single" w:sz="6" w:space="0" w:color="auto"/>
              <w:bottom w:val="single" w:sz="6" w:space="0" w:color="auto"/>
              <w:right w:val="single" w:sz="6" w:space="0" w:color="auto"/>
            </w:tcBorders>
          </w:tcPr>
          <w:p w14:paraId="5598C0D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Kohlenkessel sind nicht umweltfreundlich.</w:t>
            </w:r>
          </w:p>
        </w:tc>
        <w:tc>
          <w:tcPr>
            <w:tcW w:w="680" w:type="dxa"/>
            <w:tcBorders>
              <w:top w:val="single" w:sz="6" w:space="0" w:color="auto"/>
              <w:left w:val="single" w:sz="6" w:space="0" w:color="auto"/>
              <w:bottom w:val="single" w:sz="6" w:space="0" w:color="auto"/>
              <w:right w:val="single" w:sz="4" w:space="0" w:color="auto"/>
            </w:tcBorders>
          </w:tcPr>
          <w:p w14:paraId="5598C0D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0D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0D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E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0D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w:t>
            </w:r>
          </w:p>
        </w:tc>
        <w:tc>
          <w:tcPr>
            <w:tcW w:w="2063" w:type="dxa"/>
            <w:tcBorders>
              <w:top w:val="single" w:sz="6" w:space="0" w:color="auto"/>
              <w:left w:val="single" w:sz="6" w:space="0" w:color="auto"/>
              <w:bottom w:val="single" w:sz="6" w:space="0" w:color="auto"/>
              <w:right w:val="single" w:sz="6" w:space="0" w:color="auto"/>
            </w:tcBorders>
          </w:tcPr>
          <w:p w14:paraId="5598C0D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Gas</w:t>
            </w:r>
          </w:p>
        </w:tc>
        <w:tc>
          <w:tcPr>
            <w:tcW w:w="1995" w:type="dxa"/>
            <w:tcBorders>
              <w:top w:val="single" w:sz="6" w:space="0" w:color="auto"/>
              <w:left w:val="single" w:sz="6" w:space="0" w:color="auto"/>
              <w:bottom w:val="single" w:sz="6" w:space="0" w:color="auto"/>
              <w:right w:val="single" w:sz="6" w:space="0" w:color="auto"/>
            </w:tcBorders>
          </w:tcPr>
          <w:p w14:paraId="5598C0D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 je stlačitelný.</w:t>
            </w:r>
          </w:p>
        </w:tc>
        <w:tc>
          <w:tcPr>
            <w:tcW w:w="2348" w:type="dxa"/>
            <w:tcBorders>
              <w:top w:val="single" w:sz="6" w:space="0" w:color="auto"/>
              <w:left w:val="single" w:sz="6" w:space="0" w:color="auto"/>
              <w:bottom w:val="single" w:sz="6" w:space="0" w:color="auto"/>
              <w:right w:val="single" w:sz="6" w:space="0" w:color="auto"/>
            </w:tcBorders>
          </w:tcPr>
          <w:p w14:paraId="5598C0D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Gas ist verdichtbar.</w:t>
            </w:r>
          </w:p>
        </w:tc>
        <w:tc>
          <w:tcPr>
            <w:tcW w:w="680" w:type="dxa"/>
            <w:tcBorders>
              <w:top w:val="single" w:sz="6" w:space="0" w:color="auto"/>
              <w:left w:val="single" w:sz="6" w:space="0" w:color="auto"/>
              <w:bottom w:val="single" w:sz="6" w:space="0" w:color="auto"/>
              <w:right w:val="single" w:sz="4" w:space="0" w:color="auto"/>
            </w:tcBorders>
          </w:tcPr>
          <w:p w14:paraId="5598C0D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0D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0D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E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0E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spotřeba</w:t>
            </w:r>
          </w:p>
        </w:tc>
        <w:tc>
          <w:tcPr>
            <w:tcW w:w="2063" w:type="dxa"/>
            <w:tcBorders>
              <w:top w:val="single" w:sz="6" w:space="0" w:color="auto"/>
              <w:left w:val="single" w:sz="6" w:space="0" w:color="auto"/>
              <w:bottom w:val="single" w:sz="6" w:space="0" w:color="auto"/>
              <w:right w:val="single" w:sz="6" w:space="0" w:color="auto"/>
            </w:tcBorders>
          </w:tcPr>
          <w:p w14:paraId="5598C0E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Verbrauch</w:t>
            </w:r>
          </w:p>
        </w:tc>
        <w:tc>
          <w:tcPr>
            <w:tcW w:w="1995" w:type="dxa"/>
            <w:tcBorders>
              <w:top w:val="single" w:sz="6" w:space="0" w:color="auto"/>
              <w:left w:val="single" w:sz="6" w:space="0" w:color="auto"/>
              <w:bottom w:val="single" w:sz="6" w:space="0" w:color="auto"/>
              <w:right w:val="single" w:sz="6" w:space="0" w:color="auto"/>
            </w:tcBorders>
          </w:tcPr>
          <w:p w14:paraId="5598C0E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Spotřeba paliva je vysoká.</w:t>
            </w:r>
          </w:p>
        </w:tc>
        <w:tc>
          <w:tcPr>
            <w:tcW w:w="2348" w:type="dxa"/>
            <w:tcBorders>
              <w:top w:val="single" w:sz="6" w:space="0" w:color="auto"/>
              <w:left w:val="single" w:sz="6" w:space="0" w:color="auto"/>
              <w:bottom w:val="single" w:sz="6" w:space="0" w:color="auto"/>
              <w:right w:val="single" w:sz="6" w:space="0" w:color="auto"/>
            </w:tcBorders>
          </w:tcPr>
          <w:p w14:paraId="5598C0E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Kraftstoffverbrauch liegt hoch.</w:t>
            </w:r>
          </w:p>
        </w:tc>
        <w:tc>
          <w:tcPr>
            <w:tcW w:w="680" w:type="dxa"/>
            <w:tcBorders>
              <w:top w:val="single" w:sz="6" w:space="0" w:color="auto"/>
              <w:left w:val="single" w:sz="6" w:space="0" w:color="auto"/>
              <w:bottom w:val="single" w:sz="6" w:space="0" w:color="auto"/>
              <w:right w:val="single" w:sz="4" w:space="0" w:color="auto"/>
            </w:tcBorders>
          </w:tcPr>
          <w:p w14:paraId="5598C0E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0E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0E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0F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0E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kominický klíč</w:t>
            </w:r>
          </w:p>
        </w:tc>
        <w:tc>
          <w:tcPr>
            <w:tcW w:w="2063" w:type="dxa"/>
            <w:tcBorders>
              <w:top w:val="single" w:sz="6" w:space="0" w:color="auto"/>
              <w:left w:val="single" w:sz="6" w:space="0" w:color="auto"/>
              <w:bottom w:val="single" w:sz="6" w:space="0" w:color="auto"/>
              <w:right w:val="single" w:sz="6" w:space="0" w:color="auto"/>
            </w:tcBorders>
          </w:tcPr>
          <w:p w14:paraId="5598C0E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Schornsteinfegerschlüssel</w:t>
            </w:r>
          </w:p>
        </w:tc>
        <w:tc>
          <w:tcPr>
            <w:tcW w:w="1995" w:type="dxa"/>
            <w:tcBorders>
              <w:top w:val="single" w:sz="6" w:space="0" w:color="auto"/>
              <w:left w:val="single" w:sz="6" w:space="0" w:color="auto"/>
              <w:bottom w:val="single" w:sz="6" w:space="0" w:color="auto"/>
              <w:right w:val="single" w:sz="6" w:space="0" w:color="auto"/>
            </w:tcBorders>
          </w:tcPr>
          <w:p w14:paraId="5598C0E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je můj kominický klíč?</w:t>
            </w:r>
          </w:p>
        </w:tc>
        <w:tc>
          <w:tcPr>
            <w:tcW w:w="2348" w:type="dxa"/>
            <w:tcBorders>
              <w:top w:val="single" w:sz="6" w:space="0" w:color="auto"/>
              <w:left w:val="single" w:sz="6" w:space="0" w:color="auto"/>
              <w:bottom w:val="single" w:sz="6" w:space="0" w:color="auto"/>
              <w:right w:val="single" w:sz="6" w:space="0" w:color="auto"/>
            </w:tcBorders>
          </w:tcPr>
          <w:p w14:paraId="5598C0E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Wo ist mein Schornsteinfegerschlüssel?</w:t>
            </w:r>
          </w:p>
        </w:tc>
        <w:tc>
          <w:tcPr>
            <w:tcW w:w="680" w:type="dxa"/>
            <w:tcBorders>
              <w:top w:val="single" w:sz="6" w:space="0" w:color="auto"/>
              <w:left w:val="single" w:sz="6" w:space="0" w:color="auto"/>
              <w:bottom w:val="single" w:sz="6" w:space="0" w:color="auto"/>
              <w:right w:val="single" w:sz="4" w:space="0" w:color="auto"/>
            </w:tcBorders>
          </w:tcPr>
          <w:p w14:paraId="5598C0E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0E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0E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kontrola a čištění kouřovodů</w:t>
            </w:r>
          </w:p>
        </w:tc>
      </w:tr>
      <w:tr w:rsidR="00BC6428" w:rsidRPr="009054DE" w14:paraId="5598C0F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0F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smetáček</w:t>
            </w:r>
          </w:p>
        </w:tc>
        <w:tc>
          <w:tcPr>
            <w:tcW w:w="2063" w:type="dxa"/>
            <w:tcBorders>
              <w:top w:val="single" w:sz="6" w:space="0" w:color="auto"/>
              <w:left w:val="single" w:sz="6" w:space="0" w:color="auto"/>
              <w:bottom w:val="single" w:sz="6" w:space="0" w:color="auto"/>
              <w:right w:val="single" w:sz="6" w:space="0" w:color="auto"/>
            </w:tcBorders>
          </w:tcPr>
          <w:p w14:paraId="5598C0F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Handfeger</w:t>
            </w:r>
          </w:p>
        </w:tc>
        <w:tc>
          <w:tcPr>
            <w:tcW w:w="1995" w:type="dxa"/>
            <w:tcBorders>
              <w:top w:val="single" w:sz="6" w:space="0" w:color="auto"/>
              <w:left w:val="single" w:sz="6" w:space="0" w:color="auto"/>
              <w:bottom w:val="single" w:sz="6" w:space="0" w:color="auto"/>
              <w:right w:val="single" w:sz="6" w:space="0" w:color="auto"/>
            </w:tcBorders>
          </w:tcPr>
          <w:p w14:paraId="5598C0F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Smetáček najdete v rohu místnosti.</w:t>
            </w:r>
          </w:p>
        </w:tc>
        <w:tc>
          <w:tcPr>
            <w:tcW w:w="2348" w:type="dxa"/>
            <w:tcBorders>
              <w:top w:val="single" w:sz="6" w:space="0" w:color="auto"/>
              <w:left w:val="single" w:sz="6" w:space="0" w:color="auto"/>
              <w:bottom w:val="single" w:sz="6" w:space="0" w:color="auto"/>
              <w:right w:val="single" w:sz="6" w:space="0" w:color="auto"/>
            </w:tcBorders>
          </w:tcPr>
          <w:p w14:paraId="5598C0F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Handfeger findet man in der Stubenecke.</w:t>
            </w:r>
          </w:p>
        </w:tc>
        <w:tc>
          <w:tcPr>
            <w:tcW w:w="680" w:type="dxa"/>
            <w:tcBorders>
              <w:top w:val="single" w:sz="6" w:space="0" w:color="auto"/>
              <w:left w:val="single" w:sz="6" w:space="0" w:color="auto"/>
              <w:bottom w:val="single" w:sz="6" w:space="0" w:color="auto"/>
              <w:right w:val="single" w:sz="4" w:space="0" w:color="auto"/>
            </w:tcBorders>
          </w:tcPr>
          <w:p w14:paraId="5598C0F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0F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0F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0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0F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sopouch</w:t>
            </w:r>
          </w:p>
        </w:tc>
        <w:tc>
          <w:tcPr>
            <w:tcW w:w="2063" w:type="dxa"/>
            <w:tcBorders>
              <w:top w:val="single" w:sz="6" w:space="0" w:color="auto"/>
              <w:left w:val="single" w:sz="6" w:space="0" w:color="auto"/>
              <w:bottom w:val="single" w:sz="6" w:space="0" w:color="auto"/>
              <w:right w:val="single" w:sz="6" w:space="0" w:color="auto"/>
            </w:tcBorders>
          </w:tcPr>
          <w:p w14:paraId="5598C0F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Rauchgaskanal</w:t>
            </w:r>
          </w:p>
        </w:tc>
        <w:tc>
          <w:tcPr>
            <w:tcW w:w="1995" w:type="dxa"/>
            <w:tcBorders>
              <w:top w:val="single" w:sz="6" w:space="0" w:color="auto"/>
              <w:left w:val="single" w:sz="6" w:space="0" w:color="auto"/>
              <w:bottom w:val="single" w:sz="6" w:space="0" w:color="auto"/>
              <w:right w:val="single" w:sz="6" w:space="0" w:color="auto"/>
            </w:tcBorders>
          </w:tcPr>
          <w:p w14:paraId="5598C0F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tento sopouch dobře instalován?</w:t>
            </w:r>
          </w:p>
        </w:tc>
        <w:tc>
          <w:tcPr>
            <w:tcW w:w="2348" w:type="dxa"/>
            <w:tcBorders>
              <w:top w:val="single" w:sz="6" w:space="0" w:color="auto"/>
              <w:left w:val="single" w:sz="6" w:space="0" w:color="auto"/>
              <w:bottom w:val="single" w:sz="6" w:space="0" w:color="auto"/>
              <w:right w:val="single" w:sz="6" w:space="0" w:color="auto"/>
            </w:tcBorders>
          </w:tcPr>
          <w:p w14:paraId="5598C0F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dieser Rauchgaskanal gut installiert?</w:t>
            </w:r>
          </w:p>
        </w:tc>
        <w:tc>
          <w:tcPr>
            <w:tcW w:w="680" w:type="dxa"/>
            <w:tcBorders>
              <w:top w:val="single" w:sz="6" w:space="0" w:color="auto"/>
              <w:left w:val="single" w:sz="6" w:space="0" w:color="auto"/>
              <w:bottom w:val="single" w:sz="6" w:space="0" w:color="auto"/>
              <w:right w:val="single" w:sz="4" w:space="0" w:color="auto"/>
            </w:tcBorders>
          </w:tcPr>
          <w:p w14:paraId="5598C0F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0F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0F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0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0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termokamera</w:t>
            </w:r>
          </w:p>
        </w:tc>
        <w:tc>
          <w:tcPr>
            <w:tcW w:w="2063" w:type="dxa"/>
            <w:tcBorders>
              <w:top w:val="single" w:sz="6" w:space="0" w:color="auto"/>
              <w:left w:val="single" w:sz="6" w:space="0" w:color="auto"/>
              <w:bottom w:val="single" w:sz="6" w:space="0" w:color="auto"/>
              <w:right w:val="single" w:sz="6" w:space="0" w:color="auto"/>
            </w:tcBorders>
          </w:tcPr>
          <w:p w14:paraId="5598C10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Thermokamera</w:t>
            </w:r>
          </w:p>
        </w:tc>
        <w:tc>
          <w:tcPr>
            <w:tcW w:w="1995" w:type="dxa"/>
            <w:tcBorders>
              <w:top w:val="single" w:sz="6" w:space="0" w:color="auto"/>
              <w:left w:val="single" w:sz="6" w:space="0" w:color="auto"/>
              <w:bottom w:val="single" w:sz="6" w:space="0" w:color="auto"/>
              <w:right w:val="single" w:sz="6" w:space="0" w:color="auto"/>
            </w:tcBorders>
          </w:tcPr>
          <w:p w14:paraId="5598C10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Termokamera kontroluje úniky tepla.</w:t>
            </w:r>
          </w:p>
        </w:tc>
        <w:tc>
          <w:tcPr>
            <w:tcW w:w="2348" w:type="dxa"/>
            <w:tcBorders>
              <w:top w:val="single" w:sz="6" w:space="0" w:color="auto"/>
              <w:left w:val="single" w:sz="6" w:space="0" w:color="auto"/>
              <w:bottom w:val="single" w:sz="6" w:space="0" w:color="auto"/>
              <w:right w:val="single" w:sz="6" w:space="0" w:color="auto"/>
            </w:tcBorders>
          </w:tcPr>
          <w:p w14:paraId="5598C10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Durch Thermokamera werden die Wärmeausläufe kontrolliert.</w:t>
            </w:r>
          </w:p>
        </w:tc>
        <w:tc>
          <w:tcPr>
            <w:tcW w:w="680" w:type="dxa"/>
            <w:tcBorders>
              <w:top w:val="single" w:sz="6" w:space="0" w:color="auto"/>
              <w:left w:val="single" w:sz="6" w:space="0" w:color="auto"/>
              <w:bottom w:val="single" w:sz="6" w:space="0" w:color="auto"/>
              <w:right w:val="single" w:sz="4" w:space="0" w:color="auto"/>
            </w:tcBorders>
          </w:tcPr>
          <w:p w14:paraId="5598C10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0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10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1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0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vysavač</w:t>
            </w:r>
          </w:p>
        </w:tc>
        <w:tc>
          <w:tcPr>
            <w:tcW w:w="2063" w:type="dxa"/>
            <w:tcBorders>
              <w:top w:val="single" w:sz="6" w:space="0" w:color="auto"/>
              <w:left w:val="single" w:sz="6" w:space="0" w:color="auto"/>
              <w:bottom w:val="single" w:sz="6" w:space="0" w:color="auto"/>
              <w:right w:val="single" w:sz="6" w:space="0" w:color="auto"/>
            </w:tcBorders>
          </w:tcPr>
          <w:p w14:paraId="5598C10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Staubsauger</w:t>
            </w:r>
          </w:p>
        </w:tc>
        <w:tc>
          <w:tcPr>
            <w:tcW w:w="1995" w:type="dxa"/>
            <w:tcBorders>
              <w:top w:val="single" w:sz="6" w:space="0" w:color="auto"/>
              <w:left w:val="single" w:sz="6" w:space="0" w:color="auto"/>
              <w:bottom w:val="single" w:sz="6" w:space="0" w:color="auto"/>
              <w:right w:val="single" w:sz="6" w:space="0" w:color="auto"/>
            </w:tcBorders>
          </w:tcPr>
          <w:p w14:paraId="5598C10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Přines mi náš nový vysavač!</w:t>
            </w:r>
          </w:p>
        </w:tc>
        <w:tc>
          <w:tcPr>
            <w:tcW w:w="2348" w:type="dxa"/>
            <w:tcBorders>
              <w:top w:val="single" w:sz="6" w:space="0" w:color="auto"/>
              <w:left w:val="single" w:sz="6" w:space="0" w:color="auto"/>
              <w:bottom w:val="single" w:sz="6" w:space="0" w:color="auto"/>
              <w:right w:val="single" w:sz="6" w:space="0" w:color="auto"/>
            </w:tcBorders>
          </w:tcPr>
          <w:p w14:paraId="5598C10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Bringe mir unseren neuen Staubsauger!</w:t>
            </w:r>
          </w:p>
        </w:tc>
        <w:tc>
          <w:tcPr>
            <w:tcW w:w="680" w:type="dxa"/>
            <w:tcBorders>
              <w:top w:val="single" w:sz="6" w:space="0" w:color="auto"/>
              <w:left w:val="single" w:sz="6" w:space="0" w:color="auto"/>
              <w:bottom w:val="single" w:sz="6" w:space="0" w:color="auto"/>
              <w:right w:val="single" w:sz="4" w:space="0" w:color="auto"/>
            </w:tcBorders>
          </w:tcPr>
          <w:p w14:paraId="5598C10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0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10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1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1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betonový základ</w:t>
            </w:r>
          </w:p>
        </w:tc>
        <w:tc>
          <w:tcPr>
            <w:tcW w:w="2063" w:type="dxa"/>
            <w:tcBorders>
              <w:top w:val="single" w:sz="6" w:space="0" w:color="auto"/>
              <w:left w:val="single" w:sz="6" w:space="0" w:color="auto"/>
              <w:bottom w:val="single" w:sz="6" w:space="0" w:color="auto"/>
              <w:right w:val="single" w:sz="6" w:space="0" w:color="auto"/>
            </w:tcBorders>
          </w:tcPr>
          <w:p w14:paraId="5598C11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Betonfundament</w:t>
            </w:r>
          </w:p>
        </w:tc>
        <w:tc>
          <w:tcPr>
            <w:tcW w:w="1995" w:type="dxa"/>
            <w:tcBorders>
              <w:top w:val="single" w:sz="6" w:space="0" w:color="auto"/>
              <w:left w:val="single" w:sz="6" w:space="0" w:color="auto"/>
              <w:bottom w:val="single" w:sz="6" w:space="0" w:color="auto"/>
              <w:right w:val="single" w:sz="6" w:space="0" w:color="auto"/>
            </w:tcBorders>
          </w:tcPr>
          <w:p w14:paraId="5598C11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 musí mít betonový základ.</w:t>
            </w:r>
          </w:p>
        </w:tc>
        <w:tc>
          <w:tcPr>
            <w:tcW w:w="2348" w:type="dxa"/>
            <w:tcBorders>
              <w:top w:val="single" w:sz="6" w:space="0" w:color="auto"/>
              <w:left w:val="single" w:sz="6" w:space="0" w:color="auto"/>
              <w:bottom w:val="single" w:sz="6" w:space="0" w:color="auto"/>
              <w:right w:val="single" w:sz="6" w:space="0" w:color="auto"/>
            </w:tcBorders>
          </w:tcPr>
          <w:p w14:paraId="5598C11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Schornstein muss ein Betonfundament haben</w:t>
            </w:r>
          </w:p>
        </w:tc>
        <w:tc>
          <w:tcPr>
            <w:tcW w:w="680" w:type="dxa"/>
            <w:tcBorders>
              <w:top w:val="single" w:sz="6" w:space="0" w:color="auto"/>
              <w:left w:val="single" w:sz="6" w:space="0" w:color="auto"/>
              <w:bottom w:val="single" w:sz="6" w:space="0" w:color="auto"/>
              <w:right w:val="single" w:sz="4" w:space="0" w:color="auto"/>
            </w:tcBorders>
          </w:tcPr>
          <w:p w14:paraId="5598C11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1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11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zednické práce</w:t>
            </w:r>
          </w:p>
        </w:tc>
      </w:tr>
      <w:tr w:rsidR="00BC6428" w:rsidRPr="009054DE" w14:paraId="5598C12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1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kbelík</w:t>
            </w:r>
          </w:p>
        </w:tc>
        <w:tc>
          <w:tcPr>
            <w:tcW w:w="2063" w:type="dxa"/>
            <w:tcBorders>
              <w:top w:val="single" w:sz="6" w:space="0" w:color="auto"/>
              <w:left w:val="single" w:sz="6" w:space="0" w:color="auto"/>
              <w:bottom w:val="single" w:sz="6" w:space="0" w:color="auto"/>
              <w:right w:val="single" w:sz="6" w:space="0" w:color="auto"/>
            </w:tcBorders>
          </w:tcPr>
          <w:p w14:paraId="5598C11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Kübel</w:t>
            </w:r>
          </w:p>
        </w:tc>
        <w:tc>
          <w:tcPr>
            <w:tcW w:w="1995" w:type="dxa"/>
            <w:tcBorders>
              <w:top w:val="single" w:sz="6" w:space="0" w:color="auto"/>
              <w:left w:val="single" w:sz="6" w:space="0" w:color="auto"/>
              <w:bottom w:val="single" w:sz="6" w:space="0" w:color="auto"/>
              <w:right w:val="single" w:sz="6" w:space="0" w:color="auto"/>
            </w:tcBorders>
          </w:tcPr>
          <w:p w14:paraId="5598C11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Kbelík je už plný.</w:t>
            </w:r>
          </w:p>
        </w:tc>
        <w:tc>
          <w:tcPr>
            <w:tcW w:w="2348" w:type="dxa"/>
            <w:tcBorders>
              <w:top w:val="single" w:sz="6" w:space="0" w:color="auto"/>
              <w:left w:val="single" w:sz="6" w:space="0" w:color="auto"/>
              <w:bottom w:val="single" w:sz="6" w:space="0" w:color="auto"/>
              <w:right w:val="single" w:sz="6" w:space="0" w:color="auto"/>
            </w:tcBorders>
          </w:tcPr>
          <w:p w14:paraId="5598C11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Kübel ist schon voll.</w:t>
            </w:r>
          </w:p>
        </w:tc>
        <w:tc>
          <w:tcPr>
            <w:tcW w:w="680" w:type="dxa"/>
            <w:tcBorders>
              <w:top w:val="single" w:sz="6" w:space="0" w:color="auto"/>
              <w:left w:val="single" w:sz="6" w:space="0" w:color="auto"/>
              <w:bottom w:val="single" w:sz="6" w:space="0" w:color="auto"/>
              <w:right w:val="single" w:sz="4" w:space="0" w:color="auto"/>
            </w:tcBorders>
          </w:tcPr>
          <w:p w14:paraId="5598C11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1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11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2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2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lopatka</w:t>
            </w:r>
          </w:p>
        </w:tc>
        <w:tc>
          <w:tcPr>
            <w:tcW w:w="2063" w:type="dxa"/>
            <w:tcBorders>
              <w:top w:val="single" w:sz="6" w:space="0" w:color="auto"/>
              <w:left w:val="single" w:sz="6" w:space="0" w:color="auto"/>
              <w:bottom w:val="single" w:sz="6" w:space="0" w:color="auto"/>
              <w:right w:val="single" w:sz="6" w:space="0" w:color="auto"/>
            </w:tcBorders>
          </w:tcPr>
          <w:p w14:paraId="5598C12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Schaufel</w:t>
            </w:r>
          </w:p>
        </w:tc>
        <w:tc>
          <w:tcPr>
            <w:tcW w:w="1995" w:type="dxa"/>
            <w:tcBorders>
              <w:top w:val="single" w:sz="6" w:space="0" w:color="auto"/>
              <w:left w:val="single" w:sz="6" w:space="0" w:color="auto"/>
              <w:bottom w:val="single" w:sz="6" w:space="0" w:color="auto"/>
              <w:right w:val="single" w:sz="6" w:space="0" w:color="auto"/>
            </w:tcBorders>
          </w:tcPr>
          <w:p w14:paraId="5598C12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není ta lopatka na stejném místě?</w:t>
            </w:r>
          </w:p>
        </w:tc>
        <w:tc>
          <w:tcPr>
            <w:tcW w:w="2348" w:type="dxa"/>
            <w:tcBorders>
              <w:top w:val="single" w:sz="6" w:space="0" w:color="auto"/>
              <w:left w:val="single" w:sz="6" w:space="0" w:color="auto"/>
              <w:bottom w:val="single" w:sz="6" w:space="0" w:color="auto"/>
              <w:right w:val="single" w:sz="6" w:space="0" w:color="auto"/>
            </w:tcBorders>
          </w:tcPr>
          <w:p w14:paraId="5598C12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ist die Schaufel nicht an der gleichen Stelle?</w:t>
            </w:r>
          </w:p>
        </w:tc>
        <w:tc>
          <w:tcPr>
            <w:tcW w:w="680" w:type="dxa"/>
            <w:tcBorders>
              <w:top w:val="single" w:sz="6" w:space="0" w:color="auto"/>
              <w:left w:val="single" w:sz="6" w:space="0" w:color="auto"/>
              <w:bottom w:val="single" w:sz="6" w:space="0" w:color="auto"/>
              <w:right w:val="single" w:sz="4" w:space="0" w:color="auto"/>
            </w:tcBorders>
          </w:tcPr>
          <w:p w14:paraId="5598C12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2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12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3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2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šamot</w:t>
            </w:r>
          </w:p>
        </w:tc>
        <w:tc>
          <w:tcPr>
            <w:tcW w:w="2063" w:type="dxa"/>
            <w:tcBorders>
              <w:top w:val="single" w:sz="6" w:space="0" w:color="auto"/>
              <w:left w:val="single" w:sz="6" w:space="0" w:color="auto"/>
              <w:bottom w:val="single" w:sz="6" w:space="0" w:color="auto"/>
              <w:right w:val="single" w:sz="6" w:space="0" w:color="auto"/>
            </w:tcBorders>
          </w:tcPr>
          <w:p w14:paraId="5598C12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Schamotte</w:t>
            </w:r>
          </w:p>
        </w:tc>
        <w:tc>
          <w:tcPr>
            <w:tcW w:w="1995" w:type="dxa"/>
            <w:tcBorders>
              <w:top w:val="single" w:sz="6" w:space="0" w:color="auto"/>
              <w:left w:val="single" w:sz="6" w:space="0" w:color="auto"/>
              <w:bottom w:val="single" w:sz="6" w:space="0" w:color="auto"/>
              <w:right w:val="single" w:sz="6" w:space="0" w:color="auto"/>
            </w:tcBorders>
          </w:tcPr>
          <w:p w14:paraId="5598C12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tato cihla vyrobena z šamotu?</w:t>
            </w:r>
          </w:p>
        </w:tc>
        <w:tc>
          <w:tcPr>
            <w:tcW w:w="2348" w:type="dxa"/>
            <w:tcBorders>
              <w:top w:val="single" w:sz="6" w:space="0" w:color="auto"/>
              <w:left w:val="single" w:sz="6" w:space="0" w:color="auto"/>
              <w:bottom w:val="single" w:sz="6" w:space="0" w:color="auto"/>
              <w:right w:val="single" w:sz="6" w:space="0" w:color="auto"/>
            </w:tcBorders>
          </w:tcPr>
          <w:p w14:paraId="5598C12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dieser Ziegelstein aus der Schamotte gefertigt?</w:t>
            </w:r>
          </w:p>
        </w:tc>
        <w:tc>
          <w:tcPr>
            <w:tcW w:w="680" w:type="dxa"/>
            <w:tcBorders>
              <w:top w:val="single" w:sz="6" w:space="0" w:color="auto"/>
              <w:left w:val="single" w:sz="6" w:space="0" w:color="auto"/>
              <w:bottom w:val="single" w:sz="6" w:space="0" w:color="auto"/>
              <w:right w:val="single" w:sz="4" w:space="0" w:color="auto"/>
            </w:tcBorders>
          </w:tcPr>
          <w:p w14:paraId="5598C12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2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12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3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3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vlhkost</w:t>
            </w:r>
          </w:p>
        </w:tc>
        <w:tc>
          <w:tcPr>
            <w:tcW w:w="2063" w:type="dxa"/>
            <w:tcBorders>
              <w:top w:val="single" w:sz="6" w:space="0" w:color="auto"/>
              <w:left w:val="single" w:sz="6" w:space="0" w:color="auto"/>
              <w:bottom w:val="single" w:sz="6" w:space="0" w:color="auto"/>
              <w:right w:val="single" w:sz="6" w:space="0" w:color="auto"/>
            </w:tcBorders>
          </w:tcPr>
          <w:p w14:paraId="5598C13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Feuchtigkeit</w:t>
            </w:r>
          </w:p>
        </w:tc>
        <w:tc>
          <w:tcPr>
            <w:tcW w:w="1995" w:type="dxa"/>
            <w:tcBorders>
              <w:top w:val="single" w:sz="6" w:space="0" w:color="auto"/>
              <w:left w:val="single" w:sz="6" w:space="0" w:color="auto"/>
              <w:bottom w:val="single" w:sz="6" w:space="0" w:color="auto"/>
              <w:right w:val="single" w:sz="6" w:space="0" w:color="auto"/>
            </w:tcBorders>
          </w:tcPr>
          <w:p w14:paraId="5598C13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komínu vzniká vlhkost.</w:t>
            </w:r>
          </w:p>
        </w:tc>
        <w:tc>
          <w:tcPr>
            <w:tcW w:w="2348" w:type="dxa"/>
            <w:tcBorders>
              <w:top w:val="single" w:sz="6" w:space="0" w:color="auto"/>
              <w:left w:val="single" w:sz="6" w:space="0" w:color="auto"/>
              <w:bottom w:val="single" w:sz="6" w:space="0" w:color="auto"/>
              <w:right w:val="single" w:sz="6" w:space="0" w:color="auto"/>
            </w:tcBorders>
          </w:tcPr>
          <w:p w14:paraId="5598C13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Im Schornstein entsteht die Feuchtigkeit.</w:t>
            </w:r>
          </w:p>
        </w:tc>
        <w:tc>
          <w:tcPr>
            <w:tcW w:w="680" w:type="dxa"/>
            <w:tcBorders>
              <w:top w:val="single" w:sz="6" w:space="0" w:color="auto"/>
              <w:left w:val="single" w:sz="6" w:space="0" w:color="auto"/>
              <w:bottom w:val="single" w:sz="6" w:space="0" w:color="auto"/>
              <w:right w:val="single" w:sz="4" w:space="0" w:color="auto"/>
            </w:tcBorders>
          </w:tcPr>
          <w:p w14:paraId="5598C13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3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13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4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3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lávka</w:t>
            </w:r>
          </w:p>
        </w:tc>
        <w:tc>
          <w:tcPr>
            <w:tcW w:w="2063" w:type="dxa"/>
            <w:tcBorders>
              <w:top w:val="single" w:sz="6" w:space="0" w:color="auto"/>
              <w:left w:val="single" w:sz="6" w:space="0" w:color="auto"/>
              <w:bottom w:val="single" w:sz="6" w:space="0" w:color="auto"/>
              <w:right w:val="single" w:sz="6" w:space="0" w:color="auto"/>
            </w:tcBorders>
          </w:tcPr>
          <w:p w14:paraId="5598C13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Steg</w:t>
            </w:r>
          </w:p>
        </w:tc>
        <w:tc>
          <w:tcPr>
            <w:tcW w:w="1995" w:type="dxa"/>
            <w:tcBorders>
              <w:top w:val="single" w:sz="6" w:space="0" w:color="auto"/>
              <w:left w:val="single" w:sz="6" w:space="0" w:color="auto"/>
              <w:bottom w:val="single" w:sz="6" w:space="0" w:color="auto"/>
              <w:right w:val="single" w:sz="6" w:space="0" w:color="auto"/>
            </w:tcBorders>
          </w:tcPr>
          <w:p w14:paraId="5598C13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není lávka u komína stabilní?</w:t>
            </w:r>
          </w:p>
        </w:tc>
        <w:tc>
          <w:tcPr>
            <w:tcW w:w="2348" w:type="dxa"/>
            <w:tcBorders>
              <w:top w:val="single" w:sz="6" w:space="0" w:color="auto"/>
              <w:left w:val="single" w:sz="6" w:space="0" w:color="auto"/>
              <w:bottom w:val="single" w:sz="6" w:space="0" w:color="auto"/>
              <w:right w:val="single" w:sz="6" w:space="0" w:color="auto"/>
            </w:tcBorders>
          </w:tcPr>
          <w:p w14:paraId="5598C13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ist der Steg am Schornstein nicht stabil?</w:t>
            </w:r>
          </w:p>
        </w:tc>
        <w:tc>
          <w:tcPr>
            <w:tcW w:w="680" w:type="dxa"/>
            <w:tcBorders>
              <w:top w:val="single" w:sz="6" w:space="0" w:color="auto"/>
              <w:left w:val="single" w:sz="6" w:space="0" w:color="auto"/>
              <w:bottom w:val="single" w:sz="6" w:space="0" w:color="auto"/>
              <w:right w:val="single" w:sz="4" w:space="0" w:color="auto"/>
            </w:tcBorders>
          </w:tcPr>
          <w:p w14:paraId="5598C13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3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13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čištění komínů</w:t>
            </w:r>
          </w:p>
        </w:tc>
      </w:tr>
      <w:tr w:rsidR="00BC6428" w:rsidRPr="009054DE" w14:paraId="5598C14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4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ocelový kartáč</w:t>
            </w:r>
          </w:p>
        </w:tc>
        <w:tc>
          <w:tcPr>
            <w:tcW w:w="2063" w:type="dxa"/>
            <w:tcBorders>
              <w:top w:val="single" w:sz="6" w:space="0" w:color="auto"/>
              <w:left w:val="single" w:sz="6" w:space="0" w:color="auto"/>
              <w:bottom w:val="single" w:sz="6" w:space="0" w:color="auto"/>
              <w:right w:val="single" w:sz="6" w:space="0" w:color="auto"/>
            </w:tcBorders>
          </w:tcPr>
          <w:p w14:paraId="5598C14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Stahlbürste</w:t>
            </w:r>
          </w:p>
        </w:tc>
        <w:tc>
          <w:tcPr>
            <w:tcW w:w="1995" w:type="dxa"/>
            <w:tcBorders>
              <w:top w:val="single" w:sz="6" w:space="0" w:color="auto"/>
              <w:left w:val="single" w:sz="6" w:space="0" w:color="auto"/>
              <w:bottom w:val="single" w:sz="6" w:space="0" w:color="auto"/>
              <w:right w:val="single" w:sz="6" w:space="0" w:color="auto"/>
            </w:tcBorders>
          </w:tcPr>
          <w:p w14:paraId="5598C14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je můj ocelový kartáč?</w:t>
            </w:r>
          </w:p>
        </w:tc>
        <w:tc>
          <w:tcPr>
            <w:tcW w:w="2348" w:type="dxa"/>
            <w:tcBorders>
              <w:top w:val="single" w:sz="6" w:space="0" w:color="auto"/>
              <w:left w:val="single" w:sz="6" w:space="0" w:color="auto"/>
              <w:bottom w:val="single" w:sz="6" w:space="0" w:color="auto"/>
              <w:right w:val="single" w:sz="6" w:space="0" w:color="auto"/>
            </w:tcBorders>
          </w:tcPr>
          <w:p w14:paraId="5598C14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Wo ist meine Stahlbürste?</w:t>
            </w:r>
          </w:p>
        </w:tc>
        <w:tc>
          <w:tcPr>
            <w:tcW w:w="680" w:type="dxa"/>
            <w:tcBorders>
              <w:top w:val="single" w:sz="6" w:space="0" w:color="auto"/>
              <w:left w:val="single" w:sz="6" w:space="0" w:color="auto"/>
              <w:bottom w:val="single" w:sz="6" w:space="0" w:color="auto"/>
              <w:right w:val="single" w:sz="4" w:space="0" w:color="auto"/>
            </w:tcBorders>
          </w:tcPr>
          <w:p w14:paraId="5598C14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4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14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5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4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plech</w:t>
            </w:r>
          </w:p>
        </w:tc>
        <w:tc>
          <w:tcPr>
            <w:tcW w:w="2063" w:type="dxa"/>
            <w:tcBorders>
              <w:top w:val="single" w:sz="6" w:space="0" w:color="auto"/>
              <w:left w:val="single" w:sz="6" w:space="0" w:color="auto"/>
              <w:bottom w:val="single" w:sz="6" w:space="0" w:color="auto"/>
              <w:right w:val="single" w:sz="6" w:space="0" w:color="auto"/>
            </w:tcBorders>
          </w:tcPr>
          <w:p w14:paraId="5598C14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Blech</w:t>
            </w:r>
          </w:p>
        </w:tc>
        <w:tc>
          <w:tcPr>
            <w:tcW w:w="1995" w:type="dxa"/>
            <w:tcBorders>
              <w:top w:val="single" w:sz="6" w:space="0" w:color="auto"/>
              <w:left w:val="single" w:sz="6" w:space="0" w:color="auto"/>
              <w:bottom w:val="single" w:sz="6" w:space="0" w:color="auto"/>
              <w:right w:val="single" w:sz="6" w:space="0" w:color="auto"/>
            </w:tcBorders>
          </w:tcPr>
          <w:p w14:paraId="5598C14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Kouřovod je vyrobený z plechu.</w:t>
            </w:r>
          </w:p>
        </w:tc>
        <w:tc>
          <w:tcPr>
            <w:tcW w:w="2348" w:type="dxa"/>
            <w:tcBorders>
              <w:top w:val="single" w:sz="6" w:space="0" w:color="auto"/>
              <w:left w:val="single" w:sz="6" w:space="0" w:color="auto"/>
              <w:bottom w:val="single" w:sz="6" w:space="0" w:color="auto"/>
              <w:right w:val="single" w:sz="6" w:space="0" w:color="auto"/>
            </w:tcBorders>
          </w:tcPr>
          <w:p w14:paraId="5598C14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Rauchabzug ist aus Blech gefertigt.</w:t>
            </w:r>
          </w:p>
        </w:tc>
        <w:tc>
          <w:tcPr>
            <w:tcW w:w="680" w:type="dxa"/>
            <w:tcBorders>
              <w:top w:val="single" w:sz="6" w:space="0" w:color="auto"/>
              <w:left w:val="single" w:sz="6" w:space="0" w:color="auto"/>
              <w:bottom w:val="single" w:sz="6" w:space="0" w:color="auto"/>
              <w:right w:val="single" w:sz="4" w:space="0" w:color="auto"/>
            </w:tcBorders>
          </w:tcPr>
          <w:p w14:paraId="5598C14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4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14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5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5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lastRenderedPageBreak/>
              <w:t>střecha</w:t>
            </w:r>
          </w:p>
        </w:tc>
        <w:tc>
          <w:tcPr>
            <w:tcW w:w="2063" w:type="dxa"/>
            <w:tcBorders>
              <w:top w:val="single" w:sz="6" w:space="0" w:color="auto"/>
              <w:left w:val="single" w:sz="6" w:space="0" w:color="auto"/>
              <w:bottom w:val="single" w:sz="6" w:space="0" w:color="auto"/>
              <w:right w:val="single" w:sz="6" w:space="0" w:color="auto"/>
            </w:tcBorders>
          </w:tcPr>
          <w:p w14:paraId="5598C15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Dach</w:t>
            </w:r>
          </w:p>
        </w:tc>
        <w:tc>
          <w:tcPr>
            <w:tcW w:w="1995" w:type="dxa"/>
            <w:tcBorders>
              <w:top w:val="single" w:sz="6" w:space="0" w:color="auto"/>
              <w:left w:val="single" w:sz="6" w:space="0" w:color="auto"/>
              <w:bottom w:val="single" w:sz="6" w:space="0" w:color="auto"/>
              <w:right w:val="single" w:sz="6" w:space="0" w:color="auto"/>
            </w:tcBorders>
          </w:tcPr>
          <w:p w14:paraId="5598C15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Naše střecha není v pořádku.</w:t>
            </w:r>
          </w:p>
        </w:tc>
        <w:tc>
          <w:tcPr>
            <w:tcW w:w="2348" w:type="dxa"/>
            <w:tcBorders>
              <w:top w:val="single" w:sz="6" w:space="0" w:color="auto"/>
              <w:left w:val="single" w:sz="6" w:space="0" w:color="auto"/>
              <w:bottom w:val="single" w:sz="6" w:space="0" w:color="auto"/>
              <w:right w:val="single" w:sz="6" w:space="0" w:color="auto"/>
            </w:tcBorders>
          </w:tcPr>
          <w:p w14:paraId="5598C15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Unser Dach ist nicht in Ordnung.</w:t>
            </w:r>
          </w:p>
        </w:tc>
        <w:tc>
          <w:tcPr>
            <w:tcW w:w="680" w:type="dxa"/>
            <w:tcBorders>
              <w:top w:val="single" w:sz="6" w:space="0" w:color="auto"/>
              <w:left w:val="single" w:sz="6" w:space="0" w:color="auto"/>
              <w:bottom w:val="single" w:sz="6" w:space="0" w:color="auto"/>
              <w:right w:val="single" w:sz="4" w:space="0" w:color="auto"/>
            </w:tcBorders>
          </w:tcPr>
          <w:p w14:paraId="5598C15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5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15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6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5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střešní výlez</w:t>
            </w:r>
          </w:p>
        </w:tc>
        <w:tc>
          <w:tcPr>
            <w:tcW w:w="2063" w:type="dxa"/>
            <w:tcBorders>
              <w:top w:val="single" w:sz="6" w:space="0" w:color="auto"/>
              <w:left w:val="single" w:sz="6" w:space="0" w:color="auto"/>
              <w:bottom w:val="single" w:sz="6" w:space="0" w:color="auto"/>
              <w:right w:val="single" w:sz="6" w:space="0" w:color="auto"/>
            </w:tcBorders>
          </w:tcPr>
          <w:p w14:paraId="5598C15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Dachaufstieg</w:t>
            </w:r>
          </w:p>
        </w:tc>
        <w:tc>
          <w:tcPr>
            <w:tcW w:w="1995" w:type="dxa"/>
            <w:tcBorders>
              <w:top w:val="single" w:sz="6" w:space="0" w:color="auto"/>
              <w:left w:val="single" w:sz="6" w:space="0" w:color="auto"/>
              <w:bottom w:val="single" w:sz="6" w:space="0" w:color="auto"/>
              <w:right w:val="single" w:sz="6" w:space="0" w:color="auto"/>
            </w:tcBorders>
          </w:tcPr>
          <w:p w14:paraId="5598C15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střešních výlezů má váš dům?</w:t>
            </w:r>
          </w:p>
        </w:tc>
        <w:tc>
          <w:tcPr>
            <w:tcW w:w="2348" w:type="dxa"/>
            <w:tcBorders>
              <w:top w:val="single" w:sz="6" w:space="0" w:color="auto"/>
              <w:left w:val="single" w:sz="6" w:space="0" w:color="auto"/>
              <w:bottom w:val="single" w:sz="6" w:space="0" w:color="auto"/>
              <w:right w:val="single" w:sz="6" w:space="0" w:color="auto"/>
            </w:tcBorders>
          </w:tcPr>
          <w:p w14:paraId="5598C15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viele Dachaufstiege hat (zählt) euer Haus?</w:t>
            </w:r>
          </w:p>
        </w:tc>
        <w:tc>
          <w:tcPr>
            <w:tcW w:w="680" w:type="dxa"/>
            <w:tcBorders>
              <w:top w:val="single" w:sz="6" w:space="0" w:color="auto"/>
              <w:left w:val="single" w:sz="6" w:space="0" w:color="auto"/>
              <w:bottom w:val="single" w:sz="6" w:space="0" w:color="auto"/>
              <w:right w:val="single" w:sz="4" w:space="0" w:color="auto"/>
            </w:tcBorders>
          </w:tcPr>
          <w:p w14:paraId="5598C15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5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15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6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6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dveře</w:t>
            </w:r>
          </w:p>
        </w:tc>
        <w:tc>
          <w:tcPr>
            <w:tcW w:w="2063" w:type="dxa"/>
            <w:tcBorders>
              <w:top w:val="single" w:sz="6" w:space="0" w:color="auto"/>
              <w:left w:val="single" w:sz="6" w:space="0" w:color="auto"/>
              <w:bottom w:val="single" w:sz="6" w:space="0" w:color="auto"/>
              <w:right w:val="single" w:sz="6" w:space="0" w:color="auto"/>
            </w:tcBorders>
          </w:tcPr>
          <w:p w14:paraId="5598C16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Tür</w:t>
            </w:r>
          </w:p>
        </w:tc>
        <w:tc>
          <w:tcPr>
            <w:tcW w:w="1995" w:type="dxa"/>
            <w:tcBorders>
              <w:top w:val="single" w:sz="6" w:space="0" w:color="auto"/>
              <w:left w:val="single" w:sz="6" w:space="0" w:color="auto"/>
              <w:bottom w:val="single" w:sz="6" w:space="0" w:color="auto"/>
              <w:right w:val="single" w:sz="6" w:space="0" w:color="auto"/>
            </w:tcBorders>
          </w:tcPr>
          <w:p w14:paraId="5598C16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Musíte zavřít dveře do kotelny.</w:t>
            </w:r>
          </w:p>
        </w:tc>
        <w:tc>
          <w:tcPr>
            <w:tcW w:w="2348" w:type="dxa"/>
            <w:tcBorders>
              <w:top w:val="single" w:sz="6" w:space="0" w:color="auto"/>
              <w:left w:val="single" w:sz="6" w:space="0" w:color="auto"/>
              <w:bottom w:val="single" w:sz="6" w:space="0" w:color="auto"/>
              <w:right w:val="single" w:sz="6" w:space="0" w:color="auto"/>
            </w:tcBorders>
          </w:tcPr>
          <w:p w14:paraId="5598C16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Sie müssen die Kesselraumtür schließen.</w:t>
            </w:r>
          </w:p>
        </w:tc>
        <w:tc>
          <w:tcPr>
            <w:tcW w:w="680" w:type="dxa"/>
            <w:tcBorders>
              <w:top w:val="single" w:sz="6" w:space="0" w:color="auto"/>
              <w:left w:val="single" w:sz="6" w:space="0" w:color="auto"/>
              <w:bottom w:val="single" w:sz="6" w:space="0" w:color="auto"/>
              <w:right w:val="single" w:sz="4" w:space="0" w:color="auto"/>
            </w:tcBorders>
          </w:tcPr>
          <w:p w14:paraId="5598C16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6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16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stavební prvky</w:t>
            </w:r>
          </w:p>
        </w:tc>
      </w:tr>
      <w:tr w:rsidR="00BC6428" w:rsidRPr="009054DE" w14:paraId="5598C17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6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krb</w:t>
            </w:r>
          </w:p>
        </w:tc>
        <w:tc>
          <w:tcPr>
            <w:tcW w:w="2063" w:type="dxa"/>
            <w:tcBorders>
              <w:top w:val="single" w:sz="6" w:space="0" w:color="auto"/>
              <w:left w:val="single" w:sz="6" w:space="0" w:color="auto"/>
              <w:bottom w:val="single" w:sz="6" w:space="0" w:color="auto"/>
              <w:right w:val="single" w:sz="6" w:space="0" w:color="auto"/>
            </w:tcBorders>
          </w:tcPr>
          <w:p w14:paraId="5598C16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Kamin</w:t>
            </w:r>
          </w:p>
        </w:tc>
        <w:tc>
          <w:tcPr>
            <w:tcW w:w="1995" w:type="dxa"/>
            <w:tcBorders>
              <w:top w:val="single" w:sz="6" w:space="0" w:color="auto"/>
              <w:left w:val="single" w:sz="6" w:space="0" w:color="auto"/>
              <w:bottom w:val="single" w:sz="6" w:space="0" w:color="auto"/>
              <w:right w:val="single" w:sz="6" w:space="0" w:color="auto"/>
            </w:tcBorders>
          </w:tcPr>
          <w:p w14:paraId="5598C16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Budete stavět nový krb?</w:t>
            </w:r>
          </w:p>
        </w:tc>
        <w:tc>
          <w:tcPr>
            <w:tcW w:w="2348" w:type="dxa"/>
            <w:tcBorders>
              <w:top w:val="single" w:sz="6" w:space="0" w:color="auto"/>
              <w:left w:val="single" w:sz="6" w:space="0" w:color="auto"/>
              <w:bottom w:val="single" w:sz="6" w:space="0" w:color="auto"/>
              <w:right w:val="single" w:sz="6" w:space="0" w:color="auto"/>
            </w:tcBorders>
          </w:tcPr>
          <w:p w14:paraId="5598C16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Werdet ihr einen neuen Kamin bauen?</w:t>
            </w:r>
          </w:p>
        </w:tc>
        <w:tc>
          <w:tcPr>
            <w:tcW w:w="680" w:type="dxa"/>
            <w:tcBorders>
              <w:top w:val="single" w:sz="6" w:space="0" w:color="auto"/>
              <w:left w:val="single" w:sz="6" w:space="0" w:color="auto"/>
              <w:bottom w:val="single" w:sz="6" w:space="0" w:color="auto"/>
              <w:right w:val="single" w:sz="4" w:space="0" w:color="auto"/>
            </w:tcBorders>
          </w:tcPr>
          <w:p w14:paraId="5598C16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6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16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7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7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okno</w:t>
            </w:r>
          </w:p>
        </w:tc>
        <w:tc>
          <w:tcPr>
            <w:tcW w:w="2063" w:type="dxa"/>
            <w:tcBorders>
              <w:top w:val="single" w:sz="6" w:space="0" w:color="auto"/>
              <w:left w:val="single" w:sz="6" w:space="0" w:color="auto"/>
              <w:bottom w:val="single" w:sz="6" w:space="0" w:color="auto"/>
              <w:right w:val="single" w:sz="6" w:space="0" w:color="auto"/>
            </w:tcBorders>
          </w:tcPr>
          <w:p w14:paraId="5598C17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Fenster</w:t>
            </w:r>
          </w:p>
        </w:tc>
        <w:tc>
          <w:tcPr>
            <w:tcW w:w="1995" w:type="dxa"/>
            <w:tcBorders>
              <w:top w:val="single" w:sz="6" w:space="0" w:color="auto"/>
              <w:left w:val="single" w:sz="6" w:space="0" w:color="auto"/>
              <w:bottom w:val="single" w:sz="6" w:space="0" w:color="auto"/>
              <w:right w:val="single" w:sz="6" w:space="0" w:color="auto"/>
            </w:tcBorders>
          </w:tcPr>
          <w:p w14:paraId="5598C17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Zavřete to malé okno.</w:t>
            </w:r>
          </w:p>
        </w:tc>
        <w:tc>
          <w:tcPr>
            <w:tcW w:w="2348" w:type="dxa"/>
            <w:tcBorders>
              <w:top w:val="single" w:sz="6" w:space="0" w:color="auto"/>
              <w:left w:val="single" w:sz="6" w:space="0" w:color="auto"/>
              <w:bottom w:val="single" w:sz="6" w:space="0" w:color="auto"/>
              <w:right w:val="single" w:sz="6" w:space="0" w:color="auto"/>
            </w:tcBorders>
          </w:tcPr>
          <w:p w14:paraId="5598C17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Schließen Sie das kleine Fenster zu.</w:t>
            </w:r>
          </w:p>
        </w:tc>
        <w:tc>
          <w:tcPr>
            <w:tcW w:w="680" w:type="dxa"/>
            <w:tcBorders>
              <w:top w:val="single" w:sz="6" w:space="0" w:color="auto"/>
              <w:left w:val="single" w:sz="6" w:space="0" w:color="auto"/>
              <w:bottom w:val="single" w:sz="6" w:space="0" w:color="auto"/>
              <w:right w:val="single" w:sz="4" w:space="0" w:color="auto"/>
            </w:tcBorders>
          </w:tcPr>
          <w:p w14:paraId="5598C17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7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17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8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7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sklep</w:t>
            </w:r>
          </w:p>
        </w:tc>
        <w:tc>
          <w:tcPr>
            <w:tcW w:w="2063" w:type="dxa"/>
            <w:tcBorders>
              <w:top w:val="single" w:sz="6" w:space="0" w:color="auto"/>
              <w:left w:val="single" w:sz="6" w:space="0" w:color="auto"/>
              <w:bottom w:val="single" w:sz="6" w:space="0" w:color="auto"/>
              <w:right w:val="single" w:sz="6" w:space="0" w:color="auto"/>
            </w:tcBorders>
          </w:tcPr>
          <w:p w14:paraId="5598C17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Keller</w:t>
            </w:r>
          </w:p>
        </w:tc>
        <w:tc>
          <w:tcPr>
            <w:tcW w:w="1995" w:type="dxa"/>
            <w:tcBorders>
              <w:top w:val="single" w:sz="6" w:space="0" w:color="auto"/>
              <w:left w:val="single" w:sz="6" w:space="0" w:color="auto"/>
              <w:bottom w:val="single" w:sz="6" w:space="0" w:color="auto"/>
              <w:right w:val="single" w:sz="6" w:space="0" w:color="auto"/>
            </w:tcBorders>
          </w:tcPr>
          <w:p w14:paraId="5598C17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velký je jejich sklep?</w:t>
            </w:r>
          </w:p>
        </w:tc>
        <w:tc>
          <w:tcPr>
            <w:tcW w:w="2348" w:type="dxa"/>
            <w:tcBorders>
              <w:top w:val="single" w:sz="6" w:space="0" w:color="auto"/>
              <w:left w:val="single" w:sz="6" w:space="0" w:color="auto"/>
              <w:bottom w:val="single" w:sz="6" w:space="0" w:color="auto"/>
              <w:right w:val="single" w:sz="6" w:space="0" w:color="auto"/>
            </w:tcBorders>
          </w:tcPr>
          <w:p w14:paraId="5598C17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groß ist ihr Keller?</w:t>
            </w:r>
          </w:p>
        </w:tc>
        <w:tc>
          <w:tcPr>
            <w:tcW w:w="680" w:type="dxa"/>
            <w:tcBorders>
              <w:top w:val="single" w:sz="6" w:space="0" w:color="auto"/>
              <w:left w:val="single" w:sz="6" w:space="0" w:color="auto"/>
              <w:bottom w:val="single" w:sz="6" w:space="0" w:color="auto"/>
              <w:right w:val="single" w:sz="4" w:space="0" w:color="auto"/>
            </w:tcBorders>
          </w:tcPr>
          <w:p w14:paraId="5598C17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7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17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8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8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uhlí</w:t>
            </w:r>
          </w:p>
        </w:tc>
        <w:tc>
          <w:tcPr>
            <w:tcW w:w="2063" w:type="dxa"/>
            <w:tcBorders>
              <w:top w:val="single" w:sz="6" w:space="0" w:color="auto"/>
              <w:left w:val="single" w:sz="6" w:space="0" w:color="auto"/>
              <w:bottom w:val="single" w:sz="6" w:space="0" w:color="auto"/>
              <w:right w:val="single" w:sz="6" w:space="0" w:color="auto"/>
            </w:tcBorders>
          </w:tcPr>
          <w:p w14:paraId="5598C18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Kohle</w:t>
            </w:r>
          </w:p>
        </w:tc>
        <w:tc>
          <w:tcPr>
            <w:tcW w:w="1995" w:type="dxa"/>
            <w:tcBorders>
              <w:top w:val="single" w:sz="6" w:space="0" w:color="auto"/>
              <w:left w:val="single" w:sz="6" w:space="0" w:color="auto"/>
              <w:bottom w:val="single" w:sz="6" w:space="0" w:color="auto"/>
              <w:right w:val="single" w:sz="6" w:space="0" w:color="auto"/>
            </w:tcBorders>
          </w:tcPr>
          <w:p w14:paraId="5598C18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toto kvalitní uhlí?</w:t>
            </w:r>
          </w:p>
        </w:tc>
        <w:tc>
          <w:tcPr>
            <w:tcW w:w="2348" w:type="dxa"/>
            <w:tcBorders>
              <w:top w:val="single" w:sz="6" w:space="0" w:color="auto"/>
              <w:left w:val="single" w:sz="6" w:space="0" w:color="auto"/>
              <w:bottom w:val="single" w:sz="6" w:space="0" w:color="auto"/>
              <w:right w:val="single" w:sz="6" w:space="0" w:color="auto"/>
            </w:tcBorders>
          </w:tcPr>
          <w:p w14:paraId="5598C18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das Qualitätskohle?</w:t>
            </w:r>
          </w:p>
        </w:tc>
        <w:tc>
          <w:tcPr>
            <w:tcW w:w="680" w:type="dxa"/>
            <w:tcBorders>
              <w:top w:val="single" w:sz="6" w:space="0" w:color="auto"/>
              <w:left w:val="single" w:sz="6" w:space="0" w:color="auto"/>
              <w:bottom w:val="single" w:sz="6" w:space="0" w:color="auto"/>
              <w:right w:val="single" w:sz="4" w:space="0" w:color="auto"/>
            </w:tcBorders>
          </w:tcPr>
          <w:p w14:paraId="5598C18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8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18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9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8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kladivo</w:t>
            </w:r>
          </w:p>
        </w:tc>
        <w:tc>
          <w:tcPr>
            <w:tcW w:w="2063" w:type="dxa"/>
            <w:tcBorders>
              <w:top w:val="single" w:sz="6" w:space="0" w:color="auto"/>
              <w:left w:val="single" w:sz="6" w:space="0" w:color="auto"/>
              <w:bottom w:val="single" w:sz="6" w:space="0" w:color="auto"/>
              <w:right w:val="single" w:sz="6" w:space="0" w:color="auto"/>
            </w:tcBorders>
          </w:tcPr>
          <w:p w14:paraId="5598C18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Hammer</w:t>
            </w:r>
          </w:p>
        </w:tc>
        <w:tc>
          <w:tcPr>
            <w:tcW w:w="1995" w:type="dxa"/>
            <w:tcBorders>
              <w:top w:val="single" w:sz="6" w:space="0" w:color="auto"/>
              <w:left w:val="single" w:sz="6" w:space="0" w:color="auto"/>
              <w:bottom w:val="single" w:sz="6" w:space="0" w:color="auto"/>
              <w:right w:val="single" w:sz="6" w:space="0" w:color="auto"/>
            </w:tcBorders>
          </w:tcPr>
          <w:p w14:paraId="5598C18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máš svoje kladivo?</w:t>
            </w:r>
          </w:p>
        </w:tc>
        <w:tc>
          <w:tcPr>
            <w:tcW w:w="2348" w:type="dxa"/>
            <w:tcBorders>
              <w:top w:val="single" w:sz="6" w:space="0" w:color="auto"/>
              <w:left w:val="single" w:sz="6" w:space="0" w:color="auto"/>
              <w:bottom w:val="single" w:sz="6" w:space="0" w:color="auto"/>
              <w:right w:val="single" w:sz="6" w:space="0" w:color="auto"/>
            </w:tcBorders>
          </w:tcPr>
          <w:p w14:paraId="5598C18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Wo hast du deinen Hammer?</w:t>
            </w:r>
          </w:p>
        </w:tc>
        <w:tc>
          <w:tcPr>
            <w:tcW w:w="680" w:type="dxa"/>
            <w:tcBorders>
              <w:top w:val="single" w:sz="6" w:space="0" w:color="auto"/>
              <w:left w:val="single" w:sz="6" w:space="0" w:color="auto"/>
              <w:bottom w:val="single" w:sz="6" w:space="0" w:color="auto"/>
              <w:right w:val="single" w:sz="4" w:space="0" w:color="auto"/>
            </w:tcBorders>
          </w:tcPr>
          <w:p w14:paraId="5598C18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8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18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ruční nářadí</w:t>
            </w:r>
          </w:p>
        </w:tc>
      </w:tr>
      <w:tr w:rsidR="00BC6428" w:rsidRPr="009054DE" w14:paraId="5598C19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9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nůžky</w:t>
            </w:r>
          </w:p>
        </w:tc>
        <w:tc>
          <w:tcPr>
            <w:tcW w:w="2063" w:type="dxa"/>
            <w:tcBorders>
              <w:top w:val="single" w:sz="6" w:space="0" w:color="auto"/>
              <w:left w:val="single" w:sz="6" w:space="0" w:color="auto"/>
              <w:bottom w:val="single" w:sz="6" w:space="0" w:color="auto"/>
              <w:right w:val="single" w:sz="6" w:space="0" w:color="auto"/>
            </w:tcBorders>
          </w:tcPr>
          <w:p w14:paraId="5598C19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Schere</w:t>
            </w:r>
          </w:p>
        </w:tc>
        <w:tc>
          <w:tcPr>
            <w:tcW w:w="1995" w:type="dxa"/>
            <w:tcBorders>
              <w:top w:val="single" w:sz="6" w:space="0" w:color="auto"/>
              <w:left w:val="single" w:sz="6" w:space="0" w:color="auto"/>
              <w:bottom w:val="single" w:sz="6" w:space="0" w:color="auto"/>
              <w:right w:val="single" w:sz="6" w:space="0" w:color="auto"/>
            </w:tcBorders>
          </w:tcPr>
          <w:p w14:paraId="5598C19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Pozor, tyto nůžky jsou velmi ostré.</w:t>
            </w:r>
          </w:p>
        </w:tc>
        <w:tc>
          <w:tcPr>
            <w:tcW w:w="2348" w:type="dxa"/>
            <w:tcBorders>
              <w:top w:val="single" w:sz="6" w:space="0" w:color="auto"/>
              <w:left w:val="single" w:sz="6" w:space="0" w:color="auto"/>
              <w:bottom w:val="single" w:sz="6" w:space="0" w:color="auto"/>
              <w:right w:val="single" w:sz="6" w:space="0" w:color="auto"/>
            </w:tcBorders>
          </w:tcPr>
          <w:p w14:paraId="5598C19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Vorsicht, diese Schere ist sehr scharf.</w:t>
            </w:r>
          </w:p>
        </w:tc>
        <w:tc>
          <w:tcPr>
            <w:tcW w:w="680" w:type="dxa"/>
            <w:tcBorders>
              <w:top w:val="single" w:sz="6" w:space="0" w:color="auto"/>
              <w:left w:val="single" w:sz="6" w:space="0" w:color="auto"/>
              <w:bottom w:val="single" w:sz="6" w:space="0" w:color="auto"/>
              <w:right w:val="single" w:sz="4" w:space="0" w:color="auto"/>
            </w:tcBorders>
          </w:tcPr>
          <w:p w14:paraId="5598C19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9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19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A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9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ocelové měřítko</w:t>
            </w:r>
          </w:p>
        </w:tc>
        <w:tc>
          <w:tcPr>
            <w:tcW w:w="2063" w:type="dxa"/>
            <w:tcBorders>
              <w:top w:val="single" w:sz="6" w:space="0" w:color="auto"/>
              <w:left w:val="single" w:sz="6" w:space="0" w:color="auto"/>
              <w:bottom w:val="single" w:sz="6" w:space="0" w:color="auto"/>
              <w:right w:val="single" w:sz="6" w:space="0" w:color="auto"/>
            </w:tcBorders>
          </w:tcPr>
          <w:p w14:paraId="5598C19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Stahlmetermaß</w:t>
            </w:r>
          </w:p>
        </w:tc>
        <w:tc>
          <w:tcPr>
            <w:tcW w:w="1995" w:type="dxa"/>
            <w:tcBorders>
              <w:top w:val="single" w:sz="6" w:space="0" w:color="auto"/>
              <w:left w:val="single" w:sz="6" w:space="0" w:color="auto"/>
              <w:bottom w:val="single" w:sz="6" w:space="0" w:color="auto"/>
              <w:right w:val="single" w:sz="6" w:space="0" w:color="auto"/>
            </w:tcBorders>
          </w:tcPr>
          <w:p w14:paraId="5598C19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Ocelové měřítko leží vedle tvého stolu.</w:t>
            </w:r>
          </w:p>
        </w:tc>
        <w:tc>
          <w:tcPr>
            <w:tcW w:w="2348" w:type="dxa"/>
            <w:tcBorders>
              <w:top w:val="single" w:sz="6" w:space="0" w:color="auto"/>
              <w:left w:val="single" w:sz="6" w:space="0" w:color="auto"/>
              <w:bottom w:val="single" w:sz="6" w:space="0" w:color="auto"/>
              <w:right w:val="single" w:sz="6" w:space="0" w:color="auto"/>
            </w:tcBorders>
          </w:tcPr>
          <w:p w14:paraId="5598C19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Das Stahlmetermaß liegt neben deinem Tisch.</w:t>
            </w:r>
          </w:p>
        </w:tc>
        <w:tc>
          <w:tcPr>
            <w:tcW w:w="680" w:type="dxa"/>
            <w:tcBorders>
              <w:top w:val="single" w:sz="6" w:space="0" w:color="auto"/>
              <w:left w:val="single" w:sz="6" w:space="0" w:color="auto"/>
              <w:bottom w:val="single" w:sz="6" w:space="0" w:color="auto"/>
              <w:right w:val="single" w:sz="4" w:space="0" w:color="auto"/>
            </w:tcBorders>
          </w:tcPr>
          <w:p w14:paraId="5598C19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9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19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A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A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ohýbačka</w:t>
            </w:r>
          </w:p>
        </w:tc>
        <w:tc>
          <w:tcPr>
            <w:tcW w:w="2063" w:type="dxa"/>
            <w:tcBorders>
              <w:top w:val="single" w:sz="6" w:space="0" w:color="auto"/>
              <w:left w:val="single" w:sz="6" w:space="0" w:color="auto"/>
              <w:bottom w:val="single" w:sz="6" w:space="0" w:color="auto"/>
              <w:right w:val="single" w:sz="6" w:space="0" w:color="auto"/>
            </w:tcBorders>
          </w:tcPr>
          <w:p w14:paraId="5598C1A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Biegemaschine</w:t>
            </w:r>
          </w:p>
        </w:tc>
        <w:tc>
          <w:tcPr>
            <w:tcW w:w="1995" w:type="dxa"/>
            <w:tcBorders>
              <w:top w:val="single" w:sz="6" w:space="0" w:color="auto"/>
              <w:left w:val="single" w:sz="6" w:space="0" w:color="auto"/>
              <w:bottom w:val="single" w:sz="6" w:space="0" w:color="auto"/>
              <w:right w:val="single" w:sz="6" w:space="0" w:color="auto"/>
            </w:tcBorders>
          </w:tcPr>
          <w:p w14:paraId="5598C1A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Ohýbačka je v rohu dílny.</w:t>
            </w:r>
          </w:p>
        </w:tc>
        <w:tc>
          <w:tcPr>
            <w:tcW w:w="2348" w:type="dxa"/>
            <w:tcBorders>
              <w:top w:val="single" w:sz="6" w:space="0" w:color="auto"/>
              <w:left w:val="single" w:sz="6" w:space="0" w:color="auto"/>
              <w:bottom w:val="single" w:sz="6" w:space="0" w:color="auto"/>
              <w:right w:val="single" w:sz="6" w:space="0" w:color="auto"/>
            </w:tcBorders>
          </w:tcPr>
          <w:p w14:paraId="5598C1A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Biegemaschine befindet sich in der Ecke der Werkstatt.</w:t>
            </w:r>
          </w:p>
        </w:tc>
        <w:tc>
          <w:tcPr>
            <w:tcW w:w="680" w:type="dxa"/>
            <w:tcBorders>
              <w:top w:val="single" w:sz="6" w:space="0" w:color="auto"/>
              <w:left w:val="single" w:sz="6" w:space="0" w:color="auto"/>
              <w:bottom w:val="single" w:sz="6" w:space="0" w:color="auto"/>
              <w:right w:val="single" w:sz="4" w:space="0" w:color="auto"/>
            </w:tcBorders>
          </w:tcPr>
          <w:p w14:paraId="5598C1A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A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1A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B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A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sekáč</w:t>
            </w:r>
          </w:p>
        </w:tc>
        <w:tc>
          <w:tcPr>
            <w:tcW w:w="2063" w:type="dxa"/>
            <w:tcBorders>
              <w:top w:val="single" w:sz="6" w:space="0" w:color="auto"/>
              <w:left w:val="single" w:sz="6" w:space="0" w:color="auto"/>
              <w:bottom w:val="single" w:sz="6" w:space="0" w:color="auto"/>
              <w:right w:val="single" w:sz="6" w:space="0" w:color="auto"/>
            </w:tcBorders>
          </w:tcPr>
          <w:p w14:paraId="5598C1A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Meißel</w:t>
            </w:r>
          </w:p>
        </w:tc>
        <w:tc>
          <w:tcPr>
            <w:tcW w:w="1995" w:type="dxa"/>
            <w:tcBorders>
              <w:top w:val="single" w:sz="6" w:space="0" w:color="auto"/>
              <w:left w:val="single" w:sz="6" w:space="0" w:color="auto"/>
              <w:bottom w:val="single" w:sz="6" w:space="0" w:color="auto"/>
              <w:right w:val="single" w:sz="6" w:space="0" w:color="auto"/>
            </w:tcBorders>
          </w:tcPr>
          <w:p w14:paraId="5598C1A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držíš sekáč v levé ruce?</w:t>
            </w:r>
          </w:p>
        </w:tc>
        <w:tc>
          <w:tcPr>
            <w:tcW w:w="2348" w:type="dxa"/>
            <w:tcBorders>
              <w:top w:val="single" w:sz="6" w:space="0" w:color="auto"/>
              <w:left w:val="single" w:sz="6" w:space="0" w:color="auto"/>
              <w:bottom w:val="single" w:sz="6" w:space="0" w:color="auto"/>
              <w:right w:val="single" w:sz="6" w:space="0" w:color="auto"/>
            </w:tcBorders>
          </w:tcPr>
          <w:p w14:paraId="5598C1A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hältst du den Meißel in linker Hand?</w:t>
            </w:r>
          </w:p>
        </w:tc>
        <w:tc>
          <w:tcPr>
            <w:tcW w:w="680" w:type="dxa"/>
            <w:tcBorders>
              <w:top w:val="single" w:sz="6" w:space="0" w:color="auto"/>
              <w:left w:val="single" w:sz="6" w:space="0" w:color="auto"/>
              <w:bottom w:val="single" w:sz="6" w:space="0" w:color="auto"/>
              <w:right w:val="single" w:sz="4" w:space="0" w:color="auto"/>
            </w:tcBorders>
          </w:tcPr>
          <w:p w14:paraId="5598C1A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A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1A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B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B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elektrická vrtačka</w:t>
            </w:r>
          </w:p>
        </w:tc>
        <w:tc>
          <w:tcPr>
            <w:tcW w:w="2063" w:type="dxa"/>
            <w:tcBorders>
              <w:top w:val="single" w:sz="6" w:space="0" w:color="auto"/>
              <w:left w:val="single" w:sz="6" w:space="0" w:color="auto"/>
              <w:bottom w:val="single" w:sz="6" w:space="0" w:color="auto"/>
              <w:right w:val="single" w:sz="6" w:space="0" w:color="auto"/>
            </w:tcBorders>
          </w:tcPr>
          <w:p w14:paraId="5598C1B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elektrische Bohrmaschine</w:t>
            </w:r>
          </w:p>
        </w:tc>
        <w:tc>
          <w:tcPr>
            <w:tcW w:w="1995" w:type="dxa"/>
            <w:tcBorders>
              <w:top w:val="single" w:sz="6" w:space="0" w:color="auto"/>
              <w:left w:val="single" w:sz="6" w:space="0" w:color="auto"/>
              <w:bottom w:val="single" w:sz="6" w:space="0" w:color="auto"/>
              <w:right w:val="single" w:sz="6" w:space="0" w:color="auto"/>
            </w:tcBorders>
          </w:tcPr>
          <w:p w14:paraId="5598C1B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jsi mohl koupit tuto elektrickou vrtačku?</w:t>
            </w:r>
          </w:p>
        </w:tc>
        <w:tc>
          <w:tcPr>
            <w:tcW w:w="2348" w:type="dxa"/>
            <w:tcBorders>
              <w:top w:val="single" w:sz="6" w:space="0" w:color="auto"/>
              <w:left w:val="single" w:sz="6" w:space="0" w:color="auto"/>
              <w:bottom w:val="single" w:sz="6" w:space="0" w:color="auto"/>
              <w:right w:val="single" w:sz="6" w:space="0" w:color="auto"/>
            </w:tcBorders>
          </w:tcPr>
          <w:p w14:paraId="5598C1B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konntest du diese elektrische Bohrmaschine kaufen?</w:t>
            </w:r>
          </w:p>
        </w:tc>
        <w:tc>
          <w:tcPr>
            <w:tcW w:w="680" w:type="dxa"/>
            <w:tcBorders>
              <w:top w:val="single" w:sz="6" w:space="0" w:color="auto"/>
              <w:left w:val="single" w:sz="6" w:space="0" w:color="auto"/>
              <w:bottom w:val="single" w:sz="6" w:space="0" w:color="auto"/>
              <w:right w:val="single" w:sz="4" w:space="0" w:color="auto"/>
            </w:tcBorders>
          </w:tcPr>
          <w:p w14:paraId="5598C1B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B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1B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nářadí</w:t>
            </w:r>
          </w:p>
        </w:tc>
      </w:tr>
      <w:tr w:rsidR="00BC6428" w:rsidRPr="009054DE" w14:paraId="5598C1C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B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pásmový metr</w:t>
            </w:r>
          </w:p>
        </w:tc>
        <w:tc>
          <w:tcPr>
            <w:tcW w:w="2063" w:type="dxa"/>
            <w:tcBorders>
              <w:top w:val="single" w:sz="6" w:space="0" w:color="auto"/>
              <w:left w:val="single" w:sz="6" w:space="0" w:color="auto"/>
              <w:bottom w:val="single" w:sz="6" w:space="0" w:color="auto"/>
              <w:right w:val="single" w:sz="6" w:space="0" w:color="auto"/>
            </w:tcBorders>
          </w:tcPr>
          <w:p w14:paraId="5598C1B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Meterband</w:t>
            </w:r>
          </w:p>
        </w:tc>
        <w:tc>
          <w:tcPr>
            <w:tcW w:w="1995" w:type="dxa"/>
            <w:tcBorders>
              <w:top w:val="single" w:sz="6" w:space="0" w:color="auto"/>
              <w:left w:val="single" w:sz="6" w:space="0" w:color="auto"/>
              <w:bottom w:val="single" w:sz="6" w:space="0" w:color="auto"/>
              <w:right w:val="single" w:sz="6" w:space="0" w:color="auto"/>
            </w:tcBorders>
          </w:tcPr>
          <w:p w14:paraId="5598C1B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Použijte pásmový metr.</w:t>
            </w:r>
          </w:p>
        </w:tc>
        <w:tc>
          <w:tcPr>
            <w:tcW w:w="2348" w:type="dxa"/>
            <w:tcBorders>
              <w:top w:val="single" w:sz="6" w:space="0" w:color="auto"/>
              <w:left w:val="single" w:sz="6" w:space="0" w:color="auto"/>
              <w:bottom w:val="single" w:sz="6" w:space="0" w:color="auto"/>
              <w:right w:val="single" w:sz="6" w:space="0" w:color="auto"/>
            </w:tcBorders>
          </w:tcPr>
          <w:p w14:paraId="5598C1B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Benutzen Sie das Meterband.</w:t>
            </w:r>
          </w:p>
        </w:tc>
        <w:tc>
          <w:tcPr>
            <w:tcW w:w="680" w:type="dxa"/>
            <w:tcBorders>
              <w:top w:val="single" w:sz="6" w:space="0" w:color="auto"/>
              <w:left w:val="single" w:sz="6" w:space="0" w:color="auto"/>
              <w:bottom w:val="single" w:sz="6" w:space="0" w:color="auto"/>
              <w:right w:val="single" w:sz="4" w:space="0" w:color="auto"/>
            </w:tcBorders>
          </w:tcPr>
          <w:p w14:paraId="5598C1B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B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1B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C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C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pilka</w:t>
            </w:r>
          </w:p>
        </w:tc>
        <w:tc>
          <w:tcPr>
            <w:tcW w:w="2063" w:type="dxa"/>
            <w:tcBorders>
              <w:top w:val="single" w:sz="6" w:space="0" w:color="auto"/>
              <w:left w:val="single" w:sz="6" w:space="0" w:color="auto"/>
              <w:bottom w:val="single" w:sz="6" w:space="0" w:color="auto"/>
              <w:right w:val="single" w:sz="6" w:space="0" w:color="auto"/>
            </w:tcBorders>
          </w:tcPr>
          <w:p w14:paraId="5598C1C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Säge</w:t>
            </w:r>
          </w:p>
        </w:tc>
        <w:tc>
          <w:tcPr>
            <w:tcW w:w="1995" w:type="dxa"/>
            <w:tcBorders>
              <w:top w:val="single" w:sz="6" w:space="0" w:color="auto"/>
              <w:left w:val="single" w:sz="6" w:space="0" w:color="auto"/>
              <w:bottom w:val="single" w:sz="6" w:space="0" w:color="auto"/>
              <w:right w:val="single" w:sz="6" w:space="0" w:color="auto"/>
            </w:tcBorders>
          </w:tcPr>
          <w:p w14:paraId="5598C1C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Kdy přineseš moji pilku?</w:t>
            </w:r>
          </w:p>
        </w:tc>
        <w:tc>
          <w:tcPr>
            <w:tcW w:w="2348" w:type="dxa"/>
            <w:tcBorders>
              <w:top w:val="single" w:sz="6" w:space="0" w:color="auto"/>
              <w:left w:val="single" w:sz="6" w:space="0" w:color="auto"/>
              <w:bottom w:val="single" w:sz="6" w:space="0" w:color="auto"/>
              <w:right w:val="single" w:sz="6" w:space="0" w:color="auto"/>
            </w:tcBorders>
          </w:tcPr>
          <w:p w14:paraId="5598C1C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Wann bringst du meine Säge?</w:t>
            </w:r>
          </w:p>
        </w:tc>
        <w:tc>
          <w:tcPr>
            <w:tcW w:w="680" w:type="dxa"/>
            <w:tcBorders>
              <w:top w:val="single" w:sz="6" w:space="0" w:color="auto"/>
              <w:left w:val="single" w:sz="6" w:space="0" w:color="auto"/>
              <w:bottom w:val="single" w:sz="6" w:space="0" w:color="auto"/>
              <w:right w:val="single" w:sz="4" w:space="0" w:color="auto"/>
            </w:tcBorders>
          </w:tcPr>
          <w:p w14:paraId="5598C1C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C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1C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D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C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svěrák</w:t>
            </w:r>
          </w:p>
        </w:tc>
        <w:tc>
          <w:tcPr>
            <w:tcW w:w="2063" w:type="dxa"/>
            <w:tcBorders>
              <w:top w:val="single" w:sz="6" w:space="0" w:color="auto"/>
              <w:left w:val="single" w:sz="6" w:space="0" w:color="auto"/>
              <w:bottom w:val="single" w:sz="6" w:space="0" w:color="auto"/>
              <w:right w:val="single" w:sz="6" w:space="0" w:color="auto"/>
            </w:tcBorders>
          </w:tcPr>
          <w:p w14:paraId="5598C1C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Schraubstock</w:t>
            </w:r>
          </w:p>
        </w:tc>
        <w:tc>
          <w:tcPr>
            <w:tcW w:w="1995" w:type="dxa"/>
            <w:tcBorders>
              <w:top w:val="single" w:sz="6" w:space="0" w:color="auto"/>
              <w:left w:val="single" w:sz="6" w:space="0" w:color="auto"/>
              <w:bottom w:val="single" w:sz="6" w:space="0" w:color="auto"/>
              <w:right w:val="single" w:sz="6" w:space="0" w:color="auto"/>
            </w:tcBorders>
          </w:tcPr>
          <w:p w14:paraId="5598C1C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Svěrák má dvě čelisti.</w:t>
            </w:r>
          </w:p>
        </w:tc>
        <w:tc>
          <w:tcPr>
            <w:tcW w:w="2348" w:type="dxa"/>
            <w:tcBorders>
              <w:top w:val="single" w:sz="6" w:space="0" w:color="auto"/>
              <w:left w:val="single" w:sz="6" w:space="0" w:color="auto"/>
              <w:bottom w:val="single" w:sz="6" w:space="0" w:color="auto"/>
              <w:right w:val="single" w:sz="6" w:space="0" w:color="auto"/>
            </w:tcBorders>
          </w:tcPr>
          <w:p w14:paraId="5598C1C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Schraubstock hat zwei Backen.</w:t>
            </w:r>
          </w:p>
        </w:tc>
        <w:tc>
          <w:tcPr>
            <w:tcW w:w="680" w:type="dxa"/>
            <w:tcBorders>
              <w:top w:val="single" w:sz="6" w:space="0" w:color="auto"/>
              <w:left w:val="single" w:sz="6" w:space="0" w:color="auto"/>
              <w:bottom w:val="single" w:sz="6" w:space="0" w:color="auto"/>
              <w:right w:val="single" w:sz="4" w:space="0" w:color="auto"/>
            </w:tcBorders>
          </w:tcPr>
          <w:p w14:paraId="5598C1C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C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1C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D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D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vysavač</w:t>
            </w:r>
          </w:p>
        </w:tc>
        <w:tc>
          <w:tcPr>
            <w:tcW w:w="2063" w:type="dxa"/>
            <w:tcBorders>
              <w:top w:val="single" w:sz="6" w:space="0" w:color="auto"/>
              <w:left w:val="single" w:sz="6" w:space="0" w:color="auto"/>
              <w:bottom w:val="single" w:sz="6" w:space="0" w:color="auto"/>
              <w:right w:val="single" w:sz="6" w:space="0" w:color="auto"/>
            </w:tcBorders>
          </w:tcPr>
          <w:p w14:paraId="5598C1D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Staubsauger</w:t>
            </w:r>
          </w:p>
        </w:tc>
        <w:tc>
          <w:tcPr>
            <w:tcW w:w="1995" w:type="dxa"/>
            <w:tcBorders>
              <w:top w:val="single" w:sz="6" w:space="0" w:color="auto"/>
              <w:left w:val="single" w:sz="6" w:space="0" w:color="auto"/>
              <w:bottom w:val="single" w:sz="6" w:space="0" w:color="auto"/>
              <w:right w:val="single" w:sz="6" w:space="0" w:color="auto"/>
            </w:tcBorders>
          </w:tcPr>
          <w:p w14:paraId="5598C1D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Vysavač byl drahý.</w:t>
            </w:r>
          </w:p>
        </w:tc>
        <w:tc>
          <w:tcPr>
            <w:tcW w:w="2348" w:type="dxa"/>
            <w:tcBorders>
              <w:top w:val="single" w:sz="6" w:space="0" w:color="auto"/>
              <w:left w:val="single" w:sz="6" w:space="0" w:color="auto"/>
              <w:bottom w:val="single" w:sz="6" w:space="0" w:color="auto"/>
              <w:right w:val="single" w:sz="6" w:space="0" w:color="auto"/>
            </w:tcBorders>
          </w:tcPr>
          <w:p w14:paraId="5598C1D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Staubsauger war teuer.</w:t>
            </w:r>
          </w:p>
        </w:tc>
        <w:tc>
          <w:tcPr>
            <w:tcW w:w="680" w:type="dxa"/>
            <w:tcBorders>
              <w:top w:val="single" w:sz="6" w:space="0" w:color="auto"/>
              <w:left w:val="single" w:sz="6" w:space="0" w:color="auto"/>
              <w:bottom w:val="single" w:sz="6" w:space="0" w:color="auto"/>
              <w:right w:val="single" w:sz="4" w:space="0" w:color="auto"/>
            </w:tcBorders>
          </w:tcPr>
          <w:p w14:paraId="5598C1D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D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1D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E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D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baterka</w:t>
            </w:r>
          </w:p>
        </w:tc>
        <w:tc>
          <w:tcPr>
            <w:tcW w:w="2063" w:type="dxa"/>
            <w:tcBorders>
              <w:top w:val="single" w:sz="6" w:space="0" w:color="auto"/>
              <w:left w:val="single" w:sz="6" w:space="0" w:color="auto"/>
              <w:bottom w:val="single" w:sz="6" w:space="0" w:color="auto"/>
              <w:right w:val="single" w:sz="6" w:space="0" w:color="auto"/>
            </w:tcBorders>
          </w:tcPr>
          <w:p w14:paraId="5598C1D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Taschenlampe</w:t>
            </w:r>
          </w:p>
        </w:tc>
        <w:tc>
          <w:tcPr>
            <w:tcW w:w="1995" w:type="dxa"/>
            <w:tcBorders>
              <w:top w:val="single" w:sz="6" w:space="0" w:color="auto"/>
              <w:left w:val="single" w:sz="6" w:space="0" w:color="auto"/>
              <w:bottom w:val="single" w:sz="6" w:space="0" w:color="auto"/>
              <w:right w:val="single" w:sz="6" w:space="0" w:color="auto"/>
            </w:tcBorders>
          </w:tcPr>
          <w:p w14:paraId="5598C1D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Tvoje baterka je vedle komína.</w:t>
            </w:r>
          </w:p>
        </w:tc>
        <w:tc>
          <w:tcPr>
            <w:tcW w:w="2348" w:type="dxa"/>
            <w:tcBorders>
              <w:top w:val="single" w:sz="6" w:space="0" w:color="auto"/>
              <w:left w:val="single" w:sz="6" w:space="0" w:color="auto"/>
              <w:bottom w:val="single" w:sz="6" w:space="0" w:color="auto"/>
              <w:right w:val="single" w:sz="6" w:space="0" w:color="auto"/>
            </w:tcBorders>
          </w:tcPr>
          <w:p w14:paraId="5598C1D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Deine Taschenlampe ist neben dem Schornstein.</w:t>
            </w:r>
          </w:p>
        </w:tc>
        <w:tc>
          <w:tcPr>
            <w:tcW w:w="680" w:type="dxa"/>
            <w:tcBorders>
              <w:top w:val="single" w:sz="6" w:space="0" w:color="auto"/>
              <w:left w:val="single" w:sz="6" w:space="0" w:color="auto"/>
              <w:bottom w:val="single" w:sz="6" w:space="0" w:color="auto"/>
              <w:right w:val="single" w:sz="4" w:space="0" w:color="auto"/>
            </w:tcBorders>
          </w:tcPr>
          <w:p w14:paraId="5598C1D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D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1D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kominické pomůcky</w:t>
            </w:r>
          </w:p>
        </w:tc>
      </w:tr>
      <w:tr w:rsidR="00BC6428" w:rsidRPr="009054DE" w14:paraId="5598C1E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E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karabina</w:t>
            </w:r>
          </w:p>
        </w:tc>
        <w:tc>
          <w:tcPr>
            <w:tcW w:w="2063" w:type="dxa"/>
            <w:tcBorders>
              <w:top w:val="single" w:sz="6" w:space="0" w:color="auto"/>
              <w:left w:val="single" w:sz="6" w:space="0" w:color="auto"/>
              <w:bottom w:val="single" w:sz="6" w:space="0" w:color="auto"/>
              <w:right w:val="single" w:sz="6" w:space="0" w:color="auto"/>
            </w:tcBorders>
          </w:tcPr>
          <w:p w14:paraId="5598C1E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Karabinerhaken</w:t>
            </w:r>
          </w:p>
        </w:tc>
        <w:tc>
          <w:tcPr>
            <w:tcW w:w="1995" w:type="dxa"/>
            <w:tcBorders>
              <w:top w:val="single" w:sz="6" w:space="0" w:color="auto"/>
              <w:left w:val="single" w:sz="6" w:space="0" w:color="auto"/>
              <w:bottom w:val="single" w:sz="6" w:space="0" w:color="auto"/>
              <w:right w:val="single" w:sz="6" w:space="0" w:color="auto"/>
            </w:tcBorders>
          </w:tcPr>
          <w:p w14:paraId="5598C1E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Nemáš v kapse moji karabinu?</w:t>
            </w:r>
          </w:p>
        </w:tc>
        <w:tc>
          <w:tcPr>
            <w:tcW w:w="2348" w:type="dxa"/>
            <w:tcBorders>
              <w:top w:val="single" w:sz="6" w:space="0" w:color="auto"/>
              <w:left w:val="single" w:sz="6" w:space="0" w:color="auto"/>
              <w:bottom w:val="single" w:sz="6" w:space="0" w:color="auto"/>
              <w:right w:val="single" w:sz="6" w:space="0" w:color="auto"/>
            </w:tcBorders>
          </w:tcPr>
          <w:p w14:paraId="5598C1E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Hast du nicht meinen Karabinerhaken in der Tasche?</w:t>
            </w:r>
          </w:p>
        </w:tc>
        <w:tc>
          <w:tcPr>
            <w:tcW w:w="680" w:type="dxa"/>
            <w:tcBorders>
              <w:top w:val="single" w:sz="6" w:space="0" w:color="auto"/>
              <w:left w:val="single" w:sz="6" w:space="0" w:color="auto"/>
              <w:bottom w:val="single" w:sz="6" w:space="0" w:color="auto"/>
              <w:right w:val="single" w:sz="4" w:space="0" w:color="auto"/>
            </w:tcBorders>
          </w:tcPr>
          <w:p w14:paraId="5598C1E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E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1E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F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E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kleště</w:t>
            </w:r>
          </w:p>
        </w:tc>
        <w:tc>
          <w:tcPr>
            <w:tcW w:w="2063" w:type="dxa"/>
            <w:tcBorders>
              <w:top w:val="single" w:sz="6" w:space="0" w:color="auto"/>
              <w:left w:val="single" w:sz="6" w:space="0" w:color="auto"/>
              <w:bottom w:val="single" w:sz="6" w:space="0" w:color="auto"/>
              <w:right w:val="single" w:sz="6" w:space="0" w:color="auto"/>
            </w:tcBorders>
          </w:tcPr>
          <w:p w14:paraId="5598C1E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Zange</w:t>
            </w:r>
          </w:p>
        </w:tc>
        <w:tc>
          <w:tcPr>
            <w:tcW w:w="1995" w:type="dxa"/>
            <w:tcBorders>
              <w:top w:val="single" w:sz="6" w:space="0" w:color="auto"/>
              <w:left w:val="single" w:sz="6" w:space="0" w:color="auto"/>
              <w:bottom w:val="single" w:sz="6" w:space="0" w:color="auto"/>
              <w:right w:val="single" w:sz="6" w:space="0" w:color="auto"/>
            </w:tcBorders>
          </w:tcPr>
          <w:p w14:paraId="5598C1E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jsou moje kleště?</w:t>
            </w:r>
          </w:p>
        </w:tc>
        <w:tc>
          <w:tcPr>
            <w:tcW w:w="2348" w:type="dxa"/>
            <w:tcBorders>
              <w:top w:val="single" w:sz="6" w:space="0" w:color="auto"/>
              <w:left w:val="single" w:sz="6" w:space="0" w:color="auto"/>
              <w:bottom w:val="single" w:sz="6" w:space="0" w:color="auto"/>
              <w:right w:val="single" w:sz="6" w:space="0" w:color="auto"/>
            </w:tcBorders>
          </w:tcPr>
          <w:p w14:paraId="5598C1E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Wo ist meine Zange?</w:t>
            </w:r>
          </w:p>
        </w:tc>
        <w:tc>
          <w:tcPr>
            <w:tcW w:w="680" w:type="dxa"/>
            <w:tcBorders>
              <w:top w:val="single" w:sz="6" w:space="0" w:color="auto"/>
              <w:left w:val="single" w:sz="6" w:space="0" w:color="auto"/>
              <w:bottom w:val="single" w:sz="6" w:space="0" w:color="auto"/>
              <w:right w:val="single" w:sz="4" w:space="0" w:color="auto"/>
            </w:tcBorders>
          </w:tcPr>
          <w:p w14:paraId="5598C1E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E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1E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1F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F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kouřová klapka</w:t>
            </w:r>
          </w:p>
        </w:tc>
        <w:tc>
          <w:tcPr>
            <w:tcW w:w="2063" w:type="dxa"/>
            <w:tcBorders>
              <w:top w:val="single" w:sz="6" w:space="0" w:color="auto"/>
              <w:left w:val="single" w:sz="6" w:space="0" w:color="auto"/>
              <w:bottom w:val="single" w:sz="6" w:space="0" w:color="auto"/>
              <w:right w:val="single" w:sz="6" w:space="0" w:color="auto"/>
            </w:tcBorders>
          </w:tcPr>
          <w:p w14:paraId="5598C1F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Rauchklappe</w:t>
            </w:r>
          </w:p>
        </w:tc>
        <w:tc>
          <w:tcPr>
            <w:tcW w:w="1995" w:type="dxa"/>
            <w:tcBorders>
              <w:top w:val="single" w:sz="6" w:space="0" w:color="auto"/>
              <w:left w:val="single" w:sz="6" w:space="0" w:color="auto"/>
              <w:bottom w:val="single" w:sz="6" w:space="0" w:color="auto"/>
              <w:right w:val="single" w:sz="6" w:space="0" w:color="auto"/>
            </w:tcBorders>
          </w:tcPr>
          <w:p w14:paraId="5598C1F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Rychle otevři kouřovou klapku!</w:t>
            </w:r>
          </w:p>
        </w:tc>
        <w:tc>
          <w:tcPr>
            <w:tcW w:w="2348" w:type="dxa"/>
            <w:tcBorders>
              <w:top w:val="single" w:sz="6" w:space="0" w:color="auto"/>
              <w:left w:val="single" w:sz="6" w:space="0" w:color="auto"/>
              <w:bottom w:val="single" w:sz="6" w:space="0" w:color="auto"/>
              <w:right w:val="single" w:sz="6" w:space="0" w:color="auto"/>
            </w:tcBorders>
          </w:tcPr>
          <w:p w14:paraId="5598C1F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Öffne die Rauchklappe schnell!</w:t>
            </w:r>
          </w:p>
        </w:tc>
        <w:tc>
          <w:tcPr>
            <w:tcW w:w="680" w:type="dxa"/>
            <w:tcBorders>
              <w:top w:val="single" w:sz="6" w:space="0" w:color="auto"/>
              <w:left w:val="single" w:sz="6" w:space="0" w:color="auto"/>
              <w:bottom w:val="single" w:sz="6" w:space="0" w:color="auto"/>
              <w:right w:val="single" w:sz="4" w:space="0" w:color="auto"/>
            </w:tcBorders>
          </w:tcPr>
          <w:p w14:paraId="5598C1F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F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1F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0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1F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lampa</w:t>
            </w:r>
          </w:p>
        </w:tc>
        <w:tc>
          <w:tcPr>
            <w:tcW w:w="2063" w:type="dxa"/>
            <w:tcBorders>
              <w:top w:val="single" w:sz="6" w:space="0" w:color="auto"/>
              <w:left w:val="single" w:sz="6" w:space="0" w:color="auto"/>
              <w:bottom w:val="single" w:sz="6" w:space="0" w:color="auto"/>
              <w:right w:val="single" w:sz="6" w:space="0" w:color="auto"/>
            </w:tcBorders>
          </w:tcPr>
          <w:p w14:paraId="5598C1F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Lampe</w:t>
            </w:r>
          </w:p>
        </w:tc>
        <w:tc>
          <w:tcPr>
            <w:tcW w:w="1995" w:type="dxa"/>
            <w:tcBorders>
              <w:top w:val="single" w:sz="6" w:space="0" w:color="auto"/>
              <w:left w:val="single" w:sz="6" w:space="0" w:color="auto"/>
              <w:bottom w:val="single" w:sz="6" w:space="0" w:color="auto"/>
              <w:right w:val="single" w:sz="6" w:space="0" w:color="auto"/>
            </w:tcBorders>
          </w:tcPr>
          <w:p w14:paraId="5598C1F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Lampa nesvítí dobře.</w:t>
            </w:r>
          </w:p>
        </w:tc>
        <w:tc>
          <w:tcPr>
            <w:tcW w:w="2348" w:type="dxa"/>
            <w:tcBorders>
              <w:top w:val="single" w:sz="6" w:space="0" w:color="auto"/>
              <w:left w:val="single" w:sz="6" w:space="0" w:color="auto"/>
              <w:bottom w:val="single" w:sz="6" w:space="0" w:color="auto"/>
              <w:right w:val="single" w:sz="6" w:space="0" w:color="auto"/>
            </w:tcBorders>
          </w:tcPr>
          <w:p w14:paraId="5598C1F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Lampe leuchtet nicht gut.</w:t>
            </w:r>
          </w:p>
        </w:tc>
        <w:tc>
          <w:tcPr>
            <w:tcW w:w="680" w:type="dxa"/>
            <w:tcBorders>
              <w:top w:val="single" w:sz="6" w:space="0" w:color="auto"/>
              <w:left w:val="single" w:sz="6" w:space="0" w:color="auto"/>
              <w:bottom w:val="single" w:sz="6" w:space="0" w:color="auto"/>
              <w:right w:val="single" w:sz="4" w:space="0" w:color="auto"/>
            </w:tcBorders>
          </w:tcPr>
          <w:p w14:paraId="5598C1F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1F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1F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0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0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respirátor</w:t>
            </w:r>
          </w:p>
        </w:tc>
        <w:tc>
          <w:tcPr>
            <w:tcW w:w="2063" w:type="dxa"/>
            <w:tcBorders>
              <w:top w:val="single" w:sz="6" w:space="0" w:color="auto"/>
              <w:left w:val="single" w:sz="6" w:space="0" w:color="auto"/>
              <w:bottom w:val="single" w:sz="6" w:space="0" w:color="auto"/>
              <w:right w:val="single" w:sz="6" w:space="0" w:color="auto"/>
            </w:tcBorders>
          </w:tcPr>
          <w:p w14:paraId="5598C20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Respirator</w:t>
            </w:r>
          </w:p>
        </w:tc>
        <w:tc>
          <w:tcPr>
            <w:tcW w:w="1995" w:type="dxa"/>
            <w:tcBorders>
              <w:top w:val="single" w:sz="6" w:space="0" w:color="auto"/>
              <w:left w:val="single" w:sz="6" w:space="0" w:color="auto"/>
              <w:bottom w:val="single" w:sz="6" w:space="0" w:color="auto"/>
              <w:right w:val="single" w:sz="6" w:space="0" w:color="auto"/>
            </w:tcBorders>
          </w:tcPr>
          <w:p w14:paraId="5598C20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Kdy přineseš můj respirátor?</w:t>
            </w:r>
          </w:p>
        </w:tc>
        <w:tc>
          <w:tcPr>
            <w:tcW w:w="2348" w:type="dxa"/>
            <w:tcBorders>
              <w:top w:val="single" w:sz="6" w:space="0" w:color="auto"/>
              <w:left w:val="single" w:sz="6" w:space="0" w:color="auto"/>
              <w:bottom w:val="single" w:sz="6" w:space="0" w:color="auto"/>
              <w:right w:val="single" w:sz="6" w:space="0" w:color="auto"/>
            </w:tcBorders>
          </w:tcPr>
          <w:p w14:paraId="5598C20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Wann bringst du meinen Respirator?</w:t>
            </w:r>
          </w:p>
        </w:tc>
        <w:tc>
          <w:tcPr>
            <w:tcW w:w="680" w:type="dxa"/>
            <w:tcBorders>
              <w:top w:val="single" w:sz="6" w:space="0" w:color="auto"/>
              <w:left w:val="single" w:sz="6" w:space="0" w:color="auto"/>
              <w:bottom w:val="single" w:sz="6" w:space="0" w:color="auto"/>
              <w:right w:val="single" w:sz="4" w:space="0" w:color="auto"/>
            </w:tcBorders>
          </w:tcPr>
          <w:p w14:paraId="5598C20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20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20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kominické pomůcky</w:t>
            </w:r>
          </w:p>
        </w:tc>
      </w:tr>
      <w:tr w:rsidR="00BC6428" w:rsidRPr="009054DE" w14:paraId="5598C21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0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saze</w:t>
            </w:r>
          </w:p>
        </w:tc>
        <w:tc>
          <w:tcPr>
            <w:tcW w:w="2063" w:type="dxa"/>
            <w:tcBorders>
              <w:top w:val="single" w:sz="6" w:space="0" w:color="auto"/>
              <w:left w:val="single" w:sz="6" w:space="0" w:color="auto"/>
              <w:bottom w:val="single" w:sz="6" w:space="0" w:color="auto"/>
              <w:right w:val="single" w:sz="6" w:space="0" w:color="auto"/>
            </w:tcBorders>
          </w:tcPr>
          <w:p w14:paraId="5598C20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Ruß</w:t>
            </w:r>
          </w:p>
        </w:tc>
        <w:tc>
          <w:tcPr>
            <w:tcW w:w="1995" w:type="dxa"/>
            <w:tcBorders>
              <w:top w:val="single" w:sz="6" w:space="0" w:color="auto"/>
              <w:left w:val="single" w:sz="6" w:space="0" w:color="auto"/>
              <w:bottom w:val="single" w:sz="6" w:space="0" w:color="auto"/>
              <w:right w:val="single" w:sz="6" w:space="0" w:color="auto"/>
            </w:tcBorders>
          </w:tcPr>
          <w:p w14:paraId="5598C20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komínu bylo hodně sazí.</w:t>
            </w:r>
          </w:p>
        </w:tc>
        <w:tc>
          <w:tcPr>
            <w:tcW w:w="2348" w:type="dxa"/>
            <w:tcBorders>
              <w:top w:val="single" w:sz="6" w:space="0" w:color="auto"/>
              <w:left w:val="single" w:sz="6" w:space="0" w:color="auto"/>
              <w:bottom w:val="single" w:sz="6" w:space="0" w:color="auto"/>
              <w:right w:val="single" w:sz="6" w:space="0" w:color="auto"/>
            </w:tcBorders>
          </w:tcPr>
          <w:p w14:paraId="5598C20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Im Schornstein gab es viel Ruß.</w:t>
            </w:r>
          </w:p>
        </w:tc>
        <w:tc>
          <w:tcPr>
            <w:tcW w:w="680" w:type="dxa"/>
            <w:tcBorders>
              <w:top w:val="single" w:sz="6" w:space="0" w:color="auto"/>
              <w:left w:val="single" w:sz="6" w:space="0" w:color="auto"/>
              <w:bottom w:val="single" w:sz="6" w:space="0" w:color="auto"/>
              <w:right w:val="single" w:sz="4" w:space="0" w:color="auto"/>
            </w:tcBorders>
          </w:tcPr>
          <w:p w14:paraId="5598C20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20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20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1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1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záchranný pás</w:t>
            </w:r>
          </w:p>
        </w:tc>
        <w:tc>
          <w:tcPr>
            <w:tcW w:w="2063" w:type="dxa"/>
            <w:tcBorders>
              <w:top w:val="single" w:sz="6" w:space="0" w:color="auto"/>
              <w:left w:val="single" w:sz="6" w:space="0" w:color="auto"/>
              <w:bottom w:val="single" w:sz="6" w:space="0" w:color="auto"/>
              <w:right w:val="single" w:sz="6" w:space="0" w:color="auto"/>
            </w:tcBorders>
          </w:tcPr>
          <w:p w14:paraId="5598C21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Rettungsgürtel</w:t>
            </w:r>
          </w:p>
        </w:tc>
        <w:tc>
          <w:tcPr>
            <w:tcW w:w="1995" w:type="dxa"/>
            <w:tcBorders>
              <w:top w:val="single" w:sz="6" w:space="0" w:color="auto"/>
              <w:left w:val="single" w:sz="6" w:space="0" w:color="auto"/>
              <w:bottom w:val="single" w:sz="6" w:space="0" w:color="auto"/>
              <w:right w:val="single" w:sz="6" w:space="0" w:color="auto"/>
            </w:tcBorders>
          </w:tcPr>
          <w:p w14:paraId="5598C21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Neměl na sobě záchranný pás.</w:t>
            </w:r>
          </w:p>
        </w:tc>
        <w:tc>
          <w:tcPr>
            <w:tcW w:w="2348" w:type="dxa"/>
            <w:tcBorders>
              <w:top w:val="single" w:sz="6" w:space="0" w:color="auto"/>
              <w:left w:val="single" w:sz="6" w:space="0" w:color="auto"/>
              <w:bottom w:val="single" w:sz="6" w:space="0" w:color="auto"/>
              <w:right w:val="single" w:sz="6" w:space="0" w:color="auto"/>
            </w:tcBorders>
          </w:tcPr>
          <w:p w14:paraId="5598C21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Er hatte keinen Rettungsgürtel an.</w:t>
            </w:r>
          </w:p>
        </w:tc>
        <w:tc>
          <w:tcPr>
            <w:tcW w:w="680" w:type="dxa"/>
            <w:tcBorders>
              <w:top w:val="single" w:sz="6" w:space="0" w:color="auto"/>
              <w:left w:val="single" w:sz="6" w:space="0" w:color="auto"/>
              <w:bottom w:val="single" w:sz="6" w:space="0" w:color="auto"/>
              <w:right w:val="single" w:sz="4" w:space="0" w:color="auto"/>
            </w:tcBorders>
          </w:tcPr>
          <w:p w14:paraId="5598C21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21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21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2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1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lastRenderedPageBreak/>
              <w:t>zrcátko</w:t>
            </w:r>
          </w:p>
        </w:tc>
        <w:tc>
          <w:tcPr>
            <w:tcW w:w="2063" w:type="dxa"/>
            <w:tcBorders>
              <w:top w:val="single" w:sz="6" w:space="0" w:color="auto"/>
              <w:left w:val="single" w:sz="6" w:space="0" w:color="auto"/>
              <w:bottom w:val="single" w:sz="6" w:space="0" w:color="auto"/>
              <w:right w:val="single" w:sz="6" w:space="0" w:color="auto"/>
            </w:tcBorders>
          </w:tcPr>
          <w:p w14:paraId="5598C21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Spiegel</w:t>
            </w:r>
          </w:p>
        </w:tc>
        <w:tc>
          <w:tcPr>
            <w:tcW w:w="1995" w:type="dxa"/>
            <w:tcBorders>
              <w:top w:val="single" w:sz="6" w:space="0" w:color="auto"/>
              <w:left w:val="single" w:sz="6" w:space="0" w:color="auto"/>
              <w:bottom w:val="single" w:sz="6" w:space="0" w:color="auto"/>
              <w:right w:val="single" w:sz="6" w:space="0" w:color="auto"/>
            </w:tcBorders>
          </w:tcPr>
          <w:p w14:paraId="5598C21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Zrcátko není čisté.</w:t>
            </w:r>
          </w:p>
        </w:tc>
        <w:tc>
          <w:tcPr>
            <w:tcW w:w="2348" w:type="dxa"/>
            <w:tcBorders>
              <w:top w:val="single" w:sz="6" w:space="0" w:color="auto"/>
              <w:left w:val="single" w:sz="6" w:space="0" w:color="auto"/>
              <w:bottom w:val="single" w:sz="6" w:space="0" w:color="auto"/>
              <w:right w:val="single" w:sz="6" w:space="0" w:color="auto"/>
            </w:tcBorders>
          </w:tcPr>
          <w:p w14:paraId="5598C21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Spiegel ist nicht sauber.</w:t>
            </w:r>
          </w:p>
        </w:tc>
        <w:tc>
          <w:tcPr>
            <w:tcW w:w="680" w:type="dxa"/>
            <w:tcBorders>
              <w:top w:val="single" w:sz="6" w:space="0" w:color="auto"/>
              <w:left w:val="single" w:sz="6" w:space="0" w:color="auto"/>
              <w:bottom w:val="single" w:sz="6" w:space="0" w:color="auto"/>
              <w:right w:val="single" w:sz="4" w:space="0" w:color="auto"/>
            </w:tcBorders>
          </w:tcPr>
          <w:p w14:paraId="5598C21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21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21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2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2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žárovka</w:t>
            </w:r>
          </w:p>
        </w:tc>
        <w:tc>
          <w:tcPr>
            <w:tcW w:w="2063" w:type="dxa"/>
            <w:tcBorders>
              <w:top w:val="single" w:sz="6" w:space="0" w:color="auto"/>
              <w:left w:val="single" w:sz="6" w:space="0" w:color="auto"/>
              <w:bottom w:val="single" w:sz="6" w:space="0" w:color="auto"/>
              <w:right w:val="single" w:sz="6" w:space="0" w:color="auto"/>
            </w:tcBorders>
          </w:tcPr>
          <w:p w14:paraId="5598C22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Glühbirne</w:t>
            </w:r>
          </w:p>
        </w:tc>
        <w:tc>
          <w:tcPr>
            <w:tcW w:w="1995" w:type="dxa"/>
            <w:tcBorders>
              <w:top w:val="single" w:sz="6" w:space="0" w:color="auto"/>
              <w:left w:val="single" w:sz="6" w:space="0" w:color="auto"/>
              <w:bottom w:val="single" w:sz="6" w:space="0" w:color="auto"/>
              <w:right w:val="single" w:sz="6" w:space="0" w:color="auto"/>
            </w:tcBorders>
          </w:tcPr>
          <w:p w14:paraId="5598C22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žárovek mám koupit?</w:t>
            </w:r>
          </w:p>
        </w:tc>
        <w:tc>
          <w:tcPr>
            <w:tcW w:w="2348" w:type="dxa"/>
            <w:tcBorders>
              <w:top w:val="single" w:sz="6" w:space="0" w:color="auto"/>
              <w:left w:val="single" w:sz="6" w:space="0" w:color="auto"/>
              <w:bottom w:val="single" w:sz="6" w:space="0" w:color="auto"/>
              <w:right w:val="single" w:sz="6" w:space="0" w:color="auto"/>
            </w:tcBorders>
          </w:tcPr>
          <w:p w14:paraId="5598C22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viele Glühbirnen soll ich kaufen?</w:t>
            </w:r>
          </w:p>
        </w:tc>
        <w:tc>
          <w:tcPr>
            <w:tcW w:w="680" w:type="dxa"/>
            <w:tcBorders>
              <w:top w:val="single" w:sz="6" w:space="0" w:color="auto"/>
              <w:left w:val="single" w:sz="6" w:space="0" w:color="auto"/>
              <w:bottom w:val="single" w:sz="6" w:space="0" w:color="auto"/>
              <w:right w:val="single" w:sz="4" w:space="0" w:color="auto"/>
            </w:tcBorders>
          </w:tcPr>
          <w:p w14:paraId="5598C22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NJ-1K-1pol</w:t>
            </w:r>
          </w:p>
        </w:tc>
        <w:tc>
          <w:tcPr>
            <w:tcW w:w="604" w:type="dxa"/>
            <w:tcBorders>
              <w:top w:val="single" w:sz="4" w:space="0" w:color="auto"/>
              <w:left w:val="single" w:sz="4" w:space="0" w:color="auto"/>
              <w:bottom w:val="single" w:sz="4" w:space="0" w:color="auto"/>
              <w:right w:val="single" w:sz="4" w:space="0" w:color="auto"/>
            </w:tcBorders>
          </w:tcPr>
          <w:p w14:paraId="5598C22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22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3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2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cihla</w:t>
            </w:r>
          </w:p>
        </w:tc>
        <w:tc>
          <w:tcPr>
            <w:tcW w:w="2063" w:type="dxa"/>
            <w:tcBorders>
              <w:top w:val="single" w:sz="6" w:space="0" w:color="auto"/>
              <w:left w:val="single" w:sz="6" w:space="0" w:color="auto"/>
              <w:bottom w:val="single" w:sz="6" w:space="0" w:color="auto"/>
              <w:right w:val="single" w:sz="6" w:space="0" w:color="auto"/>
            </w:tcBorders>
          </w:tcPr>
          <w:p w14:paraId="5598C22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Ziegelstein</w:t>
            </w:r>
          </w:p>
        </w:tc>
        <w:tc>
          <w:tcPr>
            <w:tcW w:w="1995" w:type="dxa"/>
            <w:tcBorders>
              <w:top w:val="single" w:sz="6" w:space="0" w:color="auto"/>
              <w:left w:val="single" w:sz="6" w:space="0" w:color="auto"/>
              <w:bottom w:val="single" w:sz="6" w:space="0" w:color="auto"/>
              <w:right w:val="single" w:sz="6" w:space="0" w:color="auto"/>
            </w:tcBorders>
          </w:tcPr>
          <w:p w14:paraId="5598C22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Cihla je těžká.</w:t>
            </w:r>
          </w:p>
        </w:tc>
        <w:tc>
          <w:tcPr>
            <w:tcW w:w="2348" w:type="dxa"/>
            <w:tcBorders>
              <w:top w:val="single" w:sz="6" w:space="0" w:color="auto"/>
              <w:left w:val="single" w:sz="6" w:space="0" w:color="auto"/>
              <w:bottom w:val="single" w:sz="6" w:space="0" w:color="auto"/>
              <w:right w:val="single" w:sz="6" w:space="0" w:color="auto"/>
            </w:tcBorders>
          </w:tcPr>
          <w:p w14:paraId="5598C22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Ziegelstein ist schwer.</w:t>
            </w:r>
          </w:p>
        </w:tc>
        <w:tc>
          <w:tcPr>
            <w:tcW w:w="680" w:type="dxa"/>
            <w:tcBorders>
              <w:top w:val="single" w:sz="6" w:space="0" w:color="auto"/>
              <w:left w:val="single" w:sz="6" w:space="0" w:color="auto"/>
              <w:bottom w:val="single" w:sz="6" w:space="0" w:color="auto"/>
              <w:right w:val="single" w:sz="4" w:space="0" w:color="auto"/>
            </w:tcBorders>
          </w:tcPr>
          <w:p w14:paraId="5598C22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2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22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komonické práce - základní pojmy</w:t>
            </w:r>
          </w:p>
        </w:tc>
      </w:tr>
      <w:tr w:rsidR="00BC6428" w:rsidRPr="009054DE" w14:paraId="5598C23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3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w:t>
            </w:r>
          </w:p>
        </w:tc>
        <w:tc>
          <w:tcPr>
            <w:tcW w:w="2063" w:type="dxa"/>
            <w:tcBorders>
              <w:top w:val="single" w:sz="6" w:space="0" w:color="auto"/>
              <w:left w:val="single" w:sz="6" w:space="0" w:color="auto"/>
              <w:bottom w:val="single" w:sz="6" w:space="0" w:color="auto"/>
              <w:right w:val="single" w:sz="6" w:space="0" w:color="auto"/>
            </w:tcBorders>
          </w:tcPr>
          <w:p w14:paraId="5598C23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Schornstein</w:t>
            </w:r>
          </w:p>
        </w:tc>
        <w:tc>
          <w:tcPr>
            <w:tcW w:w="1995" w:type="dxa"/>
            <w:tcBorders>
              <w:top w:val="single" w:sz="6" w:space="0" w:color="auto"/>
              <w:left w:val="single" w:sz="6" w:space="0" w:color="auto"/>
              <w:bottom w:val="single" w:sz="6" w:space="0" w:color="auto"/>
              <w:right w:val="single" w:sz="6" w:space="0" w:color="auto"/>
            </w:tcBorders>
          </w:tcPr>
          <w:p w14:paraId="5598C23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 je vysoký.</w:t>
            </w:r>
          </w:p>
        </w:tc>
        <w:tc>
          <w:tcPr>
            <w:tcW w:w="2348" w:type="dxa"/>
            <w:tcBorders>
              <w:top w:val="single" w:sz="6" w:space="0" w:color="auto"/>
              <w:left w:val="single" w:sz="6" w:space="0" w:color="auto"/>
              <w:bottom w:val="single" w:sz="6" w:space="0" w:color="auto"/>
              <w:right w:val="single" w:sz="6" w:space="0" w:color="auto"/>
            </w:tcBorders>
          </w:tcPr>
          <w:p w14:paraId="5598C23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Schornstein ist hoch.</w:t>
            </w:r>
          </w:p>
        </w:tc>
        <w:tc>
          <w:tcPr>
            <w:tcW w:w="680" w:type="dxa"/>
            <w:tcBorders>
              <w:top w:val="single" w:sz="6" w:space="0" w:color="auto"/>
              <w:left w:val="single" w:sz="6" w:space="0" w:color="auto"/>
              <w:bottom w:val="single" w:sz="6" w:space="0" w:color="auto"/>
              <w:right w:val="single" w:sz="4" w:space="0" w:color="auto"/>
            </w:tcBorders>
          </w:tcPr>
          <w:p w14:paraId="5598C23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3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23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4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3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komínová vložka</w:t>
            </w:r>
          </w:p>
        </w:tc>
        <w:tc>
          <w:tcPr>
            <w:tcW w:w="2063" w:type="dxa"/>
            <w:tcBorders>
              <w:top w:val="single" w:sz="6" w:space="0" w:color="auto"/>
              <w:left w:val="single" w:sz="6" w:space="0" w:color="auto"/>
              <w:bottom w:val="single" w:sz="6" w:space="0" w:color="auto"/>
              <w:right w:val="single" w:sz="6" w:space="0" w:color="auto"/>
            </w:tcBorders>
          </w:tcPr>
          <w:p w14:paraId="5598C23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Schornsteineinsatz</w:t>
            </w:r>
          </w:p>
        </w:tc>
        <w:tc>
          <w:tcPr>
            <w:tcW w:w="1995" w:type="dxa"/>
            <w:tcBorders>
              <w:top w:val="single" w:sz="6" w:space="0" w:color="auto"/>
              <w:left w:val="single" w:sz="6" w:space="0" w:color="auto"/>
              <w:bottom w:val="single" w:sz="6" w:space="0" w:color="auto"/>
              <w:right w:val="single" w:sz="6" w:space="0" w:color="auto"/>
            </w:tcBorders>
          </w:tcPr>
          <w:p w14:paraId="5598C23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 má komínovou vložku.</w:t>
            </w:r>
          </w:p>
        </w:tc>
        <w:tc>
          <w:tcPr>
            <w:tcW w:w="2348" w:type="dxa"/>
            <w:tcBorders>
              <w:top w:val="single" w:sz="6" w:space="0" w:color="auto"/>
              <w:left w:val="single" w:sz="6" w:space="0" w:color="auto"/>
              <w:bottom w:val="single" w:sz="6" w:space="0" w:color="auto"/>
              <w:right w:val="single" w:sz="6" w:space="0" w:color="auto"/>
            </w:tcBorders>
          </w:tcPr>
          <w:p w14:paraId="5598C23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Schornstein hat einen Einsatz.</w:t>
            </w:r>
          </w:p>
        </w:tc>
        <w:tc>
          <w:tcPr>
            <w:tcW w:w="680" w:type="dxa"/>
            <w:tcBorders>
              <w:top w:val="single" w:sz="6" w:space="0" w:color="auto"/>
              <w:left w:val="single" w:sz="6" w:space="0" w:color="auto"/>
              <w:bottom w:val="single" w:sz="6" w:space="0" w:color="auto"/>
              <w:right w:val="single" w:sz="4" w:space="0" w:color="auto"/>
            </w:tcBorders>
          </w:tcPr>
          <w:p w14:paraId="5598C23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3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23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4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4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kouřovod</w:t>
            </w:r>
          </w:p>
        </w:tc>
        <w:tc>
          <w:tcPr>
            <w:tcW w:w="2063" w:type="dxa"/>
            <w:tcBorders>
              <w:top w:val="single" w:sz="6" w:space="0" w:color="auto"/>
              <w:left w:val="single" w:sz="6" w:space="0" w:color="auto"/>
              <w:bottom w:val="single" w:sz="6" w:space="0" w:color="auto"/>
              <w:right w:val="single" w:sz="6" w:space="0" w:color="auto"/>
            </w:tcBorders>
          </w:tcPr>
          <w:p w14:paraId="5598C24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Rauchabzug</w:t>
            </w:r>
          </w:p>
        </w:tc>
        <w:tc>
          <w:tcPr>
            <w:tcW w:w="1995" w:type="dxa"/>
            <w:tcBorders>
              <w:top w:val="single" w:sz="6" w:space="0" w:color="auto"/>
              <w:left w:val="single" w:sz="6" w:space="0" w:color="auto"/>
              <w:bottom w:val="single" w:sz="6" w:space="0" w:color="auto"/>
              <w:right w:val="single" w:sz="6" w:space="0" w:color="auto"/>
            </w:tcBorders>
          </w:tcPr>
          <w:p w14:paraId="5598C24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Kouřovod je dlouhý.</w:t>
            </w:r>
          </w:p>
        </w:tc>
        <w:tc>
          <w:tcPr>
            <w:tcW w:w="2348" w:type="dxa"/>
            <w:tcBorders>
              <w:top w:val="single" w:sz="6" w:space="0" w:color="auto"/>
              <w:left w:val="single" w:sz="6" w:space="0" w:color="auto"/>
              <w:bottom w:val="single" w:sz="6" w:space="0" w:color="auto"/>
              <w:right w:val="single" w:sz="6" w:space="0" w:color="auto"/>
            </w:tcBorders>
          </w:tcPr>
          <w:p w14:paraId="5598C24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Rauchabzug ist lang.</w:t>
            </w:r>
          </w:p>
        </w:tc>
        <w:tc>
          <w:tcPr>
            <w:tcW w:w="680" w:type="dxa"/>
            <w:tcBorders>
              <w:top w:val="single" w:sz="6" w:space="0" w:color="auto"/>
              <w:left w:val="single" w:sz="6" w:space="0" w:color="auto"/>
              <w:bottom w:val="single" w:sz="6" w:space="0" w:color="auto"/>
              <w:right w:val="single" w:sz="4" w:space="0" w:color="auto"/>
            </w:tcBorders>
          </w:tcPr>
          <w:p w14:paraId="5598C24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4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24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5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4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malta</w:t>
            </w:r>
          </w:p>
        </w:tc>
        <w:tc>
          <w:tcPr>
            <w:tcW w:w="2063" w:type="dxa"/>
            <w:tcBorders>
              <w:top w:val="single" w:sz="6" w:space="0" w:color="auto"/>
              <w:left w:val="single" w:sz="6" w:space="0" w:color="auto"/>
              <w:bottom w:val="single" w:sz="6" w:space="0" w:color="auto"/>
              <w:right w:val="single" w:sz="6" w:space="0" w:color="auto"/>
            </w:tcBorders>
          </w:tcPr>
          <w:p w14:paraId="5598C24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Mörtel</w:t>
            </w:r>
          </w:p>
        </w:tc>
        <w:tc>
          <w:tcPr>
            <w:tcW w:w="1995" w:type="dxa"/>
            <w:tcBorders>
              <w:top w:val="single" w:sz="6" w:space="0" w:color="auto"/>
              <w:left w:val="single" w:sz="6" w:space="0" w:color="auto"/>
              <w:bottom w:val="single" w:sz="6" w:space="0" w:color="auto"/>
              <w:right w:val="single" w:sz="6" w:space="0" w:color="auto"/>
            </w:tcBorders>
          </w:tcPr>
          <w:p w14:paraId="5598C24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Malta spojuje cihly.</w:t>
            </w:r>
          </w:p>
        </w:tc>
        <w:tc>
          <w:tcPr>
            <w:tcW w:w="2348" w:type="dxa"/>
            <w:tcBorders>
              <w:top w:val="single" w:sz="6" w:space="0" w:color="auto"/>
              <w:left w:val="single" w:sz="6" w:space="0" w:color="auto"/>
              <w:bottom w:val="single" w:sz="6" w:space="0" w:color="auto"/>
              <w:right w:val="single" w:sz="6" w:space="0" w:color="auto"/>
            </w:tcBorders>
          </w:tcPr>
          <w:p w14:paraId="5598C24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Mit Mörtel werden die Ziegelsteine verbunden.</w:t>
            </w:r>
          </w:p>
        </w:tc>
        <w:tc>
          <w:tcPr>
            <w:tcW w:w="680" w:type="dxa"/>
            <w:tcBorders>
              <w:top w:val="single" w:sz="6" w:space="0" w:color="auto"/>
              <w:left w:val="single" w:sz="6" w:space="0" w:color="auto"/>
              <w:bottom w:val="single" w:sz="6" w:space="0" w:color="auto"/>
              <w:right w:val="single" w:sz="4" w:space="0" w:color="auto"/>
            </w:tcBorders>
          </w:tcPr>
          <w:p w14:paraId="5598C24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4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24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5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5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beton</w:t>
            </w:r>
          </w:p>
        </w:tc>
        <w:tc>
          <w:tcPr>
            <w:tcW w:w="2063" w:type="dxa"/>
            <w:tcBorders>
              <w:top w:val="single" w:sz="6" w:space="0" w:color="auto"/>
              <w:left w:val="single" w:sz="6" w:space="0" w:color="auto"/>
              <w:bottom w:val="single" w:sz="6" w:space="0" w:color="auto"/>
              <w:right w:val="single" w:sz="6" w:space="0" w:color="auto"/>
            </w:tcBorders>
          </w:tcPr>
          <w:p w14:paraId="5598C25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Beton</w:t>
            </w:r>
          </w:p>
        </w:tc>
        <w:tc>
          <w:tcPr>
            <w:tcW w:w="1995" w:type="dxa"/>
            <w:tcBorders>
              <w:top w:val="single" w:sz="6" w:space="0" w:color="auto"/>
              <w:left w:val="single" w:sz="6" w:space="0" w:color="auto"/>
              <w:bottom w:val="single" w:sz="6" w:space="0" w:color="auto"/>
              <w:right w:val="single" w:sz="6" w:space="0" w:color="auto"/>
            </w:tcBorders>
          </w:tcPr>
          <w:p w14:paraId="5598C25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Beton je pevný.</w:t>
            </w:r>
          </w:p>
        </w:tc>
        <w:tc>
          <w:tcPr>
            <w:tcW w:w="2348" w:type="dxa"/>
            <w:tcBorders>
              <w:top w:val="single" w:sz="6" w:space="0" w:color="auto"/>
              <w:left w:val="single" w:sz="6" w:space="0" w:color="auto"/>
              <w:bottom w:val="single" w:sz="6" w:space="0" w:color="auto"/>
              <w:right w:val="single" w:sz="6" w:space="0" w:color="auto"/>
            </w:tcBorders>
          </w:tcPr>
          <w:p w14:paraId="5598C25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Beton ist fest.</w:t>
            </w:r>
          </w:p>
        </w:tc>
        <w:tc>
          <w:tcPr>
            <w:tcW w:w="680" w:type="dxa"/>
            <w:tcBorders>
              <w:top w:val="single" w:sz="6" w:space="0" w:color="auto"/>
              <w:left w:val="single" w:sz="6" w:space="0" w:color="auto"/>
              <w:bottom w:val="single" w:sz="6" w:space="0" w:color="auto"/>
              <w:right w:val="single" w:sz="4" w:space="0" w:color="auto"/>
            </w:tcBorders>
          </w:tcPr>
          <w:p w14:paraId="5598C25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5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25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části komínů</w:t>
            </w:r>
          </w:p>
        </w:tc>
      </w:tr>
      <w:tr w:rsidR="00BC6428" w:rsidRPr="009054DE" w14:paraId="5598C26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5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komínová hlava</w:t>
            </w:r>
          </w:p>
        </w:tc>
        <w:tc>
          <w:tcPr>
            <w:tcW w:w="2063" w:type="dxa"/>
            <w:tcBorders>
              <w:top w:val="single" w:sz="6" w:space="0" w:color="auto"/>
              <w:left w:val="single" w:sz="6" w:space="0" w:color="auto"/>
              <w:bottom w:val="single" w:sz="6" w:space="0" w:color="auto"/>
              <w:right w:val="single" w:sz="6" w:space="0" w:color="auto"/>
            </w:tcBorders>
          </w:tcPr>
          <w:p w14:paraId="5598C25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Schornsteinkopf</w:t>
            </w:r>
          </w:p>
        </w:tc>
        <w:tc>
          <w:tcPr>
            <w:tcW w:w="1995" w:type="dxa"/>
            <w:tcBorders>
              <w:top w:val="single" w:sz="6" w:space="0" w:color="auto"/>
              <w:left w:val="single" w:sz="6" w:space="0" w:color="auto"/>
              <w:bottom w:val="single" w:sz="6" w:space="0" w:color="auto"/>
              <w:right w:val="single" w:sz="6" w:space="0" w:color="auto"/>
            </w:tcBorders>
          </w:tcPr>
          <w:p w14:paraId="5598C25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Komínová hlava je na střeše.</w:t>
            </w:r>
          </w:p>
        </w:tc>
        <w:tc>
          <w:tcPr>
            <w:tcW w:w="2348" w:type="dxa"/>
            <w:tcBorders>
              <w:top w:val="single" w:sz="6" w:space="0" w:color="auto"/>
              <w:left w:val="single" w:sz="6" w:space="0" w:color="auto"/>
              <w:bottom w:val="single" w:sz="6" w:space="0" w:color="auto"/>
              <w:right w:val="single" w:sz="6" w:space="0" w:color="auto"/>
            </w:tcBorders>
          </w:tcPr>
          <w:p w14:paraId="5598C25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Schornsteinkopf ist auf dem Dach</w:t>
            </w:r>
          </w:p>
        </w:tc>
        <w:tc>
          <w:tcPr>
            <w:tcW w:w="680" w:type="dxa"/>
            <w:tcBorders>
              <w:top w:val="single" w:sz="6" w:space="0" w:color="auto"/>
              <w:left w:val="single" w:sz="6" w:space="0" w:color="auto"/>
              <w:bottom w:val="single" w:sz="6" w:space="0" w:color="auto"/>
              <w:right w:val="single" w:sz="4" w:space="0" w:color="auto"/>
            </w:tcBorders>
          </w:tcPr>
          <w:p w14:paraId="5598C25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5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25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6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6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plynový spotřebič</w:t>
            </w:r>
          </w:p>
        </w:tc>
        <w:tc>
          <w:tcPr>
            <w:tcW w:w="2063" w:type="dxa"/>
            <w:tcBorders>
              <w:top w:val="single" w:sz="6" w:space="0" w:color="auto"/>
              <w:left w:val="single" w:sz="6" w:space="0" w:color="auto"/>
              <w:bottom w:val="single" w:sz="6" w:space="0" w:color="auto"/>
              <w:right w:val="single" w:sz="6" w:space="0" w:color="auto"/>
            </w:tcBorders>
          </w:tcPr>
          <w:p w14:paraId="5598C26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Gasgerät</w:t>
            </w:r>
          </w:p>
        </w:tc>
        <w:tc>
          <w:tcPr>
            <w:tcW w:w="1995" w:type="dxa"/>
            <w:tcBorders>
              <w:top w:val="single" w:sz="6" w:space="0" w:color="auto"/>
              <w:left w:val="single" w:sz="6" w:space="0" w:color="auto"/>
              <w:bottom w:val="single" w:sz="6" w:space="0" w:color="auto"/>
              <w:right w:val="single" w:sz="6" w:space="0" w:color="auto"/>
            </w:tcBorders>
          </w:tcPr>
          <w:p w14:paraId="5598C26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Plynový spotřebič má kouřovod.</w:t>
            </w:r>
          </w:p>
        </w:tc>
        <w:tc>
          <w:tcPr>
            <w:tcW w:w="2348" w:type="dxa"/>
            <w:tcBorders>
              <w:top w:val="single" w:sz="6" w:space="0" w:color="auto"/>
              <w:left w:val="single" w:sz="6" w:space="0" w:color="auto"/>
              <w:bottom w:val="single" w:sz="6" w:space="0" w:color="auto"/>
              <w:right w:val="single" w:sz="6" w:space="0" w:color="auto"/>
            </w:tcBorders>
          </w:tcPr>
          <w:p w14:paraId="5598C26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Das Gasgerät hat einen Rauchabzug.</w:t>
            </w:r>
          </w:p>
        </w:tc>
        <w:tc>
          <w:tcPr>
            <w:tcW w:w="680" w:type="dxa"/>
            <w:tcBorders>
              <w:top w:val="single" w:sz="6" w:space="0" w:color="auto"/>
              <w:left w:val="single" w:sz="6" w:space="0" w:color="auto"/>
              <w:bottom w:val="single" w:sz="6" w:space="0" w:color="auto"/>
              <w:right w:val="single" w:sz="4" w:space="0" w:color="auto"/>
            </w:tcBorders>
          </w:tcPr>
          <w:p w14:paraId="5598C26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6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26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7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6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tah komína</w:t>
            </w:r>
          </w:p>
        </w:tc>
        <w:tc>
          <w:tcPr>
            <w:tcW w:w="2063" w:type="dxa"/>
            <w:tcBorders>
              <w:top w:val="single" w:sz="6" w:space="0" w:color="auto"/>
              <w:left w:val="single" w:sz="6" w:space="0" w:color="auto"/>
              <w:bottom w:val="single" w:sz="6" w:space="0" w:color="auto"/>
              <w:right w:val="single" w:sz="6" w:space="0" w:color="auto"/>
            </w:tcBorders>
          </w:tcPr>
          <w:p w14:paraId="5598C26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Schornsteinzug</w:t>
            </w:r>
          </w:p>
        </w:tc>
        <w:tc>
          <w:tcPr>
            <w:tcW w:w="1995" w:type="dxa"/>
            <w:tcBorders>
              <w:top w:val="single" w:sz="6" w:space="0" w:color="auto"/>
              <w:left w:val="single" w:sz="6" w:space="0" w:color="auto"/>
              <w:bottom w:val="single" w:sz="6" w:space="0" w:color="auto"/>
              <w:right w:val="single" w:sz="6" w:space="0" w:color="auto"/>
            </w:tcBorders>
          </w:tcPr>
          <w:p w14:paraId="5598C26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Tah komína je důležitý.</w:t>
            </w:r>
          </w:p>
        </w:tc>
        <w:tc>
          <w:tcPr>
            <w:tcW w:w="2348" w:type="dxa"/>
            <w:tcBorders>
              <w:top w:val="single" w:sz="6" w:space="0" w:color="auto"/>
              <w:left w:val="single" w:sz="6" w:space="0" w:color="auto"/>
              <w:bottom w:val="single" w:sz="6" w:space="0" w:color="auto"/>
              <w:right w:val="single" w:sz="6" w:space="0" w:color="auto"/>
            </w:tcBorders>
          </w:tcPr>
          <w:p w14:paraId="5598C26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Schornsteinzug ist wichtig.</w:t>
            </w:r>
          </w:p>
        </w:tc>
        <w:tc>
          <w:tcPr>
            <w:tcW w:w="680" w:type="dxa"/>
            <w:tcBorders>
              <w:top w:val="single" w:sz="6" w:space="0" w:color="auto"/>
              <w:left w:val="single" w:sz="6" w:space="0" w:color="auto"/>
              <w:bottom w:val="single" w:sz="6" w:space="0" w:color="auto"/>
              <w:right w:val="single" w:sz="4" w:space="0" w:color="auto"/>
            </w:tcBorders>
          </w:tcPr>
          <w:p w14:paraId="5598C26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6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26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7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7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tlak</w:t>
            </w:r>
          </w:p>
        </w:tc>
        <w:tc>
          <w:tcPr>
            <w:tcW w:w="2063" w:type="dxa"/>
            <w:tcBorders>
              <w:top w:val="single" w:sz="6" w:space="0" w:color="auto"/>
              <w:left w:val="single" w:sz="6" w:space="0" w:color="auto"/>
              <w:bottom w:val="single" w:sz="6" w:space="0" w:color="auto"/>
              <w:right w:val="single" w:sz="6" w:space="0" w:color="auto"/>
            </w:tcBorders>
          </w:tcPr>
          <w:p w14:paraId="5598C27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Druck</w:t>
            </w:r>
          </w:p>
        </w:tc>
        <w:tc>
          <w:tcPr>
            <w:tcW w:w="1995" w:type="dxa"/>
            <w:tcBorders>
              <w:top w:val="single" w:sz="6" w:space="0" w:color="auto"/>
              <w:left w:val="single" w:sz="6" w:space="0" w:color="auto"/>
              <w:bottom w:val="single" w:sz="6" w:space="0" w:color="auto"/>
              <w:right w:val="single" w:sz="6" w:space="0" w:color="auto"/>
            </w:tcBorders>
          </w:tcPr>
          <w:p w14:paraId="5598C27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kouřovodu je tlak.</w:t>
            </w:r>
          </w:p>
        </w:tc>
        <w:tc>
          <w:tcPr>
            <w:tcW w:w="2348" w:type="dxa"/>
            <w:tcBorders>
              <w:top w:val="single" w:sz="6" w:space="0" w:color="auto"/>
              <w:left w:val="single" w:sz="6" w:space="0" w:color="auto"/>
              <w:bottom w:val="single" w:sz="6" w:space="0" w:color="auto"/>
              <w:right w:val="single" w:sz="6" w:space="0" w:color="auto"/>
            </w:tcBorders>
          </w:tcPr>
          <w:p w14:paraId="5598C27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Im Rauchabzug gibt es Druck.</w:t>
            </w:r>
          </w:p>
        </w:tc>
        <w:tc>
          <w:tcPr>
            <w:tcW w:w="680" w:type="dxa"/>
            <w:tcBorders>
              <w:top w:val="single" w:sz="6" w:space="0" w:color="auto"/>
              <w:left w:val="single" w:sz="6" w:space="0" w:color="auto"/>
              <w:bottom w:val="single" w:sz="6" w:space="0" w:color="auto"/>
              <w:right w:val="single" w:sz="4" w:space="0" w:color="auto"/>
            </w:tcBorders>
          </w:tcPr>
          <w:p w14:paraId="5598C27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7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27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8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7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omezovač tahu</w:t>
            </w:r>
          </w:p>
        </w:tc>
        <w:tc>
          <w:tcPr>
            <w:tcW w:w="2063" w:type="dxa"/>
            <w:tcBorders>
              <w:top w:val="single" w:sz="6" w:space="0" w:color="auto"/>
              <w:left w:val="single" w:sz="6" w:space="0" w:color="auto"/>
              <w:bottom w:val="single" w:sz="6" w:space="0" w:color="auto"/>
              <w:right w:val="single" w:sz="6" w:space="0" w:color="auto"/>
            </w:tcBorders>
          </w:tcPr>
          <w:p w14:paraId="5598C27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Zugbegrenzer</w:t>
            </w:r>
          </w:p>
        </w:tc>
        <w:tc>
          <w:tcPr>
            <w:tcW w:w="1995" w:type="dxa"/>
            <w:tcBorders>
              <w:top w:val="single" w:sz="6" w:space="0" w:color="auto"/>
              <w:left w:val="single" w:sz="6" w:space="0" w:color="auto"/>
              <w:bottom w:val="single" w:sz="6" w:space="0" w:color="auto"/>
              <w:right w:val="single" w:sz="6" w:space="0" w:color="auto"/>
            </w:tcBorders>
          </w:tcPr>
          <w:p w14:paraId="5598C27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Omezovač tahu je v kouřovodu.</w:t>
            </w:r>
          </w:p>
        </w:tc>
        <w:tc>
          <w:tcPr>
            <w:tcW w:w="2348" w:type="dxa"/>
            <w:tcBorders>
              <w:top w:val="single" w:sz="6" w:space="0" w:color="auto"/>
              <w:left w:val="single" w:sz="6" w:space="0" w:color="auto"/>
              <w:bottom w:val="single" w:sz="6" w:space="0" w:color="auto"/>
              <w:right w:val="single" w:sz="6" w:space="0" w:color="auto"/>
            </w:tcBorders>
          </w:tcPr>
          <w:p w14:paraId="5598C27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Zugbegrenzer ist im Rauchabzug vorhanden.</w:t>
            </w:r>
          </w:p>
        </w:tc>
        <w:tc>
          <w:tcPr>
            <w:tcW w:w="680" w:type="dxa"/>
            <w:tcBorders>
              <w:top w:val="single" w:sz="6" w:space="0" w:color="auto"/>
              <w:left w:val="single" w:sz="6" w:space="0" w:color="auto"/>
              <w:bottom w:val="single" w:sz="6" w:space="0" w:color="auto"/>
              <w:right w:val="single" w:sz="4" w:space="0" w:color="auto"/>
            </w:tcBorders>
          </w:tcPr>
          <w:p w14:paraId="5598C27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7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27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části komínů</w:t>
            </w:r>
          </w:p>
        </w:tc>
      </w:tr>
      <w:tr w:rsidR="00BC6428" w:rsidRPr="009054DE" w14:paraId="5598C28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8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pájení</w:t>
            </w:r>
          </w:p>
        </w:tc>
        <w:tc>
          <w:tcPr>
            <w:tcW w:w="2063" w:type="dxa"/>
            <w:tcBorders>
              <w:top w:val="single" w:sz="6" w:space="0" w:color="auto"/>
              <w:left w:val="single" w:sz="6" w:space="0" w:color="auto"/>
              <w:bottom w:val="single" w:sz="6" w:space="0" w:color="auto"/>
              <w:right w:val="single" w:sz="6" w:space="0" w:color="auto"/>
            </w:tcBorders>
          </w:tcPr>
          <w:p w14:paraId="5598C28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Löten</w:t>
            </w:r>
          </w:p>
        </w:tc>
        <w:tc>
          <w:tcPr>
            <w:tcW w:w="1995" w:type="dxa"/>
            <w:tcBorders>
              <w:top w:val="single" w:sz="6" w:space="0" w:color="auto"/>
              <w:left w:val="single" w:sz="6" w:space="0" w:color="auto"/>
              <w:bottom w:val="single" w:sz="6" w:space="0" w:color="auto"/>
              <w:right w:val="single" w:sz="6" w:space="0" w:color="auto"/>
            </w:tcBorders>
          </w:tcPr>
          <w:p w14:paraId="5598C28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Pájením spojujeme měď.</w:t>
            </w:r>
          </w:p>
        </w:tc>
        <w:tc>
          <w:tcPr>
            <w:tcW w:w="2348" w:type="dxa"/>
            <w:tcBorders>
              <w:top w:val="single" w:sz="6" w:space="0" w:color="auto"/>
              <w:left w:val="single" w:sz="6" w:space="0" w:color="auto"/>
              <w:bottom w:val="single" w:sz="6" w:space="0" w:color="auto"/>
              <w:right w:val="single" w:sz="6" w:space="0" w:color="auto"/>
            </w:tcBorders>
          </w:tcPr>
          <w:p w14:paraId="5598C28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Durch Löten wird Kupfer verbunden.</w:t>
            </w:r>
          </w:p>
        </w:tc>
        <w:tc>
          <w:tcPr>
            <w:tcW w:w="680" w:type="dxa"/>
            <w:tcBorders>
              <w:top w:val="single" w:sz="6" w:space="0" w:color="auto"/>
              <w:left w:val="single" w:sz="6" w:space="0" w:color="auto"/>
              <w:bottom w:val="single" w:sz="6" w:space="0" w:color="auto"/>
              <w:right w:val="single" w:sz="4" w:space="0" w:color="auto"/>
            </w:tcBorders>
          </w:tcPr>
          <w:p w14:paraId="5598C28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8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28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9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8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rýsování</w:t>
            </w:r>
          </w:p>
        </w:tc>
        <w:tc>
          <w:tcPr>
            <w:tcW w:w="2063" w:type="dxa"/>
            <w:tcBorders>
              <w:top w:val="single" w:sz="6" w:space="0" w:color="auto"/>
              <w:left w:val="single" w:sz="6" w:space="0" w:color="auto"/>
              <w:bottom w:val="single" w:sz="6" w:space="0" w:color="auto"/>
              <w:right w:val="single" w:sz="6" w:space="0" w:color="auto"/>
            </w:tcBorders>
          </w:tcPr>
          <w:p w14:paraId="5598C28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Zeichnen</w:t>
            </w:r>
          </w:p>
        </w:tc>
        <w:tc>
          <w:tcPr>
            <w:tcW w:w="1995" w:type="dxa"/>
            <w:tcBorders>
              <w:top w:val="single" w:sz="6" w:space="0" w:color="auto"/>
              <w:left w:val="single" w:sz="6" w:space="0" w:color="auto"/>
              <w:bottom w:val="single" w:sz="6" w:space="0" w:color="auto"/>
              <w:right w:val="single" w:sz="6" w:space="0" w:color="auto"/>
            </w:tcBorders>
          </w:tcPr>
          <w:p w14:paraId="5598C28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musí rýsovat.</w:t>
            </w:r>
          </w:p>
        </w:tc>
        <w:tc>
          <w:tcPr>
            <w:tcW w:w="2348" w:type="dxa"/>
            <w:tcBorders>
              <w:top w:val="single" w:sz="6" w:space="0" w:color="auto"/>
              <w:left w:val="single" w:sz="6" w:space="0" w:color="auto"/>
              <w:bottom w:val="single" w:sz="6" w:space="0" w:color="auto"/>
              <w:right w:val="single" w:sz="6" w:space="0" w:color="auto"/>
            </w:tcBorders>
          </w:tcPr>
          <w:p w14:paraId="5598C28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Schornsteinfeger muss zeichnen.</w:t>
            </w:r>
          </w:p>
        </w:tc>
        <w:tc>
          <w:tcPr>
            <w:tcW w:w="680" w:type="dxa"/>
            <w:tcBorders>
              <w:top w:val="single" w:sz="6" w:space="0" w:color="auto"/>
              <w:left w:val="single" w:sz="6" w:space="0" w:color="auto"/>
              <w:bottom w:val="single" w:sz="6" w:space="0" w:color="auto"/>
              <w:right w:val="single" w:sz="4" w:space="0" w:color="auto"/>
            </w:tcBorders>
          </w:tcPr>
          <w:p w14:paraId="5598C28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8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28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9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9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úhloměr</w:t>
            </w:r>
          </w:p>
        </w:tc>
        <w:tc>
          <w:tcPr>
            <w:tcW w:w="2063" w:type="dxa"/>
            <w:tcBorders>
              <w:top w:val="single" w:sz="6" w:space="0" w:color="auto"/>
              <w:left w:val="single" w:sz="6" w:space="0" w:color="auto"/>
              <w:bottom w:val="single" w:sz="6" w:space="0" w:color="auto"/>
              <w:right w:val="single" w:sz="6" w:space="0" w:color="auto"/>
            </w:tcBorders>
          </w:tcPr>
          <w:p w14:paraId="5598C29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Winkelmesser</w:t>
            </w:r>
          </w:p>
        </w:tc>
        <w:tc>
          <w:tcPr>
            <w:tcW w:w="1995" w:type="dxa"/>
            <w:tcBorders>
              <w:top w:val="single" w:sz="6" w:space="0" w:color="auto"/>
              <w:left w:val="single" w:sz="6" w:space="0" w:color="auto"/>
              <w:bottom w:val="single" w:sz="6" w:space="0" w:color="auto"/>
              <w:right w:val="single" w:sz="6" w:space="0" w:color="auto"/>
            </w:tcBorders>
          </w:tcPr>
          <w:p w14:paraId="5598C29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Úhloměr používáme na měření úhlů.</w:t>
            </w:r>
          </w:p>
        </w:tc>
        <w:tc>
          <w:tcPr>
            <w:tcW w:w="2348" w:type="dxa"/>
            <w:tcBorders>
              <w:top w:val="single" w:sz="6" w:space="0" w:color="auto"/>
              <w:left w:val="single" w:sz="6" w:space="0" w:color="auto"/>
              <w:bottom w:val="single" w:sz="6" w:space="0" w:color="auto"/>
              <w:right w:val="single" w:sz="6" w:space="0" w:color="auto"/>
            </w:tcBorders>
          </w:tcPr>
          <w:p w14:paraId="5598C29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Den Winkelmesser verwendet man zum Messen von Winkeln.</w:t>
            </w:r>
          </w:p>
        </w:tc>
        <w:tc>
          <w:tcPr>
            <w:tcW w:w="680" w:type="dxa"/>
            <w:tcBorders>
              <w:top w:val="single" w:sz="6" w:space="0" w:color="auto"/>
              <w:left w:val="single" w:sz="6" w:space="0" w:color="auto"/>
              <w:bottom w:val="single" w:sz="6" w:space="0" w:color="auto"/>
              <w:right w:val="single" w:sz="4" w:space="0" w:color="auto"/>
            </w:tcBorders>
          </w:tcPr>
          <w:p w14:paraId="5598C29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9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29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A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9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zateplení komína</w:t>
            </w:r>
          </w:p>
        </w:tc>
        <w:tc>
          <w:tcPr>
            <w:tcW w:w="2063" w:type="dxa"/>
            <w:tcBorders>
              <w:top w:val="single" w:sz="6" w:space="0" w:color="auto"/>
              <w:left w:val="single" w:sz="6" w:space="0" w:color="auto"/>
              <w:bottom w:val="single" w:sz="6" w:space="0" w:color="auto"/>
              <w:right w:val="single" w:sz="6" w:space="0" w:color="auto"/>
            </w:tcBorders>
          </w:tcPr>
          <w:p w14:paraId="5598C29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Schornsteinabdichtung</w:t>
            </w:r>
          </w:p>
        </w:tc>
        <w:tc>
          <w:tcPr>
            <w:tcW w:w="1995" w:type="dxa"/>
            <w:tcBorders>
              <w:top w:val="single" w:sz="6" w:space="0" w:color="auto"/>
              <w:left w:val="single" w:sz="6" w:space="0" w:color="auto"/>
              <w:bottom w:val="single" w:sz="6" w:space="0" w:color="auto"/>
              <w:right w:val="single" w:sz="6" w:space="0" w:color="auto"/>
            </w:tcBorders>
          </w:tcPr>
          <w:p w14:paraId="5598C29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Zateplení komína provádí firma.</w:t>
            </w:r>
          </w:p>
        </w:tc>
        <w:tc>
          <w:tcPr>
            <w:tcW w:w="2348" w:type="dxa"/>
            <w:tcBorders>
              <w:top w:val="single" w:sz="6" w:space="0" w:color="auto"/>
              <w:left w:val="single" w:sz="6" w:space="0" w:color="auto"/>
              <w:bottom w:val="single" w:sz="6" w:space="0" w:color="auto"/>
              <w:right w:val="single" w:sz="6" w:space="0" w:color="auto"/>
            </w:tcBorders>
          </w:tcPr>
          <w:p w14:paraId="5598C29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Schornsteinabdichtung wird von der Firma durchgeführt.</w:t>
            </w:r>
          </w:p>
        </w:tc>
        <w:tc>
          <w:tcPr>
            <w:tcW w:w="680" w:type="dxa"/>
            <w:tcBorders>
              <w:top w:val="single" w:sz="6" w:space="0" w:color="auto"/>
              <w:left w:val="single" w:sz="6" w:space="0" w:color="auto"/>
              <w:bottom w:val="single" w:sz="6" w:space="0" w:color="auto"/>
              <w:right w:val="single" w:sz="4" w:space="0" w:color="auto"/>
            </w:tcBorders>
          </w:tcPr>
          <w:p w14:paraId="5598C29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9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29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A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A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komínová dvířka</w:t>
            </w:r>
          </w:p>
        </w:tc>
        <w:tc>
          <w:tcPr>
            <w:tcW w:w="2063" w:type="dxa"/>
            <w:tcBorders>
              <w:top w:val="single" w:sz="6" w:space="0" w:color="auto"/>
              <w:left w:val="single" w:sz="6" w:space="0" w:color="auto"/>
              <w:bottom w:val="single" w:sz="6" w:space="0" w:color="auto"/>
              <w:right w:val="single" w:sz="6" w:space="0" w:color="auto"/>
            </w:tcBorders>
          </w:tcPr>
          <w:p w14:paraId="5598C2A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Schornsteintür</w:t>
            </w:r>
          </w:p>
        </w:tc>
        <w:tc>
          <w:tcPr>
            <w:tcW w:w="1995" w:type="dxa"/>
            <w:tcBorders>
              <w:top w:val="single" w:sz="6" w:space="0" w:color="auto"/>
              <w:left w:val="single" w:sz="6" w:space="0" w:color="auto"/>
              <w:bottom w:val="single" w:sz="6" w:space="0" w:color="auto"/>
              <w:right w:val="single" w:sz="6" w:space="0" w:color="auto"/>
            </w:tcBorders>
          </w:tcPr>
          <w:p w14:paraId="5598C2A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Komínová dvířka jsou zavřena.</w:t>
            </w:r>
          </w:p>
        </w:tc>
        <w:tc>
          <w:tcPr>
            <w:tcW w:w="2348" w:type="dxa"/>
            <w:tcBorders>
              <w:top w:val="single" w:sz="6" w:space="0" w:color="auto"/>
              <w:left w:val="single" w:sz="6" w:space="0" w:color="auto"/>
              <w:bottom w:val="single" w:sz="6" w:space="0" w:color="auto"/>
              <w:right w:val="single" w:sz="6" w:space="0" w:color="auto"/>
            </w:tcBorders>
          </w:tcPr>
          <w:p w14:paraId="5598C2A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Schornsteintür ist geschlossen.</w:t>
            </w:r>
          </w:p>
        </w:tc>
        <w:tc>
          <w:tcPr>
            <w:tcW w:w="680" w:type="dxa"/>
            <w:tcBorders>
              <w:top w:val="single" w:sz="6" w:space="0" w:color="auto"/>
              <w:left w:val="single" w:sz="6" w:space="0" w:color="auto"/>
              <w:bottom w:val="single" w:sz="6" w:space="0" w:color="auto"/>
              <w:right w:val="single" w:sz="4" w:space="0" w:color="auto"/>
            </w:tcBorders>
          </w:tcPr>
          <w:p w14:paraId="5598C2A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A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2A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části komínů</w:t>
            </w:r>
          </w:p>
        </w:tc>
      </w:tr>
      <w:tr w:rsidR="00BC6428" w:rsidRPr="009054DE" w14:paraId="5598C2B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A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komínový průduch</w:t>
            </w:r>
          </w:p>
        </w:tc>
        <w:tc>
          <w:tcPr>
            <w:tcW w:w="2063" w:type="dxa"/>
            <w:tcBorders>
              <w:top w:val="single" w:sz="6" w:space="0" w:color="auto"/>
              <w:left w:val="single" w:sz="6" w:space="0" w:color="auto"/>
              <w:bottom w:val="single" w:sz="6" w:space="0" w:color="auto"/>
              <w:right w:val="single" w:sz="6" w:space="0" w:color="auto"/>
            </w:tcBorders>
          </w:tcPr>
          <w:p w14:paraId="5598C2A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Schornsteinluftloch</w:t>
            </w:r>
          </w:p>
        </w:tc>
        <w:tc>
          <w:tcPr>
            <w:tcW w:w="1995" w:type="dxa"/>
            <w:tcBorders>
              <w:top w:val="single" w:sz="6" w:space="0" w:color="auto"/>
              <w:left w:val="single" w:sz="6" w:space="0" w:color="auto"/>
              <w:bottom w:val="single" w:sz="6" w:space="0" w:color="auto"/>
              <w:right w:val="single" w:sz="6" w:space="0" w:color="auto"/>
            </w:tcBorders>
          </w:tcPr>
          <w:p w14:paraId="5598C2A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Komínový průduch je čistý.</w:t>
            </w:r>
          </w:p>
        </w:tc>
        <w:tc>
          <w:tcPr>
            <w:tcW w:w="2348" w:type="dxa"/>
            <w:tcBorders>
              <w:top w:val="single" w:sz="6" w:space="0" w:color="auto"/>
              <w:left w:val="single" w:sz="6" w:space="0" w:color="auto"/>
              <w:bottom w:val="single" w:sz="6" w:space="0" w:color="auto"/>
              <w:right w:val="single" w:sz="6" w:space="0" w:color="auto"/>
            </w:tcBorders>
          </w:tcPr>
          <w:p w14:paraId="5598C2A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Das Schornsteinluftloch ist sauber.</w:t>
            </w:r>
          </w:p>
        </w:tc>
        <w:tc>
          <w:tcPr>
            <w:tcW w:w="680" w:type="dxa"/>
            <w:tcBorders>
              <w:top w:val="single" w:sz="6" w:space="0" w:color="auto"/>
              <w:left w:val="single" w:sz="6" w:space="0" w:color="auto"/>
              <w:bottom w:val="single" w:sz="6" w:space="0" w:color="auto"/>
              <w:right w:val="single" w:sz="4" w:space="0" w:color="auto"/>
            </w:tcBorders>
          </w:tcPr>
          <w:p w14:paraId="5598C2A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A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2A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B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B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měřící otvor</w:t>
            </w:r>
          </w:p>
        </w:tc>
        <w:tc>
          <w:tcPr>
            <w:tcW w:w="2063" w:type="dxa"/>
            <w:tcBorders>
              <w:top w:val="single" w:sz="6" w:space="0" w:color="auto"/>
              <w:left w:val="single" w:sz="6" w:space="0" w:color="auto"/>
              <w:bottom w:val="single" w:sz="6" w:space="0" w:color="auto"/>
              <w:right w:val="single" w:sz="6" w:space="0" w:color="auto"/>
            </w:tcBorders>
          </w:tcPr>
          <w:p w14:paraId="5598C2B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Messöffnung</w:t>
            </w:r>
          </w:p>
        </w:tc>
        <w:tc>
          <w:tcPr>
            <w:tcW w:w="1995" w:type="dxa"/>
            <w:tcBorders>
              <w:top w:val="single" w:sz="6" w:space="0" w:color="auto"/>
              <w:left w:val="single" w:sz="6" w:space="0" w:color="auto"/>
              <w:bottom w:val="single" w:sz="6" w:space="0" w:color="auto"/>
              <w:right w:val="single" w:sz="6" w:space="0" w:color="auto"/>
            </w:tcBorders>
          </w:tcPr>
          <w:p w14:paraId="5598C2B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Měřící otvor je kruhový.</w:t>
            </w:r>
          </w:p>
        </w:tc>
        <w:tc>
          <w:tcPr>
            <w:tcW w:w="2348" w:type="dxa"/>
            <w:tcBorders>
              <w:top w:val="single" w:sz="6" w:space="0" w:color="auto"/>
              <w:left w:val="single" w:sz="6" w:space="0" w:color="auto"/>
              <w:bottom w:val="single" w:sz="6" w:space="0" w:color="auto"/>
              <w:right w:val="single" w:sz="6" w:space="0" w:color="auto"/>
            </w:tcBorders>
          </w:tcPr>
          <w:p w14:paraId="5598C2B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Messöffnung ist rund.</w:t>
            </w:r>
          </w:p>
        </w:tc>
        <w:tc>
          <w:tcPr>
            <w:tcW w:w="680" w:type="dxa"/>
            <w:tcBorders>
              <w:top w:val="single" w:sz="6" w:space="0" w:color="auto"/>
              <w:left w:val="single" w:sz="6" w:space="0" w:color="auto"/>
              <w:bottom w:val="single" w:sz="6" w:space="0" w:color="auto"/>
              <w:right w:val="single" w:sz="4" w:space="0" w:color="auto"/>
            </w:tcBorders>
          </w:tcPr>
          <w:p w14:paraId="5598C2B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B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2B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C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B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saze</w:t>
            </w:r>
          </w:p>
        </w:tc>
        <w:tc>
          <w:tcPr>
            <w:tcW w:w="2063" w:type="dxa"/>
            <w:tcBorders>
              <w:top w:val="single" w:sz="6" w:space="0" w:color="auto"/>
              <w:left w:val="single" w:sz="6" w:space="0" w:color="auto"/>
              <w:bottom w:val="single" w:sz="6" w:space="0" w:color="auto"/>
              <w:right w:val="single" w:sz="6" w:space="0" w:color="auto"/>
            </w:tcBorders>
          </w:tcPr>
          <w:p w14:paraId="5598C2B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Ruß</w:t>
            </w:r>
          </w:p>
        </w:tc>
        <w:tc>
          <w:tcPr>
            <w:tcW w:w="1995" w:type="dxa"/>
            <w:tcBorders>
              <w:top w:val="single" w:sz="6" w:space="0" w:color="auto"/>
              <w:left w:val="single" w:sz="6" w:space="0" w:color="auto"/>
              <w:bottom w:val="single" w:sz="6" w:space="0" w:color="auto"/>
              <w:right w:val="single" w:sz="6" w:space="0" w:color="auto"/>
            </w:tcBorders>
          </w:tcPr>
          <w:p w14:paraId="5598C2B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Saze vznikají při spalování.</w:t>
            </w:r>
          </w:p>
        </w:tc>
        <w:tc>
          <w:tcPr>
            <w:tcW w:w="2348" w:type="dxa"/>
            <w:tcBorders>
              <w:top w:val="single" w:sz="6" w:space="0" w:color="auto"/>
              <w:left w:val="single" w:sz="6" w:space="0" w:color="auto"/>
              <w:bottom w:val="single" w:sz="6" w:space="0" w:color="auto"/>
              <w:right w:val="single" w:sz="6" w:space="0" w:color="auto"/>
            </w:tcBorders>
          </w:tcPr>
          <w:p w14:paraId="5598C2B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Ruß entsteht bei der Verbrennung.</w:t>
            </w:r>
          </w:p>
        </w:tc>
        <w:tc>
          <w:tcPr>
            <w:tcW w:w="680" w:type="dxa"/>
            <w:tcBorders>
              <w:top w:val="single" w:sz="6" w:space="0" w:color="auto"/>
              <w:left w:val="single" w:sz="6" w:space="0" w:color="auto"/>
              <w:bottom w:val="single" w:sz="6" w:space="0" w:color="auto"/>
              <w:right w:val="single" w:sz="4" w:space="0" w:color="auto"/>
            </w:tcBorders>
          </w:tcPr>
          <w:p w14:paraId="5598C2B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B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2B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C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C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spalinová cesta</w:t>
            </w:r>
          </w:p>
        </w:tc>
        <w:tc>
          <w:tcPr>
            <w:tcW w:w="2063" w:type="dxa"/>
            <w:tcBorders>
              <w:top w:val="single" w:sz="6" w:space="0" w:color="auto"/>
              <w:left w:val="single" w:sz="6" w:space="0" w:color="auto"/>
              <w:bottom w:val="single" w:sz="6" w:space="0" w:color="auto"/>
              <w:right w:val="single" w:sz="6" w:space="0" w:color="auto"/>
            </w:tcBorders>
          </w:tcPr>
          <w:p w14:paraId="5598C2C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Weg der Abgase</w:t>
            </w:r>
          </w:p>
        </w:tc>
        <w:tc>
          <w:tcPr>
            <w:tcW w:w="1995" w:type="dxa"/>
            <w:tcBorders>
              <w:top w:val="single" w:sz="6" w:space="0" w:color="auto"/>
              <w:left w:val="single" w:sz="6" w:space="0" w:color="auto"/>
              <w:bottom w:val="single" w:sz="6" w:space="0" w:color="auto"/>
              <w:right w:val="single" w:sz="6" w:space="0" w:color="auto"/>
            </w:tcBorders>
          </w:tcPr>
          <w:p w14:paraId="5598C2C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Spalinová cesta musí být kontrolována.</w:t>
            </w:r>
          </w:p>
        </w:tc>
        <w:tc>
          <w:tcPr>
            <w:tcW w:w="2348" w:type="dxa"/>
            <w:tcBorders>
              <w:top w:val="single" w:sz="6" w:space="0" w:color="auto"/>
              <w:left w:val="single" w:sz="6" w:space="0" w:color="auto"/>
              <w:bottom w:val="single" w:sz="6" w:space="0" w:color="auto"/>
              <w:right w:val="single" w:sz="6" w:space="0" w:color="auto"/>
            </w:tcBorders>
          </w:tcPr>
          <w:p w14:paraId="5598C2C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Weg der Abgase muss geprüft werden.</w:t>
            </w:r>
          </w:p>
        </w:tc>
        <w:tc>
          <w:tcPr>
            <w:tcW w:w="680" w:type="dxa"/>
            <w:tcBorders>
              <w:top w:val="single" w:sz="6" w:space="0" w:color="auto"/>
              <w:left w:val="single" w:sz="6" w:space="0" w:color="auto"/>
              <w:bottom w:val="single" w:sz="6" w:space="0" w:color="auto"/>
              <w:right w:val="single" w:sz="4" w:space="0" w:color="auto"/>
            </w:tcBorders>
          </w:tcPr>
          <w:p w14:paraId="5598C2C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C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2C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D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C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kondenzát</w:t>
            </w:r>
          </w:p>
        </w:tc>
        <w:tc>
          <w:tcPr>
            <w:tcW w:w="2063" w:type="dxa"/>
            <w:tcBorders>
              <w:top w:val="single" w:sz="6" w:space="0" w:color="auto"/>
              <w:left w:val="single" w:sz="6" w:space="0" w:color="auto"/>
              <w:bottom w:val="single" w:sz="6" w:space="0" w:color="auto"/>
              <w:right w:val="single" w:sz="6" w:space="0" w:color="auto"/>
            </w:tcBorders>
          </w:tcPr>
          <w:p w14:paraId="5598C2C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Kondensat</w:t>
            </w:r>
          </w:p>
        </w:tc>
        <w:tc>
          <w:tcPr>
            <w:tcW w:w="1995" w:type="dxa"/>
            <w:tcBorders>
              <w:top w:val="single" w:sz="6" w:space="0" w:color="auto"/>
              <w:left w:val="single" w:sz="6" w:space="0" w:color="auto"/>
              <w:bottom w:val="single" w:sz="6" w:space="0" w:color="auto"/>
              <w:right w:val="single" w:sz="6" w:space="0" w:color="auto"/>
            </w:tcBorders>
          </w:tcPr>
          <w:p w14:paraId="5598C2C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Když ochladíme spaliny, vzniká kondenzát.</w:t>
            </w:r>
          </w:p>
        </w:tc>
        <w:tc>
          <w:tcPr>
            <w:tcW w:w="2348" w:type="dxa"/>
            <w:tcBorders>
              <w:top w:val="single" w:sz="6" w:space="0" w:color="auto"/>
              <w:left w:val="single" w:sz="6" w:space="0" w:color="auto"/>
              <w:bottom w:val="single" w:sz="6" w:space="0" w:color="auto"/>
              <w:right w:val="single" w:sz="6" w:space="0" w:color="auto"/>
            </w:tcBorders>
          </w:tcPr>
          <w:p w14:paraId="5598C2C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Nachdem die Abgase abgekühlt wurden, entsteht ein Kondensat.</w:t>
            </w:r>
          </w:p>
        </w:tc>
        <w:tc>
          <w:tcPr>
            <w:tcW w:w="680" w:type="dxa"/>
            <w:tcBorders>
              <w:top w:val="single" w:sz="6" w:space="0" w:color="auto"/>
              <w:left w:val="single" w:sz="6" w:space="0" w:color="auto"/>
              <w:bottom w:val="single" w:sz="6" w:space="0" w:color="auto"/>
              <w:right w:val="single" w:sz="4" w:space="0" w:color="auto"/>
            </w:tcBorders>
          </w:tcPr>
          <w:p w14:paraId="5598C2C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C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2C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produkty spalování, PO</w:t>
            </w:r>
          </w:p>
        </w:tc>
      </w:tr>
      <w:tr w:rsidR="00BC6428" w:rsidRPr="009054DE" w14:paraId="5598C2D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D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pevnost</w:t>
            </w:r>
          </w:p>
        </w:tc>
        <w:tc>
          <w:tcPr>
            <w:tcW w:w="2063" w:type="dxa"/>
            <w:tcBorders>
              <w:top w:val="single" w:sz="6" w:space="0" w:color="auto"/>
              <w:left w:val="single" w:sz="6" w:space="0" w:color="auto"/>
              <w:bottom w:val="single" w:sz="6" w:space="0" w:color="auto"/>
              <w:right w:val="single" w:sz="6" w:space="0" w:color="auto"/>
            </w:tcBorders>
          </w:tcPr>
          <w:p w14:paraId="5598C2D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Festigkeit</w:t>
            </w:r>
          </w:p>
        </w:tc>
        <w:tc>
          <w:tcPr>
            <w:tcW w:w="1995" w:type="dxa"/>
            <w:tcBorders>
              <w:top w:val="single" w:sz="6" w:space="0" w:color="auto"/>
              <w:left w:val="single" w:sz="6" w:space="0" w:color="auto"/>
              <w:bottom w:val="single" w:sz="6" w:space="0" w:color="auto"/>
              <w:right w:val="single" w:sz="6" w:space="0" w:color="auto"/>
            </w:tcBorders>
          </w:tcPr>
          <w:p w14:paraId="5598C2D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Má ocel velkou pevnost?</w:t>
            </w:r>
          </w:p>
        </w:tc>
        <w:tc>
          <w:tcPr>
            <w:tcW w:w="2348" w:type="dxa"/>
            <w:tcBorders>
              <w:top w:val="single" w:sz="6" w:space="0" w:color="auto"/>
              <w:left w:val="single" w:sz="6" w:space="0" w:color="auto"/>
              <w:bottom w:val="single" w:sz="6" w:space="0" w:color="auto"/>
              <w:right w:val="single" w:sz="6" w:space="0" w:color="auto"/>
            </w:tcBorders>
          </w:tcPr>
          <w:p w14:paraId="5598C2D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Besitzt der Stahl eine große Festigkeit?</w:t>
            </w:r>
          </w:p>
        </w:tc>
        <w:tc>
          <w:tcPr>
            <w:tcW w:w="680" w:type="dxa"/>
            <w:tcBorders>
              <w:top w:val="single" w:sz="6" w:space="0" w:color="auto"/>
              <w:left w:val="single" w:sz="6" w:space="0" w:color="auto"/>
              <w:bottom w:val="single" w:sz="6" w:space="0" w:color="auto"/>
              <w:right w:val="single" w:sz="4" w:space="0" w:color="auto"/>
            </w:tcBorders>
          </w:tcPr>
          <w:p w14:paraId="5598C2D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D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2D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E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D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požární předpisy</w:t>
            </w:r>
          </w:p>
        </w:tc>
        <w:tc>
          <w:tcPr>
            <w:tcW w:w="2063" w:type="dxa"/>
            <w:tcBorders>
              <w:top w:val="single" w:sz="6" w:space="0" w:color="auto"/>
              <w:left w:val="single" w:sz="6" w:space="0" w:color="auto"/>
              <w:bottom w:val="single" w:sz="6" w:space="0" w:color="auto"/>
              <w:right w:val="single" w:sz="6" w:space="0" w:color="auto"/>
            </w:tcBorders>
          </w:tcPr>
          <w:p w14:paraId="5598C2D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Brandschutzvorschriften</w:t>
            </w:r>
          </w:p>
        </w:tc>
        <w:tc>
          <w:tcPr>
            <w:tcW w:w="1995" w:type="dxa"/>
            <w:tcBorders>
              <w:top w:val="single" w:sz="6" w:space="0" w:color="auto"/>
              <w:left w:val="single" w:sz="6" w:space="0" w:color="auto"/>
              <w:bottom w:val="single" w:sz="6" w:space="0" w:color="auto"/>
              <w:right w:val="single" w:sz="6" w:space="0" w:color="auto"/>
            </w:tcBorders>
          </w:tcPr>
          <w:p w14:paraId="5598C2D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musí znát požární předpisy.</w:t>
            </w:r>
          </w:p>
        </w:tc>
        <w:tc>
          <w:tcPr>
            <w:tcW w:w="2348" w:type="dxa"/>
            <w:tcBorders>
              <w:top w:val="single" w:sz="6" w:space="0" w:color="auto"/>
              <w:left w:val="single" w:sz="6" w:space="0" w:color="auto"/>
              <w:bottom w:val="single" w:sz="6" w:space="0" w:color="auto"/>
              <w:right w:val="single" w:sz="6" w:space="0" w:color="auto"/>
            </w:tcBorders>
          </w:tcPr>
          <w:p w14:paraId="5598C2D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Schornsteinfeger muss Brandschutzvorschriften kennen.</w:t>
            </w:r>
          </w:p>
        </w:tc>
        <w:tc>
          <w:tcPr>
            <w:tcW w:w="680" w:type="dxa"/>
            <w:tcBorders>
              <w:top w:val="single" w:sz="6" w:space="0" w:color="auto"/>
              <w:left w:val="single" w:sz="6" w:space="0" w:color="auto"/>
              <w:bottom w:val="single" w:sz="6" w:space="0" w:color="auto"/>
              <w:right w:val="single" w:sz="4" w:space="0" w:color="auto"/>
            </w:tcBorders>
          </w:tcPr>
          <w:p w14:paraId="5598C2D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D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2D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E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E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lastRenderedPageBreak/>
              <w:t>tvrdost</w:t>
            </w:r>
          </w:p>
        </w:tc>
        <w:tc>
          <w:tcPr>
            <w:tcW w:w="2063" w:type="dxa"/>
            <w:tcBorders>
              <w:top w:val="single" w:sz="6" w:space="0" w:color="auto"/>
              <w:left w:val="single" w:sz="6" w:space="0" w:color="auto"/>
              <w:bottom w:val="single" w:sz="6" w:space="0" w:color="auto"/>
              <w:right w:val="single" w:sz="6" w:space="0" w:color="auto"/>
            </w:tcBorders>
          </w:tcPr>
          <w:p w14:paraId="5598C2E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Härte</w:t>
            </w:r>
          </w:p>
        </w:tc>
        <w:tc>
          <w:tcPr>
            <w:tcW w:w="1995" w:type="dxa"/>
            <w:tcBorders>
              <w:top w:val="single" w:sz="6" w:space="0" w:color="auto"/>
              <w:left w:val="single" w:sz="6" w:space="0" w:color="auto"/>
              <w:bottom w:val="single" w:sz="6" w:space="0" w:color="auto"/>
              <w:right w:val="single" w:sz="6" w:space="0" w:color="auto"/>
            </w:tcBorders>
          </w:tcPr>
          <w:p w14:paraId="5598C2E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nemá pryž tu správnou tvrdost?</w:t>
            </w:r>
          </w:p>
        </w:tc>
        <w:tc>
          <w:tcPr>
            <w:tcW w:w="2348" w:type="dxa"/>
            <w:tcBorders>
              <w:top w:val="single" w:sz="6" w:space="0" w:color="auto"/>
              <w:left w:val="single" w:sz="6" w:space="0" w:color="auto"/>
              <w:bottom w:val="single" w:sz="6" w:space="0" w:color="auto"/>
              <w:right w:val="single" w:sz="6" w:space="0" w:color="auto"/>
            </w:tcBorders>
          </w:tcPr>
          <w:p w14:paraId="5598C2E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hat der Gummi nicht die passende Härte?</w:t>
            </w:r>
          </w:p>
        </w:tc>
        <w:tc>
          <w:tcPr>
            <w:tcW w:w="680" w:type="dxa"/>
            <w:tcBorders>
              <w:top w:val="single" w:sz="6" w:space="0" w:color="auto"/>
              <w:left w:val="single" w:sz="6" w:space="0" w:color="auto"/>
              <w:bottom w:val="single" w:sz="6" w:space="0" w:color="auto"/>
              <w:right w:val="single" w:sz="4" w:space="0" w:color="auto"/>
            </w:tcBorders>
          </w:tcPr>
          <w:p w14:paraId="5598C2E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E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2E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F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E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životní prostředí</w:t>
            </w:r>
          </w:p>
        </w:tc>
        <w:tc>
          <w:tcPr>
            <w:tcW w:w="2063" w:type="dxa"/>
            <w:tcBorders>
              <w:top w:val="single" w:sz="6" w:space="0" w:color="auto"/>
              <w:left w:val="single" w:sz="6" w:space="0" w:color="auto"/>
              <w:bottom w:val="single" w:sz="6" w:space="0" w:color="auto"/>
              <w:right w:val="single" w:sz="6" w:space="0" w:color="auto"/>
            </w:tcBorders>
          </w:tcPr>
          <w:p w14:paraId="5598C2E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Umwelt</w:t>
            </w:r>
          </w:p>
        </w:tc>
        <w:tc>
          <w:tcPr>
            <w:tcW w:w="1995" w:type="dxa"/>
            <w:tcBorders>
              <w:top w:val="single" w:sz="6" w:space="0" w:color="auto"/>
              <w:left w:val="single" w:sz="6" w:space="0" w:color="auto"/>
              <w:bottom w:val="single" w:sz="6" w:space="0" w:color="auto"/>
              <w:right w:val="single" w:sz="6" w:space="0" w:color="auto"/>
            </w:tcBorders>
          </w:tcPr>
          <w:p w14:paraId="5598C2E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Spaliny mají vliv na životní prostředí.</w:t>
            </w:r>
          </w:p>
        </w:tc>
        <w:tc>
          <w:tcPr>
            <w:tcW w:w="2348" w:type="dxa"/>
            <w:tcBorders>
              <w:top w:val="single" w:sz="6" w:space="0" w:color="auto"/>
              <w:left w:val="single" w:sz="6" w:space="0" w:color="auto"/>
              <w:bottom w:val="single" w:sz="6" w:space="0" w:color="auto"/>
              <w:right w:val="single" w:sz="6" w:space="0" w:color="auto"/>
            </w:tcBorders>
          </w:tcPr>
          <w:p w14:paraId="5598C2E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Durch Abgase wird die Umwelt beeinflusst.</w:t>
            </w:r>
          </w:p>
        </w:tc>
        <w:tc>
          <w:tcPr>
            <w:tcW w:w="680" w:type="dxa"/>
            <w:tcBorders>
              <w:top w:val="single" w:sz="6" w:space="0" w:color="auto"/>
              <w:left w:val="single" w:sz="6" w:space="0" w:color="auto"/>
              <w:bottom w:val="single" w:sz="6" w:space="0" w:color="auto"/>
              <w:right w:val="single" w:sz="4" w:space="0" w:color="auto"/>
            </w:tcBorders>
          </w:tcPr>
          <w:p w14:paraId="5598C2E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E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2E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2F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F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kov</w:t>
            </w:r>
          </w:p>
        </w:tc>
        <w:tc>
          <w:tcPr>
            <w:tcW w:w="2063" w:type="dxa"/>
            <w:tcBorders>
              <w:top w:val="single" w:sz="6" w:space="0" w:color="auto"/>
              <w:left w:val="single" w:sz="6" w:space="0" w:color="auto"/>
              <w:bottom w:val="single" w:sz="6" w:space="0" w:color="auto"/>
              <w:right w:val="single" w:sz="6" w:space="0" w:color="auto"/>
            </w:tcBorders>
          </w:tcPr>
          <w:p w14:paraId="5598C2F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Metall</w:t>
            </w:r>
          </w:p>
        </w:tc>
        <w:tc>
          <w:tcPr>
            <w:tcW w:w="1995" w:type="dxa"/>
            <w:tcBorders>
              <w:top w:val="single" w:sz="6" w:space="0" w:color="auto"/>
              <w:left w:val="single" w:sz="6" w:space="0" w:color="auto"/>
              <w:bottom w:val="single" w:sz="6" w:space="0" w:color="auto"/>
              <w:right w:val="single" w:sz="6" w:space="0" w:color="auto"/>
            </w:tcBorders>
          </w:tcPr>
          <w:p w14:paraId="5598C2F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ocel velmi důležitý kov?</w:t>
            </w:r>
          </w:p>
        </w:tc>
        <w:tc>
          <w:tcPr>
            <w:tcW w:w="2348" w:type="dxa"/>
            <w:tcBorders>
              <w:top w:val="single" w:sz="6" w:space="0" w:color="auto"/>
              <w:left w:val="single" w:sz="6" w:space="0" w:color="auto"/>
              <w:bottom w:val="single" w:sz="6" w:space="0" w:color="auto"/>
              <w:right w:val="single" w:sz="6" w:space="0" w:color="auto"/>
            </w:tcBorders>
          </w:tcPr>
          <w:p w14:paraId="5598C2F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Stahl ein sehr wichtiges Metall?</w:t>
            </w:r>
          </w:p>
        </w:tc>
        <w:tc>
          <w:tcPr>
            <w:tcW w:w="680" w:type="dxa"/>
            <w:tcBorders>
              <w:top w:val="single" w:sz="6" w:space="0" w:color="auto"/>
              <w:left w:val="single" w:sz="6" w:space="0" w:color="auto"/>
              <w:bottom w:val="single" w:sz="6" w:space="0" w:color="auto"/>
              <w:right w:val="single" w:sz="4" w:space="0" w:color="auto"/>
            </w:tcBorders>
          </w:tcPr>
          <w:p w14:paraId="5598C2F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F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2F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materiály komínů</w:t>
            </w:r>
          </w:p>
        </w:tc>
      </w:tr>
      <w:tr w:rsidR="00BC6428" w:rsidRPr="009054DE" w14:paraId="5598C30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2F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plast</w:t>
            </w:r>
          </w:p>
        </w:tc>
        <w:tc>
          <w:tcPr>
            <w:tcW w:w="2063" w:type="dxa"/>
            <w:tcBorders>
              <w:top w:val="single" w:sz="6" w:space="0" w:color="auto"/>
              <w:left w:val="single" w:sz="6" w:space="0" w:color="auto"/>
              <w:bottom w:val="single" w:sz="6" w:space="0" w:color="auto"/>
              <w:right w:val="single" w:sz="6" w:space="0" w:color="auto"/>
            </w:tcBorders>
          </w:tcPr>
          <w:p w14:paraId="5598C2F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Kunststoff</w:t>
            </w:r>
          </w:p>
        </w:tc>
        <w:tc>
          <w:tcPr>
            <w:tcW w:w="1995" w:type="dxa"/>
            <w:tcBorders>
              <w:top w:val="single" w:sz="6" w:space="0" w:color="auto"/>
              <w:left w:val="single" w:sz="6" w:space="0" w:color="auto"/>
              <w:bottom w:val="single" w:sz="6" w:space="0" w:color="auto"/>
              <w:right w:val="single" w:sz="6" w:space="0" w:color="auto"/>
            </w:tcBorders>
          </w:tcPr>
          <w:p w14:paraId="5598C2F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Kondenzační kotel může mít plastový kouřovod.</w:t>
            </w:r>
          </w:p>
        </w:tc>
        <w:tc>
          <w:tcPr>
            <w:tcW w:w="2348" w:type="dxa"/>
            <w:tcBorders>
              <w:top w:val="single" w:sz="6" w:space="0" w:color="auto"/>
              <w:left w:val="single" w:sz="6" w:space="0" w:color="auto"/>
              <w:bottom w:val="single" w:sz="6" w:space="0" w:color="auto"/>
              <w:right w:val="single" w:sz="6" w:space="0" w:color="auto"/>
            </w:tcBorders>
          </w:tcPr>
          <w:p w14:paraId="5598C2F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Kondensationskessel kann über einen Kunststoff-Rauchabzug verfügen.</w:t>
            </w:r>
          </w:p>
        </w:tc>
        <w:tc>
          <w:tcPr>
            <w:tcW w:w="680" w:type="dxa"/>
            <w:tcBorders>
              <w:top w:val="single" w:sz="6" w:space="0" w:color="auto"/>
              <w:left w:val="single" w:sz="6" w:space="0" w:color="auto"/>
              <w:bottom w:val="single" w:sz="6" w:space="0" w:color="auto"/>
              <w:right w:val="single" w:sz="4" w:space="0" w:color="auto"/>
            </w:tcBorders>
          </w:tcPr>
          <w:p w14:paraId="5598C2F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2F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2F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0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0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pružnost</w:t>
            </w:r>
          </w:p>
        </w:tc>
        <w:tc>
          <w:tcPr>
            <w:tcW w:w="2063" w:type="dxa"/>
            <w:tcBorders>
              <w:top w:val="single" w:sz="6" w:space="0" w:color="auto"/>
              <w:left w:val="single" w:sz="6" w:space="0" w:color="auto"/>
              <w:bottom w:val="single" w:sz="6" w:space="0" w:color="auto"/>
              <w:right w:val="single" w:sz="6" w:space="0" w:color="auto"/>
            </w:tcBorders>
          </w:tcPr>
          <w:p w14:paraId="5598C30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Elastizität</w:t>
            </w:r>
          </w:p>
        </w:tc>
        <w:tc>
          <w:tcPr>
            <w:tcW w:w="1995" w:type="dxa"/>
            <w:tcBorders>
              <w:top w:val="single" w:sz="6" w:space="0" w:color="auto"/>
              <w:left w:val="single" w:sz="6" w:space="0" w:color="auto"/>
              <w:bottom w:val="single" w:sz="6" w:space="0" w:color="auto"/>
              <w:right w:val="single" w:sz="6" w:space="0" w:color="auto"/>
            </w:tcBorders>
          </w:tcPr>
          <w:p w14:paraId="5598C30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Plastový kouřovod je pružný.</w:t>
            </w:r>
          </w:p>
        </w:tc>
        <w:tc>
          <w:tcPr>
            <w:tcW w:w="2348" w:type="dxa"/>
            <w:tcBorders>
              <w:top w:val="single" w:sz="6" w:space="0" w:color="auto"/>
              <w:left w:val="single" w:sz="6" w:space="0" w:color="auto"/>
              <w:bottom w:val="single" w:sz="6" w:space="0" w:color="auto"/>
              <w:right w:val="single" w:sz="6" w:space="0" w:color="auto"/>
            </w:tcBorders>
          </w:tcPr>
          <w:p w14:paraId="5598C30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Kunststoff-Rauchabzug ist elastisch.</w:t>
            </w:r>
          </w:p>
        </w:tc>
        <w:tc>
          <w:tcPr>
            <w:tcW w:w="680" w:type="dxa"/>
            <w:tcBorders>
              <w:top w:val="single" w:sz="6" w:space="0" w:color="auto"/>
              <w:left w:val="single" w:sz="6" w:space="0" w:color="auto"/>
              <w:bottom w:val="single" w:sz="6" w:space="0" w:color="auto"/>
              <w:right w:val="single" w:sz="4" w:space="0" w:color="auto"/>
            </w:tcBorders>
          </w:tcPr>
          <w:p w14:paraId="5598C30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0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30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1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0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samostatný komín</w:t>
            </w:r>
          </w:p>
        </w:tc>
        <w:tc>
          <w:tcPr>
            <w:tcW w:w="2063" w:type="dxa"/>
            <w:tcBorders>
              <w:top w:val="single" w:sz="6" w:space="0" w:color="auto"/>
              <w:left w:val="single" w:sz="6" w:space="0" w:color="auto"/>
              <w:bottom w:val="single" w:sz="6" w:space="0" w:color="auto"/>
              <w:right w:val="single" w:sz="6" w:space="0" w:color="auto"/>
            </w:tcBorders>
          </w:tcPr>
          <w:p w14:paraId="5598C30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separater Schornstein</w:t>
            </w:r>
          </w:p>
        </w:tc>
        <w:tc>
          <w:tcPr>
            <w:tcW w:w="1995" w:type="dxa"/>
            <w:tcBorders>
              <w:top w:val="single" w:sz="6" w:space="0" w:color="auto"/>
              <w:left w:val="single" w:sz="6" w:space="0" w:color="auto"/>
              <w:bottom w:val="single" w:sz="6" w:space="0" w:color="auto"/>
              <w:right w:val="single" w:sz="6" w:space="0" w:color="auto"/>
            </w:tcBorders>
          </w:tcPr>
          <w:p w14:paraId="5598C30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Rodinný dům má samostatný komín.</w:t>
            </w:r>
          </w:p>
        </w:tc>
        <w:tc>
          <w:tcPr>
            <w:tcW w:w="2348" w:type="dxa"/>
            <w:tcBorders>
              <w:top w:val="single" w:sz="6" w:space="0" w:color="auto"/>
              <w:left w:val="single" w:sz="6" w:space="0" w:color="auto"/>
              <w:bottom w:val="single" w:sz="6" w:space="0" w:color="auto"/>
              <w:right w:val="single" w:sz="6" w:space="0" w:color="auto"/>
            </w:tcBorders>
          </w:tcPr>
          <w:p w14:paraId="5598C30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Das Familienhaus hat einen Separatschornstein.</w:t>
            </w:r>
          </w:p>
        </w:tc>
        <w:tc>
          <w:tcPr>
            <w:tcW w:w="680" w:type="dxa"/>
            <w:tcBorders>
              <w:top w:val="single" w:sz="6" w:space="0" w:color="auto"/>
              <w:left w:val="single" w:sz="6" w:space="0" w:color="auto"/>
              <w:bottom w:val="single" w:sz="6" w:space="0" w:color="auto"/>
              <w:right w:val="single" w:sz="4" w:space="0" w:color="auto"/>
            </w:tcBorders>
          </w:tcPr>
          <w:p w14:paraId="5598C30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0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30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1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1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společný komín</w:t>
            </w:r>
          </w:p>
        </w:tc>
        <w:tc>
          <w:tcPr>
            <w:tcW w:w="2063" w:type="dxa"/>
            <w:tcBorders>
              <w:top w:val="single" w:sz="6" w:space="0" w:color="auto"/>
              <w:left w:val="single" w:sz="6" w:space="0" w:color="auto"/>
              <w:bottom w:val="single" w:sz="6" w:space="0" w:color="auto"/>
              <w:right w:val="single" w:sz="6" w:space="0" w:color="auto"/>
            </w:tcBorders>
          </w:tcPr>
          <w:p w14:paraId="5598C31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gemeinsamer Schornstein</w:t>
            </w:r>
          </w:p>
        </w:tc>
        <w:tc>
          <w:tcPr>
            <w:tcW w:w="1995" w:type="dxa"/>
            <w:tcBorders>
              <w:top w:val="single" w:sz="6" w:space="0" w:color="auto"/>
              <w:left w:val="single" w:sz="6" w:space="0" w:color="auto"/>
              <w:bottom w:val="single" w:sz="6" w:space="0" w:color="auto"/>
              <w:right w:val="single" w:sz="6" w:space="0" w:color="auto"/>
            </w:tcBorders>
          </w:tcPr>
          <w:p w14:paraId="5598C31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Na společný komín je napojeno více spotřebičů.</w:t>
            </w:r>
          </w:p>
        </w:tc>
        <w:tc>
          <w:tcPr>
            <w:tcW w:w="2348" w:type="dxa"/>
            <w:tcBorders>
              <w:top w:val="single" w:sz="6" w:space="0" w:color="auto"/>
              <w:left w:val="single" w:sz="6" w:space="0" w:color="auto"/>
              <w:bottom w:val="single" w:sz="6" w:space="0" w:color="auto"/>
              <w:right w:val="single" w:sz="6" w:space="0" w:color="auto"/>
            </w:tcBorders>
          </w:tcPr>
          <w:p w14:paraId="5598C31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Am gemeinsamen Schornstein sind mehrere Geräte angeschlossen.</w:t>
            </w:r>
          </w:p>
        </w:tc>
        <w:tc>
          <w:tcPr>
            <w:tcW w:w="680" w:type="dxa"/>
            <w:tcBorders>
              <w:top w:val="single" w:sz="6" w:space="0" w:color="auto"/>
              <w:left w:val="single" w:sz="6" w:space="0" w:color="auto"/>
              <w:bottom w:val="single" w:sz="6" w:space="0" w:color="auto"/>
              <w:right w:val="single" w:sz="4" w:space="0" w:color="auto"/>
            </w:tcBorders>
          </w:tcPr>
          <w:p w14:paraId="5598C31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1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31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2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1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kapalné palivo</w:t>
            </w:r>
          </w:p>
        </w:tc>
        <w:tc>
          <w:tcPr>
            <w:tcW w:w="2063" w:type="dxa"/>
            <w:tcBorders>
              <w:top w:val="single" w:sz="6" w:space="0" w:color="auto"/>
              <w:left w:val="single" w:sz="6" w:space="0" w:color="auto"/>
              <w:bottom w:val="single" w:sz="6" w:space="0" w:color="auto"/>
              <w:right w:val="single" w:sz="6" w:space="0" w:color="auto"/>
            </w:tcBorders>
          </w:tcPr>
          <w:p w14:paraId="5598C31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flüssiger Brennstoff</w:t>
            </w:r>
          </w:p>
        </w:tc>
        <w:tc>
          <w:tcPr>
            <w:tcW w:w="1995" w:type="dxa"/>
            <w:tcBorders>
              <w:top w:val="single" w:sz="6" w:space="0" w:color="auto"/>
              <w:left w:val="single" w:sz="6" w:space="0" w:color="auto"/>
              <w:bottom w:val="single" w:sz="6" w:space="0" w:color="auto"/>
              <w:right w:val="single" w:sz="6" w:space="0" w:color="auto"/>
            </w:tcBorders>
          </w:tcPr>
          <w:p w14:paraId="5598C31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Tento kotel spaluje i kapalné palivo.</w:t>
            </w:r>
          </w:p>
        </w:tc>
        <w:tc>
          <w:tcPr>
            <w:tcW w:w="2348" w:type="dxa"/>
            <w:tcBorders>
              <w:top w:val="single" w:sz="6" w:space="0" w:color="auto"/>
              <w:left w:val="single" w:sz="6" w:space="0" w:color="auto"/>
              <w:bottom w:val="single" w:sz="6" w:space="0" w:color="auto"/>
              <w:right w:val="single" w:sz="6" w:space="0" w:color="auto"/>
            </w:tcBorders>
          </w:tcPr>
          <w:p w14:paraId="5598C31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In diesem Kessel wird auch flüssiger Brennstoff verbrannt.</w:t>
            </w:r>
          </w:p>
        </w:tc>
        <w:tc>
          <w:tcPr>
            <w:tcW w:w="680" w:type="dxa"/>
            <w:tcBorders>
              <w:top w:val="single" w:sz="6" w:space="0" w:color="auto"/>
              <w:left w:val="single" w:sz="6" w:space="0" w:color="auto"/>
              <w:bottom w:val="single" w:sz="6" w:space="0" w:color="auto"/>
              <w:right w:val="single" w:sz="4" w:space="0" w:color="auto"/>
            </w:tcBorders>
          </w:tcPr>
          <w:p w14:paraId="5598C31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1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31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technologie montáže komínů</w:t>
            </w:r>
          </w:p>
        </w:tc>
      </w:tr>
      <w:tr w:rsidR="00BC6428" w:rsidRPr="009054DE" w14:paraId="5598C32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2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kontrolovat</w:t>
            </w:r>
          </w:p>
        </w:tc>
        <w:tc>
          <w:tcPr>
            <w:tcW w:w="2063" w:type="dxa"/>
            <w:tcBorders>
              <w:top w:val="single" w:sz="6" w:space="0" w:color="auto"/>
              <w:left w:val="single" w:sz="6" w:space="0" w:color="auto"/>
              <w:bottom w:val="single" w:sz="6" w:space="0" w:color="auto"/>
              <w:right w:val="single" w:sz="6" w:space="0" w:color="auto"/>
            </w:tcBorders>
          </w:tcPr>
          <w:p w14:paraId="5598C32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kontrollieren</w:t>
            </w:r>
          </w:p>
        </w:tc>
        <w:tc>
          <w:tcPr>
            <w:tcW w:w="1995" w:type="dxa"/>
            <w:tcBorders>
              <w:top w:val="single" w:sz="6" w:space="0" w:color="auto"/>
              <w:left w:val="single" w:sz="6" w:space="0" w:color="auto"/>
              <w:bottom w:val="single" w:sz="6" w:space="0" w:color="auto"/>
              <w:right w:val="single" w:sz="6" w:space="0" w:color="auto"/>
            </w:tcBorders>
          </w:tcPr>
          <w:p w14:paraId="5598C32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často musí technik kontrolovat komín?</w:t>
            </w:r>
          </w:p>
        </w:tc>
        <w:tc>
          <w:tcPr>
            <w:tcW w:w="2348" w:type="dxa"/>
            <w:tcBorders>
              <w:top w:val="single" w:sz="6" w:space="0" w:color="auto"/>
              <w:left w:val="single" w:sz="6" w:space="0" w:color="auto"/>
              <w:bottom w:val="single" w:sz="6" w:space="0" w:color="auto"/>
              <w:right w:val="single" w:sz="6" w:space="0" w:color="auto"/>
            </w:tcBorders>
          </w:tcPr>
          <w:p w14:paraId="5598C32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oft muss der Techniker den Schornstein kontrollieren?</w:t>
            </w:r>
          </w:p>
        </w:tc>
        <w:tc>
          <w:tcPr>
            <w:tcW w:w="680" w:type="dxa"/>
            <w:tcBorders>
              <w:top w:val="single" w:sz="6" w:space="0" w:color="auto"/>
              <w:left w:val="single" w:sz="6" w:space="0" w:color="auto"/>
              <w:bottom w:val="single" w:sz="6" w:space="0" w:color="auto"/>
              <w:right w:val="single" w:sz="4" w:space="0" w:color="auto"/>
            </w:tcBorders>
          </w:tcPr>
          <w:p w14:paraId="5598C32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2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32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3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2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plynné palivo</w:t>
            </w:r>
          </w:p>
        </w:tc>
        <w:tc>
          <w:tcPr>
            <w:tcW w:w="2063" w:type="dxa"/>
            <w:tcBorders>
              <w:top w:val="single" w:sz="6" w:space="0" w:color="auto"/>
              <w:left w:val="single" w:sz="6" w:space="0" w:color="auto"/>
              <w:bottom w:val="single" w:sz="6" w:space="0" w:color="auto"/>
              <w:right w:val="single" w:sz="6" w:space="0" w:color="auto"/>
            </w:tcBorders>
          </w:tcPr>
          <w:p w14:paraId="5598C32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Gaskraftstoff</w:t>
            </w:r>
          </w:p>
        </w:tc>
        <w:tc>
          <w:tcPr>
            <w:tcW w:w="1995" w:type="dxa"/>
            <w:tcBorders>
              <w:top w:val="single" w:sz="6" w:space="0" w:color="auto"/>
              <w:left w:val="single" w:sz="6" w:space="0" w:color="auto"/>
              <w:bottom w:val="single" w:sz="6" w:space="0" w:color="auto"/>
              <w:right w:val="single" w:sz="6" w:space="0" w:color="auto"/>
            </w:tcBorders>
          </w:tcPr>
          <w:p w14:paraId="5598C32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propan-butan plynné palivo?</w:t>
            </w:r>
          </w:p>
        </w:tc>
        <w:tc>
          <w:tcPr>
            <w:tcW w:w="2348" w:type="dxa"/>
            <w:tcBorders>
              <w:top w:val="single" w:sz="6" w:space="0" w:color="auto"/>
              <w:left w:val="single" w:sz="6" w:space="0" w:color="auto"/>
              <w:bottom w:val="single" w:sz="6" w:space="0" w:color="auto"/>
              <w:right w:val="single" w:sz="6" w:space="0" w:color="auto"/>
            </w:tcBorders>
          </w:tcPr>
          <w:p w14:paraId="5598C32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Propan-Butan ein Gaskraftstoff?</w:t>
            </w:r>
          </w:p>
        </w:tc>
        <w:tc>
          <w:tcPr>
            <w:tcW w:w="680" w:type="dxa"/>
            <w:tcBorders>
              <w:top w:val="single" w:sz="6" w:space="0" w:color="auto"/>
              <w:left w:val="single" w:sz="6" w:space="0" w:color="auto"/>
              <w:bottom w:val="single" w:sz="6" w:space="0" w:color="auto"/>
              <w:right w:val="single" w:sz="4" w:space="0" w:color="auto"/>
            </w:tcBorders>
          </w:tcPr>
          <w:p w14:paraId="5598C32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2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32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3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3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připojit</w:t>
            </w:r>
          </w:p>
        </w:tc>
        <w:tc>
          <w:tcPr>
            <w:tcW w:w="2063" w:type="dxa"/>
            <w:tcBorders>
              <w:top w:val="single" w:sz="6" w:space="0" w:color="auto"/>
              <w:left w:val="single" w:sz="6" w:space="0" w:color="auto"/>
              <w:bottom w:val="single" w:sz="6" w:space="0" w:color="auto"/>
              <w:right w:val="single" w:sz="6" w:space="0" w:color="auto"/>
            </w:tcBorders>
          </w:tcPr>
          <w:p w14:paraId="5598C33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anschließen</w:t>
            </w:r>
          </w:p>
        </w:tc>
        <w:tc>
          <w:tcPr>
            <w:tcW w:w="1995" w:type="dxa"/>
            <w:tcBorders>
              <w:top w:val="single" w:sz="6" w:space="0" w:color="auto"/>
              <w:left w:val="single" w:sz="6" w:space="0" w:color="auto"/>
              <w:bottom w:val="single" w:sz="6" w:space="0" w:color="auto"/>
              <w:right w:val="single" w:sz="6" w:space="0" w:color="auto"/>
            </w:tcBorders>
          </w:tcPr>
          <w:p w14:paraId="5598C33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připojuje spotřebič na kouřovod.</w:t>
            </w:r>
          </w:p>
        </w:tc>
        <w:tc>
          <w:tcPr>
            <w:tcW w:w="2348" w:type="dxa"/>
            <w:tcBorders>
              <w:top w:val="single" w:sz="6" w:space="0" w:color="auto"/>
              <w:left w:val="single" w:sz="6" w:space="0" w:color="auto"/>
              <w:bottom w:val="single" w:sz="6" w:space="0" w:color="auto"/>
              <w:right w:val="single" w:sz="6" w:space="0" w:color="auto"/>
            </w:tcBorders>
          </w:tcPr>
          <w:p w14:paraId="5598C33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Schornsteinfeger schließt das Gerät am Rauchabzug an.</w:t>
            </w:r>
          </w:p>
        </w:tc>
        <w:tc>
          <w:tcPr>
            <w:tcW w:w="680" w:type="dxa"/>
            <w:tcBorders>
              <w:top w:val="single" w:sz="6" w:space="0" w:color="auto"/>
              <w:left w:val="single" w:sz="6" w:space="0" w:color="auto"/>
              <w:bottom w:val="single" w:sz="6" w:space="0" w:color="auto"/>
              <w:right w:val="single" w:sz="4" w:space="0" w:color="auto"/>
            </w:tcBorders>
          </w:tcPr>
          <w:p w14:paraId="5598C33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3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33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4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3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stavět</w:t>
            </w:r>
          </w:p>
        </w:tc>
        <w:tc>
          <w:tcPr>
            <w:tcW w:w="2063" w:type="dxa"/>
            <w:tcBorders>
              <w:top w:val="single" w:sz="6" w:space="0" w:color="auto"/>
              <w:left w:val="single" w:sz="6" w:space="0" w:color="auto"/>
              <w:bottom w:val="single" w:sz="6" w:space="0" w:color="auto"/>
              <w:right w:val="single" w:sz="6" w:space="0" w:color="auto"/>
            </w:tcBorders>
          </w:tcPr>
          <w:p w14:paraId="5598C33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bauen</w:t>
            </w:r>
          </w:p>
        </w:tc>
        <w:tc>
          <w:tcPr>
            <w:tcW w:w="1995" w:type="dxa"/>
            <w:tcBorders>
              <w:top w:val="single" w:sz="6" w:space="0" w:color="auto"/>
              <w:left w:val="single" w:sz="6" w:space="0" w:color="auto"/>
              <w:bottom w:val="single" w:sz="6" w:space="0" w:color="auto"/>
              <w:right w:val="single" w:sz="6" w:space="0" w:color="auto"/>
            </w:tcBorders>
          </w:tcPr>
          <w:p w14:paraId="5598C33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Staví zedník komín?</w:t>
            </w:r>
          </w:p>
        </w:tc>
        <w:tc>
          <w:tcPr>
            <w:tcW w:w="2348" w:type="dxa"/>
            <w:tcBorders>
              <w:top w:val="single" w:sz="6" w:space="0" w:color="auto"/>
              <w:left w:val="single" w:sz="6" w:space="0" w:color="auto"/>
              <w:bottom w:val="single" w:sz="6" w:space="0" w:color="auto"/>
              <w:right w:val="single" w:sz="6" w:space="0" w:color="auto"/>
            </w:tcBorders>
          </w:tcPr>
          <w:p w14:paraId="5598C33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Wird der Schornstein vom Maurer gebaut?</w:t>
            </w:r>
          </w:p>
        </w:tc>
        <w:tc>
          <w:tcPr>
            <w:tcW w:w="680" w:type="dxa"/>
            <w:tcBorders>
              <w:top w:val="single" w:sz="6" w:space="0" w:color="auto"/>
              <w:left w:val="single" w:sz="6" w:space="0" w:color="auto"/>
              <w:bottom w:val="single" w:sz="6" w:space="0" w:color="auto"/>
              <w:right w:val="single" w:sz="4" w:space="0" w:color="auto"/>
            </w:tcBorders>
          </w:tcPr>
          <w:p w14:paraId="5598C33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3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33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4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4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lokální topidlo</w:t>
            </w:r>
          </w:p>
        </w:tc>
        <w:tc>
          <w:tcPr>
            <w:tcW w:w="2063" w:type="dxa"/>
            <w:tcBorders>
              <w:top w:val="single" w:sz="6" w:space="0" w:color="auto"/>
              <w:left w:val="single" w:sz="6" w:space="0" w:color="auto"/>
              <w:bottom w:val="single" w:sz="6" w:space="0" w:color="auto"/>
              <w:right w:val="single" w:sz="6" w:space="0" w:color="auto"/>
            </w:tcBorders>
          </w:tcPr>
          <w:p w14:paraId="5598C34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lokaler Heizkörper</w:t>
            </w:r>
          </w:p>
        </w:tc>
        <w:tc>
          <w:tcPr>
            <w:tcW w:w="1995" w:type="dxa"/>
            <w:tcBorders>
              <w:top w:val="single" w:sz="6" w:space="0" w:color="auto"/>
              <w:left w:val="single" w:sz="6" w:space="0" w:color="auto"/>
              <w:bottom w:val="single" w:sz="6" w:space="0" w:color="auto"/>
              <w:right w:val="single" w:sz="6" w:space="0" w:color="auto"/>
            </w:tcBorders>
          </w:tcPr>
          <w:p w14:paraId="5598C34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Plynové lokální topidlo má výkon 5 kW.</w:t>
            </w:r>
          </w:p>
        </w:tc>
        <w:tc>
          <w:tcPr>
            <w:tcW w:w="2348" w:type="dxa"/>
            <w:tcBorders>
              <w:top w:val="single" w:sz="6" w:space="0" w:color="auto"/>
              <w:left w:val="single" w:sz="6" w:space="0" w:color="auto"/>
              <w:bottom w:val="single" w:sz="6" w:space="0" w:color="auto"/>
              <w:right w:val="single" w:sz="6" w:space="0" w:color="auto"/>
            </w:tcBorders>
          </w:tcPr>
          <w:p w14:paraId="5598C34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lokale Gasheizkörper bringt eine Leistung von 5 kW.</w:t>
            </w:r>
          </w:p>
        </w:tc>
        <w:tc>
          <w:tcPr>
            <w:tcW w:w="680" w:type="dxa"/>
            <w:tcBorders>
              <w:top w:val="single" w:sz="6" w:space="0" w:color="auto"/>
              <w:left w:val="single" w:sz="6" w:space="0" w:color="auto"/>
              <w:bottom w:val="single" w:sz="6" w:space="0" w:color="auto"/>
              <w:right w:val="single" w:sz="4" w:space="0" w:color="auto"/>
            </w:tcBorders>
          </w:tcPr>
          <w:p w14:paraId="5598C34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4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34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druhy komínů</w:t>
            </w:r>
          </w:p>
        </w:tc>
      </w:tr>
      <w:tr w:rsidR="00BC6428" w:rsidRPr="009054DE" w14:paraId="5598C35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4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materiál komína</w:t>
            </w:r>
          </w:p>
        </w:tc>
        <w:tc>
          <w:tcPr>
            <w:tcW w:w="2063" w:type="dxa"/>
            <w:tcBorders>
              <w:top w:val="single" w:sz="6" w:space="0" w:color="auto"/>
              <w:left w:val="single" w:sz="6" w:space="0" w:color="auto"/>
              <w:bottom w:val="single" w:sz="6" w:space="0" w:color="auto"/>
              <w:right w:val="single" w:sz="6" w:space="0" w:color="auto"/>
            </w:tcBorders>
          </w:tcPr>
          <w:p w14:paraId="5598C34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Schornsteinmaterial</w:t>
            </w:r>
          </w:p>
        </w:tc>
        <w:tc>
          <w:tcPr>
            <w:tcW w:w="1995" w:type="dxa"/>
            <w:tcBorders>
              <w:top w:val="single" w:sz="6" w:space="0" w:color="auto"/>
              <w:left w:val="single" w:sz="6" w:space="0" w:color="auto"/>
              <w:bottom w:val="single" w:sz="6" w:space="0" w:color="auto"/>
              <w:right w:val="single" w:sz="6" w:space="0" w:color="auto"/>
            </w:tcBorders>
          </w:tcPr>
          <w:p w14:paraId="5598C34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Zákazník si zvolí materiál komína v pondělí.</w:t>
            </w:r>
          </w:p>
        </w:tc>
        <w:tc>
          <w:tcPr>
            <w:tcW w:w="2348" w:type="dxa"/>
            <w:tcBorders>
              <w:top w:val="single" w:sz="6" w:space="0" w:color="auto"/>
              <w:left w:val="single" w:sz="6" w:space="0" w:color="auto"/>
              <w:bottom w:val="single" w:sz="6" w:space="0" w:color="auto"/>
              <w:right w:val="single" w:sz="6" w:space="0" w:color="auto"/>
            </w:tcBorders>
          </w:tcPr>
          <w:p w14:paraId="5598C34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Kunde wird das Schornsteinmaterial am Montag wählen.</w:t>
            </w:r>
          </w:p>
        </w:tc>
        <w:tc>
          <w:tcPr>
            <w:tcW w:w="680" w:type="dxa"/>
            <w:tcBorders>
              <w:top w:val="single" w:sz="6" w:space="0" w:color="auto"/>
              <w:left w:val="single" w:sz="6" w:space="0" w:color="auto"/>
              <w:bottom w:val="single" w:sz="6" w:space="0" w:color="auto"/>
              <w:right w:val="single" w:sz="4" w:space="0" w:color="auto"/>
            </w:tcBorders>
          </w:tcPr>
          <w:p w14:paraId="5598C34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4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34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5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5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označení komína</w:t>
            </w:r>
          </w:p>
        </w:tc>
        <w:tc>
          <w:tcPr>
            <w:tcW w:w="2063" w:type="dxa"/>
            <w:tcBorders>
              <w:top w:val="single" w:sz="6" w:space="0" w:color="auto"/>
              <w:left w:val="single" w:sz="6" w:space="0" w:color="auto"/>
              <w:bottom w:val="single" w:sz="6" w:space="0" w:color="auto"/>
              <w:right w:val="single" w:sz="6" w:space="0" w:color="auto"/>
            </w:tcBorders>
          </w:tcPr>
          <w:p w14:paraId="5598C35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Schornsteinkennzeichnung</w:t>
            </w:r>
          </w:p>
        </w:tc>
        <w:tc>
          <w:tcPr>
            <w:tcW w:w="1995" w:type="dxa"/>
            <w:tcBorders>
              <w:top w:val="single" w:sz="6" w:space="0" w:color="auto"/>
              <w:left w:val="single" w:sz="6" w:space="0" w:color="auto"/>
              <w:bottom w:val="single" w:sz="6" w:space="0" w:color="auto"/>
              <w:right w:val="single" w:sz="6" w:space="0" w:color="auto"/>
            </w:tcBorders>
          </w:tcPr>
          <w:p w14:paraId="5598C35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Stavební firma označí komín štítkem.</w:t>
            </w:r>
          </w:p>
        </w:tc>
        <w:tc>
          <w:tcPr>
            <w:tcW w:w="2348" w:type="dxa"/>
            <w:tcBorders>
              <w:top w:val="single" w:sz="6" w:space="0" w:color="auto"/>
              <w:left w:val="single" w:sz="6" w:space="0" w:color="auto"/>
              <w:bottom w:val="single" w:sz="6" w:space="0" w:color="auto"/>
              <w:right w:val="single" w:sz="6" w:space="0" w:color="auto"/>
            </w:tcBorders>
          </w:tcPr>
          <w:p w14:paraId="5598C35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Baufirma kennzeichnet den Schornstein mit einem Schild.</w:t>
            </w:r>
          </w:p>
        </w:tc>
        <w:tc>
          <w:tcPr>
            <w:tcW w:w="680" w:type="dxa"/>
            <w:tcBorders>
              <w:top w:val="single" w:sz="6" w:space="0" w:color="auto"/>
              <w:left w:val="single" w:sz="6" w:space="0" w:color="auto"/>
              <w:bottom w:val="single" w:sz="6" w:space="0" w:color="auto"/>
              <w:right w:val="single" w:sz="4" w:space="0" w:color="auto"/>
            </w:tcBorders>
          </w:tcPr>
          <w:p w14:paraId="5598C35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5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35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6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5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tuhé palivo</w:t>
            </w:r>
          </w:p>
        </w:tc>
        <w:tc>
          <w:tcPr>
            <w:tcW w:w="2063" w:type="dxa"/>
            <w:tcBorders>
              <w:top w:val="single" w:sz="6" w:space="0" w:color="auto"/>
              <w:left w:val="single" w:sz="6" w:space="0" w:color="auto"/>
              <w:bottom w:val="single" w:sz="6" w:space="0" w:color="auto"/>
              <w:right w:val="single" w:sz="6" w:space="0" w:color="auto"/>
            </w:tcBorders>
          </w:tcPr>
          <w:p w14:paraId="5598C35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fester Brennstoff</w:t>
            </w:r>
          </w:p>
        </w:tc>
        <w:tc>
          <w:tcPr>
            <w:tcW w:w="1995" w:type="dxa"/>
            <w:tcBorders>
              <w:top w:val="single" w:sz="6" w:space="0" w:color="auto"/>
              <w:left w:val="single" w:sz="6" w:space="0" w:color="auto"/>
              <w:bottom w:val="single" w:sz="6" w:space="0" w:color="auto"/>
              <w:right w:val="single" w:sz="6" w:space="0" w:color="auto"/>
            </w:tcBorders>
          </w:tcPr>
          <w:p w14:paraId="5598C35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černé uhlí kvalitní tuhé palivo?</w:t>
            </w:r>
          </w:p>
        </w:tc>
        <w:tc>
          <w:tcPr>
            <w:tcW w:w="2348" w:type="dxa"/>
            <w:tcBorders>
              <w:top w:val="single" w:sz="6" w:space="0" w:color="auto"/>
              <w:left w:val="single" w:sz="6" w:space="0" w:color="auto"/>
              <w:bottom w:val="single" w:sz="6" w:space="0" w:color="auto"/>
              <w:right w:val="single" w:sz="6" w:space="0" w:color="auto"/>
            </w:tcBorders>
          </w:tcPr>
          <w:p w14:paraId="5598C35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Schwarzkohle ein fester Qualitätsbrennstoff?</w:t>
            </w:r>
          </w:p>
        </w:tc>
        <w:tc>
          <w:tcPr>
            <w:tcW w:w="680" w:type="dxa"/>
            <w:tcBorders>
              <w:top w:val="single" w:sz="6" w:space="0" w:color="auto"/>
              <w:left w:val="single" w:sz="6" w:space="0" w:color="auto"/>
              <w:bottom w:val="single" w:sz="6" w:space="0" w:color="auto"/>
              <w:right w:val="single" w:sz="4" w:space="0" w:color="auto"/>
            </w:tcBorders>
          </w:tcPr>
          <w:p w14:paraId="5598C35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5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35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6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6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výpočet</w:t>
            </w:r>
          </w:p>
        </w:tc>
        <w:tc>
          <w:tcPr>
            <w:tcW w:w="2063" w:type="dxa"/>
            <w:tcBorders>
              <w:top w:val="single" w:sz="6" w:space="0" w:color="auto"/>
              <w:left w:val="single" w:sz="6" w:space="0" w:color="auto"/>
              <w:bottom w:val="single" w:sz="6" w:space="0" w:color="auto"/>
              <w:right w:val="single" w:sz="6" w:space="0" w:color="auto"/>
            </w:tcBorders>
          </w:tcPr>
          <w:p w14:paraId="5598C36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Berechnung</w:t>
            </w:r>
          </w:p>
        </w:tc>
        <w:tc>
          <w:tcPr>
            <w:tcW w:w="1995" w:type="dxa"/>
            <w:tcBorders>
              <w:top w:val="single" w:sz="6" w:space="0" w:color="auto"/>
              <w:left w:val="single" w:sz="6" w:space="0" w:color="auto"/>
              <w:bottom w:val="single" w:sz="6" w:space="0" w:color="auto"/>
              <w:right w:val="single" w:sz="6" w:space="0" w:color="auto"/>
            </w:tcBorders>
          </w:tcPr>
          <w:p w14:paraId="5598C36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Projektant vypočítá tah komína.</w:t>
            </w:r>
          </w:p>
        </w:tc>
        <w:tc>
          <w:tcPr>
            <w:tcW w:w="2348" w:type="dxa"/>
            <w:tcBorders>
              <w:top w:val="single" w:sz="6" w:space="0" w:color="auto"/>
              <w:left w:val="single" w:sz="6" w:space="0" w:color="auto"/>
              <w:bottom w:val="single" w:sz="6" w:space="0" w:color="auto"/>
              <w:right w:val="single" w:sz="6" w:space="0" w:color="auto"/>
            </w:tcBorders>
          </w:tcPr>
          <w:p w14:paraId="5598C36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Projektant berechnet den Schornsteinzug.</w:t>
            </w:r>
          </w:p>
        </w:tc>
        <w:tc>
          <w:tcPr>
            <w:tcW w:w="680" w:type="dxa"/>
            <w:tcBorders>
              <w:top w:val="single" w:sz="6" w:space="0" w:color="auto"/>
              <w:left w:val="single" w:sz="6" w:space="0" w:color="auto"/>
              <w:bottom w:val="single" w:sz="6" w:space="0" w:color="auto"/>
              <w:right w:val="single" w:sz="4" w:space="0" w:color="auto"/>
            </w:tcBorders>
          </w:tcPr>
          <w:p w14:paraId="5598C36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6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36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7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6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nýtovat</w:t>
            </w:r>
          </w:p>
        </w:tc>
        <w:tc>
          <w:tcPr>
            <w:tcW w:w="2063" w:type="dxa"/>
            <w:tcBorders>
              <w:top w:val="single" w:sz="6" w:space="0" w:color="auto"/>
              <w:left w:val="single" w:sz="6" w:space="0" w:color="auto"/>
              <w:bottom w:val="single" w:sz="6" w:space="0" w:color="auto"/>
              <w:right w:val="single" w:sz="6" w:space="0" w:color="auto"/>
            </w:tcBorders>
          </w:tcPr>
          <w:p w14:paraId="5598C36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nieten</w:t>
            </w:r>
          </w:p>
        </w:tc>
        <w:tc>
          <w:tcPr>
            <w:tcW w:w="1995" w:type="dxa"/>
            <w:tcBorders>
              <w:top w:val="single" w:sz="6" w:space="0" w:color="auto"/>
              <w:left w:val="single" w:sz="6" w:space="0" w:color="auto"/>
              <w:bottom w:val="single" w:sz="6" w:space="0" w:color="auto"/>
              <w:right w:val="single" w:sz="6" w:space="0" w:color="auto"/>
            </w:tcBorders>
          </w:tcPr>
          <w:p w14:paraId="5598C36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nýtuje kouřovod.</w:t>
            </w:r>
          </w:p>
        </w:tc>
        <w:tc>
          <w:tcPr>
            <w:tcW w:w="2348" w:type="dxa"/>
            <w:tcBorders>
              <w:top w:val="single" w:sz="6" w:space="0" w:color="auto"/>
              <w:left w:val="single" w:sz="6" w:space="0" w:color="auto"/>
              <w:bottom w:val="single" w:sz="6" w:space="0" w:color="auto"/>
              <w:right w:val="single" w:sz="6" w:space="0" w:color="auto"/>
            </w:tcBorders>
          </w:tcPr>
          <w:p w14:paraId="5598C36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Schornsteinfeger nietet den Rauchabzug.</w:t>
            </w:r>
          </w:p>
        </w:tc>
        <w:tc>
          <w:tcPr>
            <w:tcW w:w="680" w:type="dxa"/>
            <w:tcBorders>
              <w:top w:val="single" w:sz="6" w:space="0" w:color="auto"/>
              <w:left w:val="single" w:sz="6" w:space="0" w:color="auto"/>
              <w:bottom w:val="single" w:sz="6" w:space="0" w:color="auto"/>
              <w:right w:val="single" w:sz="4" w:space="0" w:color="auto"/>
            </w:tcBorders>
          </w:tcPr>
          <w:p w14:paraId="5598C36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6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36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údržba a čištění komínů</w:t>
            </w:r>
          </w:p>
        </w:tc>
      </w:tr>
      <w:tr w:rsidR="00BC6428" w:rsidRPr="009054DE" w14:paraId="5598C37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7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provozovat</w:t>
            </w:r>
          </w:p>
        </w:tc>
        <w:tc>
          <w:tcPr>
            <w:tcW w:w="2063" w:type="dxa"/>
            <w:tcBorders>
              <w:top w:val="single" w:sz="6" w:space="0" w:color="auto"/>
              <w:left w:val="single" w:sz="6" w:space="0" w:color="auto"/>
              <w:bottom w:val="single" w:sz="6" w:space="0" w:color="auto"/>
              <w:right w:val="single" w:sz="6" w:space="0" w:color="auto"/>
            </w:tcBorders>
          </w:tcPr>
          <w:p w14:paraId="5598C37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betreiben</w:t>
            </w:r>
          </w:p>
        </w:tc>
        <w:tc>
          <w:tcPr>
            <w:tcW w:w="1995" w:type="dxa"/>
            <w:tcBorders>
              <w:top w:val="single" w:sz="6" w:space="0" w:color="auto"/>
              <w:left w:val="single" w:sz="6" w:space="0" w:color="auto"/>
              <w:bottom w:val="single" w:sz="6" w:space="0" w:color="auto"/>
              <w:right w:val="single" w:sz="6" w:space="0" w:color="auto"/>
            </w:tcBorders>
          </w:tcPr>
          <w:p w14:paraId="5598C37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firma provozuje starý komín?</w:t>
            </w:r>
          </w:p>
        </w:tc>
        <w:tc>
          <w:tcPr>
            <w:tcW w:w="2348" w:type="dxa"/>
            <w:tcBorders>
              <w:top w:val="single" w:sz="6" w:space="0" w:color="auto"/>
              <w:left w:val="single" w:sz="6" w:space="0" w:color="auto"/>
              <w:bottom w:val="single" w:sz="6" w:space="0" w:color="auto"/>
              <w:right w:val="single" w:sz="6" w:space="0" w:color="auto"/>
            </w:tcBorders>
          </w:tcPr>
          <w:p w14:paraId="5598C37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wird der alte Schornstein durch die Firma betrieben?</w:t>
            </w:r>
          </w:p>
        </w:tc>
        <w:tc>
          <w:tcPr>
            <w:tcW w:w="680" w:type="dxa"/>
            <w:tcBorders>
              <w:top w:val="single" w:sz="6" w:space="0" w:color="auto"/>
              <w:left w:val="single" w:sz="6" w:space="0" w:color="auto"/>
              <w:bottom w:val="single" w:sz="6" w:space="0" w:color="auto"/>
              <w:right w:val="single" w:sz="4" w:space="0" w:color="auto"/>
            </w:tcBorders>
          </w:tcPr>
          <w:p w14:paraId="5598C37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7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37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8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7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vyčistit</w:t>
            </w:r>
          </w:p>
        </w:tc>
        <w:tc>
          <w:tcPr>
            <w:tcW w:w="2063" w:type="dxa"/>
            <w:tcBorders>
              <w:top w:val="single" w:sz="6" w:space="0" w:color="auto"/>
              <w:left w:val="single" w:sz="6" w:space="0" w:color="auto"/>
              <w:bottom w:val="single" w:sz="6" w:space="0" w:color="auto"/>
              <w:right w:val="single" w:sz="6" w:space="0" w:color="auto"/>
            </w:tcBorders>
          </w:tcPr>
          <w:p w14:paraId="5598C37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reinigen</w:t>
            </w:r>
          </w:p>
        </w:tc>
        <w:tc>
          <w:tcPr>
            <w:tcW w:w="1995" w:type="dxa"/>
            <w:tcBorders>
              <w:top w:val="single" w:sz="6" w:space="0" w:color="auto"/>
              <w:left w:val="single" w:sz="6" w:space="0" w:color="auto"/>
              <w:bottom w:val="single" w:sz="6" w:space="0" w:color="auto"/>
              <w:right w:val="single" w:sz="6" w:space="0" w:color="auto"/>
            </w:tcBorders>
          </w:tcPr>
          <w:p w14:paraId="5598C37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pondělí vyčistíme kouřovod.</w:t>
            </w:r>
          </w:p>
        </w:tc>
        <w:tc>
          <w:tcPr>
            <w:tcW w:w="2348" w:type="dxa"/>
            <w:tcBorders>
              <w:top w:val="single" w:sz="6" w:space="0" w:color="auto"/>
              <w:left w:val="single" w:sz="6" w:space="0" w:color="auto"/>
              <w:bottom w:val="single" w:sz="6" w:space="0" w:color="auto"/>
              <w:right w:val="single" w:sz="6" w:space="0" w:color="auto"/>
            </w:tcBorders>
          </w:tcPr>
          <w:p w14:paraId="5598C37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Am Montag wird der Rauchabzug gereinigt.</w:t>
            </w:r>
          </w:p>
        </w:tc>
        <w:tc>
          <w:tcPr>
            <w:tcW w:w="680" w:type="dxa"/>
            <w:tcBorders>
              <w:top w:val="single" w:sz="6" w:space="0" w:color="auto"/>
              <w:left w:val="single" w:sz="6" w:space="0" w:color="auto"/>
              <w:bottom w:val="single" w:sz="6" w:space="0" w:color="auto"/>
              <w:right w:val="single" w:sz="4" w:space="0" w:color="auto"/>
            </w:tcBorders>
          </w:tcPr>
          <w:p w14:paraId="5598C37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7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37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8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8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vypalovat</w:t>
            </w:r>
          </w:p>
        </w:tc>
        <w:tc>
          <w:tcPr>
            <w:tcW w:w="2063" w:type="dxa"/>
            <w:tcBorders>
              <w:top w:val="single" w:sz="6" w:space="0" w:color="auto"/>
              <w:left w:val="single" w:sz="6" w:space="0" w:color="auto"/>
              <w:bottom w:val="single" w:sz="6" w:space="0" w:color="auto"/>
              <w:right w:val="single" w:sz="6" w:space="0" w:color="auto"/>
            </w:tcBorders>
          </w:tcPr>
          <w:p w14:paraId="5598C38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ausbrennen</w:t>
            </w:r>
          </w:p>
        </w:tc>
        <w:tc>
          <w:tcPr>
            <w:tcW w:w="1995" w:type="dxa"/>
            <w:tcBorders>
              <w:top w:val="single" w:sz="6" w:space="0" w:color="auto"/>
              <w:left w:val="single" w:sz="6" w:space="0" w:color="auto"/>
              <w:bottom w:val="single" w:sz="6" w:space="0" w:color="auto"/>
              <w:right w:val="single" w:sz="6" w:space="0" w:color="auto"/>
            </w:tcBorders>
          </w:tcPr>
          <w:p w14:paraId="5598C38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vypaluje kominík komín?</w:t>
            </w:r>
          </w:p>
        </w:tc>
        <w:tc>
          <w:tcPr>
            <w:tcW w:w="2348" w:type="dxa"/>
            <w:tcBorders>
              <w:top w:val="single" w:sz="6" w:space="0" w:color="auto"/>
              <w:left w:val="single" w:sz="6" w:space="0" w:color="auto"/>
              <w:bottom w:val="single" w:sz="6" w:space="0" w:color="auto"/>
              <w:right w:val="single" w:sz="6" w:space="0" w:color="auto"/>
            </w:tcBorders>
          </w:tcPr>
          <w:p w14:paraId="5598C38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wird der Schornstein vom Schornsteinfeger ausgebrannt?</w:t>
            </w:r>
          </w:p>
        </w:tc>
        <w:tc>
          <w:tcPr>
            <w:tcW w:w="680" w:type="dxa"/>
            <w:tcBorders>
              <w:top w:val="single" w:sz="6" w:space="0" w:color="auto"/>
              <w:left w:val="single" w:sz="6" w:space="0" w:color="auto"/>
              <w:bottom w:val="single" w:sz="6" w:space="0" w:color="auto"/>
              <w:right w:val="single" w:sz="4" w:space="0" w:color="auto"/>
            </w:tcBorders>
          </w:tcPr>
          <w:p w14:paraId="5598C38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8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38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9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8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zajistit</w:t>
            </w:r>
          </w:p>
        </w:tc>
        <w:tc>
          <w:tcPr>
            <w:tcW w:w="2063" w:type="dxa"/>
            <w:tcBorders>
              <w:top w:val="single" w:sz="6" w:space="0" w:color="auto"/>
              <w:left w:val="single" w:sz="6" w:space="0" w:color="auto"/>
              <w:bottom w:val="single" w:sz="6" w:space="0" w:color="auto"/>
              <w:right w:val="single" w:sz="6" w:space="0" w:color="auto"/>
            </w:tcBorders>
          </w:tcPr>
          <w:p w14:paraId="5598C38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absichern</w:t>
            </w:r>
          </w:p>
        </w:tc>
        <w:tc>
          <w:tcPr>
            <w:tcW w:w="1995" w:type="dxa"/>
            <w:tcBorders>
              <w:top w:val="single" w:sz="6" w:space="0" w:color="auto"/>
              <w:left w:val="single" w:sz="6" w:space="0" w:color="auto"/>
              <w:bottom w:val="single" w:sz="6" w:space="0" w:color="auto"/>
              <w:right w:val="single" w:sz="6" w:space="0" w:color="auto"/>
            </w:tcBorders>
          </w:tcPr>
          <w:p w14:paraId="5598C38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Ve výšce se zajisti!</w:t>
            </w:r>
          </w:p>
        </w:tc>
        <w:tc>
          <w:tcPr>
            <w:tcW w:w="2348" w:type="dxa"/>
            <w:tcBorders>
              <w:top w:val="single" w:sz="6" w:space="0" w:color="auto"/>
              <w:left w:val="single" w:sz="6" w:space="0" w:color="auto"/>
              <w:bottom w:val="single" w:sz="6" w:space="0" w:color="auto"/>
              <w:right w:val="single" w:sz="6" w:space="0" w:color="auto"/>
            </w:tcBorders>
          </w:tcPr>
          <w:p w14:paraId="5598C38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In der Höhe sollst du dich absichern!</w:t>
            </w:r>
          </w:p>
        </w:tc>
        <w:tc>
          <w:tcPr>
            <w:tcW w:w="680" w:type="dxa"/>
            <w:tcBorders>
              <w:top w:val="single" w:sz="6" w:space="0" w:color="auto"/>
              <w:left w:val="single" w:sz="6" w:space="0" w:color="auto"/>
              <w:bottom w:val="single" w:sz="6" w:space="0" w:color="auto"/>
              <w:right w:val="single" w:sz="4" w:space="0" w:color="auto"/>
            </w:tcBorders>
          </w:tcPr>
          <w:p w14:paraId="5598C38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8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38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9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9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armatura</w:t>
            </w:r>
          </w:p>
        </w:tc>
        <w:tc>
          <w:tcPr>
            <w:tcW w:w="2063" w:type="dxa"/>
            <w:tcBorders>
              <w:top w:val="single" w:sz="6" w:space="0" w:color="auto"/>
              <w:left w:val="single" w:sz="6" w:space="0" w:color="auto"/>
              <w:bottom w:val="single" w:sz="6" w:space="0" w:color="auto"/>
              <w:right w:val="single" w:sz="6" w:space="0" w:color="auto"/>
            </w:tcBorders>
          </w:tcPr>
          <w:p w14:paraId="5598C39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Armatur</w:t>
            </w:r>
          </w:p>
        </w:tc>
        <w:tc>
          <w:tcPr>
            <w:tcW w:w="1995" w:type="dxa"/>
            <w:tcBorders>
              <w:top w:val="single" w:sz="6" w:space="0" w:color="auto"/>
              <w:left w:val="single" w:sz="6" w:space="0" w:color="auto"/>
              <w:bottom w:val="single" w:sz="6" w:space="0" w:color="auto"/>
              <w:right w:val="single" w:sz="6" w:space="0" w:color="auto"/>
            </w:tcBorders>
          </w:tcPr>
          <w:p w14:paraId="5598C39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Vyměň tuto vodní armaturu!</w:t>
            </w:r>
          </w:p>
        </w:tc>
        <w:tc>
          <w:tcPr>
            <w:tcW w:w="2348" w:type="dxa"/>
            <w:tcBorders>
              <w:top w:val="single" w:sz="6" w:space="0" w:color="auto"/>
              <w:left w:val="single" w:sz="6" w:space="0" w:color="auto"/>
              <w:bottom w:val="single" w:sz="6" w:space="0" w:color="auto"/>
              <w:right w:val="single" w:sz="6" w:space="0" w:color="auto"/>
            </w:tcBorders>
          </w:tcPr>
          <w:p w14:paraId="5598C39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Du sollst diese Wasserarmatur wechseln!</w:t>
            </w:r>
          </w:p>
        </w:tc>
        <w:tc>
          <w:tcPr>
            <w:tcW w:w="680" w:type="dxa"/>
            <w:tcBorders>
              <w:top w:val="single" w:sz="6" w:space="0" w:color="auto"/>
              <w:left w:val="single" w:sz="6" w:space="0" w:color="auto"/>
              <w:bottom w:val="single" w:sz="6" w:space="0" w:color="auto"/>
              <w:right w:val="single" w:sz="4" w:space="0" w:color="auto"/>
            </w:tcBorders>
          </w:tcPr>
          <w:p w14:paraId="5598C39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9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39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stavební materiály</w:t>
            </w:r>
          </w:p>
        </w:tc>
      </w:tr>
      <w:tr w:rsidR="00BC6428" w:rsidRPr="009054DE" w14:paraId="5598C3A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9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beton</w:t>
            </w:r>
          </w:p>
        </w:tc>
        <w:tc>
          <w:tcPr>
            <w:tcW w:w="2063" w:type="dxa"/>
            <w:tcBorders>
              <w:top w:val="single" w:sz="6" w:space="0" w:color="auto"/>
              <w:left w:val="single" w:sz="6" w:space="0" w:color="auto"/>
              <w:bottom w:val="single" w:sz="6" w:space="0" w:color="auto"/>
              <w:right w:val="single" w:sz="6" w:space="0" w:color="auto"/>
            </w:tcBorders>
          </w:tcPr>
          <w:p w14:paraId="5598C39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Beton</w:t>
            </w:r>
          </w:p>
        </w:tc>
        <w:tc>
          <w:tcPr>
            <w:tcW w:w="1995" w:type="dxa"/>
            <w:tcBorders>
              <w:top w:val="single" w:sz="6" w:space="0" w:color="auto"/>
              <w:left w:val="single" w:sz="6" w:space="0" w:color="auto"/>
              <w:bottom w:val="single" w:sz="6" w:space="0" w:color="auto"/>
              <w:right w:val="single" w:sz="6" w:space="0" w:color="auto"/>
            </w:tcBorders>
          </w:tcPr>
          <w:p w14:paraId="5598C39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podlaha vyrobena z betonu?</w:t>
            </w:r>
          </w:p>
        </w:tc>
        <w:tc>
          <w:tcPr>
            <w:tcW w:w="2348" w:type="dxa"/>
            <w:tcBorders>
              <w:top w:val="single" w:sz="6" w:space="0" w:color="auto"/>
              <w:left w:val="single" w:sz="6" w:space="0" w:color="auto"/>
              <w:bottom w:val="single" w:sz="6" w:space="0" w:color="auto"/>
              <w:right w:val="single" w:sz="6" w:space="0" w:color="auto"/>
            </w:tcBorders>
          </w:tcPr>
          <w:p w14:paraId="5598C39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der Boden aus Beton gefertigt?</w:t>
            </w:r>
          </w:p>
        </w:tc>
        <w:tc>
          <w:tcPr>
            <w:tcW w:w="680" w:type="dxa"/>
            <w:tcBorders>
              <w:top w:val="single" w:sz="6" w:space="0" w:color="auto"/>
              <w:left w:val="single" w:sz="6" w:space="0" w:color="auto"/>
              <w:bottom w:val="single" w:sz="6" w:space="0" w:color="auto"/>
              <w:right w:val="single" w:sz="4" w:space="0" w:color="auto"/>
            </w:tcBorders>
          </w:tcPr>
          <w:p w14:paraId="5598C39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9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39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A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A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izolace</w:t>
            </w:r>
          </w:p>
        </w:tc>
        <w:tc>
          <w:tcPr>
            <w:tcW w:w="2063" w:type="dxa"/>
            <w:tcBorders>
              <w:top w:val="single" w:sz="6" w:space="0" w:color="auto"/>
              <w:left w:val="single" w:sz="6" w:space="0" w:color="auto"/>
              <w:bottom w:val="single" w:sz="6" w:space="0" w:color="auto"/>
              <w:right w:val="single" w:sz="6" w:space="0" w:color="auto"/>
            </w:tcBorders>
          </w:tcPr>
          <w:p w14:paraId="5598C3A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Isolierung</w:t>
            </w:r>
          </w:p>
        </w:tc>
        <w:tc>
          <w:tcPr>
            <w:tcW w:w="1995" w:type="dxa"/>
            <w:tcBorders>
              <w:top w:val="single" w:sz="6" w:space="0" w:color="auto"/>
              <w:left w:val="single" w:sz="6" w:space="0" w:color="auto"/>
              <w:bottom w:val="single" w:sz="6" w:space="0" w:color="auto"/>
              <w:right w:val="single" w:sz="6" w:space="0" w:color="auto"/>
            </w:tcBorders>
          </w:tcPr>
          <w:p w14:paraId="5598C3A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Na komínu je poškozená izolace.</w:t>
            </w:r>
          </w:p>
        </w:tc>
        <w:tc>
          <w:tcPr>
            <w:tcW w:w="2348" w:type="dxa"/>
            <w:tcBorders>
              <w:top w:val="single" w:sz="6" w:space="0" w:color="auto"/>
              <w:left w:val="single" w:sz="6" w:space="0" w:color="auto"/>
              <w:bottom w:val="single" w:sz="6" w:space="0" w:color="auto"/>
              <w:right w:val="single" w:sz="6" w:space="0" w:color="auto"/>
            </w:tcBorders>
          </w:tcPr>
          <w:p w14:paraId="5598C3A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Am Schornstein ist die Isolierung beschädigt.</w:t>
            </w:r>
          </w:p>
        </w:tc>
        <w:tc>
          <w:tcPr>
            <w:tcW w:w="680" w:type="dxa"/>
            <w:tcBorders>
              <w:top w:val="single" w:sz="6" w:space="0" w:color="auto"/>
              <w:left w:val="single" w:sz="6" w:space="0" w:color="auto"/>
              <w:bottom w:val="single" w:sz="6" w:space="0" w:color="auto"/>
              <w:right w:val="single" w:sz="4" w:space="0" w:color="auto"/>
            </w:tcBorders>
          </w:tcPr>
          <w:p w14:paraId="5598C3A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A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3A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B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A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lastRenderedPageBreak/>
              <w:t>kámen</w:t>
            </w:r>
          </w:p>
        </w:tc>
        <w:tc>
          <w:tcPr>
            <w:tcW w:w="2063" w:type="dxa"/>
            <w:tcBorders>
              <w:top w:val="single" w:sz="6" w:space="0" w:color="auto"/>
              <w:left w:val="single" w:sz="6" w:space="0" w:color="auto"/>
              <w:bottom w:val="single" w:sz="6" w:space="0" w:color="auto"/>
              <w:right w:val="single" w:sz="6" w:space="0" w:color="auto"/>
            </w:tcBorders>
          </w:tcPr>
          <w:p w14:paraId="5598C3A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Stein</w:t>
            </w:r>
          </w:p>
        </w:tc>
        <w:tc>
          <w:tcPr>
            <w:tcW w:w="1995" w:type="dxa"/>
            <w:tcBorders>
              <w:top w:val="single" w:sz="6" w:space="0" w:color="auto"/>
              <w:left w:val="single" w:sz="6" w:space="0" w:color="auto"/>
              <w:bottom w:val="single" w:sz="6" w:space="0" w:color="auto"/>
              <w:right w:val="single" w:sz="6" w:space="0" w:color="auto"/>
            </w:tcBorders>
          </w:tcPr>
          <w:p w14:paraId="5598C3A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Tento kámen je velmi těžký.</w:t>
            </w:r>
          </w:p>
        </w:tc>
        <w:tc>
          <w:tcPr>
            <w:tcW w:w="2348" w:type="dxa"/>
            <w:tcBorders>
              <w:top w:val="single" w:sz="6" w:space="0" w:color="auto"/>
              <w:left w:val="single" w:sz="6" w:space="0" w:color="auto"/>
              <w:bottom w:val="single" w:sz="6" w:space="0" w:color="auto"/>
              <w:right w:val="single" w:sz="6" w:space="0" w:color="auto"/>
            </w:tcBorders>
          </w:tcPr>
          <w:p w14:paraId="5598C3A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Dieser Stein ist zu schwer.</w:t>
            </w:r>
          </w:p>
        </w:tc>
        <w:tc>
          <w:tcPr>
            <w:tcW w:w="680" w:type="dxa"/>
            <w:tcBorders>
              <w:top w:val="single" w:sz="6" w:space="0" w:color="auto"/>
              <w:left w:val="single" w:sz="6" w:space="0" w:color="auto"/>
              <w:bottom w:val="single" w:sz="6" w:space="0" w:color="auto"/>
              <w:right w:val="single" w:sz="4" w:space="0" w:color="auto"/>
            </w:tcBorders>
          </w:tcPr>
          <w:p w14:paraId="5598C3A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A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3A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B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B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písek</w:t>
            </w:r>
          </w:p>
        </w:tc>
        <w:tc>
          <w:tcPr>
            <w:tcW w:w="2063" w:type="dxa"/>
            <w:tcBorders>
              <w:top w:val="single" w:sz="6" w:space="0" w:color="auto"/>
              <w:left w:val="single" w:sz="6" w:space="0" w:color="auto"/>
              <w:bottom w:val="single" w:sz="6" w:space="0" w:color="auto"/>
              <w:right w:val="single" w:sz="6" w:space="0" w:color="auto"/>
            </w:tcBorders>
          </w:tcPr>
          <w:p w14:paraId="5598C3B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Sand</w:t>
            </w:r>
          </w:p>
        </w:tc>
        <w:tc>
          <w:tcPr>
            <w:tcW w:w="1995" w:type="dxa"/>
            <w:tcBorders>
              <w:top w:val="single" w:sz="6" w:space="0" w:color="auto"/>
              <w:left w:val="single" w:sz="6" w:space="0" w:color="auto"/>
              <w:bottom w:val="single" w:sz="6" w:space="0" w:color="auto"/>
              <w:right w:val="single" w:sz="6" w:space="0" w:color="auto"/>
            </w:tcBorders>
          </w:tcPr>
          <w:p w14:paraId="5598C3B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je na zemi písek?</w:t>
            </w:r>
          </w:p>
        </w:tc>
        <w:tc>
          <w:tcPr>
            <w:tcW w:w="2348" w:type="dxa"/>
            <w:tcBorders>
              <w:top w:val="single" w:sz="6" w:space="0" w:color="auto"/>
              <w:left w:val="single" w:sz="6" w:space="0" w:color="auto"/>
              <w:bottom w:val="single" w:sz="6" w:space="0" w:color="auto"/>
              <w:right w:val="single" w:sz="6" w:space="0" w:color="auto"/>
            </w:tcBorders>
          </w:tcPr>
          <w:p w14:paraId="5598C3B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liegt Sand auf dem Boden?</w:t>
            </w:r>
          </w:p>
        </w:tc>
        <w:tc>
          <w:tcPr>
            <w:tcW w:w="680" w:type="dxa"/>
            <w:tcBorders>
              <w:top w:val="single" w:sz="6" w:space="0" w:color="auto"/>
              <w:left w:val="single" w:sz="6" w:space="0" w:color="auto"/>
              <w:bottom w:val="single" w:sz="6" w:space="0" w:color="auto"/>
              <w:right w:val="single" w:sz="4" w:space="0" w:color="auto"/>
            </w:tcBorders>
          </w:tcPr>
          <w:p w14:paraId="5598C3B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NJ-1K-2pol</w:t>
            </w:r>
          </w:p>
        </w:tc>
        <w:tc>
          <w:tcPr>
            <w:tcW w:w="604" w:type="dxa"/>
            <w:tcBorders>
              <w:top w:val="single" w:sz="4" w:space="0" w:color="auto"/>
              <w:left w:val="single" w:sz="4" w:space="0" w:color="auto"/>
              <w:bottom w:val="single" w:sz="4" w:space="0" w:color="auto"/>
              <w:right w:val="single" w:sz="4" w:space="0" w:color="auto"/>
            </w:tcBorders>
          </w:tcPr>
          <w:p w14:paraId="5598C3B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3B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C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B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ekolog</w:t>
            </w:r>
          </w:p>
        </w:tc>
        <w:tc>
          <w:tcPr>
            <w:tcW w:w="2063" w:type="dxa"/>
            <w:tcBorders>
              <w:top w:val="single" w:sz="6" w:space="0" w:color="auto"/>
              <w:left w:val="single" w:sz="6" w:space="0" w:color="auto"/>
              <w:bottom w:val="single" w:sz="6" w:space="0" w:color="auto"/>
              <w:right w:val="single" w:sz="6" w:space="0" w:color="auto"/>
            </w:tcBorders>
          </w:tcPr>
          <w:p w14:paraId="5598C3B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Ökologe</w:t>
            </w:r>
          </w:p>
        </w:tc>
        <w:tc>
          <w:tcPr>
            <w:tcW w:w="1995" w:type="dxa"/>
            <w:tcBorders>
              <w:top w:val="single" w:sz="6" w:space="0" w:color="auto"/>
              <w:left w:val="single" w:sz="6" w:space="0" w:color="auto"/>
              <w:bottom w:val="single" w:sz="6" w:space="0" w:color="auto"/>
              <w:right w:val="single" w:sz="6" w:space="0" w:color="auto"/>
            </w:tcBorders>
          </w:tcPr>
          <w:p w14:paraId="5598C3B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Tamten muž je důležitý ekolog.</w:t>
            </w:r>
          </w:p>
        </w:tc>
        <w:tc>
          <w:tcPr>
            <w:tcW w:w="2348" w:type="dxa"/>
            <w:tcBorders>
              <w:top w:val="single" w:sz="6" w:space="0" w:color="auto"/>
              <w:left w:val="single" w:sz="6" w:space="0" w:color="auto"/>
              <w:bottom w:val="single" w:sz="6" w:space="0" w:color="auto"/>
              <w:right w:val="single" w:sz="6" w:space="0" w:color="auto"/>
            </w:tcBorders>
          </w:tcPr>
          <w:p w14:paraId="5598C3B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Mann da ist ein wichtiger Ökologe.</w:t>
            </w:r>
          </w:p>
        </w:tc>
        <w:tc>
          <w:tcPr>
            <w:tcW w:w="680" w:type="dxa"/>
            <w:tcBorders>
              <w:top w:val="single" w:sz="6" w:space="0" w:color="auto"/>
              <w:left w:val="single" w:sz="6" w:space="0" w:color="auto"/>
              <w:bottom w:val="single" w:sz="6" w:space="0" w:color="auto"/>
              <w:right w:val="single" w:sz="4" w:space="0" w:color="auto"/>
            </w:tcBorders>
          </w:tcPr>
          <w:p w14:paraId="5598C3B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3B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3B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plasty</w:t>
            </w:r>
          </w:p>
        </w:tc>
      </w:tr>
      <w:tr w:rsidR="00BC6428" w:rsidRPr="009054DE" w14:paraId="5598C3C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C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ekonom</w:t>
            </w:r>
          </w:p>
        </w:tc>
        <w:tc>
          <w:tcPr>
            <w:tcW w:w="2063" w:type="dxa"/>
            <w:tcBorders>
              <w:top w:val="single" w:sz="6" w:space="0" w:color="auto"/>
              <w:left w:val="single" w:sz="6" w:space="0" w:color="auto"/>
              <w:bottom w:val="single" w:sz="6" w:space="0" w:color="auto"/>
              <w:right w:val="single" w:sz="6" w:space="0" w:color="auto"/>
            </w:tcBorders>
          </w:tcPr>
          <w:p w14:paraId="5598C3C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Volkswirt</w:t>
            </w:r>
          </w:p>
        </w:tc>
        <w:tc>
          <w:tcPr>
            <w:tcW w:w="1995" w:type="dxa"/>
            <w:tcBorders>
              <w:top w:val="single" w:sz="6" w:space="0" w:color="auto"/>
              <w:left w:val="single" w:sz="6" w:space="0" w:color="auto"/>
              <w:bottom w:val="single" w:sz="6" w:space="0" w:color="auto"/>
              <w:right w:val="single" w:sz="6" w:space="0" w:color="auto"/>
            </w:tcBorders>
          </w:tcPr>
          <w:p w14:paraId="5598C3C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Musí být podnikatel dobrý ekonom?</w:t>
            </w:r>
          </w:p>
        </w:tc>
        <w:tc>
          <w:tcPr>
            <w:tcW w:w="2348" w:type="dxa"/>
            <w:tcBorders>
              <w:top w:val="single" w:sz="6" w:space="0" w:color="auto"/>
              <w:left w:val="single" w:sz="6" w:space="0" w:color="auto"/>
              <w:bottom w:val="single" w:sz="6" w:space="0" w:color="auto"/>
              <w:right w:val="single" w:sz="6" w:space="0" w:color="auto"/>
            </w:tcBorders>
          </w:tcPr>
          <w:p w14:paraId="5598C3C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Muss der Unternehmer ein guter Volkswirt sein?</w:t>
            </w:r>
          </w:p>
        </w:tc>
        <w:tc>
          <w:tcPr>
            <w:tcW w:w="680" w:type="dxa"/>
            <w:tcBorders>
              <w:top w:val="single" w:sz="6" w:space="0" w:color="auto"/>
              <w:left w:val="single" w:sz="6" w:space="0" w:color="auto"/>
              <w:bottom w:val="single" w:sz="6" w:space="0" w:color="auto"/>
              <w:right w:val="single" w:sz="4" w:space="0" w:color="auto"/>
            </w:tcBorders>
          </w:tcPr>
          <w:p w14:paraId="5598C3C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3C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3C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D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C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recyklovaný plast</w:t>
            </w:r>
          </w:p>
        </w:tc>
        <w:tc>
          <w:tcPr>
            <w:tcW w:w="2063" w:type="dxa"/>
            <w:tcBorders>
              <w:top w:val="single" w:sz="6" w:space="0" w:color="auto"/>
              <w:left w:val="single" w:sz="6" w:space="0" w:color="auto"/>
              <w:bottom w:val="single" w:sz="6" w:space="0" w:color="auto"/>
              <w:right w:val="single" w:sz="6" w:space="0" w:color="auto"/>
            </w:tcBorders>
          </w:tcPr>
          <w:p w14:paraId="5598C3C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recycelte Kunststoff</w:t>
            </w:r>
          </w:p>
        </w:tc>
        <w:tc>
          <w:tcPr>
            <w:tcW w:w="1995" w:type="dxa"/>
            <w:tcBorders>
              <w:top w:val="single" w:sz="6" w:space="0" w:color="auto"/>
              <w:left w:val="single" w:sz="6" w:space="0" w:color="auto"/>
              <w:bottom w:val="single" w:sz="6" w:space="0" w:color="auto"/>
              <w:right w:val="single" w:sz="6" w:space="0" w:color="auto"/>
            </w:tcBorders>
          </w:tcPr>
          <w:p w14:paraId="5598C3C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tento plast recyklovaný?</w:t>
            </w:r>
          </w:p>
        </w:tc>
        <w:tc>
          <w:tcPr>
            <w:tcW w:w="2348" w:type="dxa"/>
            <w:tcBorders>
              <w:top w:val="single" w:sz="6" w:space="0" w:color="auto"/>
              <w:left w:val="single" w:sz="6" w:space="0" w:color="auto"/>
              <w:bottom w:val="single" w:sz="6" w:space="0" w:color="auto"/>
              <w:right w:val="single" w:sz="6" w:space="0" w:color="auto"/>
            </w:tcBorders>
          </w:tcPr>
          <w:p w14:paraId="5598C3C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dieser Kunststoff recycelt?</w:t>
            </w:r>
          </w:p>
        </w:tc>
        <w:tc>
          <w:tcPr>
            <w:tcW w:w="680" w:type="dxa"/>
            <w:tcBorders>
              <w:top w:val="single" w:sz="6" w:space="0" w:color="auto"/>
              <w:left w:val="single" w:sz="6" w:space="0" w:color="auto"/>
              <w:bottom w:val="single" w:sz="6" w:space="0" w:color="auto"/>
              <w:right w:val="single" w:sz="4" w:space="0" w:color="auto"/>
            </w:tcBorders>
          </w:tcPr>
          <w:p w14:paraId="5598C3C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3C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3C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D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D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třídění plastů</w:t>
            </w:r>
          </w:p>
        </w:tc>
        <w:tc>
          <w:tcPr>
            <w:tcW w:w="2063" w:type="dxa"/>
            <w:tcBorders>
              <w:top w:val="single" w:sz="6" w:space="0" w:color="auto"/>
              <w:left w:val="single" w:sz="6" w:space="0" w:color="auto"/>
              <w:bottom w:val="single" w:sz="6" w:space="0" w:color="auto"/>
              <w:right w:val="single" w:sz="6" w:space="0" w:color="auto"/>
            </w:tcBorders>
          </w:tcPr>
          <w:p w14:paraId="5598C3D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Sortieren von Kunststoffen</w:t>
            </w:r>
          </w:p>
        </w:tc>
        <w:tc>
          <w:tcPr>
            <w:tcW w:w="1995" w:type="dxa"/>
            <w:tcBorders>
              <w:top w:val="single" w:sz="6" w:space="0" w:color="auto"/>
              <w:left w:val="single" w:sz="6" w:space="0" w:color="auto"/>
              <w:bottom w:val="single" w:sz="6" w:space="0" w:color="auto"/>
              <w:right w:val="single" w:sz="6" w:space="0" w:color="auto"/>
            </w:tcBorders>
          </w:tcPr>
          <w:p w14:paraId="5598C3D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lidí třídí plasty ve vaší firmě?</w:t>
            </w:r>
          </w:p>
        </w:tc>
        <w:tc>
          <w:tcPr>
            <w:tcW w:w="2348" w:type="dxa"/>
            <w:tcBorders>
              <w:top w:val="single" w:sz="6" w:space="0" w:color="auto"/>
              <w:left w:val="single" w:sz="6" w:space="0" w:color="auto"/>
              <w:bottom w:val="single" w:sz="6" w:space="0" w:color="auto"/>
              <w:right w:val="single" w:sz="6" w:space="0" w:color="auto"/>
            </w:tcBorders>
          </w:tcPr>
          <w:p w14:paraId="5598C3D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viele Menschen sortieren Kunststoffe in Ihrer Firma?</w:t>
            </w:r>
          </w:p>
        </w:tc>
        <w:tc>
          <w:tcPr>
            <w:tcW w:w="680" w:type="dxa"/>
            <w:tcBorders>
              <w:top w:val="single" w:sz="6" w:space="0" w:color="auto"/>
              <w:left w:val="single" w:sz="6" w:space="0" w:color="auto"/>
              <w:bottom w:val="single" w:sz="6" w:space="0" w:color="auto"/>
              <w:right w:val="single" w:sz="4" w:space="0" w:color="auto"/>
            </w:tcBorders>
          </w:tcPr>
          <w:p w14:paraId="5598C3D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3D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3D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E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D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vstřikování plastů</w:t>
            </w:r>
          </w:p>
        </w:tc>
        <w:tc>
          <w:tcPr>
            <w:tcW w:w="2063" w:type="dxa"/>
            <w:tcBorders>
              <w:top w:val="single" w:sz="6" w:space="0" w:color="auto"/>
              <w:left w:val="single" w:sz="6" w:space="0" w:color="auto"/>
              <w:bottom w:val="single" w:sz="6" w:space="0" w:color="auto"/>
              <w:right w:val="single" w:sz="6" w:space="0" w:color="auto"/>
            </w:tcBorders>
          </w:tcPr>
          <w:p w14:paraId="5598C3D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Einspritzen von Kunststoffen</w:t>
            </w:r>
          </w:p>
        </w:tc>
        <w:tc>
          <w:tcPr>
            <w:tcW w:w="1995" w:type="dxa"/>
            <w:tcBorders>
              <w:top w:val="single" w:sz="6" w:space="0" w:color="auto"/>
              <w:left w:val="single" w:sz="6" w:space="0" w:color="auto"/>
              <w:bottom w:val="single" w:sz="6" w:space="0" w:color="auto"/>
              <w:right w:val="single" w:sz="6" w:space="0" w:color="auto"/>
            </w:tcBorders>
          </w:tcPr>
          <w:p w14:paraId="5598C3D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Vstřikování plastů je v těchto halách.</w:t>
            </w:r>
          </w:p>
        </w:tc>
        <w:tc>
          <w:tcPr>
            <w:tcW w:w="2348" w:type="dxa"/>
            <w:tcBorders>
              <w:top w:val="single" w:sz="6" w:space="0" w:color="auto"/>
              <w:left w:val="single" w:sz="6" w:space="0" w:color="auto"/>
              <w:bottom w:val="single" w:sz="6" w:space="0" w:color="auto"/>
              <w:right w:val="single" w:sz="6" w:space="0" w:color="auto"/>
            </w:tcBorders>
          </w:tcPr>
          <w:p w14:paraId="5598C3D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Das Einspritzen von Kunststoffen erfolgt in diesen Hallen.</w:t>
            </w:r>
          </w:p>
        </w:tc>
        <w:tc>
          <w:tcPr>
            <w:tcW w:w="680" w:type="dxa"/>
            <w:tcBorders>
              <w:top w:val="single" w:sz="6" w:space="0" w:color="auto"/>
              <w:left w:val="single" w:sz="6" w:space="0" w:color="auto"/>
              <w:bottom w:val="single" w:sz="6" w:space="0" w:color="auto"/>
              <w:right w:val="single" w:sz="4" w:space="0" w:color="auto"/>
            </w:tcBorders>
          </w:tcPr>
          <w:p w14:paraId="5598C3D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3D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3D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E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E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auto na CNG</w:t>
            </w:r>
          </w:p>
        </w:tc>
        <w:tc>
          <w:tcPr>
            <w:tcW w:w="2063" w:type="dxa"/>
            <w:tcBorders>
              <w:top w:val="single" w:sz="6" w:space="0" w:color="auto"/>
              <w:left w:val="single" w:sz="6" w:space="0" w:color="auto"/>
              <w:bottom w:val="single" w:sz="6" w:space="0" w:color="auto"/>
              <w:right w:val="single" w:sz="6" w:space="0" w:color="auto"/>
            </w:tcBorders>
          </w:tcPr>
          <w:p w14:paraId="5598C3E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ein mit CNG betriebenes Auto</w:t>
            </w:r>
          </w:p>
        </w:tc>
        <w:tc>
          <w:tcPr>
            <w:tcW w:w="1995" w:type="dxa"/>
            <w:tcBorders>
              <w:top w:val="single" w:sz="6" w:space="0" w:color="auto"/>
              <w:left w:val="single" w:sz="6" w:space="0" w:color="auto"/>
              <w:bottom w:val="single" w:sz="6" w:space="0" w:color="auto"/>
              <w:right w:val="single" w:sz="6" w:space="0" w:color="auto"/>
            </w:tcBorders>
          </w:tcPr>
          <w:p w14:paraId="5598C3E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nemáš auto na CNG ?</w:t>
            </w:r>
          </w:p>
        </w:tc>
        <w:tc>
          <w:tcPr>
            <w:tcW w:w="2348" w:type="dxa"/>
            <w:tcBorders>
              <w:top w:val="single" w:sz="6" w:space="0" w:color="auto"/>
              <w:left w:val="single" w:sz="6" w:space="0" w:color="auto"/>
              <w:bottom w:val="single" w:sz="6" w:space="0" w:color="auto"/>
              <w:right w:val="single" w:sz="6" w:space="0" w:color="auto"/>
            </w:tcBorders>
          </w:tcPr>
          <w:p w14:paraId="5598C3E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hast du kein mit CNG betriebenes Auto?</w:t>
            </w:r>
          </w:p>
        </w:tc>
        <w:tc>
          <w:tcPr>
            <w:tcW w:w="680" w:type="dxa"/>
            <w:tcBorders>
              <w:top w:val="single" w:sz="6" w:space="0" w:color="auto"/>
              <w:left w:val="single" w:sz="6" w:space="0" w:color="auto"/>
              <w:bottom w:val="single" w:sz="6" w:space="0" w:color="auto"/>
              <w:right w:val="single" w:sz="4" w:space="0" w:color="auto"/>
            </w:tcBorders>
          </w:tcPr>
          <w:p w14:paraId="5598C3E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3E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3E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plyn v dopravě</w:t>
            </w:r>
          </w:p>
        </w:tc>
      </w:tr>
      <w:tr w:rsidR="00BC6428" w:rsidRPr="009054DE" w14:paraId="5598C3F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E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ocelová nádrž</w:t>
            </w:r>
          </w:p>
        </w:tc>
        <w:tc>
          <w:tcPr>
            <w:tcW w:w="2063" w:type="dxa"/>
            <w:tcBorders>
              <w:top w:val="single" w:sz="6" w:space="0" w:color="auto"/>
              <w:left w:val="single" w:sz="6" w:space="0" w:color="auto"/>
              <w:bottom w:val="single" w:sz="6" w:space="0" w:color="auto"/>
              <w:right w:val="single" w:sz="6" w:space="0" w:color="auto"/>
            </w:tcBorders>
          </w:tcPr>
          <w:p w14:paraId="5598C3E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Stahltank</w:t>
            </w:r>
          </w:p>
        </w:tc>
        <w:tc>
          <w:tcPr>
            <w:tcW w:w="1995" w:type="dxa"/>
            <w:tcBorders>
              <w:top w:val="single" w:sz="6" w:space="0" w:color="auto"/>
              <w:left w:val="single" w:sz="6" w:space="0" w:color="auto"/>
              <w:bottom w:val="single" w:sz="6" w:space="0" w:color="auto"/>
              <w:right w:val="single" w:sz="6" w:space="0" w:color="auto"/>
            </w:tcBorders>
          </w:tcPr>
          <w:p w14:paraId="5598C3E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Ocelová nádrž je velmi pevná.</w:t>
            </w:r>
          </w:p>
        </w:tc>
        <w:tc>
          <w:tcPr>
            <w:tcW w:w="2348" w:type="dxa"/>
            <w:tcBorders>
              <w:top w:val="single" w:sz="6" w:space="0" w:color="auto"/>
              <w:left w:val="single" w:sz="6" w:space="0" w:color="auto"/>
              <w:bottom w:val="single" w:sz="6" w:space="0" w:color="auto"/>
              <w:right w:val="single" w:sz="6" w:space="0" w:color="auto"/>
            </w:tcBorders>
          </w:tcPr>
          <w:p w14:paraId="5598C3E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Stahltank ist sehr fest.</w:t>
            </w:r>
          </w:p>
        </w:tc>
        <w:tc>
          <w:tcPr>
            <w:tcW w:w="680" w:type="dxa"/>
            <w:tcBorders>
              <w:top w:val="single" w:sz="6" w:space="0" w:color="auto"/>
              <w:left w:val="single" w:sz="6" w:space="0" w:color="auto"/>
              <w:bottom w:val="single" w:sz="6" w:space="0" w:color="auto"/>
              <w:right w:val="single" w:sz="4" w:space="0" w:color="auto"/>
            </w:tcBorders>
          </w:tcPr>
          <w:p w14:paraId="5598C3E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3E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3E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3F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F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parkovat</w:t>
            </w:r>
          </w:p>
        </w:tc>
        <w:tc>
          <w:tcPr>
            <w:tcW w:w="2063" w:type="dxa"/>
            <w:tcBorders>
              <w:top w:val="single" w:sz="6" w:space="0" w:color="auto"/>
              <w:left w:val="single" w:sz="6" w:space="0" w:color="auto"/>
              <w:bottom w:val="single" w:sz="6" w:space="0" w:color="auto"/>
              <w:right w:val="single" w:sz="6" w:space="0" w:color="auto"/>
            </w:tcBorders>
          </w:tcPr>
          <w:p w14:paraId="5598C3F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parken</w:t>
            </w:r>
          </w:p>
        </w:tc>
        <w:tc>
          <w:tcPr>
            <w:tcW w:w="1995" w:type="dxa"/>
            <w:tcBorders>
              <w:top w:val="single" w:sz="6" w:space="0" w:color="auto"/>
              <w:left w:val="single" w:sz="6" w:space="0" w:color="auto"/>
              <w:bottom w:val="single" w:sz="6" w:space="0" w:color="auto"/>
              <w:right w:val="single" w:sz="6" w:space="0" w:color="auto"/>
            </w:tcBorders>
          </w:tcPr>
          <w:p w14:paraId="5598C3F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Smím parkovat v každé garáži?</w:t>
            </w:r>
          </w:p>
        </w:tc>
        <w:tc>
          <w:tcPr>
            <w:tcW w:w="2348" w:type="dxa"/>
            <w:tcBorders>
              <w:top w:val="single" w:sz="6" w:space="0" w:color="auto"/>
              <w:left w:val="single" w:sz="6" w:space="0" w:color="auto"/>
              <w:bottom w:val="single" w:sz="6" w:space="0" w:color="auto"/>
              <w:right w:val="single" w:sz="6" w:space="0" w:color="auto"/>
            </w:tcBorders>
          </w:tcPr>
          <w:p w14:paraId="5598C3F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Darf ich in jeder Garage parken?</w:t>
            </w:r>
          </w:p>
        </w:tc>
        <w:tc>
          <w:tcPr>
            <w:tcW w:w="680" w:type="dxa"/>
            <w:tcBorders>
              <w:top w:val="single" w:sz="6" w:space="0" w:color="auto"/>
              <w:left w:val="single" w:sz="6" w:space="0" w:color="auto"/>
              <w:bottom w:val="single" w:sz="6" w:space="0" w:color="auto"/>
              <w:right w:val="single" w:sz="4" w:space="0" w:color="auto"/>
            </w:tcBorders>
          </w:tcPr>
          <w:p w14:paraId="5598C3F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3F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3F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0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3F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pojistný ventil</w:t>
            </w:r>
          </w:p>
        </w:tc>
        <w:tc>
          <w:tcPr>
            <w:tcW w:w="2063" w:type="dxa"/>
            <w:tcBorders>
              <w:top w:val="single" w:sz="6" w:space="0" w:color="auto"/>
              <w:left w:val="single" w:sz="6" w:space="0" w:color="auto"/>
              <w:bottom w:val="single" w:sz="6" w:space="0" w:color="auto"/>
              <w:right w:val="single" w:sz="6" w:space="0" w:color="auto"/>
            </w:tcBorders>
          </w:tcPr>
          <w:p w14:paraId="5598C3F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Sicherungsventil</w:t>
            </w:r>
          </w:p>
        </w:tc>
        <w:tc>
          <w:tcPr>
            <w:tcW w:w="1995" w:type="dxa"/>
            <w:tcBorders>
              <w:top w:val="single" w:sz="6" w:space="0" w:color="auto"/>
              <w:left w:val="single" w:sz="6" w:space="0" w:color="auto"/>
              <w:bottom w:val="single" w:sz="6" w:space="0" w:color="auto"/>
              <w:right w:val="single" w:sz="6" w:space="0" w:color="auto"/>
            </w:tcBorders>
          </w:tcPr>
          <w:p w14:paraId="5598C3F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Pojistný ventil je na každé tlakové nádrži.</w:t>
            </w:r>
          </w:p>
        </w:tc>
        <w:tc>
          <w:tcPr>
            <w:tcW w:w="2348" w:type="dxa"/>
            <w:tcBorders>
              <w:top w:val="single" w:sz="6" w:space="0" w:color="auto"/>
              <w:left w:val="single" w:sz="6" w:space="0" w:color="auto"/>
              <w:bottom w:val="single" w:sz="6" w:space="0" w:color="auto"/>
              <w:right w:val="single" w:sz="6" w:space="0" w:color="auto"/>
            </w:tcBorders>
          </w:tcPr>
          <w:p w14:paraId="5598C3F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Das Sicherungsventil gibt es an jedem Drucktank.</w:t>
            </w:r>
          </w:p>
        </w:tc>
        <w:tc>
          <w:tcPr>
            <w:tcW w:w="680" w:type="dxa"/>
            <w:tcBorders>
              <w:top w:val="single" w:sz="6" w:space="0" w:color="auto"/>
              <w:left w:val="single" w:sz="6" w:space="0" w:color="auto"/>
              <w:bottom w:val="single" w:sz="6" w:space="0" w:color="auto"/>
              <w:right w:val="single" w:sz="4" w:space="0" w:color="auto"/>
            </w:tcBorders>
          </w:tcPr>
          <w:p w14:paraId="5598C3F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3F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3F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0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0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zemní plyn</w:t>
            </w:r>
          </w:p>
        </w:tc>
        <w:tc>
          <w:tcPr>
            <w:tcW w:w="2063" w:type="dxa"/>
            <w:tcBorders>
              <w:top w:val="single" w:sz="6" w:space="0" w:color="auto"/>
              <w:left w:val="single" w:sz="6" w:space="0" w:color="auto"/>
              <w:bottom w:val="single" w:sz="6" w:space="0" w:color="auto"/>
              <w:right w:val="single" w:sz="6" w:space="0" w:color="auto"/>
            </w:tcBorders>
          </w:tcPr>
          <w:p w14:paraId="5598C40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Erdgas</w:t>
            </w:r>
          </w:p>
        </w:tc>
        <w:tc>
          <w:tcPr>
            <w:tcW w:w="1995" w:type="dxa"/>
            <w:tcBorders>
              <w:top w:val="single" w:sz="6" w:space="0" w:color="auto"/>
              <w:left w:val="single" w:sz="6" w:space="0" w:color="auto"/>
              <w:bottom w:val="single" w:sz="6" w:space="0" w:color="auto"/>
              <w:right w:val="single" w:sz="6" w:space="0" w:color="auto"/>
            </w:tcBorders>
          </w:tcPr>
          <w:p w14:paraId="5598C40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zemní plyn výhřevný?</w:t>
            </w:r>
          </w:p>
        </w:tc>
        <w:tc>
          <w:tcPr>
            <w:tcW w:w="2348" w:type="dxa"/>
            <w:tcBorders>
              <w:top w:val="single" w:sz="6" w:space="0" w:color="auto"/>
              <w:left w:val="single" w:sz="6" w:space="0" w:color="auto"/>
              <w:bottom w:val="single" w:sz="6" w:space="0" w:color="auto"/>
              <w:right w:val="single" w:sz="6" w:space="0" w:color="auto"/>
            </w:tcBorders>
          </w:tcPr>
          <w:p w14:paraId="5598C40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Erdgas ein Heizmaterial?</w:t>
            </w:r>
          </w:p>
        </w:tc>
        <w:tc>
          <w:tcPr>
            <w:tcW w:w="680" w:type="dxa"/>
            <w:tcBorders>
              <w:top w:val="single" w:sz="6" w:space="0" w:color="auto"/>
              <w:left w:val="single" w:sz="6" w:space="0" w:color="auto"/>
              <w:bottom w:val="single" w:sz="6" w:space="0" w:color="auto"/>
              <w:right w:val="single" w:sz="4" w:space="0" w:color="auto"/>
            </w:tcBorders>
          </w:tcPr>
          <w:p w14:paraId="5598C40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0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40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1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0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komínová dvířka</w:t>
            </w:r>
          </w:p>
        </w:tc>
        <w:tc>
          <w:tcPr>
            <w:tcW w:w="2063" w:type="dxa"/>
            <w:tcBorders>
              <w:top w:val="single" w:sz="6" w:space="0" w:color="auto"/>
              <w:left w:val="single" w:sz="6" w:space="0" w:color="auto"/>
              <w:bottom w:val="single" w:sz="6" w:space="0" w:color="auto"/>
              <w:right w:val="single" w:sz="6" w:space="0" w:color="auto"/>
            </w:tcBorders>
          </w:tcPr>
          <w:p w14:paraId="5598C40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Schornsteintür</w:t>
            </w:r>
          </w:p>
        </w:tc>
        <w:tc>
          <w:tcPr>
            <w:tcW w:w="1995" w:type="dxa"/>
            <w:tcBorders>
              <w:top w:val="single" w:sz="6" w:space="0" w:color="auto"/>
              <w:left w:val="single" w:sz="6" w:space="0" w:color="auto"/>
              <w:bottom w:val="single" w:sz="6" w:space="0" w:color="auto"/>
              <w:right w:val="single" w:sz="6" w:space="0" w:color="auto"/>
            </w:tcBorders>
          </w:tcPr>
          <w:p w14:paraId="5598C40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Můžete mi ukázat komínová dvířka?</w:t>
            </w:r>
          </w:p>
        </w:tc>
        <w:tc>
          <w:tcPr>
            <w:tcW w:w="2348" w:type="dxa"/>
            <w:tcBorders>
              <w:top w:val="single" w:sz="6" w:space="0" w:color="auto"/>
              <w:left w:val="single" w:sz="6" w:space="0" w:color="auto"/>
              <w:bottom w:val="single" w:sz="6" w:space="0" w:color="auto"/>
              <w:right w:val="single" w:sz="6" w:space="0" w:color="auto"/>
            </w:tcBorders>
          </w:tcPr>
          <w:p w14:paraId="5598C40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Können Sie mir die Schornsteintür zeigen?</w:t>
            </w:r>
          </w:p>
        </w:tc>
        <w:tc>
          <w:tcPr>
            <w:tcW w:w="680" w:type="dxa"/>
            <w:tcBorders>
              <w:top w:val="single" w:sz="6" w:space="0" w:color="auto"/>
              <w:left w:val="single" w:sz="6" w:space="0" w:color="auto"/>
              <w:bottom w:val="single" w:sz="6" w:space="0" w:color="auto"/>
              <w:right w:val="single" w:sz="4" w:space="0" w:color="auto"/>
            </w:tcBorders>
          </w:tcPr>
          <w:p w14:paraId="5598C40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0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40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části komínů</w:t>
            </w:r>
          </w:p>
        </w:tc>
      </w:tr>
      <w:tr w:rsidR="00BC6428" w:rsidRPr="009054DE" w14:paraId="5598C41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1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komínová redukce</w:t>
            </w:r>
          </w:p>
        </w:tc>
        <w:tc>
          <w:tcPr>
            <w:tcW w:w="2063" w:type="dxa"/>
            <w:tcBorders>
              <w:top w:val="single" w:sz="6" w:space="0" w:color="auto"/>
              <w:left w:val="single" w:sz="6" w:space="0" w:color="auto"/>
              <w:bottom w:val="single" w:sz="6" w:space="0" w:color="auto"/>
              <w:right w:val="single" w:sz="6" w:space="0" w:color="auto"/>
            </w:tcBorders>
          </w:tcPr>
          <w:p w14:paraId="5598C41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Schornsteinreduktion</w:t>
            </w:r>
          </w:p>
        </w:tc>
        <w:tc>
          <w:tcPr>
            <w:tcW w:w="1995" w:type="dxa"/>
            <w:tcBorders>
              <w:top w:val="single" w:sz="6" w:space="0" w:color="auto"/>
              <w:left w:val="single" w:sz="6" w:space="0" w:color="auto"/>
              <w:bottom w:val="single" w:sz="6" w:space="0" w:color="auto"/>
              <w:right w:val="single" w:sz="6" w:space="0" w:color="auto"/>
            </w:tcBorders>
          </w:tcPr>
          <w:p w14:paraId="5598C41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je komínová redukce?</w:t>
            </w:r>
          </w:p>
        </w:tc>
        <w:tc>
          <w:tcPr>
            <w:tcW w:w="2348" w:type="dxa"/>
            <w:tcBorders>
              <w:top w:val="single" w:sz="6" w:space="0" w:color="auto"/>
              <w:left w:val="single" w:sz="6" w:space="0" w:color="auto"/>
              <w:bottom w:val="single" w:sz="6" w:space="0" w:color="auto"/>
              <w:right w:val="single" w:sz="6" w:space="0" w:color="auto"/>
            </w:tcBorders>
          </w:tcPr>
          <w:p w14:paraId="5598C41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Wo ist die Schornsteinreduktion?</w:t>
            </w:r>
          </w:p>
        </w:tc>
        <w:tc>
          <w:tcPr>
            <w:tcW w:w="680" w:type="dxa"/>
            <w:tcBorders>
              <w:top w:val="single" w:sz="6" w:space="0" w:color="auto"/>
              <w:left w:val="single" w:sz="6" w:space="0" w:color="auto"/>
              <w:bottom w:val="single" w:sz="6" w:space="0" w:color="auto"/>
              <w:right w:val="single" w:sz="4" w:space="0" w:color="auto"/>
            </w:tcBorders>
          </w:tcPr>
          <w:p w14:paraId="5598C41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1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41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2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1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komínový systém</w:t>
            </w:r>
          </w:p>
        </w:tc>
        <w:tc>
          <w:tcPr>
            <w:tcW w:w="2063" w:type="dxa"/>
            <w:tcBorders>
              <w:top w:val="single" w:sz="6" w:space="0" w:color="auto"/>
              <w:left w:val="single" w:sz="6" w:space="0" w:color="auto"/>
              <w:bottom w:val="single" w:sz="6" w:space="0" w:color="auto"/>
              <w:right w:val="single" w:sz="6" w:space="0" w:color="auto"/>
            </w:tcBorders>
          </w:tcPr>
          <w:p w14:paraId="5598C41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Schornsteinsystem</w:t>
            </w:r>
          </w:p>
        </w:tc>
        <w:tc>
          <w:tcPr>
            <w:tcW w:w="1995" w:type="dxa"/>
            <w:tcBorders>
              <w:top w:val="single" w:sz="6" w:space="0" w:color="auto"/>
              <w:left w:val="single" w:sz="6" w:space="0" w:color="auto"/>
              <w:bottom w:val="single" w:sz="6" w:space="0" w:color="auto"/>
              <w:right w:val="single" w:sz="6" w:space="0" w:color="auto"/>
            </w:tcBorders>
          </w:tcPr>
          <w:p w14:paraId="5598C41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Tento komínový systém je od firmy Schidel.</w:t>
            </w:r>
          </w:p>
        </w:tc>
        <w:tc>
          <w:tcPr>
            <w:tcW w:w="2348" w:type="dxa"/>
            <w:tcBorders>
              <w:top w:val="single" w:sz="6" w:space="0" w:color="auto"/>
              <w:left w:val="single" w:sz="6" w:space="0" w:color="auto"/>
              <w:bottom w:val="single" w:sz="6" w:space="0" w:color="auto"/>
              <w:right w:val="single" w:sz="6" w:space="0" w:color="auto"/>
            </w:tcBorders>
          </w:tcPr>
          <w:p w14:paraId="5598C41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Dieses Schornsteinsystem ist von der Firma Schidel.</w:t>
            </w:r>
          </w:p>
        </w:tc>
        <w:tc>
          <w:tcPr>
            <w:tcW w:w="680" w:type="dxa"/>
            <w:tcBorders>
              <w:top w:val="single" w:sz="6" w:space="0" w:color="auto"/>
              <w:left w:val="single" w:sz="6" w:space="0" w:color="auto"/>
              <w:bottom w:val="single" w:sz="6" w:space="0" w:color="auto"/>
              <w:right w:val="single" w:sz="4" w:space="0" w:color="auto"/>
            </w:tcBorders>
          </w:tcPr>
          <w:p w14:paraId="5598C41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1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41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2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2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lapač jisker</w:t>
            </w:r>
          </w:p>
        </w:tc>
        <w:tc>
          <w:tcPr>
            <w:tcW w:w="2063" w:type="dxa"/>
            <w:tcBorders>
              <w:top w:val="single" w:sz="6" w:space="0" w:color="auto"/>
              <w:left w:val="single" w:sz="6" w:space="0" w:color="auto"/>
              <w:bottom w:val="single" w:sz="6" w:space="0" w:color="auto"/>
              <w:right w:val="single" w:sz="6" w:space="0" w:color="auto"/>
            </w:tcBorders>
          </w:tcPr>
          <w:p w14:paraId="5598C42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Funkenfänger</w:t>
            </w:r>
          </w:p>
        </w:tc>
        <w:tc>
          <w:tcPr>
            <w:tcW w:w="1995" w:type="dxa"/>
            <w:tcBorders>
              <w:top w:val="single" w:sz="6" w:space="0" w:color="auto"/>
              <w:left w:val="single" w:sz="6" w:space="0" w:color="auto"/>
              <w:bottom w:val="single" w:sz="6" w:space="0" w:color="auto"/>
              <w:right w:val="single" w:sz="6" w:space="0" w:color="auto"/>
            </w:tcBorders>
          </w:tcPr>
          <w:p w14:paraId="5598C42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Může být lapač jisker na střeše?</w:t>
            </w:r>
          </w:p>
        </w:tc>
        <w:tc>
          <w:tcPr>
            <w:tcW w:w="2348" w:type="dxa"/>
            <w:tcBorders>
              <w:top w:val="single" w:sz="6" w:space="0" w:color="auto"/>
              <w:left w:val="single" w:sz="6" w:space="0" w:color="auto"/>
              <w:bottom w:val="single" w:sz="6" w:space="0" w:color="auto"/>
              <w:right w:val="single" w:sz="6" w:space="0" w:color="auto"/>
            </w:tcBorders>
          </w:tcPr>
          <w:p w14:paraId="5598C42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Kann sich der Funkenfänger auf dem Dach befinden?</w:t>
            </w:r>
          </w:p>
        </w:tc>
        <w:tc>
          <w:tcPr>
            <w:tcW w:w="680" w:type="dxa"/>
            <w:tcBorders>
              <w:top w:val="single" w:sz="6" w:space="0" w:color="auto"/>
              <w:left w:val="single" w:sz="6" w:space="0" w:color="auto"/>
              <w:bottom w:val="single" w:sz="6" w:space="0" w:color="auto"/>
              <w:right w:val="single" w:sz="4" w:space="0" w:color="auto"/>
            </w:tcBorders>
          </w:tcPr>
          <w:p w14:paraId="5598C42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2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42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3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2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tlumič hluku</w:t>
            </w:r>
          </w:p>
        </w:tc>
        <w:tc>
          <w:tcPr>
            <w:tcW w:w="2063" w:type="dxa"/>
            <w:tcBorders>
              <w:top w:val="single" w:sz="6" w:space="0" w:color="auto"/>
              <w:left w:val="single" w:sz="6" w:space="0" w:color="auto"/>
              <w:bottom w:val="single" w:sz="6" w:space="0" w:color="auto"/>
              <w:right w:val="single" w:sz="6" w:space="0" w:color="auto"/>
            </w:tcBorders>
          </w:tcPr>
          <w:p w14:paraId="5598C42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Lärmdämpfer</w:t>
            </w:r>
          </w:p>
        </w:tc>
        <w:tc>
          <w:tcPr>
            <w:tcW w:w="1995" w:type="dxa"/>
            <w:tcBorders>
              <w:top w:val="single" w:sz="6" w:space="0" w:color="auto"/>
              <w:left w:val="single" w:sz="6" w:space="0" w:color="auto"/>
              <w:bottom w:val="single" w:sz="6" w:space="0" w:color="auto"/>
              <w:right w:val="single" w:sz="6" w:space="0" w:color="auto"/>
            </w:tcBorders>
          </w:tcPr>
          <w:p w14:paraId="5598C42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Tlumič hluku je dobře umístěn.</w:t>
            </w:r>
          </w:p>
        </w:tc>
        <w:tc>
          <w:tcPr>
            <w:tcW w:w="2348" w:type="dxa"/>
            <w:tcBorders>
              <w:top w:val="single" w:sz="6" w:space="0" w:color="auto"/>
              <w:left w:val="single" w:sz="6" w:space="0" w:color="auto"/>
              <w:bottom w:val="single" w:sz="6" w:space="0" w:color="auto"/>
              <w:right w:val="single" w:sz="6" w:space="0" w:color="auto"/>
            </w:tcBorders>
          </w:tcPr>
          <w:p w14:paraId="5598C42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Lärmdämpfer ist gut untergebracht.</w:t>
            </w:r>
          </w:p>
        </w:tc>
        <w:tc>
          <w:tcPr>
            <w:tcW w:w="680" w:type="dxa"/>
            <w:tcBorders>
              <w:top w:val="single" w:sz="6" w:space="0" w:color="auto"/>
              <w:left w:val="single" w:sz="6" w:space="0" w:color="auto"/>
              <w:bottom w:val="single" w:sz="6" w:space="0" w:color="auto"/>
              <w:right w:val="single" w:sz="4" w:space="0" w:color="auto"/>
            </w:tcBorders>
          </w:tcPr>
          <w:p w14:paraId="5598C42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2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42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3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3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komínový průduch</w:t>
            </w:r>
          </w:p>
        </w:tc>
        <w:tc>
          <w:tcPr>
            <w:tcW w:w="2063" w:type="dxa"/>
            <w:tcBorders>
              <w:top w:val="single" w:sz="6" w:space="0" w:color="auto"/>
              <w:left w:val="single" w:sz="6" w:space="0" w:color="auto"/>
              <w:bottom w:val="single" w:sz="6" w:space="0" w:color="auto"/>
              <w:right w:val="single" w:sz="6" w:space="0" w:color="auto"/>
            </w:tcBorders>
          </w:tcPr>
          <w:p w14:paraId="5598C43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Schornsteinluftloch</w:t>
            </w:r>
          </w:p>
        </w:tc>
        <w:tc>
          <w:tcPr>
            <w:tcW w:w="1995" w:type="dxa"/>
            <w:tcBorders>
              <w:top w:val="single" w:sz="6" w:space="0" w:color="auto"/>
              <w:left w:val="single" w:sz="6" w:space="0" w:color="auto"/>
              <w:bottom w:val="single" w:sz="6" w:space="0" w:color="auto"/>
              <w:right w:val="single" w:sz="6" w:space="0" w:color="auto"/>
            </w:tcBorders>
          </w:tcPr>
          <w:p w14:paraId="5598C43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Nějaký pták ucpal komínový průduch.</w:t>
            </w:r>
          </w:p>
        </w:tc>
        <w:tc>
          <w:tcPr>
            <w:tcW w:w="2348" w:type="dxa"/>
            <w:tcBorders>
              <w:top w:val="single" w:sz="6" w:space="0" w:color="auto"/>
              <w:left w:val="single" w:sz="6" w:space="0" w:color="auto"/>
              <w:bottom w:val="single" w:sz="6" w:space="0" w:color="auto"/>
              <w:right w:val="single" w:sz="6" w:space="0" w:color="auto"/>
            </w:tcBorders>
          </w:tcPr>
          <w:p w14:paraId="5598C43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Das Schornsteinluftloch wurde von einem Vogel verstopft.</w:t>
            </w:r>
          </w:p>
        </w:tc>
        <w:tc>
          <w:tcPr>
            <w:tcW w:w="680" w:type="dxa"/>
            <w:tcBorders>
              <w:top w:val="single" w:sz="6" w:space="0" w:color="auto"/>
              <w:left w:val="single" w:sz="6" w:space="0" w:color="auto"/>
              <w:bottom w:val="single" w:sz="6" w:space="0" w:color="auto"/>
              <w:right w:val="single" w:sz="4" w:space="0" w:color="auto"/>
            </w:tcBorders>
          </w:tcPr>
          <w:p w14:paraId="5598C43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3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43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části komínů</w:t>
            </w:r>
          </w:p>
        </w:tc>
      </w:tr>
      <w:tr w:rsidR="00BC6428" w:rsidRPr="009054DE" w14:paraId="5598C44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3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nosná konzola</w:t>
            </w:r>
          </w:p>
        </w:tc>
        <w:tc>
          <w:tcPr>
            <w:tcW w:w="2063" w:type="dxa"/>
            <w:tcBorders>
              <w:top w:val="single" w:sz="6" w:space="0" w:color="auto"/>
              <w:left w:val="single" w:sz="6" w:space="0" w:color="auto"/>
              <w:bottom w:val="single" w:sz="6" w:space="0" w:color="auto"/>
              <w:right w:val="single" w:sz="6" w:space="0" w:color="auto"/>
            </w:tcBorders>
          </w:tcPr>
          <w:p w14:paraId="5598C43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Tragkonsole</w:t>
            </w:r>
          </w:p>
        </w:tc>
        <w:tc>
          <w:tcPr>
            <w:tcW w:w="1995" w:type="dxa"/>
            <w:tcBorders>
              <w:top w:val="single" w:sz="6" w:space="0" w:color="auto"/>
              <w:left w:val="single" w:sz="6" w:space="0" w:color="auto"/>
              <w:bottom w:val="single" w:sz="6" w:space="0" w:color="auto"/>
              <w:right w:val="single" w:sz="6" w:space="0" w:color="auto"/>
            </w:tcBorders>
          </w:tcPr>
          <w:p w14:paraId="5598C43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Musíte použít nosnou konzoli.</w:t>
            </w:r>
          </w:p>
        </w:tc>
        <w:tc>
          <w:tcPr>
            <w:tcW w:w="2348" w:type="dxa"/>
            <w:tcBorders>
              <w:top w:val="single" w:sz="6" w:space="0" w:color="auto"/>
              <w:left w:val="single" w:sz="6" w:space="0" w:color="auto"/>
              <w:bottom w:val="single" w:sz="6" w:space="0" w:color="auto"/>
              <w:right w:val="single" w:sz="6" w:space="0" w:color="auto"/>
            </w:tcBorders>
          </w:tcPr>
          <w:p w14:paraId="5598C43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Sie müssen eine Tragkonsole verwenden.</w:t>
            </w:r>
          </w:p>
        </w:tc>
        <w:tc>
          <w:tcPr>
            <w:tcW w:w="680" w:type="dxa"/>
            <w:tcBorders>
              <w:top w:val="single" w:sz="6" w:space="0" w:color="auto"/>
              <w:left w:val="single" w:sz="6" w:space="0" w:color="auto"/>
              <w:bottom w:val="single" w:sz="6" w:space="0" w:color="auto"/>
              <w:right w:val="single" w:sz="4" w:space="0" w:color="auto"/>
            </w:tcBorders>
          </w:tcPr>
          <w:p w14:paraId="5598C43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3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43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4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4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rychlost spalin</w:t>
            </w:r>
          </w:p>
        </w:tc>
        <w:tc>
          <w:tcPr>
            <w:tcW w:w="2063" w:type="dxa"/>
            <w:tcBorders>
              <w:top w:val="single" w:sz="6" w:space="0" w:color="auto"/>
              <w:left w:val="single" w:sz="6" w:space="0" w:color="auto"/>
              <w:bottom w:val="single" w:sz="6" w:space="0" w:color="auto"/>
              <w:right w:val="single" w:sz="6" w:space="0" w:color="auto"/>
            </w:tcBorders>
          </w:tcPr>
          <w:p w14:paraId="5598C44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Abgasgeschwindigkeit</w:t>
            </w:r>
          </w:p>
        </w:tc>
        <w:tc>
          <w:tcPr>
            <w:tcW w:w="1995" w:type="dxa"/>
            <w:tcBorders>
              <w:top w:val="single" w:sz="6" w:space="0" w:color="auto"/>
              <w:left w:val="single" w:sz="6" w:space="0" w:color="auto"/>
              <w:bottom w:val="single" w:sz="6" w:space="0" w:color="auto"/>
              <w:right w:val="single" w:sz="6" w:space="0" w:color="auto"/>
            </w:tcBorders>
          </w:tcPr>
          <w:p w14:paraId="5598C44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Rychlost spalin je velmi nízká.</w:t>
            </w:r>
          </w:p>
        </w:tc>
        <w:tc>
          <w:tcPr>
            <w:tcW w:w="2348" w:type="dxa"/>
            <w:tcBorders>
              <w:top w:val="single" w:sz="6" w:space="0" w:color="auto"/>
              <w:left w:val="single" w:sz="6" w:space="0" w:color="auto"/>
              <w:bottom w:val="single" w:sz="6" w:space="0" w:color="auto"/>
              <w:right w:val="single" w:sz="6" w:space="0" w:color="auto"/>
            </w:tcBorders>
          </w:tcPr>
          <w:p w14:paraId="5598C44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Abgasgeschwindigkeit ist zu niedrig.</w:t>
            </w:r>
          </w:p>
        </w:tc>
        <w:tc>
          <w:tcPr>
            <w:tcW w:w="680" w:type="dxa"/>
            <w:tcBorders>
              <w:top w:val="single" w:sz="6" w:space="0" w:color="auto"/>
              <w:left w:val="single" w:sz="6" w:space="0" w:color="auto"/>
              <w:bottom w:val="single" w:sz="6" w:space="0" w:color="auto"/>
              <w:right w:val="single" w:sz="4" w:space="0" w:color="auto"/>
            </w:tcBorders>
          </w:tcPr>
          <w:p w14:paraId="5598C44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4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44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5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4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střecha</w:t>
            </w:r>
          </w:p>
        </w:tc>
        <w:tc>
          <w:tcPr>
            <w:tcW w:w="2063" w:type="dxa"/>
            <w:tcBorders>
              <w:top w:val="single" w:sz="6" w:space="0" w:color="auto"/>
              <w:left w:val="single" w:sz="6" w:space="0" w:color="auto"/>
              <w:bottom w:val="single" w:sz="6" w:space="0" w:color="auto"/>
              <w:right w:val="single" w:sz="6" w:space="0" w:color="auto"/>
            </w:tcBorders>
          </w:tcPr>
          <w:p w14:paraId="5598C44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Dach</w:t>
            </w:r>
          </w:p>
        </w:tc>
        <w:tc>
          <w:tcPr>
            <w:tcW w:w="1995" w:type="dxa"/>
            <w:tcBorders>
              <w:top w:val="single" w:sz="6" w:space="0" w:color="auto"/>
              <w:left w:val="single" w:sz="6" w:space="0" w:color="auto"/>
              <w:bottom w:val="single" w:sz="6" w:space="0" w:color="auto"/>
              <w:right w:val="single" w:sz="6" w:space="0" w:color="auto"/>
            </w:tcBorders>
          </w:tcPr>
          <w:p w14:paraId="5598C44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Měl zákazník rovnou střechu?</w:t>
            </w:r>
          </w:p>
        </w:tc>
        <w:tc>
          <w:tcPr>
            <w:tcW w:w="2348" w:type="dxa"/>
            <w:tcBorders>
              <w:top w:val="single" w:sz="6" w:space="0" w:color="auto"/>
              <w:left w:val="single" w:sz="6" w:space="0" w:color="auto"/>
              <w:bottom w:val="single" w:sz="6" w:space="0" w:color="auto"/>
              <w:right w:val="single" w:sz="6" w:space="0" w:color="auto"/>
            </w:tcBorders>
          </w:tcPr>
          <w:p w14:paraId="5598C44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Hatte der Kunde ein flaches Dach?</w:t>
            </w:r>
          </w:p>
        </w:tc>
        <w:tc>
          <w:tcPr>
            <w:tcW w:w="680" w:type="dxa"/>
            <w:tcBorders>
              <w:top w:val="single" w:sz="6" w:space="0" w:color="auto"/>
              <w:left w:val="single" w:sz="6" w:space="0" w:color="auto"/>
              <w:bottom w:val="single" w:sz="6" w:space="0" w:color="auto"/>
              <w:right w:val="single" w:sz="4" w:space="0" w:color="auto"/>
            </w:tcBorders>
          </w:tcPr>
          <w:p w14:paraId="5598C44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4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44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5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5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výška komína</w:t>
            </w:r>
          </w:p>
        </w:tc>
        <w:tc>
          <w:tcPr>
            <w:tcW w:w="2063" w:type="dxa"/>
            <w:tcBorders>
              <w:top w:val="single" w:sz="6" w:space="0" w:color="auto"/>
              <w:left w:val="single" w:sz="6" w:space="0" w:color="auto"/>
              <w:bottom w:val="single" w:sz="6" w:space="0" w:color="auto"/>
              <w:right w:val="single" w:sz="6" w:space="0" w:color="auto"/>
            </w:tcBorders>
          </w:tcPr>
          <w:p w14:paraId="5598C45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Schornsteinhöhe</w:t>
            </w:r>
          </w:p>
        </w:tc>
        <w:tc>
          <w:tcPr>
            <w:tcW w:w="1995" w:type="dxa"/>
            <w:tcBorders>
              <w:top w:val="single" w:sz="6" w:space="0" w:color="auto"/>
              <w:left w:val="single" w:sz="6" w:space="0" w:color="auto"/>
              <w:bottom w:val="single" w:sz="6" w:space="0" w:color="auto"/>
              <w:right w:val="single" w:sz="6" w:space="0" w:color="auto"/>
            </w:tcBorders>
          </w:tcPr>
          <w:p w14:paraId="5598C45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je výška komína tak důležitá?</w:t>
            </w:r>
          </w:p>
        </w:tc>
        <w:tc>
          <w:tcPr>
            <w:tcW w:w="2348" w:type="dxa"/>
            <w:tcBorders>
              <w:top w:val="single" w:sz="6" w:space="0" w:color="auto"/>
              <w:left w:val="single" w:sz="6" w:space="0" w:color="auto"/>
              <w:bottom w:val="single" w:sz="6" w:space="0" w:color="auto"/>
              <w:right w:val="single" w:sz="6" w:space="0" w:color="auto"/>
            </w:tcBorders>
          </w:tcPr>
          <w:p w14:paraId="5598C45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ist die Schornsteinhöhe so wichtig?</w:t>
            </w:r>
          </w:p>
        </w:tc>
        <w:tc>
          <w:tcPr>
            <w:tcW w:w="680" w:type="dxa"/>
            <w:tcBorders>
              <w:top w:val="single" w:sz="6" w:space="0" w:color="auto"/>
              <w:left w:val="single" w:sz="6" w:space="0" w:color="auto"/>
              <w:bottom w:val="single" w:sz="6" w:space="0" w:color="auto"/>
              <w:right w:val="single" w:sz="4" w:space="0" w:color="auto"/>
            </w:tcBorders>
          </w:tcPr>
          <w:p w14:paraId="5598C45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5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45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6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5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dehet</w:t>
            </w:r>
          </w:p>
        </w:tc>
        <w:tc>
          <w:tcPr>
            <w:tcW w:w="2063" w:type="dxa"/>
            <w:tcBorders>
              <w:top w:val="single" w:sz="6" w:space="0" w:color="auto"/>
              <w:left w:val="single" w:sz="6" w:space="0" w:color="auto"/>
              <w:bottom w:val="single" w:sz="6" w:space="0" w:color="auto"/>
              <w:right w:val="single" w:sz="6" w:space="0" w:color="auto"/>
            </w:tcBorders>
          </w:tcPr>
          <w:p w14:paraId="5598C45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Teer</w:t>
            </w:r>
          </w:p>
        </w:tc>
        <w:tc>
          <w:tcPr>
            <w:tcW w:w="1995" w:type="dxa"/>
            <w:tcBorders>
              <w:top w:val="single" w:sz="6" w:space="0" w:color="auto"/>
              <w:left w:val="single" w:sz="6" w:space="0" w:color="auto"/>
              <w:bottom w:val="single" w:sz="6" w:space="0" w:color="auto"/>
              <w:right w:val="single" w:sz="6" w:space="0" w:color="auto"/>
            </w:tcBorders>
          </w:tcPr>
          <w:p w14:paraId="5598C45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Dehet v komínu je nebezpečný.</w:t>
            </w:r>
          </w:p>
        </w:tc>
        <w:tc>
          <w:tcPr>
            <w:tcW w:w="2348" w:type="dxa"/>
            <w:tcBorders>
              <w:top w:val="single" w:sz="6" w:space="0" w:color="auto"/>
              <w:left w:val="single" w:sz="6" w:space="0" w:color="auto"/>
              <w:bottom w:val="single" w:sz="6" w:space="0" w:color="auto"/>
              <w:right w:val="single" w:sz="6" w:space="0" w:color="auto"/>
            </w:tcBorders>
          </w:tcPr>
          <w:p w14:paraId="5598C45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Kaminteer ist gefährlich.</w:t>
            </w:r>
          </w:p>
        </w:tc>
        <w:tc>
          <w:tcPr>
            <w:tcW w:w="680" w:type="dxa"/>
            <w:tcBorders>
              <w:top w:val="single" w:sz="6" w:space="0" w:color="auto"/>
              <w:left w:val="single" w:sz="6" w:space="0" w:color="auto"/>
              <w:bottom w:val="single" w:sz="6" w:space="0" w:color="auto"/>
              <w:right w:val="single" w:sz="4" w:space="0" w:color="auto"/>
            </w:tcBorders>
          </w:tcPr>
          <w:p w14:paraId="5598C45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5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45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produkty spalování</w:t>
            </w:r>
          </w:p>
        </w:tc>
      </w:tr>
      <w:tr w:rsidR="00BC6428" w:rsidRPr="009054DE" w14:paraId="5598C46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6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kondenzát</w:t>
            </w:r>
          </w:p>
        </w:tc>
        <w:tc>
          <w:tcPr>
            <w:tcW w:w="2063" w:type="dxa"/>
            <w:tcBorders>
              <w:top w:val="single" w:sz="6" w:space="0" w:color="auto"/>
              <w:left w:val="single" w:sz="6" w:space="0" w:color="auto"/>
              <w:bottom w:val="single" w:sz="6" w:space="0" w:color="auto"/>
              <w:right w:val="single" w:sz="6" w:space="0" w:color="auto"/>
            </w:tcBorders>
          </w:tcPr>
          <w:p w14:paraId="5598C46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Kondensat</w:t>
            </w:r>
          </w:p>
        </w:tc>
        <w:tc>
          <w:tcPr>
            <w:tcW w:w="1995" w:type="dxa"/>
            <w:tcBorders>
              <w:top w:val="single" w:sz="6" w:space="0" w:color="auto"/>
              <w:left w:val="single" w:sz="6" w:space="0" w:color="auto"/>
              <w:bottom w:val="single" w:sz="6" w:space="0" w:color="auto"/>
              <w:right w:val="single" w:sz="6" w:space="0" w:color="auto"/>
            </w:tcBorders>
          </w:tcPr>
          <w:p w14:paraId="5598C46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toto čistý kondenzát?</w:t>
            </w:r>
          </w:p>
        </w:tc>
        <w:tc>
          <w:tcPr>
            <w:tcW w:w="2348" w:type="dxa"/>
            <w:tcBorders>
              <w:top w:val="single" w:sz="6" w:space="0" w:color="auto"/>
              <w:left w:val="single" w:sz="6" w:space="0" w:color="auto"/>
              <w:bottom w:val="single" w:sz="6" w:space="0" w:color="auto"/>
              <w:right w:val="single" w:sz="6" w:space="0" w:color="auto"/>
            </w:tcBorders>
          </w:tcPr>
          <w:p w14:paraId="5598C46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dies ein pures Kondensat?</w:t>
            </w:r>
          </w:p>
        </w:tc>
        <w:tc>
          <w:tcPr>
            <w:tcW w:w="680" w:type="dxa"/>
            <w:tcBorders>
              <w:top w:val="single" w:sz="6" w:space="0" w:color="auto"/>
              <w:left w:val="single" w:sz="6" w:space="0" w:color="auto"/>
              <w:bottom w:val="single" w:sz="6" w:space="0" w:color="auto"/>
              <w:right w:val="single" w:sz="4" w:space="0" w:color="auto"/>
            </w:tcBorders>
          </w:tcPr>
          <w:p w14:paraId="5598C46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6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46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7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6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kontrola</w:t>
            </w:r>
          </w:p>
        </w:tc>
        <w:tc>
          <w:tcPr>
            <w:tcW w:w="2063" w:type="dxa"/>
            <w:tcBorders>
              <w:top w:val="single" w:sz="6" w:space="0" w:color="auto"/>
              <w:left w:val="single" w:sz="6" w:space="0" w:color="auto"/>
              <w:bottom w:val="single" w:sz="6" w:space="0" w:color="auto"/>
              <w:right w:val="single" w:sz="6" w:space="0" w:color="auto"/>
            </w:tcBorders>
          </w:tcPr>
          <w:p w14:paraId="5598C46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Kontrolle</w:t>
            </w:r>
          </w:p>
        </w:tc>
        <w:tc>
          <w:tcPr>
            <w:tcW w:w="1995" w:type="dxa"/>
            <w:tcBorders>
              <w:top w:val="single" w:sz="6" w:space="0" w:color="auto"/>
              <w:left w:val="single" w:sz="6" w:space="0" w:color="auto"/>
              <w:bottom w:val="single" w:sz="6" w:space="0" w:color="auto"/>
              <w:right w:val="single" w:sz="6" w:space="0" w:color="auto"/>
            </w:tcBorders>
          </w:tcPr>
          <w:p w14:paraId="5598C46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provádí pravidelně kontrolu komína</w:t>
            </w:r>
          </w:p>
        </w:tc>
        <w:tc>
          <w:tcPr>
            <w:tcW w:w="2348" w:type="dxa"/>
            <w:tcBorders>
              <w:top w:val="single" w:sz="6" w:space="0" w:color="auto"/>
              <w:left w:val="single" w:sz="6" w:space="0" w:color="auto"/>
              <w:bottom w:val="single" w:sz="6" w:space="0" w:color="auto"/>
              <w:right w:val="single" w:sz="6" w:space="0" w:color="auto"/>
            </w:tcBorders>
          </w:tcPr>
          <w:p w14:paraId="5598C46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Schornsteinfeger nimmt eine Schornsteinkontrolle regelmäßig vor.</w:t>
            </w:r>
          </w:p>
        </w:tc>
        <w:tc>
          <w:tcPr>
            <w:tcW w:w="680" w:type="dxa"/>
            <w:tcBorders>
              <w:top w:val="single" w:sz="6" w:space="0" w:color="auto"/>
              <w:left w:val="single" w:sz="6" w:space="0" w:color="auto"/>
              <w:bottom w:val="single" w:sz="6" w:space="0" w:color="auto"/>
              <w:right w:val="single" w:sz="4" w:space="0" w:color="auto"/>
            </w:tcBorders>
          </w:tcPr>
          <w:p w14:paraId="5598C46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6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46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7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7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lastRenderedPageBreak/>
              <w:t>plyn</w:t>
            </w:r>
          </w:p>
        </w:tc>
        <w:tc>
          <w:tcPr>
            <w:tcW w:w="2063" w:type="dxa"/>
            <w:tcBorders>
              <w:top w:val="single" w:sz="6" w:space="0" w:color="auto"/>
              <w:left w:val="single" w:sz="6" w:space="0" w:color="auto"/>
              <w:bottom w:val="single" w:sz="6" w:space="0" w:color="auto"/>
              <w:right w:val="single" w:sz="6" w:space="0" w:color="auto"/>
            </w:tcBorders>
          </w:tcPr>
          <w:p w14:paraId="5598C47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Gas</w:t>
            </w:r>
          </w:p>
        </w:tc>
        <w:tc>
          <w:tcPr>
            <w:tcW w:w="1995" w:type="dxa"/>
            <w:tcBorders>
              <w:top w:val="single" w:sz="6" w:space="0" w:color="auto"/>
              <w:left w:val="single" w:sz="6" w:space="0" w:color="auto"/>
              <w:bottom w:val="single" w:sz="6" w:space="0" w:color="auto"/>
              <w:right w:val="single" w:sz="6" w:space="0" w:color="auto"/>
            </w:tcBorders>
          </w:tcPr>
          <w:p w14:paraId="5598C47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 unikl ze sporáku.</w:t>
            </w:r>
          </w:p>
        </w:tc>
        <w:tc>
          <w:tcPr>
            <w:tcW w:w="2348" w:type="dxa"/>
            <w:tcBorders>
              <w:top w:val="single" w:sz="6" w:space="0" w:color="auto"/>
              <w:left w:val="single" w:sz="6" w:space="0" w:color="auto"/>
              <w:bottom w:val="single" w:sz="6" w:space="0" w:color="auto"/>
              <w:right w:val="single" w:sz="6" w:space="0" w:color="auto"/>
            </w:tcBorders>
          </w:tcPr>
          <w:p w14:paraId="5598C47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Das Gas entwich aus dem Herd.</w:t>
            </w:r>
          </w:p>
        </w:tc>
        <w:tc>
          <w:tcPr>
            <w:tcW w:w="680" w:type="dxa"/>
            <w:tcBorders>
              <w:top w:val="single" w:sz="6" w:space="0" w:color="auto"/>
              <w:left w:val="single" w:sz="6" w:space="0" w:color="auto"/>
              <w:bottom w:val="single" w:sz="6" w:space="0" w:color="auto"/>
              <w:right w:val="single" w:sz="4" w:space="0" w:color="auto"/>
            </w:tcBorders>
          </w:tcPr>
          <w:p w14:paraId="5598C47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7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47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8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7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uhlí</w:t>
            </w:r>
          </w:p>
        </w:tc>
        <w:tc>
          <w:tcPr>
            <w:tcW w:w="2063" w:type="dxa"/>
            <w:tcBorders>
              <w:top w:val="single" w:sz="6" w:space="0" w:color="auto"/>
              <w:left w:val="single" w:sz="6" w:space="0" w:color="auto"/>
              <w:bottom w:val="single" w:sz="6" w:space="0" w:color="auto"/>
              <w:right w:val="single" w:sz="6" w:space="0" w:color="auto"/>
            </w:tcBorders>
          </w:tcPr>
          <w:p w14:paraId="5598C47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Kohle</w:t>
            </w:r>
          </w:p>
        </w:tc>
        <w:tc>
          <w:tcPr>
            <w:tcW w:w="1995" w:type="dxa"/>
            <w:tcBorders>
              <w:top w:val="single" w:sz="6" w:space="0" w:color="auto"/>
              <w:left w:val="single" w:sz="6" w:space="0" w:color="auto"/>
              <w:bottom w:val="single" w:sz="6" w:space="0" w:color="auto"/>
              <w:right w:val="single" w:sz="6" w:space="0" w:color="auto"/>
            </w:tcBorders>
          </w:tcPr>
          <w:p w14:paraId="5598C47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Kohle ein Heizbrennstoff?</w:t>
            </w:r>
          </w:p>
        </w:tc>
        <w:tc>
          <w:tcPr>
            <w:tcW w:w="2348" w:type="dxa"/>
            <w:tcBorders>
              <w:top w:val="single" w:sz="6" w:space="0" w:color="auto"/>
              <w:left w:val="single" w:sz="6" w:space="0" w:color="auto"/>
              <w:bottom w:val="single" w:sz="6" w:space="0" w:color="auto"/>
              <w:right w:val="single" w:sz="6" w:space="0" w:color="auto"/>
            </w:tcBorders>
          </w:tcPr>
          <w:p w14:paraId="5598C47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Kohle ein Heizbrennstoff?</w:t>
            </w:r>
          </w:p>
        </w:tc>
        <w:tc>
          <w:tcPr>
            <w:tcW w:w="680" w:type="dxa"/>
            <w:tcBorders>
              <w:top w:val="single" w:sz="6" w:space="0" w:color="auto"/>
              <w:left w:val="single" w:sz="6" w:space="0" w:color="auto"/>
              <w:bottom w:val="single" w:sz="6" w:space="0" w:color="auto"/>
              <w:right w:val="single" w:sz="4" w:space="0" w:color="auto"/>
            </w:tcBorders>
          </w:tcPr>
          <w:p w14:paraId="5598C47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7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47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8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8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emise</w:t>
            </w:r>
          </w:p>
        </w:tc>
        <w:tc>
          <w:tcPr>
            <w:tcW w:w="2063" w:type="dxa"/>
            <w:tcBorders>
              <w:top w:val="single" w:sz="6" w:space="0" w:color="auto"/>
              <w:left w:val="single" w:sz="6" w:space="0" w:color="auto"/>
              <w:bottom w:val="single" w:sz="6" w:space="0" w:color="auto"/>
              <w:right w:val="single" w:sz="6" w:space="0" w:color="auto"/>
            </w:tcBorders>
          </w:tcPr>
          <w:p w14:paraId="5598C48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Emission</w:t>
            </w:r>
          </w:p>
        </w:tc>
        <w:tc>
          <w:tcPr>
            <w:tcW w:w="1995" w:type="dxa"/>
            <w:tcBorders>
              <w:top w:val="single" w:sz="6" w:space="0" w:color="auto"/>
              <w:left w:val="single" w:sz="6" w:space="0" w:color="auto"/>
              <w:bottom w:val="single" w:sz="6" w:space="0" w:color="auto"/>
              <w:right w:val="single" w:sz="6" w:space="0" w:color="auto"/>
            </w:tcBorders>
          </w:tcPr>
          <w:p w14:paraId="5598C48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Emise plynového kotle byly v pořádku.</w:t>
            </w:r>
          </w:p>
        </w:tc>
        <w:tc>
          <w:tcPr>
            <w:tcW w:w="2348" w:type="dxa"/>
            <w:tcBorders>
              <w:top w:val="single" w:sz="6" w:space="0" w:color="auto"/>
              <w:left w:val="single" w:sz="6" w:space="0" w:color="auto"/>
              <w:bottom w:val="single" w:sz="6" w:space="0" w:color="auto"/>
              <w:right w:val="single" w:sz="6" w:space="0" w:color="auto"/>
            </w:tcBorders>
          </w:tcPr>
          <w:p w14:paraId="5598C48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Gaskesselemissionen waren in Ordnung.</w:t>
            </w:r>
          </w:p>
        </w:tc>
        <w:tc>
          <w:tcPr>
            <w:tcW w:w="680" w:type="dxa"/>
            <w:tcBorders>
              <w:top w:val="single" w:sz="6" w:space="0" w:color="auto"/>
              <w:left w:val="single" w:sz="6" w:space="0" w:color="auto"/>
              <w:bottom w:val="single" w:sz="6" w:space="0" w:color="auto"/>
              <w:right w:val="single" w:sz="4" w:space="0" w:color="auto"/>
            </w:tcBorders>
          </w:tcPr>
          <w:p w14:paraId="5598C48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8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48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složení spalin</w:t>
            </w:r>
          </w:p>
        </w:tc>
      </w:tr>
      <w:tr w:rsidR="00BC6428" w:rsidRPr="009054DE" w14:paraId="5598C49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8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kouřová klapka</w:t>
            </w:r>
          </w:p>
        </w:tc>
        <w:tc>
          <w:tcPr>
            <w:tcW w:w="2063" w:type="dxa"/>
            <w:tcBorders>
              <w:top w:val="single" w:sz="6" w:space="0" w:color="auto"/>
              <w:left w:val="single" w:sz="6" w:space="0" w:color="auto"/>
              <w:bottom w:val="single" w:sz="6" w:space="0" w:color="auto"/>
              <w:right w:val="single" w:sz="6" w:space="0" w:color="auto"/>
            </w:tcBorders>
          </w:tcPr>
          <w:p w14:paraId="5598C48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Rauchklappe</w:t>
            </w:r>
          </w:p>
        </w:tc>
        <w:tc>
          <w:tcPr>
            <w:tcW w:w="1995" w:type="dxa"/>
            <w:tcBorders>
              <w:top w:val="single" w:sz="6" w:space="0" w:color="auto"/>
              <w:left w:val="single" w:sz="6" w:space="0" w:color="auto"/>
              <w:bottom w:val="single" w:sz="6" w:space="0" w:color="auto"/>
              <w:right w:val="single" w:sz="6" w:space="0" w:color="auto"/>
            </w:tcBorders>
          </w:tcPr>
          <w:p w14:paraId="5598C48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Otevři kouřovou klapku!</w:t>
            </w:r>
          </w:p>
        </w:tc>
        <w:tc>
          <w:tcPr>
            <w:tcW w:w="2348" w:type="dxa"/>
            <w:tcBorders>
              <w:top w:val="single" w:sz="6" w:space="0" w:color="auto"/>
              <w:left w:val="single" w:sz="6" w:space="0" w:color="auto"/>
              <w:bottom w:val="single" w:sz="6" w:space="0" w:color="auto"/>
              <w:right w:val="single" w:sz="6" w:space="0" w:color="auto"/>
            </w:tcBorders>
          </w:tcPr>
          <w:p w14:paraId="5598C48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Öffne die Rauchklappe!</w:t>
            </w:r>
          </w:p>
        </w:tc>
        <w:tc>
          <w:tcPr>
            <w:tcW w:w="680" w:type="dxa"/>
            <w:tcBorders>
              <w:top w:val="single" w:sz="6" w:space="0" w:color="auto"/>
              <w:left w:val="single" w:sz="6" w:space="0" w:color="auto"/>
              <w:bottom w:val="single" w:sz="6" w:space="0" w:color="auto"/>
              <w:right w:val="single" w:sz="4" w:space="0" w:color="auto"/>
            </w:tcBorders>
          </w:tcPr>
          <w:p w14:paraId="5598C48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8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48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9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9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oxid uhelnatý</w:t>
            </w:r>
          </w:p>
        </w:tc>
        <w:tc>
          <w:tcPr>
            <w:tcW w:w="2063" w:type="dxa"/>
            <w:tcBorders>
              <w:top w:val="single" w:sz="6" w:space="0" w:color="auto"/>
              <w:left w:val="single" w:sz="6" w:space="0" w:color="auto"/>
              <w:bottom w:val="single" w:sz="6" w:space="0" w:color="auto"/>
              <w:right w:val="single" w:sz="6" w:space="0" w:color="auto"/>
            </w:tcBorders>
          </w:tcPr>
          <w:p w14:paraId="5598C49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Kohlenstoffmonooxid</w:t>
            </w:r>
          </w:p>
        </w:tc>
        <w:tc>
          <w:tcPr>
            <w:tcW w:w="1995" w:type="dxa"/>
            <w:tcBorders>
              <w:top w:val="single" w:sz="6" w:space="0" w:color="auto"/>
              <w:left w:val="single" w:sz="6" w:space="0" w:color="auto"/>
              <w:bottom w:val="single" w:sz="6" w:space="0" w:color="auto"/>
              <w:right w:val="single" w:sz="6" w:space="0" w:color="auto"/>
            </w:tcBorders>
          </w:tcPr>
          <w:p w14:paraId="5598C49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je oxid uhelnatý nebezpečný?</w:t>
            </w:r>
          </w:p>
        </w:tc>
        <w:tc>
          <w:tcPr>
            <w:tcW w:w="2348" w:type="dxa"/>
            <w:tcBorders>
              <w:top w:val="single" w:sz="6" w:space="0" w:color="auto"/>
              <w:left w:val="single" w:sz="6" w:space="0" w:color="auto"/>
              <w:bottom w:val="single" w:sz="6" w:space="0" w:color="auto"/>
              <w:right w:val="single" w:sz="6" w:space="0" w:color="auto"/>
            </w:tcBorders>
          </w:tcPr>
          <w:p w14:paraId="5598C49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ist Kohlenstoffmonooxid gefährlich?</w:t>
            </w:r>
          </w:p>
        </w:tc>
        <w:tc>
          <w:tcPr>
            <w:tcW w:w="680" w:type="dxa"/>
            <w:tcBorders>
              <w:top w:val="single" w:sz="6" w:space="0" w:color="auto"/>
              <w:left w:val="single" w:sz="6" w:space="0" w:color="auto"/>
              <w:bottom w:val="single" w:sz="6" w:space="0" w:color="auto"/>
              <w:right w:val="single" w:sz="4" w:space="0" w:color="auto"/>
            </w:tcBorders>
          </w:tcPr>
          <w:p w14:paraId="5598C49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9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49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A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9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síra</w:t>
            </w:r>
          </w:p>
        </w:tc>
        <w:tc>
          <w:tcPr>
            <w:tcW w:w="2063" w:type="dxa"/>
            <w:tcBorders>
              <w:top w:val="single" w:sz="6" w:space="0" w:color="auto"/>
              <w:left w:val="single" w:sz="6" w:space="0" w:color="auto"/>
              <w:bottom w:val="single" w:sz="6" w:space="0" w:color="auto"/>
              <w:right w:val="single" w:sz="6" w:space="0" w:color="auto"/>
            </w:tcBorders>
          </w:tcPr>
          <w:p w14:paraId="5598C49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Schwefel</w:t>
            </w:r>
          </w:p>
        </w:tc>
        <w:tc>
          <w:tcPr>
            <w:tcW w:w="1995" w:type="dxa"/>
            <w:tcBorders>
              <w:top w:val="single" w:sz="6" w:space="0" w:color="auto"/>
              <w:left w:val="single" w:sz="6" w:space="0" w:color="auto"/>
              <w:bottom w:val="single" w:sz="6" w:space="0" w:color="auto"/>
              <w:right w:val="single" w:sz="6" w:space="0" w:color="auto"/>
            </w:tcBorders>
          </w:tcPr>
          <w:p w14:paraId="5598C49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síry je v tomto uhlí?</w:t>
            </w:r>
          </w:p>
        </w:tc>
        <w:tc>
          <w:tcPr>
            <w:tcW w:w="2348" w:type="dxa"/>
            <w:tcBorders>
              <w:top w:val="single" w:sz="6" w:space="0" w:color="auto"/>
              <w:left w:val="single" w:sz="6" w:space="0" w:color="auto"/>
              <w:bottom w:val="single" w:sz="6" w:space="0" w:color="auto"/>
              <w:right w:val="single" w:sz="6" w:space="0" w:color="auto"/>
            </w:tcBorders>
          </w:tcPr>
          <w:p w14:paraId="5598C49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viel Schwefel ist in dieser Kohle vorhanden?</w:t>
            </w:r>
          </w:p>
        </w:tc>
        <w:tc>
          <w:tcPr>
            <w:tcW w:w="680" w:type="dxa"/>
            <w:tcBorders>
              <w:top w:val="single" w:sz="6" w:space="0" w:color="auto"/>
              <w:left w:val="single" w:sz="6" w:space="0" w:color="auto"/>
              <w:bottom w:val="single" w:sz="6" w:space="0" w:color="auto"/>
              <w:right w:val="single" w:sz="4" w:space="0" w:color="auto"/>
            </w:tcBorders>
          </w:tcPr>
          <w:p w14:paraId="5598C49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9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49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A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A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tah komína</w:t>
            </w:r>
          </w:p>
        </w:tc>
        <w:tc>
          <w:tcPr>
            <w:tcW w:w="2063" w:type="dxa"/>
            <w:tcBorders>
              <w:top w:val="single" w:sz="6" w:space="0" w:color="auto"/>
              <w:left w:val="single" w:sz="6" w:space="0" w:color="auto"/>
              <w:bottom w:val="single" w:sz="6" w:space="0" w:color="auto"/>
              <w:right w:val="single" w:sz="6" w:space="0" w:color="auto"/>
            </w:tcBorders>
          </w:tcPr>
          <w:p w14:paraId="5598C4A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Schornsteinzug</w:t>
            </w:r>
          </w:p>
        </w:tc>
        <w:tc>
          <w:tcPr>
            <w:tcW w:w="1995" w:type="dxa"/>
            <w:tcBorders>
              <w:top w:val="single" w:sz="6" w:space="0" w:color="auto"/>
              <w:left w:val="single" w:sz="6" w:space="0" w:color="auto"/>
              <w:bottom w:val="single" w:sz="6" w:space="0" w:color="auto"/>
              <w:right w:val="single" w:sz="6" w:space="0" w:color="auto"/>
            </w:tcBorders>
          </w:tcPr>
          <w:p w14:paraId="5598C4A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Umíš změřit tah komína?</w:t>
            </w:r>
          </w:p>
        </w:tc>
        <w:tc>
          <w:tcPr>
            <w:tcW w:w="2348" w:type="dxa"/>
            <w:tcBorders>
              <w:top w:val="single" w:sz="6" w:space="0" w:color="auto"/>
              <w:left w:val="single" w:sz="6" w:space="0" w:color="auto"/>
              <w:bottom w:val="single" w:sz="6" w:space="0" w:color="auto"/>
              <w:right w:val="single" w:sz="6" w:space="0" w:color="auto"/>
            </w:tcBorders>
          </w:tcPr>
          <w:p w14:paraId="5598C4A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Kannst du den Schornsteinzug messen?</w:t>
            </w:r>
          </w:p>
        </w:tc>
        <w:tc>
          <w:tcPr>
            <w:tcW w:w="680" w:type="dxa"/>
            <w:tcBorders>
              <w:top w:val="single" w:sz="6" w:space="0" w:color="auto"/>
              <w:left w:val="single" w:sz="6" w:space="0" w:color="auto"/>
              <w:bottom w:val="single" w:sz="6" w:space="0" w:color="auto"/>
              <w:right w:val="single" w:sz="4" w:space="0" w:color="auto"/>
            </w:tcBorders>
          </w:tcPr>
          <w:p w14:paraId="5598C4A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A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4A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B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A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hromosvod</w:t>
            </w:r>
          </w:p>
        </w:tc>
        <w:tc>
          <w:tcPr>
            <w:tcW w:w="2063" w:type="dxa"/>
            <w:tcBorders>
              <w:top w:val="single" w:sz="6" w:space="0" w:color="auto"/>
              <w:left w:val="single" w:sz="6" w:space="0" w:color="auto"/>
              <w:bottom w:val="single" w:sz="6" w:space="0" w:color="auto"/>
              <w:right w:val="single" w:sz="6" w:space="0" w:color="auto"/>
            </w:tcBorders>
          </w:tcPr>
          <w:p w14:paraId="5598C4A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Blitzableiter</w:t>
            </w:r>
          </w:p>
        </w:tc>
        <w:tc>
          <w:tcPr>
            <w:tcW w:w="1995" w:type="dxa"/>
            <w:tcBorders>
              <w:top w:val="single" w:sz="6" w:space="0" w:color="auto"/>
              <w:left w:val="single" w:sz="6" w:space="0" w:color="auto"/>
              <w:bottom w:val="single" w:sz="6" w:space="0" w:color="auto"/>
              <w:right w:val="single" w:sz="6" w:space="0" w:color="auto"/>
            </w:tcBorders>
          </w:tcPr>
          <w:p w14:paraId="5598C4A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Hromosvod zapojíme příští neděli.</w:t>
            </w:r>
          </w:p>
        </w:tc>
        <w:tc>
          <w:tcPr>
            <w:tcW w:w="2348" w:type="dxa"/>
            <w:tcBorders>
              <w:top w:val="single" w:sz="6" w:space="0" w:color="auto"/>
              <w:left w:val="single" w:sz="6" w:space="0" w:color="auto"/>
              <w:bottom w:val="single" w:sz="6" w:space="0" w:color="auto"/>
              <w:right w:val="single" w:sz="6" w:space="0" w:color="auto"/>
            </w:tcBorders>
          </w:tcPr>
          <w:p w14:paraId="5598C4A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Blitzableiter wird nächsten Sonntag angeschlossen.</w:t>
            </w:r>
          </w:p>
        </w:tc>
        <w:tc>
          <w:tcPr>
            <w:tcW w:w="680" w:type="dxa"/>
            <w:tcBorders>
              <w:top w:val="single" w:sz="6" w:space="0" w:color="auto"/>
              <w:left w:val="single" w:sz="6" w:space="0" w:color="auto"/>
              <w:bottom w:val="single" w:sz="6" w:space="0" w:color="auto"/>
              <w:right w:val="single" w:sz="4" w:space="0" w:color="auto"/>
            </w:tcBorders>
          </w:tcPr>
          <w:p w14:paraId="5598C4A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A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4A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příslušenství domu</w:t>
            </w:r>
          </w:p>
        </w:tc>
      </w:tr>
      <w:tr w:rsidR="00BC6428" w:rsidRPr="009054DE" w14:paraId="5598C4B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B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chemická reakce</w:t>
            </w:r>
          </w:p>
        </w:tc>
        <w:tc>
          <w:tcPr>
            <w:tcW w:w="2063" w:type="dxa"/>
            <w:tcBorders>
              <w:top w:val="single" w:sz="6" w:space="0" w:color="auto"/>
              <w:left w:val="single" w:sz="6" w:space="0" w:color="auto"/>
              <w:bottom w:val="single" w:sz="6" w:space="0" w:color="auto"/>
              <w:right w:val="single" w:sz="6" w:space="0" w:color="auto"/>
            </w:tcBorders>
          </w:tcPr>
          <w:p w14:paraId="5598C4B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chemische Reaktion</w:t>
            </w:r>
          </w:p>
        </w:tc>
        <w:tc>
          <w:tcPr>
            <w:tcW w:w="1995" w:type="dxa"/>
            <w:tcBorders>
              <w:top w:val="single" w:sz="6" w:space="0" w:color="auto"/>
              <w:left w:val="single" w:sz="6" w:space="0" w:color="auto"/>
              <w:bottom w:val="single" w:sz="6" w:space="0" w:color="auto"/>
              <w:right w:val="single" w:sz="6" w:space="0" w:color="auto"/>
            </w:tcBorders>
          </w:tcPr>
          <w:p w14:paraId="5598C4B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komínu proběhla chemická reakce.</w:t>
            </w:r>
          </w:p>
        </w:tc>
        <w:tc>
          <w:tcPr>
            <w:tcW w:w="2348" w:type="dxa"/>
            <w:tcBorders>
              <w:top w:val="single" w:sz="6" w:space="0" w:color="auto"/>
              <w:left w:val="single" w:sz="6" w:space="0" w:color="auto"/>
              <w:bottom w:val="single" w:sz="6" w:space="0" w:color="auto"/>
              <w:right w:val="single" w:sz="6" w:space="0" w:color="auto"/>
            </w:tcBorders>
          </w:tcPr>
          <w:p w14:paraId="5598C4B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Im Schornstein verlief eine chemische Reaktion.</w:t>
            </w:r>
          </w:p>
        </w:tc>
        <w:tc>
          <w:tcPr>
            <w:tcW w:w="680" w:type="dxa"/>
            <w:tcBorders>
              <w:top w:val="single" w:sz="6" w:space="0" w:color="auto"/>
              <w:left w:val="single" w:sz="6" w:space="0" w:color="auto"/>
              <w:bottom w:val="single" w:sz="6" w:space="0" w:color="auto"/>
              <w:right w:val="single" w:sz="4" w:space="0" w:color="auto"/>
            </w:tcBorders>
          </w:tcPr>
          <w:p w14:paraId="5598C4B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B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4B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C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B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kluzký</w:t>
            </w:r>
          </w:p>
        </w:tc>
        <w:tc>
          <w:tcPr>
            <w:tcW w:w="2063" w:type="dxa"/>
            <w:tcBorders>
              <w:top w:val="single" w:sz="6" w:space="0" w:color="auto"/>
              <w:left w:val="single" w:sz="6" w:space="0" w:color="auto"/>
              <w:bottom w:val="single" w:sz="6" w:space="0" w:color="auto"/>
              <w:right w:val="single" w:sz="6" w:space="0" w:color="auto"/>
            </w:tcBorders>
          </w:tcPr>
          <w:p w14:paraId="5598C4B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glatt</w:t>
            </w:r>
          </w:p>
        </w:tc>
        <w:tc>
          <w:tcPr>
            <w:tcW w:w="1995" w:type="dxa"/>
            <w:tcBorders>
              <w:top w:val="single" w:sz="6" w:space="0" w:color="auto"/>
              <w:left w:val="single" w:sz="6" w:space="0" w:color="auto"/>
              <w:bottom w:val="single" w:sz="6" w:space="0" w:color="auto"/>
              <w:right w:val="single" w:sz="6" w:space="0" w:color="auto"/>
            </w:tcBorders>
          </w:tcPr>
          <w:p w14:paraId="5598C4B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Podlaha v kotelně byla velmi kluzká.</w:t>
            </w:r>
          </w:p>
        </w:tc>
        <w:tc>
          <w:tcPr>
            <w:tcW w:w="2348" w:type="dxa"/>
            <w:tcBorders>
              <w:top w:val="single" w:sz="6" w:space="0" w:color="auto"/>
              <w:left w:val="single" w:sz="6" w:space="0" w:color="auto"/>
              <w:bottom w:val="single" w:sz="6" w:space="0" w:color="auto"/>
              <w:right w:val="single" w:sz="6" w:space="0" w:color="auto"/>
            </w:tcBorders>
          </w:tcPr>
          <w:p w14:paraId="5598C4B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Boden im Kesselraum war sehr glatt.</w:t>
            </w:r>
          </w:p>
        </w:tc>
        <w:tc>
          <w:tcPr>
            <w:tcW w:w="680" w:type="dxa"/>
            <w:tcBorders>
              <w:top w:val="single" w:sz="6" w:space="0" w:color="auto"/>
              <w:left w:val="single" w:sz="6" w:space="0" w:color="auto"/>
              <w:bottom w:val="single" w:sz="6" w:space="0" w:color="auto"/>
              <w:right w:val="single" w:sz="4" w:space="0" w:color="auto"/>
            </w:tcBorders>
          </w:tcPr>
          <w:p w14:paraId="5598C4B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B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4B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C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C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krokev</w:t>
            </w:r>
          </w:p>
        </w:tc>
        <w:tc>
          <w:tcPr>
            <w:tcW w:w="2063" w:type="dxa"/>
            <w:tcBorders>
              <w:top w:val="single" w:sz="6" w:space="0" w:color="auto"/>
              <w:left w:val="single" w:sz="6" w:space="0" w:color="auto"/>
              <w:bottom w:val="single" w:sz="6" w:space="0" w:color="auto"/>
              <w:right w:val="single" w:sz="6" w:space="0" w:color="auto"/>
            </w:tcBorders>
          </w:tcPr>
          <w:p w14:paraId="5598C4C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Sparren</w:t>
            </w:r>
          </w:p>
        </w:tc>
        <w:tc>
          <w:tcPr>
            <w:tcW w:w="1995" w:type="dxa"/>
            <w:tcBorders>
              <w:top w:val="single" w:sz="6" w:space="0" w:color="auto"/>
              <w:left w:val="single" w:sz="6" w:space="0" w:color="auto"/>
              <w:bottom w:val="single" w:sz="6" w:space="0" w:color="auto"/>
              <w:right w:val="single" w:sz="6" w:space="0" w:color="auto"/>
            </w:tcBorders>
          </w:tcPr>
          <w:p w14:paraId="5598C4C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nebyla krokev dobře upevněna?</w:t>
            </w:r>
          </w:p>
        </w:tc>
        <w:tc>
          <w:tcPr>
            <w:tcW w:w="2348" w:type="dxa"/>
            <w:tcBorders>
              <w:top w:val="single" w:sz="6" w:space="0" w:color="auto"/>
              <w:left w:val="single" w:sz="6" w:space="0" w:color="auto"/>
              <w:bottom w:val="single" w:sz="6" w:space="0" w:color="auto"/>
              <w:right w:val="single" w:sz="6" w:space="0" w:color="auto"/>
            </w:tcBorders>
          </w:tcPr>
          <w:p w14:paraId="5598C4C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wurde der Sparren nicht gut befestigt?</w:t>
            </w:r>
          </w:p>
        </w:tc>
        <w:tc>
          <w:tcPr>
            <w:tcW w:w="680" w:type="dxa"/>
            <w:tcBorders>
              <w:top w:val="single" w:sz="6" w:space="0" w:color="auto"/>
              <w:left w:val="single" w:sz="6" w:space="0" w:color="auto"/>
              <w:bottom w:val="single" w:sz="6" w:space="0" w:color="auto"/>
              <w:right w:val="single" w:sz="4" w:space="0" w:color="auto"/>
            </w:tcBorders>
          </w:tcPr>
          <w:p w14:paraId="5598C4C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C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4C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D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C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popelnice</w:t>
            </w:r>
          </w:p>
        </w:tc>
        <w:tc>
          <w:tcPr>
            <w:tcW w:w="2063" w:type="dxa"/>
            <w:tcBorders>
              <w:top w:val="single" w:sz="6" w:space="0" w:color="auto"/>
              <w:left w:val="single" w:sz="6" w:space="0" w:color="auto"/>
              <w:bottom w:val="single" w:sz="6" w:space="0" w:color="auto"/>
              <w:right w:val="single" w:sz="6" w:space="0" w:color="auto"/>
            </w:tcBorders>
          </w:tcPr>
          <w:p w14:paraId="5598C4C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Mülltonne</w:t>
            </w:r>
          </w:p>
        </w:tc>
        <w:tc>
          <w:tcPr>
            <w:tcW w:w="1995" w:type="dxa"/>
            <w:tcBorders>
              <w:top w:val="single" w:sz="6" w:space="0" w:color="auto"/>
              <w:left w:val="single" w:sz="6" w:space="0" w:color="auto"/>
              <w:bottom w:val="single" w:sz="6" w:space="0" w:color="auto"/>
              <w:right w:val="single" w:sz="6" w:space="0" w:color="auto"/>
            </w:tcBorders>
          </w:tcPr>
          <w:p w14:paraId="5598C4C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často je vaše popelnice plná?</w:t>
            </w:r>
          </w:p>
        </w:tc>
        <w:tc>
          <w:tcPr>
            <w:tcW w:w="2348" w:type="dxa"/>
            <w:tcBorders>
              <w:top w:val="single" w:sz="6" w:space="0" w:color="auto"/>
              <w:left w:val="single" w:sz="6" w:space="0" w:color="auto"/>
              <w:bottom w:val="single" w:sz="6" w:space="0" w:color="auto"/>
              <w:right w:val="single" w:sz="6" w:space="0" w:color="auto"/>
            </w:tcBorders>
          </w:tcPr>
          <w:p w14:paraId="5598C4C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oft ist Ihre Mülltonne voll?</w:t>
            </w:r>
          </w:p>
        </w:tc>
        <w:tc>
          <w:tcPr>
            <w:tcW w:w="680" w:type="dxa"/>
            <w:tcBorders>
              <w:top w:val="single" w:sz="6" w:space="0" w:color="auto"/>
              <w:left w:val="single" w:sz="6" w:space="0" w:color="auto"/>
              <w:bottom w:val="single" w:sz="6" w:space="0" w:color="auto"/>
              <w:right w:val="single" w:sz="4" w:space="0" w:color="auto"/>
            </w:tcBorders>
          </w:tcPr>
          <w:p w14:paraId="5598C4C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C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4C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D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D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kontrolní otvor</w:t>
            </w:r>
          </w:p>
        </w:tc>
        <w:tc>
          <w:tcPr>
            <w:tcW w:w="2063" w:type="dxa"/>
            <w:tcBorders>
              <w:top w:val="single" w:sz="6" w:space="0" w:color="auto"/>
              <w:left w:val="single" w:sz="6" w:space="0" w:color="auto"/>
              <w:bottom w:val="single" w:sz="6" w:space="0" w:color="auto"/>
              <w:right w:val="single" w:sz="6" w:space="0" w:color="auto"/>
            </w:tcBorders>
          </w:tcPr>
          <w:p w14:paraId="5598C4D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Kontrollloch</w:t>
            </w:r>
          </w:p>
        </w:tc>
        <w:tc>
          <w:tcPr>
            <w:tcW w:w="1995" w:type="dxa"/>
            <w:tcBorders>
              <w:top w:val="single" w:sz="6" w:space="0" w:color="auto"/>
              <w:left w:val="single" w:sz="6" w:space="0" w:color="auto"/>
              <w:bottom w:val="single" w:sz="6" w:space="0" w:color="auto"/>
              <w:right w:val="single" w:sz="6" w:space="0" w:color="auto"/>
            </w:tcBorders>
          </w:tcPr>
          <w:p w14:paraId="5598C4D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je kontrolní otvor vašeho komína?</w:t>
            </w:r>
          </w:p>
        </w:tc>
        <w:tc>
          <w:tcPr>
            <w:tcW w:w="2348" w:type="dxa"/>
            <w:tcBorders>
              <w:top w:val="single" w:sz="6" w:space="0" w:color="auto"/>
              <w:left w:val="single" w:sz="6" w:space="0" w:color="auto"/>
              <w:bottom w:val="single" w:sz="6" w:space="0" w:color="auto"/>
              <w:right w:val="single" w:sz="6" w:space="0" w:color="auto"/>
            </w:tcBorders>
          </w:tcPr>
          <w:p w14:paraId="5598C4D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Wo ist das Kontrollloch von Ihrem Kamin?</w:t>
            </w:r>
          </w:p>
        </w:tc>
        <w:tc>
          <w:tcPr>
            <w:tcW w:w="680" w:type="dxa"/>
            <w:tcBorders>
              <w:top w:val="single" w:sz="6" w:space="0" w:color="auto"/>
              <w:left w:val="single" w:sz="6" w:space="0" w:color="auto"/>
              <w:bottom w:val="single" w:sz="6" w:space="0" w:color="auto"/>
              <w:right w:val="single" w:sz="4" w:space="0" w:color="auto"/>
            </w:tcBorders>
          </w:tcPr>
          <w:p w14:paraId="5598C4D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D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4D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čištění komínů</w:t>
            </w:r>
          </w:p>
        </w:tc>
      </w:tr>
      <w:tr w:rsidR="00BC6428" w:rsidRPr="009054DE" w14:paraId="5598C4E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D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lopatka</w:t>
            </w:r>
          </w:p>
        </w:tc>
        <w:tc>
          <w:tcPr>
            <w:tcW w:w="2063" w:type="dxa"/>
            <w:tcBorders>
              <w:top w:val="single" w:sz="6" w:space="0" w:color="auto"/>
              <w:left w:val="single" w:sz="6" w:space="0" w:color="auto"/>
              <w:bottom w:val="single" w:sz="6" w:space="0" w:color="auto"/>
              <w:right w:val="single" w:sz="6" w:space="0" w:color="auto"/>
            </w:tcBorders>
          </w:tcPr>
          <w:p w14:paraId="5598C4D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Schaufel</w:t>
            </w:r>
          </w:p>
        </w:tc>
        <w:tc>
          <w:tcPr>
            <w:tcW w:w="1995" w:type="dxa"/>
            <w:tcBorders>
              <w:top w:val="single" w:sz="6" w:space="0" w:color="auto"/>
              <w:left w:val="single" w:sz="6" w:space="0" w:color="auto"/>
              <w:bottom w:val="single" w:sz="6" w:space="0" w:color="auto"/>
              <w:right w:val="single" w:sz="6" w:space="0" w:color="auto"/>
            </w:tcBorders>
          </w:tcPr>
          <w:p w14:paraId="5598C4D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Kam kluci schovali naši starou lopatku?</w:t>
            </w:r>
          </w:p>
        </w:tc>
        <w:tc>
          <w:tcPr>
            <w:tcW w:w="2348" w:type="dxa"/>
            <w:tcBorders>
              <w:top w:val="single" w:sz="6" w:space="0" w:color="auto"/>
              <w:left w:val="single" w:sz="6" w:space="0" w:color="auto"/>
              <w:bottom w:val="single" w:sz="6" w:space="0" w:color="auto"/>
              <w:right w:val="single" w:sz="6" w:space="0" w:color="auto"/>
            </w:tcBorders>
          </w:tcPr>
          <w:p w14:paraId="5598C4D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Wo haben die Jungs unsere alte Schaufel versteckt?</w:t>
            </w:r>
          </w:p>
        </w:tc>
        <w:tc>
          <w:tcPr>
            <w:tcW w:w="680" w:type="dxa"/>
            <w:tcBorders>
              <w:top w:val="single" w:sz="6" w:space="0" w:color="auto"/>
              <w:left w:val="single" w:sz="6" w:space="0" w:color="auto"/>
              <w:bottom w:val="single" w:sz="6" w:space="0" w:color="auto"/>
              <w:right w:val="single" w:sz="4" w:space="0" w:color="auto"/>
            </w:tcBorders>
          </w:tcPr>
          <w:p w14:paraId="5598C4D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D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4D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E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E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prach</w:t>
            </w:r>
          </w:p>
        </w:tc>
        <w:tc>
          <w:tcPr>
            <w:tcW w:w="2063" w:type="dxa"/>
            <w:tcBorders>
              <w:top w:val="single" w:sz="6" w:space="0" w:color="auto"/>
              <w:left w:val="single" w:sz="6" w:space="0" w:color="auto"/>
              <w:bottom w:val="single" w:sz="6" w:space="0" w:color="auto"/>
              <w:right w:val="single" w:sz="6" w:space="0" w:color="auto"/>
            </w:tcBorders>
          </w:tcPr>
          <w:p w14:paraId="5598C4E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Staub</w:t>
            </w:r>
          </w:p>
        </w:tc>
        <w:tc>
          <w:tcPr>
            <w:tcW w:w="1995" w:type="dxa"/>
            <w:tcBorders>
              <w:top w:val="single" w:sz="6" w:space="0" w:color="auto"/>
              <w:left w:val="single" w:sz="6" w:space="0" w:color="auto"/>
              <w:bottom w:val="single" w:sz="6" w:space="0" w:color="auto"/>
              <w:right w:val="single" w:sz="6" w:space="0" w:color="auto"/>
            </w:tcBorders>
          </w:tcPr>
          <w:p w14:paraId="5598C4E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Nemohl jsem ten hrozný prach dýchat.</w:t>
            </w:r>
          </w:p>
        </w:tc>
        <w:tc>
          <w:tcPr>
            <w:tcW w:w="2348" w:type="dxa"/>
            <w:tcBorders>
              <w:top w:val="single" w:sz="6" w:space="0" w:color="auto"/>
              <w:left w:val="single" w:sz="6" w:space="0" w:color="auto"/>
              <w:bottom w:val="single" w:sz="6" w:space="0" w:color="auto"/>
              <w:right w:val="single" w:sz="6" w:space="0" w:color="auto"/>
            </w:tcBorders>
          </w:tcPr>
          <w:p w14:paraId="5598C4E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Ich konnte den schrecklichen Staub nicht atmen.</w:t>
            </w:r>
          </w:p>
        </w:tc>
        <w:tc>
          <w:tcPr>
            <w:tcW w:w="680" w:type="dxa"/>
            <w:tcBorders>
              <w:top w:val="single" w:sz="6" w:space="0" w:color="auto"/>
              <w:left w:val="single" w:sz="6" w:space="0" w:color="auto"/>
              <w:bottom w:val="single" w:sz="6" w:space="0" w:color="auto"/>
              <w:right w:val="single" w:sz="4" w:space="0" w:color="auto"/>
            </w:tcBorders>
          </w:tcPr>
          <w:p w14:paraId="5598C4E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E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4E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F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E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smeták</w:t>
            </w:r>
          </w:p>
        </w:tc>
        <w:tc>
          <w:tcPr>
            <w:tcW w:w="2063" w:type="dxa"/>
            <w:tcBorders>
              <w:top w:val="single" w:sz="6" w:space="0" w:color="auto"/>
              <w:left w:val="single" w:sz="6" w:space="0" w:color="auto"/>
              <w:bottom w:val="single" w:sz="6" w:space="0" w:color="auto"/>
              <w:right w:val="single" w:sz="6" w:space="0" w:color="auto"/>
            </w:tcBorders>
          </w:tcPr>
          <w:p w14:paraId="5598C4E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Ausfeger</w:t>
            </w:r>
          </w:p>
        </w:tc>
        <w:tc>
          <w:tcPr>
            <w:tcW w:w="1995" w:type="dxa"/>
            <w:tcBorders>
              <w:top w:val="single" w:sz="6" w:space="0" w:color="auto"/>
              <w:left w:val="single" w:sz="6" w:space="0" w:color="auto"/>
              <w:bottom w:val="single" w:sz="6" w:space="0" w:color="auto"/>
              <w:right w:val="single" w:sz="6" w:space="0" w:color="auto"/>
            </w:tcBorders>
          </w:tcPr>
          <w:p w14:paraId="5598C4E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Přineste mi rychle smeták.</w:t>
            </w:r>
          </w:p>
        </w:tc>
        <w:tc>
          <w:tcPr>
            <w:tcW w:w="2348" w:type="dxa"/>
            <w:tcBorders>
              <w:top w:val="single" w:sz="6" w:space="0" w:color="auto"/>
              <w:left w:val="single" w:sz="6" w:space="0" w:color="auto"/>
              <w:bottom w:val="single" w:sz="6" w:space="0" w:color="auto"/>
              <w:right w:val="single" w:sz="6" w:space="0" w:color="auto"/>
            </w:tcBorders>
          </w:tcPr>
          <w:p w14:paraId="5598C4E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Bringen Sie mir bitte schnell einen Ausfeger.</w:t>
            </w:r>
          </w:p>
        </w:tc>
        <w:tc>
          <w:tcPr>
            <w:tcW w:w="680" w:type="dxa"/>
            <w:tcBorders>
              <w:top w:val="single" w:sz="6" w:space="0" w:color="auto"/>
              <w:left w:val="single" w:sz="6" w:space="0" w:color="auto"/>
              <w:bottom w:val="single" w:sz="6" w:space="0" w:color="auto"/>
              <w:right w:val="single" w:sz="4" w:space="0" w:color="auto"/>
            </w:tcBorders>
          </w:tcPr>
          <w:p w14:paraId="5598C4E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E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4E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4F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F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sopouch</w:t>
            </w:r>
          </w:p>
        </w:tc>
        <w:tc>
          <w:tcPr>
            <w:tcW w:w="2063" w:type="dxa"/>
            <w:tcBorders>
              <w:top w:val="single" w:sz="6" w:space="0" w:color="auto"/>
              <w:left w:val="single" w:sz="6" w:space="0" w:color="auto"/>
              <w:bottom w:val="single" w:sz="6" w:space="0" w:color="auto"/>
              <w:right w:val="single" w:sz="6" w:space="0" w:color="auto"/>
            </w:tcBorders>
          </w:tcPr>
          <w:p w14:paraId="5598C4F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Rauchgaskanal</w:t>
            </w:r>
          </w:p>
        </w:tc>
        <w:tc>
          <w:tcPr>
            <w:tcW w:w="1995" w:type="dxa"/>
            <w:tcBorders>
              <w:top w:val="single" w:sz="6" w:space="0" w:color="auto"/>
              <w:left w:val="single" w:sz="6" w:space="0" w:color="auto"/>
              <w:bottom w:val="single" w:sz="6" w:space="0" w:color="auto"/>
              <w:right w:val="single" w:sz="6" w:space="0" w:color="auto"/>
            </w:tcBorders>
          </w:tcPr>
          <w:p w14:paraId="5598C4F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Váš sopouch má malý průměr.</w:t>
            </w:r>
          </w:p>
        </w:tc>
        <w:tc>
          <w:tcPr>
            <w:tcW w:w="2348" w:type="dxa"/>
            <w:tcBorders>
              <w:top w:val="single" w:sz="6" w:space="0" w:color="auto"/>
              <w:left w:val="single" w:sz="6" w:space="0" w:color="auto"/>
              <w:bottom w:val="single" w:sz="6" w:space="0" w:color="auto"/>
              <w:right w:val="single" w:sz="6" w:space="0" w:color="auto"/>
            </w:tcBorders>
          </w:tcPr>
          <w:p w14:paraId="5598C4F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Ihr Rauchgaskanal hat einen kleinen Durchmesser.</w:t>
            </w:r>
          </w:p>
        </w:tc>
        <w:tc>
          <w:tcPr>
            <w:tcW w:w="680" w:type="dxa"/>
            <w:tcBorders>
              <w:top w:val="single" w:sz="6" w:space="0" w:color="auto"/>
              <w:left w:val="single" w:sz="6" w:space="0" w:color="auto"/>
              <w:bottom w:val="single" w:sz="6" w:space="0" w:color="auto"/>
              <w:right w:val="single" w:sz="4" w:space="0" w:color="auto"/>
            </w:tcBorders>
          </w:tcPr>
          <w:p w14:paraId="5598C4F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F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4F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0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4F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nerez ocel</w:t>
            </w:r>
          </w:p>
        </w:tc>
        <w:tc>
          <w:tcPr>
            <w:tcW w:w="2063" w:type="dxa"/>
            <w:tcBorders>
              <w:top w:val="single" w:sz="6" w:space="0" w:color="auto"/>
              <w:left w:val="single" w:sz="6" w:space="0" w:color="auto"/>
              <w:bottom w:val="single" w:sz="6" w:space="0" w:color="auto"/>
              <w:right w:val="single" w:sz="6" w:space="0" w:color="auto"/>
            </w:tcBorders>
          </w:tcPr>
          <w:p w14:paraId="5598C4F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Edelstahl</w:t>
            </w:r>
          </w:p>
        </w:tc>
        <w:tc>
          <w:tcPr>
            <w:tcW w:w="1995" w:type="dxa"/>
            <w:tcBorders>
              <w:top w:val="single" w:sz="6" w:space="0" w:color="auto"/>
              <w:left w:val="single" w:sz="6" w:space="0" w:color="auto"/>
              <w:bottom w:val="single" w:sz="6" w:space="0" w:color="auto"/>
              <w:right w:val="single" w:sz="6" w:space="0" w:color="auto"/>
            </w:tcBorders>
          </w:tcPr>
          <w:p w14:paraId="5598C4F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Kouřovod je vyrobený z nerez oceli.</w:t>
            </w:r>
          </w:p>
        </w:tc>
        <w:tc>
          <w:tcPr>
            <w:tcW w:w="2348" w:type="dxa"/>
            <w:tcBorders>
              <w:top w:val="single" w:sz="6" w:space="0" w:color="auto"/>
              <w:left w:val="single" w:sz="6" w:space="0" w:color="auto"/>
              <w:bottom w:val="single" w:sz="6" w:space="0" w:color="auto"/>
              <w:right w:val="single" w:sz="6" w:space="0" w:color="auto"/>
            </w:tcBorders>
          </w:tcPr>
          <w:p w14:paraId="5598C4F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Rauchabzug ist aus Edelstahl gefertigt.</w:t>
            </w:r>
          </w:p>
        </w:tc>
        <w:tc>
          <w:tcPr>
            <w:tcW w:w="680" w:type="dxa"/>
            <w:tcBorders>
              <w:top w:val="single" w:sz="6" w:space="0" w:color="auto"/>
              <w:left w:val="single" w:sz="6" w:space="0" w:color="auto"/>
              <w:bottom w:val="single" w:sz="6" w:space="0" w:color="auto"/>
              <w:right w:val="single" w:sz="4" w:space="0" w:color="auto"/>
            </w:tcBorders>
          </w:tcPr>
          <w:p w14:paraId="5598C4F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4F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4F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čištění komínů</w:t>
            </w:r>
          </w:p>
        </w:tc>
      </w:tr>
      <w:tr w:rsidR="00BC6428" w:rsidRPr="009054DE" w14:paraId="5598C50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0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ocelová koule</w:t>
            </w:r>
          </w:p>
        </w:tc>
        <w:tc>
          <w:tcPr>
            <w:tcW w:w="2063" w:type="dxa"/>
            <w:tcBorders>
              <w:top w:val="single" w:sz="6" w:space="0" w:color="auto"/>
              <w:left w:val="single" w:sz="6" w:space="0" w:color="auto"/>
              <w:bottom w:val="single" w:sz="6" w:space="0" w:color="auto"/>
              <w:right w:val="single" w:sz="6" w:space="0" w:color="auto"/>
            </w:tcBorders>
          </w:tcPr>
          <w:p w14:paraId="5598C50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Stahlkugel</w:t>
            </w:r>
          </w:p>
        </w:tc>
        <w:tc>
          <w:tcPr>
            <w:tcW w:w="1995" w:type="dxa"/>
            <w:tcBorders>
              <w:top w:val="single" w:sz="6" w:space="0" w:color="auto"/>
              <w:left w:val="single" w:sz="6" w:space="0" w:color="auto"/>
              <w:bottom w:val="single" w:sz="6" w:space="0" w:color="auto"/>
              <w:right w:val="single" w:sz="6" w:space="0" w:color="auto"/>
            </w:tcBorders>
          </w:tcPr>
          <w:p w14:paraId="5598C50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ocelových koulí je v naší dílně?</w:t>
            </w:r>
          </w:p>
        </w:tc>
        <w:tc>
          <w:tcPr>
            <w:tcW w:w="2348" w:type="dxa"/>
            <w:tcBorders>
              <w:top w:val="single" w:sz="6" w:space="0" w:color="auto"/>
              <w:left w:val="single" w:sz="6" w:space="0" w:color="auto"/>
              <w:bottom w:val="single" w:sz="6" w:space="0" w:color="auto"/>
              <w:right w:val="single" w:sz="6" w:space="0" w:color="auto"/>
            </w:tcBorders>
          </w:tcPr>
          <w:p w14:paraId="5598C50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viele Stahlkugeln gibt es in unserer Werkstatt?</w:t>
            </w:r>
          </w:p>
        </w:tc>
        <w:tc>
          <w:tcPr>
            <w:tcW w:w="680" w:type="dxa"/>
            <w:tcBorders>
              <w:top w:val="single" w:sz="6" w:space="0" w:color="auto"/>
              <w:left w:val="single" w:sz="6" w:space="0" w:color="auto"/>
              <w:bottom w:val="single" w:sz="6" w:space="0" w:color="auto"/>
              <w:right w:val="single" w:sz="4" w:space="0" w:color="auto"/>
            </w:tcBorders>
          </w:tcPr>
          <w:p w14:paraId="5598C50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50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50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1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0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plech</w:t>
            </w:r>
          </w:p>
        </w:tc>
        <w:tc>
          <w:tcPr>
            <w:tcW w:w="2063" w:type="dxa"/>
            <w:tcBorders>
              <w:top w:val="single" w:sz="6" w:space="0" w:color="auto"/>
              <w:left w:val="single" w:sz="6" w:space="0" w:color="auto"/>
              <w:bottom w:val="single" w:sz="6" w:space="0" w:color="auto"/>
              <w:right w:val="single" w:sz="6" w:space="0" w:color="auto"/>
            </w:tcBorders>
          </w:tcPr>
          <w:p w14:paraId="5598C50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Blech</w:t>
            </w:r>
          </w:p>
        </w:tc>
        <w:tc>
          <w:tcPr>
            <w:tcW w:w="1995" w:type="dxa"/>
            <w:tcBorders>
              <w:top w:val="single" w:sz="6" w:space="0" w:color="auto"/>
              <w:left w:val="single" w:sz="6" w:space="0" w:color="auto"/>
              <w:bottom w:val="single" w:sz="6" w:space="0" w:color="auto"/>
              <w:right w:val="single" w:sz="6" w:space="0" w:color="auto"/>
            </w:tcBorders>
          </w:tcPr>
          <w:p w14:paraId="5598C50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Plech nebyl rovný.</w:t>
            </w:r>
          </w:p>
        </w:tc>
        <w:tc>
          <w:tcPr>
            <w:tcW w:w="2348" w:type="dxa"/>
            <w:tcBorders>
              <w:top w:val="single" w:sz="6" w:space="0" w:color="auto"/>
              <w:left w:val="single" w:sz="6" w:space="0" w:color="auto"/>
              <w:bottom w:val="single" w:sz="6" w:space="0" w:color="auto"/>
              <w:right w:val="single" w:sz="6" w:space="0" w:color="auto"/>
            </w:tcBorders>
          </w:tcPr>
          <w:p w14:paraId="5598C50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Das Blech war nicht flach.</w:t>
            </w:r>
          </w:p>
        </w:tc>
        <w:tc>
          <w:tcPr>
            <w:tcW w:w="680" w:type="dxa"/>
            <w:tcBorders>
              <w:top w:val="single" w:sz="6" w:space="0" w:color="auto"/>
              <w:left w:val="single" w:sz="6" w:space="0" w:color="auto"/>
              <w:bottom w:val="single" w:sz="6" w:space="0" w:color="auto"/>
              <w:right w:val="single" w:sz="4" w:space="0" w:color="auto"/>
            </w:tcBorders>
          </w:tcPr>
          <w:p w14:paraId="5598C50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50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50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1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1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rukavice</w:t>
            </w:r>
          </w:p>
        </w:tc>
        <w:tc>
          <w:tcPr>
            <w:tcW w:w="2063" w:type="dxa"/>
            <w:tcBorders>
              <w:top w:val="single" w:sz="6" w:space="0" w:color="auto"/>
              <w:left w:val="single" w:sz="6" w:space="0" w:color="auto"/>
              <w:bottom w:val="single" w:sz="6" w:space="0" w:color="auto"/>
              <w:right w:val="single" w:sz="6" w:space="0" w:color="auto"/>
            </w:tcBorders>
          </w:tcPr>
          <w:p w14:paraId="5598C51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Handschuhe</w:t>
            </w:r>
          </w:p>
        </w:tc>
        <w:tc>
          <w:tcPr>
            <w:tcW w:w="1995" w:type="dxa"/>
            <w:tcBorders>
              <w:top w:val="single" w:sz="6" w:space="0" w:color="auto"/>
              <w:left w:val="single" w:sz="6" w:space="0" w:color="auto"/>
              <w:bottom w:val="single" w:sz="6" w:space="0" w:color="auto"/>
              <w:right w:val="single" w:sz="6" w:space="0" w:color="auto"/>
            </w:tcBorders>
          </w:tcPr>
          <w:p w14:paraId="5598C51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nenosíš rukavice?</w:t>
            </w:r>
          </w:p>
        </w:tc>
        <w:tc>
          <w:tcPr>
            <w:tcW w:w="2348" w:type="dxa"/>
            <w:tcBorders>
              <w:top w:val="single" w:sz="6" w:space="0" w:color="auto"/>
              <w:left w:val="single" w:sz="6" w:space="0" w:color="auto"/>
              <w:bottom w:val="single" w:sz="6" w:space="0" w:color="auto"/>
              <w:right w:val="single" w:sz="6" w:space="0" w:color="auto"/>
            </w:tcBorders>
          </w:tcPr>
          <w:p w14:paraId="5598C51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trägst du keine Handschuhe?</w:t>
            </w:r>
          </w:p>
        </w:tc>
        <w:tc>
          <w:tcPr>
            <w:tcW w:w="680" w:type="dxa"/>
            <w:tcBorders>
              <w:top w:val="single" w:sz="6" w:space="0" w:color="auto"/>
              <w:left w:val="single" w:sz="6" w:space="0" w:color="auto"/>
              <w:bottom w:val="single" w:sz="6" w:space="0" w:color="auto"/>
              <w:right w:val="single" w:sz="4" w:space="0" w:color="auto"/>
            </w:tcBorders>
          </w:tcPr>
          <w:p w14:paraId="5598C51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51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51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2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1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vrtačka</w:t>
            </w:r>
          </w:p>
        </w:tc>
        <w:tc>
          <w:tcPr>
            <w:tcW w:w="2063" w:type="dxa"/>
            <w:tcBorders>
              <w:top w:val="single" w:sz="6" w:space="0" w:color="auto"/>
              <w:left w:val="single" w:sz="6" w:space="0" w:color="auto"/>
              <w:bottom w:val="single" w:sz="6" w:space="0" w:color="auto"/>
              <w:right w:val="single" w:sz="6" w:space="0" w:color="auto"/>
            </w:tcBorders>
          </w:tcPr>
          <w:p w14:paraId="5598C51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Bohrmaschine</w:t>
            </w:r>
          </w:p>
        </w:tc>
        <w:tc>
          <w:tcPr>
            <w:tcW w:w="1995" w:type="dxa"/>
            <w:tcBorders>
              <w:top w:val="single" w:sz="6" w:space="0" w:color="auto"/>
              <w:left w:val="single" w:sz="6" w:space="0" w:color="auto"/>
              <w:bottom w:val="single" w:sz="6" w:space="0" w:color="auto"/>
              <w:right w:val="single" w:sz="6" w:space="0" w:color="auto"/>
            </w:tcBorders>
          </w:tcPr>
          <w:p w14:paraId="5598C51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Máme pouze pět vrtaček.</w:t>
            </w:r>
          </w:p>
        </w:tc>
        <w:tc>
          <w:tcPr>
            <w:tcW w:w="2348" w:type="dxa"/>
            <w:tcBorders>
              <w:top w:val="single" w:sz="6" w:space="0" w:color="auto"/>
              <w:left w:val="single" w:sz="6" w:space="0" w:color="auto"/>
              <w:bottom w:val="single" w:sz="6" w:space="0" w:color="auto"/>
              <w:right w:val="single" w:sz="6" w:space="0" w:color="auto"/>
            </w:tcBorders>
          </w:tcPr>
          <w:p w14:paraId="5598C51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Wir haben nur fünf Bohrmaschinen vorhanden.</w:t>
            </w:r>
          </w:p>
        </w:tc>
        <w:tc>
          <w:tcPr>
            <w:tcW w:w="680" w:type="dxa"/>
            <w:tcBorders>
              <w:top w:val="single" w:sz="6" w:space="0" w:color="auto"/>
              <w:left w:val="single" w:sz="6" w:space="0" w:color="auto"/>
              <w:bottom w:val="single" w:sz="6" w:space="0" w:color="auto"/>
              <w:right w:val="single" w:sz="4" w:space="0" w:color="auto"/>
            </w:tcBorders>
          </w:tcPr>
          <w:p w14:paraId="5598C51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51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51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2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2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kartáč</w:t>
            </w:r>
          </w:p>
        </w:tc>
        <w:tc>
          <w:tcPr>
            <w:tcW w:w="2063" w:type="dxa"/>
            <w:tcBorders>
              <w:top w:val="single" w:sz="6" w:space="0" w:color="auto"/>
              <w:left w:val="single" w:sz="6" w:space="0" w:color="auto"/>
              <w:bottom w:val="single" w:sz="6" w:space="0" w:color="auto"/>
              <w:right w:val="single" w:sz="6" w:space="0" w:color="auto"/>
            </w:tcBorders>
          </w:tcPr>
          <w:p w14:paraId="5598C52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Bürste</w:t>
            </w:r>
          </w:p>
        </w:tc>
        <w:tc>
          <w:tcPr>
            <w:tcW w:w="1995" w:type="dxa"/>
            <w:tcBorders>
              <w:top w:val="single" w:sz="6" w:space="0" w:color="auto"/>
              <w:left w:val="single" w:sz="6" w:space="0" w:color="auto"/>
              <w:bottom w:val="single" w:sz="6" w:space="0" w:color="auto"/>
              <w:right w:val="single" w:sz="6" w:space="0" w:color="auto"/>
            </w:tcBorders>
          </w:tcPr>
          <w:p w14:paraId="5598C52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toto ocelový kartáč?</w:t>
            </w:r>
          </w:p>
        </w:tc>
        <w:tc>
          <w:tcPr>
            <w:tcW w:w="2348" w:type="dxa"/>
            <w:tcBorders>
              <w:top w:val="single" w:sz="6" w:space="0" w:color="auto"/>
              <w:left w:val="single" w:sz="6" w:space="0" w:color="auto"/>
              <w:bottom w:val="single" w:sz="6" w:space="0" w:color="auto"/>
              <w:right w:val="single" w:sz="6" w:space="0" w:color="auto"/>
            </w:tcBorders>
          </w:tcPr>
          <w:p w14:paraId="5598C52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das eine Stahlbürste?</w:t>
            </w:r>
          </w:p>
        </w:tc>
        <w:tc>
          <w:tcPr>
            <w:tcW w:w="680" w:type="dxa"/>
            <w:tcBorders>
              <w:top w:val="single" w:sz="6" w:space="0" w:color="auto"/>
              <w:left w:val="single" w:sz="6" w:space="0" w:color="auto"/>
              <w:bottom w:val="single" w:sz="6" w:space="0" w:color="auto"/>
              <w:right w:val="single" w:sz="4" w:space="0" w:color="auto"/>
            </w:tcBorders>
          </w:tcPr>
          <w:p w14:paraId="5598C52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52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52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části domu</w:t>
            </w:r>
          </w:p>
        </w:tc>
      </w:tr>
      <w:tr w:rsidR="00BC6428" w:rsidRPr="009054DE" w14:paraId="5598C53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2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okno</w:t>
            </w:r>
          </w:p>
        </w:tc>
        <w:tc>
          <w:tcPr>
            <w:tcW w:w="2063" w:type="dxa"/>
            <w:tcBorders>
              <w:top w:val="single" w:sz="6" w:space="0" w:color="auto"/>
              <w:left w:val="single" w:sz="6" w:space="0" w:color="auto"/>
              <w:bottom w:val="single" w:sz="6" w:space="0" w:color="auto"/>
              <w:right w:val="single" w:sz="6" w:space="0" w:color="auto"/>
            </w:tcBorders>
          </w:tcPr>
          <w:p w14:paraId="5598C52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Fenster</w:t>
            </w:r>
          </w:p>
        </w:tc>
        <w:tc>
          <w:tcPr>
            <w:tcW w:w="1995" w:type="dxa"/>
            <w:tcBorders>
              <w:top w:val="single" w:sz="6" w:space="0" w:color="auto"/>
              <w:left w:val="single" w:sz="6" w:space="0" w:color="auto"/>
              <w:bottom w:val="single" w:sz="6" w:space="0" w:color="auto"/>
              <w:right w:val="single" w:sz="6" w:space="0" w:color="auto"/>
            </w:tcBorders>
          </w:tcPr>
          <w:p w14:paraId="5598C52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Mám zavřít okno?</w:t>
            </w:r>
          </w:p>
        </w:tc>
        <w:tc>
          <w:tcPr>
            <w:tcW w:w="2348" w:type="dxa"/>
            <w:tcBorders>
              <w:top w:val="single" w:sz="6" w:space="0" w:color="auto"/>
              <w:left w:val="single" w:sz="6" w:space="0" w:color="auto"/>
              <w:bottom w:val="single" w:sz="6" w:space="0" w:color="auto"/>
              <w:right w:val="single" w:sz="6" w:space="0" w:color="auto"/>
            </w:tcBorders>
          </w:tcPr>
          <w:p w14:paraId="5598C52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Soll ich das Fenster zu machen?</w:t>
            </w:r>
          </w:p>
        </w:tc>
        <w:tc>
          <w:tcPr>
            <w:tcW w:w="680" w:type="dxa"/>
            <w:tcBorders>
              <w:top w:val="single" w:sz="6" w:space="0" w:color="auto"/>
              <w:left w:val="single" w:sz="6" w:space="0" w:color="auto"/>
              <w:bottom w:val="single" w:sz="6" w:space="0" w:color="auto"/>
              <w:right w:val="single" w:sz="4" w:space="0" w:color="auto"/>
            </w:tcBorders>
          </w:tcPr>
          <w:p w14:paraId="5598C52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52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52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3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3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otvor</w:t>
            </w:r>
          </w:p>
        </w:tc>
        <w:tc>
          <w:tcPr>
            <w:tcW w:w="2063" w:type="dxa"/>
            <w:tcBorders>
              <w:top w:val="single" w:sz="6" w:space="0" w:color="auto"/>
              <w:left w:val="single" w:sz="6" w:space="0" w:color="auto"/>
              <w:bottom w:val="single" w:sz="6" w:space="0" w:color="auto"/>
              <w:right w:val="single" w:sz="6" w:space="0" w:color="auto"/>
            </w:tcBorders>
          </w:tcPr>
          <w:p w14:paraId="5598C53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Loch</w:t>
            </w:r>
          </w:p>
        </w:tc>
        <w:tc>
          <w:tcPr>
            <w:tcW w:w="1995" w:type="dxa"/>
            <w:tcBorders>
              <w:top w:val="single" w:sz="6" w:space="0" w:color="auto"/>
              <w:left w:val="single" w:sz="6" w:space="0" w:color="auto"/>
              <w:bottom w:val="single" w:sz="6" w:space="0" w:color="auto"/>
              <w:right w:val="single" w:sz="6" w:space="0" w:color="auto"/>
            </w:tcBorders>
          </w:tcPr>
          <w:p w14:paraId="5598C53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Tento otvor je trochu úzký.</w:t>
            </w:r>
          </w:p>
        </w:tc>
        <w:tc>
          <w:tcPr>
            <w:tcW w:w="2348" w:type="dxa"/>
            <w:tcBorders>
              <w:top w:val="single" w:sz="6" w:space="0" w:color="auto"/>
              <w:left w:val="single" w:sz="6" w:space="0" w:color="auto"/>
              <w:bottom w:val="single" w:sz="6" w:space="0" w:color="auto"/>
              <w:right w:val="single" w:sz="6" w:space="0" w:color="auto"/>
            </w:tcBorders>
          </w:tcPr>
          <w:p w14:paraId="5598C53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Dieses Loch ist etwas eng.</w:t>
            </w:r>
          </w:p>
        </w:tc>
        <w:tc>
          <w:tcPr>
            <w:tcW w:w="680" w:type="dxa"/>
            <w:tcBorders>
              <w:top w:val="single" w:sz="6" w:space="0" w:color="auto"/>
              <w:left w:val="single" w:sz="6" w:space="0" w:color="auto"/>
              <w:bottom w:val="single" w:sz="6" w:space="0" w:color="auto"/>
              <w:right w:val="single" w:sz="4" w:space="0" w:color="auto"/>
            </w:tcBorders>
          </w:tcPr>
          <w:p w14:paraId="5598C53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53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53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4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3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lastRenderedPageBreak/>
              <w:t>půda</w:t>
            </w:r>
          </w:p>
        </w:tc>
        <w:tc>
          <w:tcPr>
            <w:tcW w:w="2063" w:type="dxa"/>
            <w:tcBorders>
              <w:top w:val="single" w:sz="6" w:space="0" w:color="auto"/>
              <w:left w:val="single" w:sz="6" w:space="0" w:color="auto"/>
              <w:bottom w:val="single" w:sz="6" w:space="0" w:color="auto"/>
              <w:right w:val="single" w:sz="6" w:space="0" w:color="auto"/>
            </w:tcBorders>
          </w:tcPr>
          <w:p w14:paraId="5598C53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Dachboden</w:t>
            </w:r>
          </w:p>
        </w:tc>
        <w:tc>
          <w:tcPr>
            <w:tcW w:w="1995" w:type="dxa"/>
            <w:tcBorders>
              <w:top w:val="single" w:sz="6" w:space="0" w:color="auto"/>
              <w:left w:val="single" w:sz="6" w:space="0" w:color="auto"/>
              <w:bottom w:val="single" w:sz="6" w:space="0" w:color="auto"/>
              <w:right w:val="single" w:sz="6" w:space="0" w:color="auto"/>
            </w:tcBorders>
          </w:tcPr>
          <w:p w14:paraId="5598C53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dlouhá je vaše půda?</w:t>
            </w:r>
          </w:p>
        </w:tc>
        <w:tc>
          <w:tcPr>
            <w:tcW w:w="2348" w:type="dxa"/>
            <w:tcBorders>
              <w:top w:val="single" w:sz="6" w:space="0" w:color="auto"/>
              <w:left w:val="single" w:sz="6" w:space="0" w:color="auto"/>
              <w:bottom w:val="single" w:sz="6" w:space="0" w:color="auto"/>
              <w:right w:val="single" w:sz="6" w:space="0" w:color="auto"/>
            </w:tcBorders>
          </w:tcPr>
          <w:p w14:paraId="5598C53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lang ist euer Dachboden?</w:t>
            </w:r>
          </w:p>
        </w:tc>
        <w:tc>
          <w:tcPr>
            <w:tcW w:w="680" w:type="dxa"/>
            <w:tcBorders>
              <w:top w:val="single" w:sz="6" w:space="0" w:color="auto"/>
              <w:left w:val="single" w:sz="6" w:space="0" w:color="auto"/>
              <w:bottom w:val="single" w:sz="6" w:space="0" w:color="auto"/>
              <w:right w:val="single" w:sz="4" w:space="0" w:color="auto"/>
            </w:tcBorders>
          </w:tcPr>
          <w:p w14:paraId="5598C53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53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53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4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4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vrták</w:t>
            </w:r>
          </w:p>
        </w:tc>
        <w:tc>
          <w:tcPr>
            <w:tcW w:w="2063" w:type="dxa"/>
            <w:tcBorders>
              <w:top w:val="single" w:sz="6" w:space="0" w:color="auto"/>
              <w:left w:val="single" w:sz="6" w:space="0" w:color="auto"/>
              <w:bottom w:val="single" w:sz="6" w:space="0" w:color="auto"/>
              <w:right w:val="single" w:sz="6" w:space="0" w:color="auto"/>
            </w:tcBorders>
          </w:tcPr>
          <w:p w14:paraId="5598C54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Bohrer</w:t>
            </w:r>
          </w:p>
        </w:tc>
        <w:tc>
          <w:tcPr>
            <w:tcW w:w="1995" w:type="dxa"/>
            <w:tcBorders>
              <w:top w:val="single" w:sz="6" w:space="0" w:color="auto"/>
              <w:left w:val="single" w:sz="6" w:space="0" w:color="auto"/>
              <w:bottom w:val="single" w:sz="6" w:space="0" w:color="auto"/>
              <w:right w:val="single" w:sz="6" w:space="0" w:color="auto"/>
            </w:tcBorders>
          </w:tcPr>
          <w:p w14:paraId="5598C54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pondělí přinese dvacet vrtáků.</w:t>
            </w:r>
          </w:p>
        </w:tc>
        <w:tc>
          <w:tcPr>
            <w:tcW w:w="2348" w:type="dxa"/>
            <w:tcBorders>
              <w:top w:val="single" w:sz="6" w:space="0" w:color="auto"/>
              <w:left w:val="single" w:sz="6" w:space="0" w:color="auto"/>
              <w:bottom w:val="single" w:sz="6" w:space="0" w:color="auto"/>
              <w:right w:val="single" w:sz="6" w:space="0" w:color="auto"/>
            </w:tcBorders>
          </w:tcPr>
          <w:p w14:paraId="5598C54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Am Montag bringt er zwanzig Bohrer mit.</w:t>
            </w:r>
          </w:p>
        </w:tc>
        <w:tc>
          <w:tcPr>
            <w:tcW w:w="680" w:type="dxa"/>
            <w:tcBorders>
              <w:top w:val="single" w:sz="6" w:space="0" w:color="auto"/>
              <w:left w:val="single" w:sz="6" w:space="0" w:color="auto"/>
              <w:bottom w:val="single" w:sz="6" w:space="0" w:color="auto"/>
              <w:right w:val="single" w:sz="4" w:space="0" w:color="auto"/>
            </w:tcBorders>
          </w:tcPr>
          <w:p w14:paraId="5598C54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NJ-2K-1pol</w:t>
            </w:r>
          </w:p>
        </w:tc>
        <w:tc>
          <w:tcPr>
            <w:tcW w:w="604" w:type="dxa"/>
            <w:tcBorders>
              <w:top w:val="single" w:sz="4" w:space="0" w:color="auto"/>
              <w:left w:val="single" w:sz="4" w:space="0" w:color="auto"/>
              <w:bottom w:val="single" w:sz="4" w:space="0" w:color="auto"/>
              <w:right w:val="single" w:sz="4" w:space="0" w:color="auto"/>
            </w:tcBorders>
          </w:tcPr>
          <w:p w14:paraId="5598C54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54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5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4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kontrolovat</w:t>
            </w:r>
          </w:p>
        </w:tc>
        <w:tc>
          <w:tcPr>
            <w:tcW w:w="2063" w:type="dxa"/>
            <w:tcBorders>
              <w:top w:val="single" w:sz="6" w:space="0" w:color="auto"/>
              <w:left w:val="single" w:sz="6" w:space="0" w:color="auto"/>
              <w:bottom w:val="single" w:sz="6" w:space="0" w:color="auto"/>
              <w:right w:val="single" w:sz="6" w:space="0" w:color="auto"/>
            </w:tcBorders>
          </w:tcPr>
          <w:p w14:paraId="5598C54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kontrollieren</w:t>
            </w:r>
          </w:p>
        </w:tc>
        <w:tc>
          <w:tcPr>
            <w:tcW w:w="1995" w:type="dxa"/>
            <w:tcBorders>
              <w:top w:val="single" w:sz="6" w:space="0" w:color="auto"/>
              <w:left w:val="single" w:sz="6" w:space="0" w:color="auto"/>
              <w:bottom w:val="single" w:sz="6" w:space="0" w:color="auto"/>
              <w:right w:val="single" w:sz="6" w:space="0" w:color="auto"/>
            </w:tcBorders>
          </w:tcPr>
          <w:p w14:paraId="5598C54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často vám kominík kontroluje komín?</w:t>
            </w:r>
          </w:p>
        </w:tc>
        <w:tc>
          <w:tcPr>
            <w:tcW w:w="2348" w:type="dxa"/>
            <w:tcBorders>
              <w:top w:val="single" w:sz="6" w:space="0" w:color="auto"/>
              <w:left w:val="single" w:sz="6" w:space="0" w:color="auto"/>
              <w:bottom w:val="single" w:sz="6" w:space="0" w:color="auto"/>
              <w:right w:val="single" w:sz="6" w:space="0" w:color="auto"/>
            </w:tcBorders>
          </w:tcPr>
          <w:p w14:paraId="5598C54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oft wird Ihr Schornstein vom Kaminfeger kontrolliert?</w:t>
            </w:r>
          </w:p>
        </w:tc>
        <w:tc>
          <w:tcPr>
            <w:tcW w:w="680" w:type="dxa"/>
            <w:tcBorders>
              <w:top w:val="single" w:sz="6" w:space="0" w:color="auto"/>
              <w:left w:val="single" w:sz="6" w:space="0" w:color="auto"/>
              <w:bottom w:val="single" w:sz="6" w:space="0" w:color="auto"/>
              <w:right w:val="single" w:sz="4" w:space="0" w:color="auto"/>
            </w:tcBorders>
          </w:tcPr>
          <w:p w14:paraId="5598C54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4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54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kontrolní a montážní práce</w:t>
            </w:r>
          </w:p>
        </w:tc>
      </w:tr>
      <w:tr w:rsidR="00BC6428" w:rsidRPr="009054DE" w14:paraId="5598C55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5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opravit</w:t>
            </w:r>
          </w:p>
        </w:tc>
        <w:tc>
          <w:tcPr>
            <w:tcW w:w="2063" w:type="dxa"/>
            <w:tcBorders>
              <w:top w:val="single" w:sz="6" w:space="0" w:color="auto"/>
              <w:left w:val="single" w:sz="6" w:space="0" w:color="auto"/>
              <w:bottom w:val="single" w:sz="6" w:space="0" w:color="auto"/>
              <w:right w:val="single" w:sz="6" w:space="0" w:color="auto"/>
            </w:tcBorders>
          </w:tcPr>
          <w:p w14:paraId="5598C55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instand setzen</w:t>
            </w:r>
          </w:p>
        </w:tc>
        <w:tc>
          <w:tcPr>
            <w:tcW w:w="1995" w:type="dxa"/>
            <w:tcBorders>
              <w:top w:val="single" w:sz="6" w:space="0" w:color="auto"/>
              <w:left w:val="single" w:sz="6" w:space="0" w:color="auto"/>
              <w:bottom w:val="single" w:sz="6" w:space="0" w:color="auto"/>
              <w:right w:val="single" w:sz="6" w:space="0" w:color="auto"/>
            </w:tcBorders>
          </w:tcPr>
          <w:p w14:paraId="5598C55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Opravte kouřovod rychle.</w:t>
            </w:r>
          </w:p>
        </w:tc>
        <w:tc>
          <w:tcPr>
            <w:tcW w:w="2348" w:type="dxa"/>
            <w:tcBorders>
              <w:top w:val="single" w:sz="6" w:space="0" w:color="auto"/>
              <w:left w:val="single" w:sz="6" w:space="0" w:color="auto"/>
              <w:bottom w:val="single" w:sz="6" w:space="0" w:color="auto"/>
              <w:right w:val="single" w:sz="6" w:space="0" w:color="auto"/>
            </w:tcBorders>
          </w:tcPr>
          <w:p w14:paraId="5598C55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Setzen Sie den Rauchabzug schnell instand!</w:t>
            </w:r>
          </w:p>
        </w:tc>
        <w:tc>
          <w:tcPr>
            <w:tcW w:w="680" w:type="dxa"/>
            <w:tcBorders>
              <w:top w:val="single" w:sz="6" w:space="0" w:color="auto"/>
              <w:left w:val="single" w:sz="6" w:space="0" w:color="auto"/>
              <w:bottom w:val="single" w:sz="6" w:space="0" w:color="auto"/>
              <w:right w:val="single" w:sz="4" w:space="0" w:color="auto"/>
            </w:tcBorders>
          </w:tcPr>
          <w:p w14:paraId="5598C55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5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55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6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5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spalovat</w:t>
            </w:r>
          </w:p>
        </w:tc>
        <w:tc>
          <w:tcPr>
            <w:tcW w:w="2063" w:type="dxa"/>
            <w:tcBorders>
              <w:top w:val="single" w:sz="6" w:space="0" w:color="auto"/>
              <w:left w:val="single" w:sz="6" w:space="0" w:color="auto"/>
              <w:bottom w:val="single" w:sz="6" w:space="0" w:color="auto"/>
              <w:right w:val="single" w:sz="6" w:space="0" w:color="auto"/>
            </w:tcBorders>
          </w:tcPr>
          <w:p w14:paraId="5598C55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verbrennen</w:t>
            </w:r>
          </w:p>
        </w:tc>
        <w:tc>
          <w:tcPr>
            <w:tcW w:w="1995" w:type="dxa"/>
            <w:tcBorders>
              <w:top w:val="single" w:sz="6" w:space="0" w:color="auto"/>
              <w:left w:val="single" w:sz="6" w:space="0" w:color="auto"/>
              <w:bottom w:val="single" w:sz="6" w:space="0" w:color="auto"/>
              <w:right w:val="single" w:sz="6" w:space="0" w:color="auto"/>
            </w:tcBorders>
          </w:tcPr>
          <w:p w14:paraId="5598C55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Plynový kotel spaluje dobře.</w:t>
            </w:r>
          </w:p>
        </w:tc>
        <w:tc>
          <w:tcPr>
            <w:tcW w:w="2348" w:type="dxa"/>
            <w:tcBorders>
              <w:top w:val="single" w:sz="6" w:space="0" w:color="auto"/>
              <w:left w:val="single" w:sz="6" w:space="0" w:color="auto"/>
              <w:bottom w:val="single" w:sz="6" w:space="0" w:color="auto"/>
              <w:right w:val="single" w:sz="6" w:space="0" w:color="auto"/>
            </w:tcBorders>
          </w:tcPr>
          <w:p w14:paraId="5598C55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Gaskessel verbrennt gut.</w:t>
            </w:r>
          </w:p>
        </w:tc>
        <w:tc>
          <w:tcPr>
            <w:tcW w:w="680" w:type="dxa"/>
            <w:tcBorders>
              <w:top w:val="single" w:sz="6" w:space="0" w:color="auto"/>
              <w:left w:val="single" w:sz="6" w:space="0" w:color="auto"/>
              <w:bottom w:val="single" w:sz="6" w:space="0" w:color="auto"/>
              <w:right w:val="single" w:sz="4" w:space="0" w:color="auto"/>
            </w:tcBorders>
          </w:tcPr>
          <w:p w14:paraId="5598C55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5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55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6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6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střihat</w:t>
            </w:r>
          </w:p>
        </w:tc>
        <w:tc>
          <w:tcPr>
            <w:tcW w:w="2063" w:type="dxa"/>
            <w:tcBorders>
              <w:top w:val="single" w:sz="6" w:space="0" w:color="auto"/>
              <w:left w:val="single" w:sz="6" w:space="0" w:color="auto"/>
              <w:bottom w:val="single" w:sz="6" w:space="0" w:color="auto"/>
              <w:right w:val="single" w:sz="6" w:space="0" w:color="auto"/>
            </w:tcBorders>
          </w:tcPr>
          <w:p w14:paraId="5598C56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schneiden</w:t>
            </w:r>
          </w:p>
        </w:tc>
        <w:tc>
          <w:tcPr>
            <w:tcW w:w="1995" w:type="dxa"/>
            <w:tcBorders>
              <w:top w:val="single" w:sz="6" w:space="0" w:color="auto"/>
              <w:left w:val="single" w:sz="6" w:space="0" w:color="auto"/>
              <w:bottom w:val="single" w:sz="6" w:space="0" w:color="auto"/>
              <w:right w:val="single" w:sz="6" w:space="0" w:color="auto"/>
            </w:tcBorders>
          </w:tcPr>
          <w:p w14:paraId="5598C56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Umíš ustřihnout tento plech?</w:t>
            </w:r>
          </w:p>
        </w:tc>
        <w:tc>
          <w:tcPr>
            <w:tcW w:w="2348" w:type="dxa"/>
            <w:tcBorders>
              <w:top w:val="single" w:sz="6" w:space="0" w:color="auto"/>
              <w:left w:val="single" w:sz="6" w:space="0" w:color="auto"/>
              <w:bottom w:val="single" w:sz="6" w:space="0" w:color="auto"/>
              <w:right w:val="single" w:sz="6" w:space="0" w:color="auto"/>
            </w:tcBorders>
          </w:tcPr>
          <w:p w14:paraId="5598C56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Kannst du dieses Blech abschneiden?</w:t>
            </w:r>
          </w:p>
        </w:tc>
        <w:tc>
          <w:tcPr>
            <w:tcW w:w="680" w:type="dxa"/>
            <w:tcBorders>
              <w:top w:val="single" w:sz="6" w:space="0" w:color="auto"/>
              <w:left w:val="single" w:sz="6" w:space="0" w:color="auto"/>
              <w:bottom w:val="single" w:sz="6" w:space="0" w:color="auto"/>
              <w:right w:val="single" w:sz="4" w:space="0" w:color="auto"/>
            </w:tcBorders>
          </w:tcPr>
          <w:p w14:paraId="5598C56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6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56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7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6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vyměnit</w:t>
            </w:r>
          </w:p>
        </w:tc>
        <w:tc>
          <w:tcPr>
            <w:tcW w:w="2063" w:type="dxa"/>
            <w:tcBorders>
              <w:top w:val="single" w:sz="6" w:space="0" w:color="auto"/>
              <w:left w:val="single" w:sz="6" w:space="0" w:color="auto"/>
              <w:bottom w:val="single" w:sz="6" w:space="0" w:color="auto"/>
              <w:right w:val="single" w:sz="6" w:space="0" w:color="auto"/>
            </w:tcBorders>
          </w:tcPr>
          <w:p w14:paraId="5598C56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wechseln</w:t>
            </w:r>
          </w:p>
        </w:tc>
        <w:tc>
          <w:tcPr>
            <w:tcW w:w="1995" w:type="dxa"/>
            <w:tcBorders>
              <w:top w:val="single" w:sz="6" w:space="0" w:color="auto"/>
              <w:left w:val="single" w:sz="6" w:space="0" w:color="auto"/>
              <w:bottom w:val="single" w:sz="6" w:space="0" w:color="auto"/>
              <w:right w:val="single" w:sz="6" w:space="0" w:color="auto"/>
            </w:tcBorders>
          </w:tcPr>
          <w:p w14:paraId="5598C56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musíte vyměnit tento nýt?</w:t>
            </w:r>
          </w:p>
        </w:tc>
        <w:tc>
          <w:tcPr>
            <w:tcW w:w="2348" w:type="dxa"/>
            <w:tcBorders>
              <w:top w:val="single" w:sz="6" w:space="0" w:color="auto"/>
              <w:left w:val="single" w:sz="6" w:space="0" w:color="auto"/>
              <w:bottom w:val="single" w:sz="6" w:space="0" w:color="auto"/>
              <w:right w:val="single" w:sz="6" w:space="0" w:color="auto"/>
            </w:tcBorders>
          </w:tcPr>
          <w:p w14:paraId="5598C56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müssen Sie diese Niete wechseln?</w:t>
            </w:r>
          </w:p>
        </w:tc>
        <w:tc>
          <w:tcPr>
            <w:tcW w:w="680" w:type="dxa"/>
            <w:tcBorders>
              <w:top w:val="single" w:sz="6" w:space="0" w:color="auto"/>
              <w:left w:val="single" w:sz="6" w:space="0" w:color="auto"/>
              <w:bottom w:val="single" w:sz="6" w:space="0" w:color="auto"/>
              <w:right w:val="single" w:sz="4" w:space="0" w:color="auto"/>
            </w:tcBorders>
          </w:tcPr>
          <w:p w14:paraId="5598C56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6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w:t>
            </w:r>
          </w:p>
        </w:tc>
        <w:tc>
          <w:tcPr>
            <w:tcW w:w="1134" w:type="dxa"/>
            <w:tcBorders>
              <w:left w:val="single" w:sz="4" w:space="0" w:color="auto"/>
            </w:tcBorders>
          </w:tcPr>
          <w:p w14:paraId="5598C56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7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7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samostatný komín</w:t>
            </w:r>
          </w:p>
        </w:tc>
        <w:tc>
          <w:tcPr>
            <w:tcW w:w="2063" w:type="dxa"/>
            <w:tcBorders>
              <w:top w:val="single" w:sz="6" w:space="0" w:color="auto"/>
              <w:left w:val="single" w:sz="6" w:space="0" w:color="auto"/>
              <w:bottom w:val="single" w:sz="6" w:space="0" w:color="auto"/>
              <w:right w:val="single" w:sz="6" w:space="0" w:color="auto"/>
            </w:tcBorders>
          </w:tcPr>
          <w:p w14:paraId="5598C57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Separatkamin</w:t>
            </w:r>
          </w:p>
        </w:tc>
        <w:tc>
          <w:tcPr>
            <w:tcW w:w="1995" w:type="dxa"/>
            <w:tcBorders>
              <w:top w:val="single" w:sz="6" w:space="0" w:color="auto"/>
              <w:left w:val="single" w:sz="6" w:space="0" w:color="auto"/>
              <w:bottom w:val="single" w:sz="6" w:space="0" w:color="auto"/>
              <w:right w:val="single" w:sz="6" w:space="0" w:color="auto"/>
            </w:tcBorders>
          </w:tcPr>
          <w:p w14:paraId="5598C57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je v domě samostatných komínů?</w:t>
            </w:r>
          </w:p>
        </w:tc>
        <w:tc>
          <w:tcPr>
            <w:tcW w:w="2348" w:type="dxa"/>
            <w:tcBorders>
              <w:top w:val="single" w:sz="6" w:space="0" w:color="auto"/>
              <w:left w:val="single" w:sz="6" w:space="0" w:color="auto"/>
              <w:bottom w:val="single" w:sz="6" w:space="0" w:color="auto"/>
              <w:right w:val="single" w:sz="6" w:space="0" w:color="auto"/>
            </w:tcBorders>
          </w:tcPr>
          <w:p w14:paraId="5598C57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viele Separatkamine gibt es im Haus?</w:t>
            </w:r>
          </w:p>
        </w:tc>
        <w:tc>
          <w:tcPr>
            <w:tcW w:w="680" w:type="dxa"/>
            <w:tcBorders>
              <w:top w:val="single" w:sz="6" w:space="0" w:color="auto"/>
              <w:left w:val="single" w:sz="6" w:space="0" w:color="auto"/>
              <w:bottom w:val="single" w:sz="6" w:space="0" w:color="auto"/>
              <w:right w:val="single" w:sz="4" w:space="0" w:color="auto"/>
            </w:tcBorders>
          </w:tcPr>
          <w:p w14:paraId="5598C57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7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57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spalinová cesta, vlastnost spalování</w:t>
            </w:r>
          </w:p>
        </w:tc>
      </w:tr>
      <w:tr w:rsidR="00BC6428" w:rsidRPr="009054DE" w14:paraId="5598C58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7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spaliny</w:t>
            </w:r>
          </w:p>
        </w:tc>
        <w:tc>
          <w:tcPr>
            <w:tcW w:w="2063" w:type="dxa"/>
            <w:tcBorders>
              <w:top w:val="single" w:sz="6" w:space="0" w:color="auto"/>
              <w:left w:val="single" w:sz="6" w:space="0" w:color="auto"/>
              <w:bottom w:val="single" w:sz="6" w:space="0" w:color="auto"/>
              <w:right w:val="single" w:sz="6" w:space="0" w:color="auto"/>
            </w:tcBorders>
          </w:tcPr>
          <w:p w14:paraId="5598C57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Abgase</w:t>
            </w:r>
          </w:p>
        </w:tc>
        <w:tc>
          <w:tcPr>
            <w:tcW w:w="1995" w:type="dxa"/>
            <w:tcBorders>
              <w:top w:val="single" w:sz="6" w:space="0" w:color="auto"/>
              <w:left w:val="single" w:sz="6" w:space="0" w:color="auto"/>
              <w:bottom w:val="single" w:sz="6" w:space="0" w:color="auto"/>
              <w:right w:val="single" w:sz="6" w:space="0" w:color="auto"/>
            </w:tcBorders>
          </w:tcPr>
          <w:p w14:paraId="5598C57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Spaliny mohou být nebezpečné.</w:t>
            </w:r>
          </w:p>
        </w:tc>
        <w:tc>
          <w:tcPr>
            <w:tcW w:w="2348" w:type="dxa"/>
            <w:tcBorders>
              <w:top w:val="single" w:sz="6" w:space="0" w:color="auto"/>
              <w:left w:val="single" w:sz="6" w:space="0" w:color="auto"/>
              <w:bottom w:val="single" w:sz="6" w:space="0" w:color="auto"/>
              <w:right w:val="single" w:sz="6" w:space="0" w:color="auto"/>
            </w:tcBorders>
          </w:tcPr>
          <w:p w14:paraId="5598C57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Abgase können gefährlich werden.</w:t>
            </w:r>
          </w:p>
        </w:tc>
        <w:tc>
          <w:tcPr>
            <w:tcW w:w="680" w:type="dxa"/>
            <w:tcBorders>
              <w:top w:val="single" w:sz="6" w:space="0" w:color="auto"/>
              <w:left w:val="single" w:sz="6" w:space="0" w:color="auto"/>
              <w:bottom w:val="single" w:sz="6" w:space="0" w:color="auto"/>
              <w:right w:val="single" w:sz="4" w:space="0" w:color="auto"/>
            </w:tcBorders>
          </w:tcPr>
          <w:p w14:paraId="5598C57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7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57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8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8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společný komín</w:t>
            </w:r>
          </w:p>
        </w:tc>
        <w:tc>
          <w:tcPr>
            <w:tcW w:w="2063" w:type="dxa"/>
            <w:tcBorders>
              <w:top w:val="single" w:sz="6" w:space="0" w:color="auto"/>
              <w:left w:val="single" w:sz="6" w:space="0" w:color="auto"/>
              <w:bottom w:val="single" w:sz="6" w:space="0" w:color="auto"/>
              <w:right w:val="single" w:sz="6" w:space="0" w:color="auto"/>
            </w:tcBorders>
          </w:tcPr>
          <w:p w14:paraId="5598C58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gemeinsame Kamin</w:t>
            </w:r>
          </w:p>
        </w:tc>
        <w:tc>
          <w:tcPr>
            <w:tcW w:w="1995" w:type="dxa"/>
            <w:tcBorders>
              <w:top w:val="single" w:sz="6" w:space="0" w:color="auto"/>
              <w:left w:val="single" w:sz="6" w:space="0" w:color="auto"/>
              <w:bottom w:val="single" w:sz="6" w:space="0" w:color="auto"/>
              <w:right w:val="single" w:sz="6" w:space="0" w:color="auto"/>
            </w:tcBorders>
          </w:tcPr>
          <w:p w14:paraId="5598C58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Náš dům má společný komín.</w:t>
            </w:r>
          </w:p>
        </w:tc>
        <w:tc>
          <w:tcPr>
            <w:tcW w:w="2348" w:type="dxa"/>
            <w:tcBorders>
              <w:top w:val="single" w:sz="6" w:space="0" w:color="auto"/>
              <w:left w:val="single" w:sz="6" w:space="0" w:color="auto"/>
              <w:bottom w:val="single" w:sz="6" w:space="0" w:color="auto"/>
              <w:right w:val="single" w:sz="6" w:space="0" w:color="auto"/>
            </w:tcBorders>
          </w:tcPr>
          <w:p w14:paraId="5598C58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Unser Haus hat einen gemeinsamen Kamin.</w:t>
            </w:r>
          </w:p>
        </w:tc>
        <w:tc>
          <w:tcPr>
            <w:tcW w:w="680" w:type="dxa"/>
            <w:tcBorders>
              <w:top w:val="single" w:sz="6" w:space="0" w:color="auto"/>
              <w:left w:val="single" w:sz="6" w:space="0" w:color="auto"/>
              <w:bottom w:val="single" w:sz="6" w:space="0" w:color="auto"/>
              <w:right w:val="single" w:sz="4" w:space="0" w:color="auto"/>
            </w:tcBorders>
          </w:tcPr>
          <w:p w14:paraId="5598C58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8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58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9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8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vlhkost</w:t>
            </w:r>
          </w:p>
        </w:tc>
        <w:tc>
          <w:tcPr>
            <w:tcW w:w="2063" w:type="dxa"/>
            <w:tcBorders>
              <w:top w:val="single" w:sz="6" w:space="0" w:color="auto"/>
              <w:left w:val="single" w:sz="6" w:space="0" w:color="auto"/>
              <w:bottom w:val="single" w:sz="6" w:space="0" w:color="auto"/>
              <w:right w:val="single" w:sz="6" w:space="0" w:color="auto"/>
            </w:tcBorders>
          </w:tcPr>
          <w:p w14:paraId="5598C58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Feuchtigkeit</w:t>
            </w:r>
          </w:p>
        </w:tc>
        <w:tc>
          <w:tcPr>
            <w:tcW w:w="1995" w:type="dxa"/>
            <w:tcBorders>
              <w:top w:val="single" w:sz="6" w:space="0" w:color="auto"/>
              <w:left w:val="single" w:sz="6" w:space="0" w:color="auto"/>
              <w:bottom w:val="single" w:sz="6" w:space="0" w:color="auto"/>
              <w:right w:val="single" w:sz="6" w:space="0" w:color="auto"/>
            </w:tcBorders>
          </w:tcPr>
          <w:p w14:paraId="5598C58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průduchu je vysoká vlhkost.</w:t>
            </w:r>
          </w:p>
        </w:tc>
        <w:tc>
          <w:tcPr>
            <w:tcW w:w="2348" w:type="dxa"/>
            <w:tcBorders>
              <w:top w:val="single" w:sz="6" w:space="0" w:color="auto"/>
              <w:left w:val="single" w:sz="6" w:space="0" w:color="auto"/>
              <w:bottom w:val="single" w:sz="6" w:space="0" w:color="auto"/>
              <w:right w:val="single" w:sz="6" w:space="0" w:color="auto"/>
            </w:tcBorders>
          </w:tcPr>
          <w:p w14:paraId="5598C58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Im Luftloch gibt es hohe Feuchtigkeit.</w:t>
            </w:r>
          </w:p>
        </w:tc>
        <w:tc>
          <w:tcPr>
            <w:tcW w:w="680" w:type="dxa"/>
            <w:tcBorders>
              <w:top w:val="single" w:sz="6" w:space="0" w:color="auto"/>
              <w:left w:val="single" w:sz="6" w:space="0" w:color="auto"/>
              <w:bottom w:val="single" w:sz="6" w:space="0" w:color="auto"/>
              <w:right w:val="single" w:sz="4" w:space="0" w:color="auto"/>
            </w:tcBorders>
          </w:tcPr>
          <w:p w14:paraId="5598C58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8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58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9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9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voda</w:t>
            </w:r>
          </w:p>
        </w:tc>
        <w:tc>
          <w:tcPr>
            <w:tcW w:w="2063" w:type="dxa"/>
            <w:tcBorders>
              <w:top w:val="single" w:sz="6" w:space="0" w:color="auto"/>
              <w:left w:val="single" w:sz="6" w:space="0" w:color="auto"/>
              <w:bottom w:val="single" w:sz="6" w:space="0" w:color="auto"/>
              <w:right w:val="single" w:sz="6" w:space="0" w:color="auto"/>
            </w:tcBorders>
          </w:tcPr>
          <w:p w14:paraId="5598C59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Wasser</w:t>
            </w:r>
          </w:p>
        </w:tc>
        <w:tc>
          <w:tcPr>
            <w:tcW w:w="1995" w:type="dxa"/>
            <w:tcBorders>
              <w:top w:val="single" w:sz="6" w:space="0" w:color="auto"/>
              <w:left w:val="single" w:sz="6" w:space="0" w:color="auto"/>
              <w:bottom w:val="single" w:sz="6" w:space="0" w:color="auto"/>
              <w:right w:val="single" w:sz="6" w:space="0" w:color="auto"/>
            </w:tcBorders>
          </w:tcPr>
          <w:p w14:paraId="5598C59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kondenzuje voda v komínu?</w:t>
            </w:r>
          </w:p>
        </w:tc>
        <w:tc>
          <w:tcPr>
            <w:tcW w:w="2348" w:type="dxa"/>
            <w:tcBorders>
              <w:top w:val="single" w:sz="6" w:space="0" w:color="auto"/>
              <w:left w:val="single" w:sz="6" w:space="0" w:color="auto"/>
              <w:bottom w:val="single" w:sz="6" w:space="0" w:color="auto"/>
              <w:right w:val="single" w:sz="6" w:space="0" w:color="auto"/>
            </w:tcBorders>
          </w:tcPr>
          <w:p w14:paraId="5598C59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kondensiert das Wasser im Schornstein?</w:t>
            </w:r>
          </w:p>
        </w:tc>
        <w:tc>
          <w:tcPr>
            <w:tcW w:w="680" w:type="dxa"/>
            <w:tcBorders>
              <w:top w:val="single" w:sz="6" w:space="0" w:color="auto"/>
              <w:left w:val="single" w:sz="6" w:space="0" w:color="auto"/>
              <w:bottom w:val="single" w:sz="6" w:space="0" w:color="auto"/>
              <w:right w:val="single" w:sz="4" w:space="0" w:color="auto"/>
            </w:tcBorders>
          </w:tcPr>
          <w:p w14:paraId="5598C59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9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2</w:t>
            </w:r>
          </w:p>
        </w:tc>
        <w:tc>
          <w:tcPr>
            <w:tcW w:w="1134" w:type="dxa"/>
            <w:tcBorders>
              <w:left w:val="single" w:sz="4" w:space="0" w:color="auto"/>
            </w:tcBorders>
          </w:tcPr>
          <w:p w14:paraId="5598C59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A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9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dřevo</w:t>
            </w:r>
          </w:p>
        </w:tc>
        <w:tc>
          <w:tcPr>
            <w:tcW w:w="2063" w:type="dxa"/>
            <w:tcBorders>
              <w:top w:val="single" w:sz="6" w:space="0" w:color="auto"/>
              <w:left w:val="single" w:sz="6" w:space="0" w:color="auto"/>
              <w:bottom w:val="single" w:sz="6" w:space="0" w:color="auto"/>
              <w:right w:val="single" w:sz="6" w:space="0" w:color="auto"/>
            </w:tcBorders>
          </w:tcPr>
          <w:p w14:paraId="5598C59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Holz</w:t>
            </w:r>
          </w:p>
        </w:tc>
        <w:tc>
          <w:tcPr>
            <w:tcW w:w="1995" w:type="dxa"/>
            <w:tcBorders>
              <w:top w:val="single" w:sz="6" w:space="0" w:color="auto"/>
              <w:left w:val="single" w:sz="6" w:space="0" w:color="auto"/>
              <w:bottom w:val="single" w:sz="6" w:space="0" w:color="auto"/>
              <w:right w:val="single" w:sz="6" w:space="0" w:color="auto"/>
            </w:tcBorders>
          </w:tcPr>
          <w:p w14:paraId="5598C59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Dřevo má nízkou výhřevnost.</w:t>
            </w:r>
          </w:p>
        </w:tc>
        <w:tc>
          <w:tcPr>
            <w:tcW w:w="2348" w:type="dxa"/>
            <w:tcBorders>
              <w:top w:val="single" w:sz="6" w:space="0" w:color="auto"/>
              <w:left w:val="single" w:sz="6" w:space="0" w:color="auto"/>
              <w:bottom w:val="single" w:sz="6" w:space="0" w:color="auto"/>
              <w:right w:val="single" w:sz="6" w:space="0" w:color="auto"/>
            </w:tcBorders>
          </w:tcPr>
          <w:p w14:paraId="5598C59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Das Holz hat einen niedrigen Heizwert.</w:t>
            </w:r>
          </w:p>
        </w:tc>
        <w:tc>
          <w:tcPr>
            <w:tcW w:w="680" w:type="dxa"/>
            <w:tcBorders>
              <w:top w:val="single" w:sz="6" w:space="0" w:color="auto"/>
              <w:left w:val="single" w:sz="6" w:space="0" w:color="auto"/>
              <w:bottom w:val="single" w:sz="6" w:space="0" w:color="auto"/>
              <w:right w:val="single" w:sz="4" w:space="0" w:color="auto"/>
            </w:tcBorders>
          </w:tcPr>
          <w:p w14:paraId="5598C59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9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59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kontrola komínu</w:t>
            </w:r>
          </w:p>
        </w:tc>
      </w:tr>
      <w:tr w:rsidR="00BC6428" w:rsidRPr="009054DE" w14:paraId="5598C5A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A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inspekční kamera</w:t>
            </w:r>
          </w:p>
        </w:tc>
        <w:tc>
          <w:tcPr>
            <w:tcW w:w="2063" w:type="dxa"/>
            <w:tcBorders>
              <w:top w:val="single" w:sz="6" w:space="0" w:color="auto"/>
              <w:left w:val="single" w:sz="6" w:space="0" w:color="auto"/>
              <w:bottom w:val="single" w:sz="6" w:space="0" w:color="auto"/>
              <w:right w:val="single" w:sz="6" w:space="0" w:color="auto"/>
            </w:tcBorders>
          </w:tcPr>
          <w:p w14:paraId="5598C5A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Inspektionskamera</w:t>
            </w:r>
          </w:p>
        </w:tc>
        <w:tc>
          <w:tcPr>
            <w:tcW w:w="1995" w:type="dxa"/>
            <w:tcBorders>
              <w:top w:val="single" w:sz="6" w:space="0" w:color="auto"/>
              <w:left w:val="single" w:sz="6" w:space="0" w:color="auto"/>
              <w:bottom w:val="single" w:sz="6" w:space="0" w:color="auto"/>
              <w:right w:val="single" w:sz="6" w:space="0" w:color="auto"/>
            </w:tcBorders>
          </w:tcPr>
          <w:p w14:paraId="5598C5A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musí použít inspekční kameru.</w:t>
            </w:r>
          </w:p>
        </w:tc>
        <w:tc>
          <w:tcPr>
            <w:tcW w:w="2348" w:type="dxa"/>
            <w:tcBorders>
              <w:top w:val="single" w:sz="6" w:space="0" w:color="auto"/>
              <w:left w:val="single" w:sz="6" w:space="0" w:color="auto"/>
              <w:bottom w:val="single" w:sz="6" w:space="0" w:color="auto"/>
              <w:right w:val="single" w:sz="6" w:space="0" w:color="auto"/>
            </w:tcBorders>
          </w:tcPr>
          <w:p w14:paraId="5598C5A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Schornsteinfeger muss eine Inspektionskamera verwenden.</w:t>
            </w:r>
          </w:p>
        </w:tc>
        <w:tc>
          <w:tcPr>
            <w:tcW w:w="680" w:type="dxa"/>
            <w:tcBorders>
              <w:top w:val="single" w:sz="6" w:space="0" w:color="auto"/>
              <w:left w:val="single" w:sz="6" w:space="0" w:color="auto"/>
              <w:bottom w:val="single" w:sz="6" w:space="0" w:color="auto"/>
              <w:right w:val="single" w:sz="4" w:space="0" w:color="auto"/>
            </w:tcBorders>
          </w:tcPr>
          <w:p w14:paraId="5598C5A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A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5A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B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A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komínová štětka</w:t>
            </w:r>
          </w:p>
        </w:tc>
        <w:tc>
          <w:tcPr>
            <w:tcW w:w="2063" w:type="dxa"/>
            <w:tcBorders>
              <w:top w:val="single" w:sz="6" w:space="0" w:color="auto"/>
              <w:left w:val="single" w:sz="6" w:space="0" w:color="auto"/>
              <w:bottom w:val="single" w:sz="6" w:space="0" w:color="auto"/>
              <w:right w:val="single" w:sz="6" w:space="0" w:color="auto"/>
            </w:tcBorders>
          </w:tcPr>
          <w:p w14:paraId="5598C5A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Schornsteinbürste</w:t>
            </w:r>
          </w:p>
        </w:tc>
        <w:tc>
          <w:tcPr>
            <w:tcW w:w="1995" w:type="dxa"/>
            <w:tcBorders>
              <w:top w:val="single" w:sz="6" w:space="0" w:color="auto"/>
              <w:left w:val="single" w:sz="6" w:space="0" w:color="auto"/>
              <w:bottom w:val="single" w:sz="6" w:space="0" w:color="auto"/>
              <w:right w:val="single" w:sz="6" w:space="0" w:color="auto"/>
            </w:tcBorders>
          </w:tcPr>
          <w:p w14:paraId="5598C5A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je moje komínová štětka?</w:t>
            </w:r>
          </w:p>
        </w:tc>
        <w:tc>
          <w:tcPr>
            <w:tcW w:w="2348" w:type="dxa"/>
            <w:tcBorders>
              <w:top w:val="single" w:sz="6" w:space="0" w:color="auto"/>
              <w:left w:val="single" w:sz="6" w:space="0" w:color="auto"/>
              <w:bottom w:val="single" w:sz="6" w:space="0" w:color="auto"/>
              <w:right w:val="single" w:sz="6" w:space="0" w:color="auto"/>
            </w:tcBorders>
          </w:tcPr>
          <w:p w14:paraId="5598C5A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Wo ist meine Schornsteinbürste?</w:t>
            </w:r>
          </w:p>
        </w:tc>
        <w:tc>
          <w:tcPr>
            <w:tcW w:w="680" w:type="dxa"/>
            <w:tcBorders>
              <w:top w:val="single" w:sz="6" w:space="0" w:color="auto"/>
              <w:left w:val="single" w:sz="6" w:space="0" w:color="auto"/>
              <w:bottom w:val="single" w:sz="6" w:space="0" w:color="auto"/>
              <w:right w:val="single" w:sz="4" w:space="0" w:color="auto"/>
            </w:tcBorders>
          </w:tcPr>
          <w:p w14:paraId="5598C5A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A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5A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B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B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chemický odstraňovač sazí</w:t>
            </w:r>
          </w:p>
        </w:tc>
        <w:tc>
          <w:tcPr>
            <w:tcW w:w="2063" w:type="dxa"/>
            <w:tcBorders>
              <w:top w:val="single" w:sz="6" w:space="0" w:color="auto"/>
              <w:left w:val="single" w:sz="6" w:space="0" w:color="auto"/>
              <w:bottom w:val="single" w:sz="6" w:space="0" w:color="auto"/>
              <w:right w:val="single" w:sz="6" w:space="0" w:color="auto"/>
            </w:tcBorders>
          </w:tcPr>
          <w:p w14:paraId="5598C5B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chemischer Ruß-Entferner</w:t>
            </w:r>
          </w:p>
        </w:tc>
        <w:tc>
          <w:tcPr>
            <w:tcW w:w="1995" w:type="dxa"/>
            <w:tcBorders>
              <w:top w:val="single" w:sz="6" w:space="0" w:color="auto"/>
              <w:left w:val="single" w:sz="6" w:space="0" w:color="auto"/>
              <w:bottom w:val="single" w:sz="6" w:space="0" w:color="auto"/>
              <w:right w:val="single" w:sz="6" w:space="0" w:color="auto"/>
            </w:tcBorders>
          </w:tcPr>
          <w:p w14:paraId="5598C5B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stál chemický odstraňovač sazí?</w:t>
            </w:r>
          </w:p>
        </w:tc>
        <w:tc>
          <w:tcPr>
            <w:tcW w:w="2348" w:type="dxa"/>
            <w:tcBorders>
              <w:top w:val="single" w:sz="6" w:space="0" w:color="auto"/>
              <w:left w:val="single" w:sz="6" w:space="0" w:color="auto"/>
              <w:bottom w:val="single" w:sz="6" w:space="0" w:color="auto"/>
              <w:right w:val="single" w:sz="6" w:space="0" w:color="auto"/>
            </w:tcBorders>
          </w:tcPr>
          <w:p w14:paraId="5598C5B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viel hat der chemische Ruß-Entferner gekostet?</w:t>
            </w:r>
          </w:p>
        </w:tc>
        <w:tc>
          <w:tcPr>
            <w:tcW w:w="680" w:type="dxa"/>
            <w:tcBorders>
              <w:top w:val="single" w:sz="6" w:space="0" w:color="auto"/>
              <w:left w:val="single" w:sz="6" w:space="0" w:color="auto"/>
              <w:bottom w:val="single" w:sz="6" w:space="0" w:color="auto"/>
              <w:right w:val="single" w:sz="4" w:space="0" w:color="auto"/>
            </w:tcBorders>
          </w:tcPr>
          <w:p w14:paraId="5598C5B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B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5B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C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B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údržba komína</w:t>
            </w:r>
          </w:p>
        </w:tc>
        <w:tc>
          <w:tcPr>
            <w:tcW w:w="2063" w:type="dxa"/>
            <w:tcBorders>
              <w:top w:val="single" w:sz="6" w:space="0" w:color="auto"/>
              <w:left w:val="single" w:sz="6" w:space="0" w:color="auto"/>
              <w:bottom w:val="single" w:sz="6" w:space="0" w:color="auto"/>
              <w:right w:val="single" w:sz="6" w:space="0" w:color="auto"/>
            </w:tcBorders>
          </w:tcPr>
          <w:p w14:paraId="5598C5B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Schornsteininstandhaltung</w:t>
            </w:r>
          </w:p>
        </w:tc>
        <w:tc>
          <w:tcPr>
            <w:tcW w:w="1995" w:type="dxa"/>
            <w:tcBorders>
              <w:top w:val="single" w:sz="6" w:space="0" w:color="auto"/>
              <w:left w:val="single" w:sz="6" w:space="0" w:color="auto"/>
              <w:bottom w:val="single" w:sz="6" w:space="0" w:color="auto"/>
              <w:right w:val="single" w:sz="6" w:space="0" w:color="auto"/>
            </w:tcBorders>
          </w:tcPr>
          <w:p w14:paraId="5598C5B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Firma provádí údržbu komína každý rok.</w:t>
            </w:r>
          </w:p>
        </w:tc>
        <w:tc>
          <w:tcPr>
            <w:tcW w:w="2348" w:type="dxa"/>
            <w:tcBorders>
              <w:top w:val="single" w:sz="6" w:space="0" w:color="auto"/>
              <w:left w:val="single" w:sz="6" w:space="0" w:color="auto"/>
              <w:bottom w:val="single" w:sz="6" w:space="0" w:color="auto"/>
              <w:right w:val="single" w:sz="6" w:space="0" w:color="auto"/>
            </w:tcBorders>
          </w:tcPr>
          <w:p w14:paraId="5598C5B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Schornsteininstandhaltung erfolgt durch die Firma jedes Jahr.</w:t>
            </w:r>
          </w:p>
        </w:tc>
        <w:tc>
          <w:tcPr>
            <w:tcW w:w="680" w:type="dxa"/>
            <w:tcBorders>
              <w:top w:val="single" w:sz="6" w:space="0" w:color="auto"/>
              <w:left w:val="single" w:sz="6" w:space="0" w:color="auto"/>
              <w:bottom w:val="single" w:sz="6" w:space="0" w:color="auto"/>
              <w:right w:val="single" w:sz="4" w:space="0" w:color="auto"/>
            </w:tcBorders>
          </w:tcPr>
          <w:p w14:paraId="5598C5B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B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3</w:t>
            </w:r>
          </w:p>
        </w:tc>
        <w:tc>
          <w:tcPr>
            <w:tcW w:w="1134" w:type="dxa"/>
            <w:tcBorders>
              <w:left w:val="single" w:sz="4" w:space="0" w:color="auto"/>
            </w:tcBorders>
          </w:tcPr>
          <w:p w14:paraId="5598C5B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C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C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biomasa</w:t>
            </w:r>
          </w:p>
        </w:tc>
        <w:tc>
          <w:tcPr>
            <w:tcW w:w="2063" w:type="dxa"/>
            <w:tcBorders>
              <w:top w:val="single" w:sz="6" w:space="0" w:color="auto"/>
              <w:left w:val="single" w:sz="6" w:space="0" w:color="auto"/>
              <w:bottom w:val="single" w:sz="6" w:space="0" w:color="auto"/>
              <w:right w:val="single" w:sz="6" w:space="0" w:color="auto"/>
            </w:tcBorders>
          </w:tcPr>
          <w:p w14:paraId="5598C5C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Biomasse</w:t>
            </w:r>
          </w:p>
        </w:tc>
        <w:tc>
          <w:tcPr>
            <w:tcW w:w="1995" w:type="dxa"/>
            <w:tcBorders>
              <w:top w:val="single" w:sz="6" w:space="0" w:color="auto"/>
              <w:left w:val="single" w:sz="6" w:space="0" w:color="auto"/>
              <w:bottom w:val="single" w:sz="6" w:space="0" w:color="auto"/>
              <w:right w:val="single" w:sz="6" w:space="0" w:color="auto"/>
            </w:tcBorders>
          </w:tcPr>
          <w:p w14:paraId="5598C5C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 zásobníku ohříváme biomasu.</w:t>
            </w:r>
          </w:p>
        </w:tc>
        <w:tc>
          <w:tcPr>
            <w:tcW w:w="2348" w:type="dxa"/>
            <w:tcBorders>
              <w:top w:val="single" w:sz="6" w:space="0" w:color="auto"/>
              <w:left w:val="single" w:sz="6" w:space="0" w:color="auto"/>
              <w:bottom w:val="single" w:sz="6" w:space="0" w:color="auto"/>
              <w:right w:val="single" w:sz="6" w:space="0" w:color="auto"/>
            </w:tcBorders>
          </w:tcPr>
          <w:p w14:paraId="5598C5C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Im Behälter wird die Biomasse aufgewärmt.</w:t>
            </w:r>
          </w:p>
        </w:tc>
        <w:tc>
          <w:tcPr>
            <w:tcW w:w="680" w:type="dxa"/>
            <w:tcBorders>
              <w:top w:val="single" w:sz="6" w:space="0" w:color="auto"/>
              <w:left w:val="single" w:sz="6" w:space="0" w:color="auto"/>
              <w:bottom w:val="single" w:sz="6" w:space="0" w:color="auto"/>
              <w:right w:val="single" w:sz="4" w:space="0" w:color="auto"/>
            </w:tcBorders>
          </w:tcPr>
          <w:p w14:paraId="5598C5C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C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5C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zdroje tepla</w:t>
            </w:r>
          </w:p>
        </w:tc>
      </w:tr>
      <w:tr w:rsidR="00BC6428" w:rsidRPr="009054DE" w14:paraId="5598C5D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C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bioplyn</w:t>
            </w:r>
          </w:p>
        </w:tc>
        <w:tc>
          <w:tcPr>
            <w:tcW w:w="2063" w:type="dxa"/>
            <w:tcBorders>
              <w:top w:val="single" w:sz="6" w:space="0" w:color="auto"/>
              <w:left w:val="single" w:sz="6" w:space="0" w:color="auto"/>
              <w:bottom w:val="single" w:sz="6" w:space="0" w:color="auto"/>
              <w:right w:val="single" w:sz="6" w:space="0" w:color="auto"/>
            </w:tcBorders>
          </w:tcPr>
          <w:p w14:paraId="5598C5C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Biogas</w:t>
            </w:r>
          </w:p>
        </w:tc>
        <w:tc>
          <w:tcPr>
            <w:tcW w:w="1995" w:type="dxa"/>
            <w:tcBorders>
              <w:top w:val="single" w:sz="6" w:space="0" w:color="auto"/>
              <w:left w:val="single" w:sz="6" w:space="0" w:color="auto"/>
              <w:bottom w:val="single" w:sz="6" w:space="0" w:color="auto"/>
              <w:right w:val="single" w:sz="6" w:space="0" w:color="auto"/>
            </w:tcBorders>
          </w:tcPr>
          <w:p w14:paraId="5598C5C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je bioplyn ekologické palivo?</w:t>
            </w:r>
          </w:p>
        </w:tc>
        <w:tc>
          <w:tcPr>
            <w:tcW w:w="2348" w:type="dxa"/>
            <w:tcBorders>
              <w:top w:val="single" w:sz="6" w:space="0" w:color="auto"/>
              <w:left w:val="single" w:sz="6" w:space="0" w:color="auto"/>
              <w:bottom w:val="single" w:sz="6" w:space="0" w:color="auto"/>
              <w:right w:val="single" w:sz="6" w:space="0" w:color="auto"/>
            </w:tcBorders>
          </w:tcPr>
          <w:p w14:paraId="5598C5C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ist Biogas ein ökologischer Kraftstoff?</w:t>
            </w:r>
          </w:p>
        </w:tc>
        <w:tc>
          <w:tcPr>
            <w:tcW w:w="680" w:type="dxa"/>
            <w:tcBorders>
              <w:top w:val="single" w:sz="6" w:space="0" w:color="auto"/>
              <w:left w:val="single" w:sz="6" w:space="0" w:color="auto"/>
              <w:bottom w:val="single" w:sz="6" w:space="0" w:color="auto"/>
              <w:right w:val="single" w:sz="4" w:space="0" w:color="auto"/>
            </w:tcBorders>
          </w:tcPr>
          <w:p w14:paraId="5598C5C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C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5C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D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D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dřevěné brikety</w:t>
            </w:r>
          </w:p>
        </w:tc>
        <w:tc>
          <w:tcPr>
            <w:tcW w:w="2063" w:type="dxa"/>
            <w:tcBorders>
              <w:top w:val="single" w:sz="6" w:space="0" w:color="auto"/>
              <w:left w:val="single" w:sz="6" w:space="0" w:color="auto"/>
              <w:bottom w:val="single" w:sz="6" w:space="0" w:color="auto"/>
              <w:right w:val="single" w:sz="6" w:space="0" w:color="auto"/>
            </w:tcBorders>
          </w:tcPr>
          <w:p w14:paraId="5598C5D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Holzbriketts</w:t>
            </w:r>
          </w:p>
        </w:tc>
        <w:tc>
          <w:tcPr>
            <w:tcW w:w="1995" w:type="dxa"/>
            <w:tcBorders>
              <w:top w:val="single" w:sz="6" w:space="0" w:color="auto"/>
              <w:left w:val="single" w:sz="6" w:space="0" w:color="auto"/>
              <w:bottom w:val="single" w:sz="6" w:space="0" w:color="auto"/>
              <w:right w:val="single" w:sz="6" w:space="0" w:color="auto"/>
            </w:tcBorders>
          </w:tcPr>
          <w:p w14:paraId="5598C5D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Dřevěné brikety uložte do sklepa.</w:t>
            </w:r>
          </w:p>
        </w:tc>
        <w:tc>
          <w:tcPr>
            <w:tcW w:w="2348" w:type="dxa"/>
            <w:tcBorders>
              <w:top w:val="single" w:sz="6" w:space="0" w:color="auto"/>
              <w:left w:val="single" w:sz="6" w:space="0" w:color="auto"/>
              <w:bottom w:val="single" w:sz="6" w:space="0" w:color="auto"/>
              <w:right w:val="single" w:sz="6" w:space="0" w:color="auto"/>
            </w:tcBorders>
          </w:tcPr>
          <w:p w14:paraId="5598C5D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Holzbriketts sind bitte in den Keller zu lagern.</w:t>
            </w:r>
          </w:p>
        </w:tc>
        <w:tc>
          <w:tcPr>
            <w:tcW w:w="680" w:type="dxa"/>
            <w:tcBorders>
              <w:top w:val="single" w:sz="6" w:space="0" w:color="auto"/>
              <w:left w:val="single" w:sz="6" w:space="0" w:color="auto"/>
              <w:bottom w:val="single" w:sz="6" w:space="0" w:color="auto"/>
              <w:right w:val="single" w:sz="4" w:space="0" w:color="auto"/>
            </w:tcBorders>
          </w:tcPr>
          <w:p w14:paraId="5598C5D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D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5D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E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D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koks</w:t>
            </w:r>
          </w:p>
        </w:tc>
        <w:tc>
          <w:tcPr>
            <w:tcW w:w="2063" w:type="dxa"/>
            <w:tcBorders>
              <w:top w:val="single" w:sz="6" w:space="0" w:color="auto"/>
              <w:left w:val="single" w:sz="6" w:space="0" w:color="auto"/>
              <w:bottom w:val="single" w:sz="6" w:space="0" w:color="auto"/>
              <w:right w:val="single" w:sz="6" w:space="0" w:color="auto"/>
            </w:tcBorders>
          </w:tcPr>
          <w:p w14:paraId="5598C5D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Koks</w:t>
            </w:r>
          </w:p>
        </w:tc>
        <w:tc>
          <w:tcPr>
            <w:tcW w:w="1995" w:type="dxa"/>
            <w:tcBorders>
              <w:top w:val="single" w:sz="6" w:space="0" w:color="auto"/>
              <w:left w:val="single" w:sz="6" w:space="0" w:color="auto"/>
              <w:bottom w:val="single" w:sz="6" w:space="0" w:color="auto"/>
              <w:right w:val="single" w:sz="6" w:space="0" w:color="auto"/>
            </w:tcBorders>
          </w:tcPr>
          <w:p w14:paraId="5598C5D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nevytápíte dům koksem?</w:t>
            </w:r>
          </w:p>
        </w:tc>
        <w:tc>
          <w:tcPr>
            <w:tcW w:w="2348" w:type="dxa"/>
            <w:tcBorders>
              <w:top w:val="single" w:sz="6" w:space="0" w:color="auto"/>
              <w:left w:val="single" w:sz="6" w:space="0" w:color="auto"/>
              <w:bottom w:val="single" w:sz="6" w:space="0" w:color="auto"/>
              <w:right w:val="single" w:sz="6" w:space="0" w:color="auto"/>
            </w:tcBorders>
          </w:tcPr>
          <w:p w14:paraId="5598C5D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wird das Haus nicht mit Koks beheizt?</w:t>
            </w:r>
          </w:p>
        </w:tc>
        <w:tc>
          <w:tcPr>
            <w:tcW w:w="680" w:type="dxa"/>
            <w:tcBorders>
              <w:top w:val="single" w:sz="6" w:space="0" w:color="auto"/>
              <w:left w:val="single" w:sz="6" w:space="0" w:color="auto"/>
              <w:bottom w:val="single" w:sz="6" w:space="0" w:color="auto"/>
              <w:right w:val="single" w:sz="4" w:space="0" w:color="auto"/>
            </w:tcBorders>
          </w:tcPr>
          <w:p w14:paraId="5598C5D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D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5D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E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E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papír</w:t>
            </w:r>
          </w:p>
        </w:tc>
        <w:tc>
          <w:tcPr>
            <w:tcW w:w="2063" w:type="dxa"/>
            <w:tcBorders>
              <w:top w:val="single" w:sz="6" w:space="0" w:color="auto"/>
              <w:left w:val="single" w:sz="6" w:space="0" w:color="auto"/>
              <w:bottom w:val="single" w:sz="6" w:space="0" w:color="auto"/>
              <w:right w:val="single" w:sz="6" w:space="0" w:color="auto"/>
            </w:tcBorders>
          </w:tcPr>
          <w:p w14:paraId="5598C5E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Papier</w:t>
            </w:r>
          </w:p>
        </w:tc>
        <w:tc>
          <w:tcPr>
            <w:tcW w:w="1995" w:type="dxa"/>
            <w:tcBorders>
              <w:top w:val="single" w:sz="6" w:space="0" w:color="auto"/>
              <w:left w:val="single" w:sz="6" w:space="0" w:color="auto"/>
              <w:bottom w:val="single" w:sz="6" w:space="0" w:color="auto"/>
              <w:right w:val="single" w:sz="6" w:space="0" w:color="auto"/>
            </w:tcBorders>
          </w:tcPr>
          <w:p w14:paraId="5598C5E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Papír shořel velmi rychle.</w:t>
            </w:r>
          </w:p>
        </w:tc>
        <w:tc>
          <w:tcPr>
            <w:tcW w:w="2348" w:type="dxa"/>
            <w:tcBorders>
              <w:top w:val="single" w:sz="6" w:space="0" w:color="auto"/>
              <w:left w:val="single" w:sz="6" w:space="0" w:color="auto"/>
              <w:bottom w:val="single" w:sz="6" w:space="0" w:color="auto"/>
              <w:right w:val="single" w:sz="6" w:space="0" w:color="auto"/>
            </w:tcBorders>
          </w:tcPr>
          <w:p w14:paraId="5598C5E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Das Papier ist sehr schnell abgebrannt.</w:t>
            </w:r>
          </w:p>
        </w:tc>
        <w:tc>
          <w:tcPr>
            <w:tcW w:w="680" w:type="dxa"/>
            <w:tcBorders>
              <w:top w:val="single" w:sz="6" w:space="0" w:color="auto"/>
              <w:left w:val="single" w:sz="6" w:space="0" w:color="auto"/>
              <w:bottom w:val="single" w:sz="6" w:space="0" w:color="auto"/>
              <w:right w:val="single" w:sz="4" w:space="0" w:color="auto"/>
            </w:tcBorders>
          </w:tcPr>
          <w:p w14:paraId="5598C5E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E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4</w:t>
            </w:r>
          </w:p>
        </w:tc>
        <w:tc>
          <w:tcPr>
            <w:tcW w:w="1134" w:type="dxa"/>
            <w:tcBorders>
              <w:left w:val="single" w:sz="4" w:space="0" w:color="auto"/>
            </w:tcBorders>
          </w:tcPr>
          <w:p w14:paraId="5598C5E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5F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E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krbová římsa</w:t>
            </w:r>
          </w:p>
        </w:tc>
        <w:tc>
          <w:tcPr>
            <w:tcW w:w="2063" w:type="dxa"/>
            <w:tcBorders>
              <w:top w:val="single" w:sz="6" w:space="0" w:color="auto"/>
              <w:left w:val="single" w:sz="6" w:space="0" w:color="auto"/>
              <w:bottom w:val="single" w:sz="6" w:space="0" w:color="auto"/>
              <w:right w:val="single" w:sz="6" w:space="0" w:color="auto"/>
            </w:tcBorders>
          </w:tcPr>
          <w:p w14:paraId="5598C5E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Kaminsims</w:t>
            </w:r>
          </w:p>
        </w:tc>
        <w:tc>
          <w:tcPr>
            <w:tcW w:w="1995" w:type="dxa"/>
            <w:tcBorders>
              <w:top w:val="single" w:sz="6" w:space="0" w:color="auto"/>
              <w:left w:val="single" w:sz="6" w:space="0" w:color="auto"/>
              <w:bottom w:val="single" w:sz="6" w:space="0" w:color="auto"/>
              <w:right w:val="single" w:sz="6" w:space="0" w:color="auto"/>
            </w:tcBorders>
          </w:tcPr>
          <w:p w14:paraId="5598C5E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Příští rok postavíme novou krbovou římsu.</w:t>
            </w:r>
          </w:p>
        </w:tc>
        <w:tc>
          <w:tcPr>
            <w:tcW w:w="2348" w:type="dxa"/>
            <w:tcBorders>
              <w:top w:val="single" w:sz="6" w:space="0" w:color="auto"/>
              <w:left w:val="single" w:sz="6" w:space="0" w:color="auto"/>
              <w:bottom w:val="single" w:sz="6" w:space="0" w:color="auto"/>
              <w:right w:val="single" w:sz="6" w:space="0" w:color="auto"/>
            </w:tcBorders>
          </w:tcPr>
          <w:p w14:paraId="5598C5E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Nächstes Jahr werden wir einen neuen Kaminsims bauen.</w:t>
            </w:r>
          </w:p>
        </w:tc>
        <w:tc>
          <w:tcPr>
            <w:tcW w:w="680" w:type="dxa"/>
            <w:tcBorders>
              <w:top w:val="single" w:sz="6" w:space="0" w:color="auto"/>
              <w:left w:val="single" w:sz="6" w:space="0" w:color="auto"/>
              <w:bottom w:val="single" w:sz="6" w:space="0" w:color="auto"/>
              <w:right w:val="single" w:sz="4" w:space="0" w:color="auto"/>
            </w:tcBorders>
          </w:tcPr>
          <w:p w14:paraId="5598C5E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E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5E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druhy komínů</w:t>
            </w:r>
          </w:p>
        </w:tc>
      </w:tr>
      <w:tr w:rsidR="00BC6428" w:rsidRPr="009054DE" w14:paraId="5598C5F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F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pojistný komín</w:t>
            </w:r>
          </w:p>
        </w:tc>
        <w:tc>
          <w:tcPr>
            <w:tcW w:w="2063" w:type="dxa"/>
            <w:tcBorders>
              <w:top w:val="single" w:sz="6" w:space="0" w:color="auto"/>
              <w:left w:val="single" w:sz="6" w:space="0" w:color="auto"/>
              <w:bottom w:val="single" w:sz="6" w:space="0" w:color="auto"/>
              <w:right w:val="single" w:sz="6" w:space="0" w:color="auto"/>
            </w:tcBorders>
          </w:tcPr>
          <w:p w14:paraId="5598C5F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Sicherungsschornstein</w:t>
            </w:r>
          </w:p>
        </w:tc>
        <w:tc>
          <w:tcPr>
            <w:tcW w:w="1995" w:type="dxa"/>
            <w:tcBorders>
              <w:top w:val="single" w:sz="6" w:space="0" w:color="auto"/>
              <w:left w:val="single" w:sz="6" w:space="0" w:color="auto"/>
              <w:bottom w:val="single" w:sz="6" w:space="0" w:color="auto"/>
              <w:right w:val="single" w:sz="6" w:space="0" w:color="auto"/>
            </w:tcBorders>
          </w:tcPr>
          <w:p w14:paraId="5598C5F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kontroluje také pojistný komín.</w:t>
            </w:r>
          </w:p>
        </w:tc>
        <w:tc>
          <w:tcPr>
            <w:tcW w:w="2348" w:type="dxa"/>
            <w:tcBorders>
              <w:top w:val="single" w:sz="6" w:space="0" w:color="auto"/>
              <w:left w:val="single" w:sz="6" w:space="0" w:color="auto"/>
              <w:bottom w:val="single" w:sz="6" w:space="0" w:color="auto"/>
              <w:right w:val="single" w:sz="6" w:space="0" w:color="auto"/>
            </w:tcBorders>
          </w:tcPr>
          <w:p w14:paraId="5598C5F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Schornsteinfeger kontrolliert auch den Sicherungsschornstein.</w:t>
            </w:r>
          </w:p>
        </w:tc>
        <w:tc>
          <w:tcPr>
            <w:tcW w:w="680" w:type="dxa"/>
            <w:tcBorders>
              <w:top w:val="single" w:sz="6" w:space="0" w:color="auto"/>
              <w:left w:val="single" w:sz="6" w:space="0" w:color="auto"/>
              <w:bottom w:val="single" w:sz="6" w:space="0" w:color="auto"/>
              <w:right w:val="single" w:sz="4" w:space="0" w:color="auto"/>
            </w:tcBorders>
          </w:tcPr>
          <w:p w14:paraId="5598C5F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F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5F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0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5F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sdružený komín</w:t>
            </w:r>
          </w:p>
        </w:tc>
        <w:tc>
          <w:tcPr>
            <w:tcW w:w="2063" w:type="dxa"/>
            <w:tcBorders>
              <w:top w:val="single" w:sz="6" w:space="0" w:color="auto"/>
              <w:left w:val="single" w:sz="6" w:space="0" w:color="auto"/>
              <w:bottom w:val="single" w:sz="6" w:space="0" w:color="auto"/>
              <w:right w:val="single" w:sz="6" w:space="0" w:color="auto"/>
            </w:tcBorders>
          </w:tcPr>
          <w:p w14:paraId="5598C5F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verbundener Schornstein</w:t>
            </w:r>
          </w:p>
        </w:tc>
        <w:tc>
          <w:tcPr>
            <w:tcW w:w="1995" w:type="dxa"/>
            <w:tcBorders>
              <w:top w:val="single" w:sz="6" w:space="0" w:color="auto"/>
              <w:left w:val="single" w:sz="6" w:space="0" w:color="auto"/>
              <w:bottom w:val="single" w:sz="6" w:space="0" w:color="auto"/>
              <w:right w:val="single" w:sz="6" w:space="0" w:color="auto"/>
            </w:tcBorders>
          </w:tcPr>
          <w:p w14:paraId="5598C5F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Sdružený komín má tři komínové průduchy.</w:t>
            </w:r>
          </w:p>
        </w:tc>
        <w:tc>
          <w:tcPr>
            <w:tcW w:w="2348" w:type="dxa"/>
            <w:tcBorders>
              <w:top w:val="single" w:sz="6" w:space="0" w:color="auto"/>
              <w:left w:val="single" w:sz="6" w:space="0" w:color="auto"/>
              <w:bottom w:val="single" w:sz="6" w:space="0" w:color="auto"/>
              <w:right w:val="single" w:sz="6" w:space="0" w:color="auto"/>
            </w:tcBorders>
          </w:tcPr>
          <w:p w14:paraId="5598C5F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verbundene Schornstein hat drei Kaminlöcher.</w:t>
            </w:r>
          </w:p>
        </w:tc>
        <w:tc>
          <w:tcPr>
            <w:tcW w:w="680" w:type="dxa"/>
            <w:tcBorders>
              <w:top w:val="single" w:sz="6" w:space="0" w:color="auto"/>
              <w:left w:val="single" w:sz="6" w:space="0" w:color="auto"/>
              <w:bottom w:val="single" w:sz="6" w:space="0" w:color="auto"/>
              <w:right w:val="single" w:sz="4" w:space="0" w:color="auto"/>
            </w:tcBorders>
          </w:tcPr>
          <w:p w14:paraId="5598C5F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5F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5F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0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0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lastRenderedPageBreak/>
              <w:t>venkovní komín</w:t>
            </w:r>
          </w:p>
        </w:tc>
        <w:tc>
          <w:tcPr>
            <w:tcW w:w="2063" w:type="dxa"/>
            <w:tcBorders>
              <w:top w:val="single" w:sz="6" w:space="0" w:color="auto"/>
              <w:left w:val="single" w:sz="6" w:space="0" w:color="auto"/>
              <w:bottom w:val="single" w:sz="6" w:space="0" w:color="auto"/>
              <w:right w:val="single" w:sz="6" w:space="0" w:color="auto"/>
            </w:tcBorders>
          </w:tcPr>
          <w:p w14:paraId="5598C60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Außenschornstein</w:t>
            </w:r>
          </w:p>
        </w:tc>
        <w:tc>
          <w:tcPr>
            <w:tcW w:w="1995" w:type="dxa"/>
            <w:tcBorders>
              <w:top w:val="single" w:sz="6" w:space="0" w:color="auto"/>
              <w:left w:val="single" w:sz="6" w:space="0" w:color="auto"/>
              <w:bottom w:val="single" w:sz="6" w:space="0" w:color="auto"/>
              <w:right w:val="single" w:sz="6" w:space="0" w:color="auto"/>
            </w:tcBorders>
          </w:tcPr>
          <w:p w14:paraId="5598C60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Můžete mi ukázat venkovní komín?</w:t>
            </w:r>
          </w:p>
        </w:tc>
        <w:tc>
          <w:tcPr>
            <w:tcW w:w="2348" w:type="dxa"/>
            <w:tcBorders>
              <w:top w:val="single" w:sz="6" w:space="0" w:color="auto"/>
              <w:left w:val="single" w:sz="6" w:space="0" w:color="auto"/>
              <w:bottom w:val="single" w:sz="6" w:space="0" w:color="auto"/>
              <w:right w:val="single" w:sz="6" w:space="0" w:color="auto"/>
            </w:tcBorders>
          </w:tcPr>
          <w:p w14:paraId="5598C60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Können Sie mir den Außenschornstein zeigen?</w:t>
            </w:r>
          </w:p>
        </w:tc>
        <w:tc>
          <w:tcPr>
            <w:tcW w:w="680" w:type="dxa"/>
            <w:tcBorders>
              <w:top w:val="single" w:sz="6" w:space="0" w:color="auto"/>
              <w:left w:val="single" w:sz="6" w:space="0" w:color="auto"/>
              <w:bottom w:val="single" w:sz="6" w:space="0" w:color="auto"/>
              <w:right w:val="single" w:sz="4" w:space="0" w:color="auto"/>
            </w:tcBorders>
          </w:tcPr>
          <w:p w14:paraId="5598C60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0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60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1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0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vnitřní komín</w:t>
            </w:r>
          </w:p>
        </w:tc>
        <w:tc>
          <w:tcPr>
            <w:tcW w:w="2063" w:type="dxa"/>
            <w:tcBorders>
              <w:top w:val="single" w:sz="6" w:space="0" w:color="auto"/>
              <w:left w:val="single" w:sz="6" w:space="0" w:color="auto"/>
              <w:bottom w:val="single" w:sz="6" w:space="0" w:color="auto"/>
              <w:right w:val="single" w:sz="6" w:space="0" w:color="auto"/>
            </w:tcBorders>
          </w:tcPr>
          <w:p w14:paraId="5598C60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Innenschornstein</w:t>
            </w:r>
          </w:p>
        </w:tc>
        <w:tc>
          <w:tcPr>
            <w:tcW w:w="1995" w:type="dxa"/>
            <w:tcBorders>
              <w:top w:val="single" w:sz="6" w:space="0" w:color="auto"/>
              <w:left w:val="single" w:sz="6" w:space="0" w:color="auto"/>
              <w:bottom w:val="single" w:sz="6" w:space="0" w:color="auto"/>
              <w:right w:val="single" w:sz="6" w:space="0" w:color="auto"/>
            </w:tcBorders>
          </w:tcPr>
          <w:p w14:paraId="5598C60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toto vnitřní komín?</w:t>
            </w:r>
          </w:p>
        </w:tc>
        <w:tc>
          <w:tcPr>
            <w:tcW w:w="2348" w:type="dxa"/>
            <w:tcBorders>
              <w:top w:val="single" w:sz="6" w:space="0" w:color="auto"/>
              <w:left w:val="single" w:sz="6" w:space="0" w:color="auto"/>
              <w:bottom w:val="single" w:sz="6" w:space="0" w:color="auto"/>
              <w:right w:val="single" w:sz="6" w:space="0" w:color="auto"/>
            </w:tcBorders>
          </w:tcPr>
          <w:p w14:paraId="5598C60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das ein Innenschornstein?</w:t>
            </w:r>
          </w:p>
        </w:tc>
        <w:tc>
          <w:tcPr>
            <w:tcW w:w="680" w:type="dxa"/>
            <w:tcBorders>
              <w:top w:val="single" w:sz="6" w:space="0" w:color="auto"/>
              <w:left w:val="single" w:sz="6" w:space="0" w:color="auto"/>
              <w:bottom w:val="single" w:sz="6" w:space="0" w:color="auto"/>
              <w:right w:val="single" w:sz="4" w:space="0" w:color="auto"/>
            </w:tcBorders>
          </w:tcPr>
          <w:p w14:paraId="5598C60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0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5</w:t>
            </w:r>
          </w:p>
        </w:tc>
        <w:tc>
          <w:tcPr>
            <w:tcW w:w="1134" w:type="dxa"/>
            <w:tcBorders>
              <w:left w:val="single" w:sz="4" w:space="0" w:color="auto"/>
            </w:tcBorders>
          </w:tcPr>
          <w:p w14:paraId="5598C60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1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1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spalinové hrdlo</w:t>
            </w:r>
          </w:p>
        </w:tc>
        <w:tc>
          <w:tcPr>
            <w:tcW w:w="2063" w:type="dxa"/>
            <w:tcBorders>
              <w:top w:val="single" w:sz="6" w:space="0" w:color="auto"/>
              <w:left w:val="single" w:sz="6" w:space="0" w:color="auto"/>
              <w:bottom w:val="single" w:sz="6" w:space="0" w:color="auto"/>
              <w:right w:val="single" w:sz="6" w:space="0" w:color="auto"/>
            </w:tcBorders>
          </w:tcPr>
          <w:p w14:paraId="5598C61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Abgashals</w:t>
            </w:r>
          </w:p>
        </w:tc>
        <w:tc>
          <w:tcPr>
            <w:tcW w:w="1995" w:type="dxa"/>
            <w:tcBorders>
              <w:top w:val="single" w:sz="6" w:space="0" w:color="auto"/>
              <w:left w:val="single" w:sz="6" w:space="0" w:color="auto"/>
              <w:bottom w:val="single" w:sz="6" w:space="0" w:color="auto"/>
              <w:right w:val="single" w:sz="6" w:space="0" w:color="auto"/>
            </w:tcBorders>
          </w:tcPr>
          <w:p w14:paraId="5598C61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Spalinové hrdlo je vyrobeno z nerez oceli.</w:t>
            </w:r>
          </w:p>
        </w:tc>
        <w:tc>
          <w:tcPr>
            <w:tcW w:w="2348" w:type="dxa"/>
            <w:tcBorders>
              <w:top w:val="single" w:sz="6" w:space="0" w:color="auto"/>
              <w:left w:val="single" w:sz="6" w:space="0" w:color="auto"/>
              <w:bottom w:val="single" w:sz="6" w:space="0" w:color="auto"/>
              <w:right w:val="single" w:sz="6" w:space="0" w:color="auto"/>
            </w:tcBorders>
          </w:tcPr>
          <w:p w14:paraId="5598C61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Abgashals ist aus Edelstahl gefertigt.</w:t>
            </w:r>
          </w:p>
        </w:tc>
        <w:tc>
          <w:tcPr>
            <w:tcW w:w="680" w:type="dxa"/>
            <w:tcBorders>
              <w:top w:val="single" w:sz="6" w:space="0" w:color="auto"/>
              <w:left w:val="single" w:sz="6" w:space="0" w:color="auto"/>
              <w:bottom w:val="single" w:sz="6" w:space="0" w:color="auto"/>
              <w:right w:val="single" w:sz="4" w:space="0" w:color="auto"/>
            </w:tcBorders>
          </w:tcPr>
          <w:p w14:paraId="5598C61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1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61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spalinová cesta</w:t>
            </w:r>
          </w:p>
        </w:tc>
      </w:tr>
      <w:tr w:rsidR="00BC6428" w:rsidRPr="009054DE" w14:paraId="5598C62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1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stavební otvor</w:t>
            </w:r>
          </w:p>
        </w:tc>
        <w:tc>
          <w:tcPr>
            <w:tcW w:w="2063" w:type="dxa"/>
            <w:tcBorders>
              <w:top w:val="single" w:sz="6" w:space="0" w:color="auto"/>
              <w:left w:val="single" w:sz="6" w:space="0" w:color="auto"/>
              <w:bottom w:val="single" w:sz="6" w:space="0" w:color="auto"/>
              <w:right w:val="single" w:sz="6" w:space="0" w:color="auto"/>
            </w:tcBorders>
          </w:tcPr>
          <w:p w14:paraId="5598C61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Bauöffnung</w:t>
            </w:r>
          </w:p>
        </w:tc>
        <w:tc>
          <w:tcPr>
            <w:tcW w:w="1995" w:type="dxa"/>
            <w:tcBorders>
              <w:top w:val="single" w:sz="6" w:space="0" w:color="auto"/>
              <w:left w:val="single" w:sz="6" w:space="0" w:color="auto"/>
              <w:bottom w:val="single" w:sz="6" w:space="0" w:color="auto"/>
              <w:right w:val="single" w:sz="6" w:space="0" w:color="auto"/>
            </w:tcBorders>
          </w:tcPr>
          <w:p w14:paraId="5598C61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okno stavební otvor?</w:t>
            </w:r>
          </w:p>
        </w:tc>
        <w:tc>
          <w:tcPr>
            <w:tcW w:w="2348" w:type="dxa"/>
            <w:tcBorders>
              <w:top w:val="single" w:sz="6" w:space="0" w:color="auto"/>
              <w:left w:val="single" w:sz="6" w:space="0" w:color="auto"/>
              <w:bottom w:val="single" w:sz="6" w:space="0" w:color="auto"/>
              <w:right w:val="single" w:sz="6" w:space="0" w:color="auto"/>
            </w:tcBorders>
          </w:tcPr>
          <w:p w14:paraId="5598C61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Fenster eine Bauöffnung?</w:t>
            </w:r>
          </w:p>
        </w:tc>
        <w:tc>
          <w:tcPr>
            <w:tcW w:w="680" w:type="dxa"/>
            <w:tcBorders>
              <w:top w:val="single" w:sz="6" w:space="0" w:color="auto"/>
              <w:left w:val="single" w:sz="6" w:space="0" w:color="auto"/>
              <w:bottom w:val="single" w:sz="6" w:space="0" w:color="auto"/>
              <w:right w:val="single" w:sz="4" w:space="0" w:color="auto"/>
            </w:tcBorders>
          </w:tcPr>
          <w:p w14:paraId="5598C61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1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61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2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2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větrací průduch</w:t>
            </w:r>
          </w:p>
        </w:tc>
        <w:tc>
          <w:tcPr>
            <w:tcW w:w="2063" w:type="dxa"/>
            <w:tcBorders>
              <w:top w:val="single" w:sz="6" w:space="0" w:color="auto"/>
              <w:left w:val="single" w:sz="6" w:space="0" w:color="auto"/>
              <w:bottom w:val="single" w:sz="6" w:space="0" w:color="auto"/>
              <w:right w:val="single" w:sz="6" w:space="0" w:color="auto"/>
            </w:tcBorders>
          </w:tcPr>
          <w:p w14:paraId="5598C62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Luftloch</w:t>
            </w:r>
          </w:p>
        </w:tc>
        <w:tc>
          <w:tcPr>
            <w:tcW w:w="1995" w:type="dxa"/>
            <w:tcBorders>
              <w:top w:val="single" w:sz="6" w:space="0" w:color="auto"/>
              <w:left w:val="single" w:sz="6" w:space="0" w:color="auto"/>
              <w:bottom w:val="single" w:sz="6" w:space="0" w:color="auto"/>
              <w:right w:val="single" w:sz="6" w:space="0" w:color="auto"/>
            </w:tcBorders>
          </w:tcPr>
          <w:p w14:paraId="5598C62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Větrací průduch přivádí vzduch do kotelny.</w:t>
            </w:r>
          </w:p>
        </w:tc>
        <w:tc>
          <w:tcPr>
            <w:tcW w:w="2348" w:type="dxa"/>
            <w:tcBorders>
              <w:top w:val="single" w:sz="6" w:space="0" w:color="auto"/>
              <w:left w:val="single" w:sz="6" w:space="0" w:color="auto"/>
              <w:bottom w:val="single" w:sz="6" w:space="0" w:color="auto"/>
              <w:right w:val="single" w:sz="6" w:space="0" w:color="auto"/>
            </w:tcBorders>
          </w:tcPr>
          <w:p w14:paraId="5598C62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Das Luftloch führt die Luft ins Kesselhaus zu.</w:t>
            </w:r>
          </w:p>
        </w:tc>
        <w:tc>
          <w:tcPr>
            <w:tcW w:w="680" w:type="dxa"/>
            <w:tcBorders>
              <w:top w:val="single" w:sz="6" w:space="0" w:color="auto"/>
              <w:left w:val="single" w:sz="6" w:space="0" w:color="auto"/>
              <w:bottom w:val="single" w:sz="6" w:space="0" w:color="auto"/>
              <w:right w:val="single" w:sz="4" w:space="0" w:color="auto"/>
            </w:tcBorders>
          </w:tcPr>
          <w:p w14:paraId="5598C62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2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62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3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2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vzduchové hrdlo</w:t>
            </w:r>
          </w:p>
        </w:tc>
        <w:tc>
          <w:tcPr>
            <w:tcW w:w="2063" w:type="dxa"/>
            <w:tcBorders>
              <w:top w:val="single" w:sz="6" w:space="0" w:color="auto"/>
              <w:left w:val="single" w:sz="6" w:space="0" w:color="auto"/>
              <w:bottom w:val="single" w:sz="6" w:space="0" w:color="auto"/>
              <w:right w:val="single" w:sz="6" w:space="0" w:color="auto"/>
            </w:tcBorders>
          </w:tcPr>
          <w:p w14:paraId="5598C62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Lufthals</w:t>
            </w:r>
          </w:p>
        </w:tc>
        <w:tc>
          <w:tcPr>
            <w:tcW w:w="1995" w:type="dxa"/>
            <w:tcBorders>
              <w:top w:val="single" w:sz="6" w:space="0" w:color="auto"/>
              <w:left w:val="single" w:sz="6" w:space="0" w:color="auto"/>
              <w:bottom w:val="single" w:sz="6" w:space="0" w:color="auto"/>
              <w:right w:val="single" w:sz="6" w:space="0" w:color="auto"/>
            </w:tcBorders>
          </w:tcPr>
          <w:p w14:paraId="5598C62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je umístěno vzduchové hrdlo?</w:t>
            </w:r>
          </w:p>
        </w:tc>
        <w:tc>
          <w:tcPr>
            <w:tcW w:w="2348" w:type="dxa"/>
            <w:tcBorders>
              <w:top w:val="single" w:sz="6" w:space="0" w:color="auto"/>
              <w:left w:val="single" w:sz="6" w:space="0" w:color="auto"/>
              <w:bottom w:val="single" w:sz="6" w:space="0" w:color="auto"/>
              <w:right w:val="single" w:sz="6" w:space="0" w:color="auto"/>
            </w:tcBorders>
          </w:tcPr>
          <w:p w14:paraId="5598C62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Wo ist der Lufthals untergebracht?</w:t>
            </w:r>
          </w:p>
        </w:tc>
        <w:tc>
          <w:tcPr>
            <w:tcW w:w="680" w:type="dxa"/>
            <w:tcBorders>
              <w:top w:val="single" w:sz="6" w:space="0" w:color="auto"/>
              <w:left w:val="single" w:sz="6" w:space="0" w:color="auto"/>
              <w:bottom w:val="single" w:sz="6" w:space="0" w:color="auto"/>
              <w:right w:val="single" w:sz="4" w:space="0" w:color="auto"/>
            </w:tcBorders>
          </w:tcPr>
          <w:p w14:paraId="5598C62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2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62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3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3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vzduchové potrubí</w:t>
            </w:r>
          </w:p>
        </w:tc>
        <w:tc>
          <w:tcPr>
            <w:tcW w:w="2063" w:type="dxa"/>
            <w:tcBorders>
              <w:top w:val="single" w:sz="6" w:space="0" w:color="auto"/>
              <w:left w:val="single" w:sz="6" w:space="0" w:color="auto"/>
              <w:bottom w:val="single" w:sz="6" w:space="0" w:color="auto"/>
              <w:right w:val="single" w:sz="6" w:space="0" w:color="auto"/>
            </w:tcBorders>
          </w:tcPr>
          <w:p w14:paraId="5598C63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Luftleitung</w:t>
            </w:r>
          </w:p>
        </w:tc>
        <w:tc>
          <w:tcPr>
            <w:tcW w:w="1995" w:type="dxa"/>
            <w:tcBorders>
              <w:top w:val="single" w:sz="6" w:space="0" w:color="auto"/>
              <w:left w:val="single" w:sz="6" w:space="0" w:color="auto"/>
              <w:bottom w:val="single" w:sz="6" w:space="0" w:color="auto"/>
              <w:right w:val="single" w:sz="6" w:space="0" w:color="auto"/>
            </w:tcBorders>
          </w:tcPr>
          <w:p w14:paraId="5598C63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dlouhé bude vzduchové potrubí?</w:t>
            </w:r>
          </w:p>
        </w:tc>
        <w:tc>
          <w:tcPr>
            <w:tcW w:w="2348" w:type="dxa"/>
            <w:tcBorders>
              <w:top w:val="single" w:sz="6" w:space="0" w:color="auto"/>
              <w:left w:val="single" w:sz="6" w:space="0" w:color="auto"/>
              <w:bottom w:val="single" w:sz="6" w:space="0" w:color="auto"/>
              <w:right w:val="single" w:sz="6" w:space="0" w:color="auto"/>
            </w:tcBorders>
          </w:tcPr>
          <w:p w14:paraId="5598C63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lang wird die Luftleitung sein?</w:t>
            </w:r>
          </w:p>
        </w:tc>
        <w:tc>
          <w:tcPr>
            <w:tcW w:w="680" w:type="dxa"/>
            <w:tcBorders>
              <w:top w:val="single" w:sz="6" w:space="0" w:color="auto"/>
              <w:left w:val="single" w:sz="6" w:space="0" w:color="auto"/>
              <w:bottom w:val="single" w:sz="6" w:space="0" w:color="auto"/>
              <w:right w:val="single" w:sz="4" w:space="0" w:color="auto"/>
            </w:tcBorders>
          </w:tcPr>
          <w:p w14:paraId="5598C63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3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6</w:t>
            </w:r>
          </w:p>
        </w:tc>
        <w:tc>
          <w:tcPr>
            <w:tcW w:w="1134" w:type="dxa"/>
            <w:tcBorders>
              <w:left w:val="single" w:sz="4" w:space="0" w:color="auto"/>
            </w:tcBorders>
          </w:tcPr>
          <w:p w14:paraId="5598C63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4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3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bojler</w:t>
            </w:r>
          </w:p>
        </w:tc>
        <w:tc>
          <w:tcPr>
            <w:tcW w:w="2063" w:type="dxa"/>
            <w:tcBorders>
              <w:top w:val="single" w:sz="6" w:space="0" w:color="auto"/>
              <w:left w:val="single" w:sz="6" w:space="0" w:color="auto"/>
              <w:bottom w:val="single" w:sz="6" w:space="0" w:color="auto"/>
              <w:right w:val="single" w:sz="6" w:space="0" w:color="auto"/>
            </w:tcBorders>
          </w:tcPr>
          <w:p w14:paraId="5598C63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Boiler</w:t>
            </w:r>
          </w:p>
        </w:tc>
        <w:tc>
          <w:tcPr>
            <w:tcW w:w="1995" w:type="dxa"/>
            <w:tcBorders>
              <w:top w:val="single" w:sz="6" w:space="0" w:color="auto"/>
              <w:left w:val="single" w:sz="6" w:space="0" w:color="auto"/>
              <w:bottom w:val="single" w:sz="6" w:space="0" w:color="auto"/>
              <w:right w:val="single" w:sz="6" w:space="0" w:color="auto"/>
            </w:tcBorders>
          </w:tcPr>
          <w:p w14:paraId="5598C63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bojler připojen na kouřovod dobře?</w:t>
            </w:r>
          </w:p>
        </w:tc>
        <w:tc>
          <w:tcPr>
            <w:tcW w:w="2348" w:type="dxa"/>
            <w:tcBorders>
              <w:top w:val="single" w:sz="6" w:space="0" w:color="auto"/>
              <w:left w:val="single" w:sz="6" w:space="0" w:color="auto"/>
              <w:bottom w:val="single" w:sz="6" w:space="0" w:color="auto"/>
              <w:right w:val="single" w:sz="6" w:space="0" w:color="auto"/>
            </w:tcBorders>
          </w:tcPr>
          <w:p w14:paraId="5598C63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der Boiler gut am Rauchabzug angeschlossen?</w:t>
            </w:r>
          </w:p>
        </w:tc>
        <w:tc>
          <w:tcPr>
            <w:tcW w:w="680" w:type="dxa"/>
            <w:tcBorders>
              <w:top w:val="single" w:sz="6" w:space="0" w:color="auto"/>
              <w:left w:val="single" w:sz="6" w:space="0" w:color="auto"/>
              <w:bottom w:val="single" w:sz="6" w:space="0" w:color="auto"/>
              <w:right w:val="single" w:sz="4" w:space="0" w:color="auto"/>
            </w:tcBorders>
          </w:tcPr>
          <w:p w14:paraId="5598C63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3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63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topidla</w:t>
            </w:r>
          </w:p>
        </w:tc>
      </w:tr>
      <w:tr w:rsidR="00BC6428" w:rsidRPr="009054DE" w14:paraId="5598C64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4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plynová trouba</w:t>
            </w:r>
          </w:p>
        </w:tc>
        <w:tc>
          <w:tcPr>
            <w:tcW w:w="2063" w:type="dxa"/>
            <w:tcBorders>
              <w:top w:val="single" w:sz="6" w:space="0" w:color="auto"/>
              <w:left w:val="single" w:sz="6" w:space="0" w:color="auto"/>
              <w:bottom w:val="single" w:sz="6" w:space="0" w:color="auto"/>
              <w:right w:val="single" w:sz="6" w:space="0" w:color="auto"/>
            </w:tcBorders>
          </w:tcPr>
          <w:p w14:paraId="5598C64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Gasbackröhre</w:t>
            </w:r>
          </w:p>
        </w:tc>
        <w:tc>
          <w:tcPr>
            <w:tcW w:w="1995" w:type="dxa"/>
            <w:tcBorders>
              <w:top w:val="single" w:sz="6" w:space="0" w:color="auto"/>
              <w:left w:val="single" w:sz="6" w:space="0" w:color="auto"/>
              <w:bottom w:val="single" w:sz="6" w:space="0" w:color="auto"/>
              <w:right w:val="single" w:sz="6" w:space="0" w:color="auto"/>
            </w:tcBorders>
          </w:tcPr>
          <w:p w14:paraId="5598C64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Plynová trouba byla plná spalin.</w:t>
            </w:r>
          </w:p>
        </w:tc>
        <w:tc>
          <w:tcPr>
            <w:tcW w:w="2348" w:type="dxa"/>
            <w:tcBorders>
              <w:top w:val="single" w:sz="6" w:space="0" w:color="auto"/>
              <w:left w:val="single" w:sz="6" w:space="0" w:color="auto"/>
              <w:bottom w:val="single" w:sz="6" w:space="0" w:color="auto"/>
              <w:right w:val="single" w:sz="6" w:space="0" w:color="auto"/>
            </w:tcBorders>
          </w:tcPr>
          <w:p w14:paraId="5598C64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Gasbackröhre war voll von Abgasen.</w:t>
            </w:r>
          </w:p>
        </w:tc>
        <w:tc>
          <w:tcPr>
            <w:tcW w:w="680" w:type="dxa"/>
            <w:tcBorders>
              <w:top w:val="single" w:sz="6" w:space="0" w:color="auto"/>
              <w:left w:val="single" w:sz="6" w:space="0" w:color="auto"/>
              <w:bottom w:val="single" w:sz="6" w:space="0" w:color="auto"/>
              <w:right w:val="single" w:sz="4" w:space="0" w:color="auto"/>
            </w:tcBorders>
          </w:tcPr>
          <w:p w14:paraId="5598C64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4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64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5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4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sálavé topidlo</w:t>
            </w:r>
          </w:p>
        </w:tc>
        <w:tc>
          <w:tcPr>
            <w:tcW w:w="2063" w:type="dxa"/>
            <w:tcBorders>
              <w:top w:val="single" w:sz="6" w:space="0" w:color="auto"/>
              <w:left w:val="single" w:sz="6" w:space="0" w:color="auto"/>
              <w:bottom w:val="single" w:sz="6" w:space="0" w:color="auto"/>
              <w:right w:val="single" w:sz="6" w:space="0" w:color="auto"/>
            </w:tcBorders>
          </w:tcPr>
          <w:p w14:paraId="5598C64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Glühheizkörper</w:t>
            </w:r>
          </w:p>
        </w:tc>
        <w:tc>
          <w:tcPr>
            <w:tcW w:w="1995" w:type="dxa"/>
            <w:tcBorders>
              <w:top w:val="single" w:sz="6" w:space="0" w:color="auto"/>
              <w:left w:val="single" w:sz="6" w:space="0" w:color="auto"/>
              <w:bottom w:val="single" w:sz="6" w:space="0" w:color="auto"/>
              <w:right w:val="single" w:sz="6" w:space="0" w:color="auto"/>
            </w:tcBorders>
          </w:tcPr>
          <w:p w14:paraId="5598C64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Montér připevní sálavé topidlo na strop.</w:t>
            </w:r>
          </w:p>
        </w:tc>
        <w:tc>
          <w:tcPr>
            <w:tcW w:w="2348" w:type="dxa"/>
            <w:tcBorders>
              <w:top w:val="single" w:sz="6" w:space="0" w:color="auto"/>
              <w:left w:val="single" w:sz="6" w:space="0" w:color="auto"/>
              <w:bottom w:val="single" w:sz="6" w:space="0" w:color="auto"/>
              <w:right w:val="single" w:sz="6" w:space="0" w:color="auto"/>
            </w:tcBorders>
          </w:tcPr>
          <w:p w14:paraId="5598C64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Monteur befestigt den Glühheizkörper an der Decke.</w:t>
            </w:r>
          </w:p>
        </w:tc>
        <w:tc>
          <w:tcPr>
            <w:tcW w:w="680" w:type="dxa"/>
            <w:tcBorders>
              <w:top w:val="single" w:sz="6" w:space="0" w:color="auto"/>
              <w:left w:val="single" w:sz="6" w:space="0" w:color="auto"/>
              <w:bottom w:val="single" w:sz="6" w:space="0" w:color="auto"/>
              <w:right w:val="single" w:sz="4" w:space="0" w:color="auto"/>
            </w:tcBorders>
          </w:tcPr>
          <w:p w14:paraId="5598C64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4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64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5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5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sporák</w:t>
            </w:r>
          </w:p>
        </w:tc>
        <w:tc>
          <w:tcPr>
            <w:tcW w:w="2063" w:type="dxa"/>
            <w:tcBorders>
              <w:top w:val="single" w:sz="6" w:space="0" w:color="auto"/>
              <w:left w:val="single" w:sz="6" w:space="0" w:color="auto"/>
              <w:bottom w:val="single" w:sz="6" w:space="0" w:color="auto"/>
              <w:right w:val="single" w:sz="6" w:space="0" w:color="auto"/>
            </w:tcBorders>
          </w:tcPr>
          <w:p w14:paraId="5598C65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Herd</w:t>
            </w:r>
          </w:p>
        </w:tc>
        <w:tc>
          <w:tcPr>
            <w:tcW w:w="1995" w:type="dxa"/>
            <w:tcBorders>
              <w:top w:val="single" w:sz="6" w:space="0" w:color="auto"/>
              <w:left w:val="single" w:sz="6" w:space="0" w:color="auto"/>
              <w:bottom w:val="single" w:sz="6" w:space="0" w:color="auto"/>
              <w:right w:val="single" w:sz="6" w:space="0" w:color="auto"/>
            </w:tcBorders>
          </w:tcPr>
          <w:p w14:paraId="5598C65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Kolik stál váš plynový sporák?</w:t>
            </w:r>
          </w:p>
        </w:tc>
        <w:tc>
          <w:tcPr>
            <w:tcW w:w="2348" w:type="dxa"/>
            <w:tcBorders>
              <w:top w:val="single" w:sz="6" w:space="0" w:color="auto"/>
              <w:left w:val="single" w:sz="6" w:space="0" w:color="auto"/>
              <w:bottom w:val="single" w:sz="6" w:space="0" w:color="auto"/>
              <w:right w:val="single" w:sz="6" w:space="0" w:color="auto"/>
            </w:tcBorders>
          </w:tcPr>
          <w:p w14:paraId="5598C65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Was hat Ihr Gasherd gekostet?</w:t>
            </w:r>
          </w:p>
        </w:tc>
        <w:tc>
          <w:tcPr>
            <w:tcW w:w="680" w:type="dxa"/>
            <w:tcBorders>
              <w:top w:val="single" w:sz="6" w:space="0" w:color="auto"/>
              <w:left w:val="single" w:sz="6" w:space="0" w:color="auto"/>
              <w:bottom w:val="single" w:sz="6" w:space="0" w:color="auto"/>
              <w:right w:val="single" w:sz="4" w:space="0" w:color="auto"/>
            </w:tcBorders>
          </w:tcPr>
          <w:p w14:paraId="5598C65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5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65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6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5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standardní kotel</w:t>
            </w:r>
          </w:p>
        </w:tc>
        <w:tc>
          <w:tcPr>
            <w:tcW w:w="2063" w:type="dxa"/>
            <w:tcBorders>
              <w:top w:val="single" w:sz="6" w:space="0" w:color="auto"/>
              <w:left w:val="single" w:sz="6" w:space="0" w:color="auto"/>
              <w:bottom w:val="single" w:sz="6" w:space="0" w:color="auto"/>
              <w:right w:val="single" w:sz="6" w:space="0" w:color="auto"/>
            </w:tcBorders>
          </w:tcPr>
          <w:p w14:paraId="5598C65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Standardkessel</w:t>
            </w:r>
          </w:p>
        </w:tc>
        <w:tc>
          <w:tcPr>
            <w:tcW w:w="1995" w:type="dxa"/>
            <w:tcBorders>
              <w:top w:val="single" w:sz="6" w:space="0" w:color="auto"/>
              <w:left w:val="single" w:sz="6" w:space="0" w:color="auto"/>
              <w:bottom w:val="single" w:sz="6" w:space="0" w:color="auto"/>
              <w:right w:val="single" w:sz="6" w:space="0" w:color="auto"/>
            </w:tcBorders>
          </w:tcPr>
          <w:p w14:paraId="5598C65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Uprostřed kotelny jsou dva standardní kotle.</w:t>
            </w:r>
          </w:p>
        </w:tc>
        <w:tc>
          <w:tcPr>
            <w:tcW w:w="2348" w:type="dxa"/>
            <w:tcBorders>
              <w:top w:val="single" w:sz="6" w:space="0" w:color="auto"/>
              <w:left w:val="single" w:sz="6" w:space="0" w:color="auto"/>
              <w:bottom w:val="single" w:sz="6" w:space="0" w:color="auto"/>
              <w:right w:val="single" w:sz="6" w:space="0" w:color="auto"/>
            </w:tcBorders>
          </w:tcPr>
          <w:p w14:paraId="5598C65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In der Mitte des Kesselraums stehen zwei Standardkessel.</w:t>
            </w:r>
          </w:p>
        </w:tc>
        <w:tc>
          <w:tcPr>
            <w:tcW w:w="680" w:type="dxa"/>
            <w:tcBorders>
              <w:top w:val="single" w:sz="6" w:space="0" w:color="auto"/>
              <w:left w:val="single" w:sz="6" w:space="0" w:color="auto"/>
              <w:bottom w:val="single" w:sz="6" w:space="0" w:color="auto"/>
              <w:right w:val="single" w:sz="4" w:space="0" w:color="auto"/>
            </w:tcBorders>
          </w:tcPr>
          <w:p w14:paraId="5598C65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5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7</w:t>
            </w:r>
          </w:p>
        </w:tc>
        <w:tc>
          <w:tcPr>
            <w:tcW w:w="1134" w:type="dxa"/>
            <w:tcBorders>
              <w:left w:val="single" w:sz="4" w:space="0" w:color="auto"/>
            </w:tcBorders>
          </w:tcPr>
          <w:p w14:paraId="5598C65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6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6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hasicí přístroj</w:t>
            </w:r>
          </w:p>
        </w:tc>
        <w:tc>
          <w:tcPr>
            <w:tcW w:w="2063" w:type="dxa"/>
            <w:tcBorders>
              <w:top w:val="single" w:sz="6" w:space="0" w:color="auto"/>
              <w:left w:val="single" w:sz="6" w:space="0" w:color="auto"/>
              <w:bottom w:val="single" w:sz="6" w:space="0" w:color="auto"/>
              <w:right w:val="single" w:sz="6" w:space="0" w:color="auto"/>
            </w:tcBorders>
          </w:tcPr>
          <w:p w14:paraId="5598C66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 Löschgerät</w:t>
            </w:r>
          </w:p>
        </w:tc>
        <w:tc>
          <w:tcPr>
            <w:tcW w:w="1995" w:type="dxa"/>
            <w:tcBorders>
              <w:top w:val="single" w:sz="6" w:space="0" w:color="auto"/>
              <w:left w:val="single" w:sz="6" w:space="0" w:color="auto"/>
              <w:bottom w:val="single" w:sz="6" w:space="0" w:color="auto"/>
              <w:right w:val="single" w:sz="6" w:space="0" w:color="auto"/>
            </w:tcBorders>
          </w:tcPr>
          <w:p w14:paraId="5598C66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Kde je nejbližší hasicí přístroj?</w:t>
            </w:r>
          </w:p>
        </w:tc>
        <w:tc>
          <w:tcPr>
            <w:tcW w:w="2348" w:type="dxa"/>
            <w:tcBorders>
              <w:top w:val="single" w:sz="6" w:space="0" w:color="auto"/>
              <w:left w:val="single" w:sz="6" w:space="0" w:color="auto"/>
              <w:bottom w:val="single" w:sz="6" w:space="0" w:color="auto"/>
              <w:right w:val="single" w:sz="6" w:space="0" w:color="auto"/>
            </w:tcBorders>
          </w:tcPr>
          <w:p w14:paraId="5598C66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Wo befindet sich das nächste Löschgerät?</w:t>
            </w:r>
          </w:p>
        </w:tc>
        <w:tc>
          <w:tcPr>
            <w:tcW w:w="680" w:type="dxa"/>
            <w:tcBorders>
              <w:top w:val="single" w:sz="6" w:space="0" w:color="auto"/>
              <w:left w:val="single" w:sz="6" w:space="0" w:color="auto"/>
              <w:bottom w:val="single" w:sz="6" w:space="0" w:color="auto"/>
              <w:right w:val="single" w:sz="4" w:space="0" w:color="auto"/>
            </w:tcBorders>
          </w:tcPr>
          <w:p w14:paraId="5598C66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6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66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BOZP</w:t>
            </w:r>
          </w:p>
        </w:tc>
      </w:tr>
      <w:tr w:rsidR="00BC6428" w:rsidRPr="009054DE" w14:paraId="5598C67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6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ochranné brýle</w:t>
            </w:r>
          </w:p>
        </w:tc>
        <w:tc>
          <w:tcPr>
            <w:tcW w:w="2063" w:type="dxa"/>
            <w:tcBorders>
              <w:top w:val="single" w:sz="6" w:space="0" w:color="auto"/>
              <w:left w:val="single" w:sz="6" w:space="0" w:color="auto"/>
              <w:bottom w:val="single" w:sz="6" w:space="0" w:color="auto"/>
              <w:right w:val="single" w:sz="6" w:space="0" w:color="auto"/>
            </w:tcBorders>
          </w:tcPr>
          <w:p w14:paraId="5598C66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Schutzbrille</w:t>
            </w:r>
          </w:p>
        </w:tc>
        <w:tc>
          <w:tcPr>
            <w:tcW w:w="1995" w:type="dxa"/>
            <w:tcBorders>
              <w:top w:val="single" w:sz="6" w:space="0" w:color="auto"/>
              <w:left w:val="single" w:sz="6" w:space="0" w:color="auto"/>
              <w:bottom w:val="single" w:sz="6" w:space="0" w:color="auto"/>
              <w:right w:val="single" w:sz="6" w:space="0" w:color="auto"/>
            </w:tcBorders>
          </w:tcPr>
          <w:p w14:paraId="5598C66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neměl ochranné brýle.</w:t>
            </w:r>
          </w:p>
        </w:tc>
        <w:tc>
          <w:tcPr>
            <w:tcW w:w="2348" w:type="dxa"/>
            <w:tcBorders>
              <w:top w:val="single" w:sz="6" w:space="0" w:color="auto"/>
              <w:left w:val="single" w:sz="6" w:space="0" w:color="auto"/>
              <w:bottom w:val="single" w:sz="6" w:space="0" w:color="auto"/>
              <w:right w:val="single" w:sz="6" w:space="0" w:color="auto"/>
            </w:tcBorders>
          </w:tcPr>
          <w:p w14:paraId="5598C66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Kaminfeger hatte keine Schutzbrille.</w:t>
            </w:r>
          </w:p>
        </w:tc>
        <w:tc>
          <w:tcPr>
            <w:tcW w:w="680" w:type="dxa"/>
            <w:tcBorders>
              <w:top w:val="single" w:sz="6" w:space="0" w:color="auto"/>
              <w:left w:val="single" w:sz="6" w:space="0" w:color="auto"/>
              <w:bottom w:val="single" w:sz="6" w:space="0" w:color="auto"/>
              <w:right w:val="single" w:sz="4" w:space="0" w:color="auto"/>
            </w:tcBorders>
          </w:tcPr>
          <w:p w14:paraId="5598C66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6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66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7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7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pracovní boty</w:t>
            </w:r>
          </w:p>
        </w:tc>
        <w:tc>
          <w:tcPr>
            <w:tcW w:w="2063" w:type="dxa"/>
            <w:tcBorders>
              <w:top w:val="single" w:sz="6" w:space="0" w:color="auto"/>
              <w:left w:val="single" w:sz="6" w:space="0" w:color="auto"/>
              <w:bottom w:val="single" w:sz="6" w:space="0" w:color="auto"/>
              <w:right w:val="single" w:sz="6" w:space="0" w:color="auto"/>
            </w:tcBorders>
          </w:tcPr>
          <w:p w14:paraId="5598C67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Arbeitsschuhe</w:t>
            </w:r>
          </w:p>
        </w:tc>
        <w:tc>
          <w:tcPr>
            <w:tcW w:w="1995" w:type="dxa"/>
            <w:tcBorders>
              <w:top w:val="single" w:sz="6" w:space="0" w:color="auto"/>
              <w:left w:val="single" w:sz="6" w:space="0" w:color="auto"/>
              <w:bottom w:val="single" w:sz="6" w:space="0" w:color="auto"/>
              <w:right w:val="single" w:sz="6" w:space="0" w:color="auto"/>
            </w:tcBorders>
          </w:tcPr>
          <w:p w14:paraId="5598C67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Koupila nám malé pracovní boty.</w:t>
            </w:r>
          </w:p>
        </w:tc>
        <w:tc>
          <w:tcPr>
            <w:tcW w:w="2348" w:type="dxa"/>
            <w:tcBorders>
              <w:top w:val="single" w:sz="6" w:space="0" w:color="auto"/>
              <w:left w:val="single" w:sz="6" w:space="0" w:color="auto"/>
              <w:bottom w:val="single" w:sz="6" w:space="0" w:color="auto"/>
              <w:right w:val="single" w:sz="6" w:space="0" w:color="auto"/>
            </w:tcBorders>
          </w:tcPr>
          <w:p w14:paraId="5598C67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Sie hat uns kleine Arbeitsschuhe gekauft.</w:t>
            </w:r>
          </w:p>
        </w:tc>
        <w:tc>
          <w:tcPr>
            <w:tcW w:w="680" w:type="dxa"/>
            <w:tcBorders>
              <w:top w:val="single" w:sz="6" w:space="0" w:color="auto"/>
              <w:left w:val="single" w:sz="6" w:space="0" w:color="auto"/>
              <w:bottom w:val="single" w:sz="6" w:space="0" w:color="auto"/>
              <w:right w:val="single" w:sz="4" w:space="0" w:color="auto"/>
            </w:tcBorders>
          </w:tcPr>
          <w:p w14:paraId="5598C67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7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67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8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7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pracovní doba</w:t>
            </w:r>
          </w:p>
        </w:tc>
        <w:tc>
          <w:tcPr>
            <w:tcW w:w="2063" w:type="dxa"/>
            <w:tcBorders>
              <w:top w:val="single" w:sz="6" w:space="0" w:color="auto"/>
              <w:left w:val="single" w:sz="6" w:space="0" w:color="auto"/>
              <w:bottom w:val="single" w:sz="6" w:space="0" w:color="auto"/>
              <w:right w:val="single" w:sz="6" w:space="0" w:color="auto"/>
            </w:tcBorders>
          </w:tcPr>
          <w:p w14:paraId="5598C67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Arbeitszeit</w:t>
            </w:r>
          </w:p>
        </w:tc>
        <w:tc>
          <w:tcPr>
            <w:tcW w:w="1995" w:type="dxa"/>
            <w:tcBorders>
              <w:top w:val="single" w:sz="6" w:space="0" w:color="auto"/>
              <w:left w:val="single" w:sz="6" w:space="0" w:color="auto"/>
              <w:bottom w:val="single" w:sz="6" w:space="0" w:color="auto"/>
              <w:right w:val="single" w:sz="6" w:space="0" w:color="auto"/>
            </w:tcBorders>
          </w:tcPr>
          <w:p w14:paraId="5598C67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Máme dobrou pracovní dobu.</w:t>
            </w:r>
          </w:p>
        </w:tc>
        <w:tc>
          <w:tcPr>
            <w:tcW w:w="2348" w:type="dxa"/>
            <w:tcBorders>
              <w:top w:val="single" w:sz="6" w:space="0" w:color="auto"/>
              <w:left w:val="single" w:sz="6" w:space="0" w:color="auto"/>
              <w:bottom w:val="single" w:sz="6" w:space="0" w:color="auto"/>
              <w:right w:val="single" w:sz="6" w:space="0" w:color="auto"/>
            </w:tcBorders>
          </w:tcPr>
          <w:p w14:paraId="5598C67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Wir haben eine gute Arbeitszeit.</w:t>
            </w:r>
          </w:p>
        </w:tc>
        <w:tc>
          <w:tcPr>
            <w:tcW w:w="680" w:type="dxa"/>
            <w:tcBorders>
              <w:top w:val="single" w:sz="6" w:space="0" w:color="auto"/>
              <w:left w:val="single" w:sz="6" w:space="0" w:color="auto"/>
              <w:bottom w:val="single" w:sz="6" w:space="0" w:color="auto"/>
              <w:right w:val="single" w:sz="4" w:space="0" w:color="auto"/>
            </w:tcBorders>
          </w:tcPr>
          <w:p w14:paraId="5598C67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7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67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8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8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první pomoc</w:t>
            </w:r>
          </w:p>
        </w:tc>
        <w:tc>
          <w:tcPr>
            <w:tcW w:w="2063" w:type="dxa"/>
            <w:tcBorders>
              <w:top w:val="single" w:sz="6" w:space="0" w:color="auto"/>
              <w:left w:val="single" w:sz="6" w:space="0" w:color="auto"/>
              <w:bottom w:val="single" w:sz="6" w:space="0" w:color="auto"/>
              <w:right w:val="single" w:sz="6" w:space="0" w:color="auto"/>
            </w:tcBorders>
          </w:tcPr>
          <w:p w14:paraId="5598C68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Erste Hilfe</w:t>
            </w:r>
          </w:p>
        </w:tc>
        <w:tc>
          <w:tcPr>
            <w:tcW w:w="1995" w:type="dxa"/>
            <w:tcBorders>
              <w:top w:val="single" w:sz="6" w:space="0" w:color="auto"/>
              <w:left w:val="single" w:sz="6" w:space="0" w:color="auto"/>
              <w:bottom w:val="single" w:sz="6" w:space="0" w:color="auto"/>
              <w:right w:val="single" w:sz="6" w:space="0" w:color="auto"/>
            </w:tcBorders>
          </w:tcPr>
          <w:p w14:paraId="5598C68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jsi mu neposkytl první pomoc?</w:t>
            </w:r>
          </w:p>
        </w:tc>
        <w:tc>
          <w:tcPr>
            <w:tcW w:w="2348" w:type="dxa"/>
            <w:tcBorders>
              <w:top w:val="single" w:sz="6" w:space="0" w:color="auto"/>
              <w:left w:val="single" w:sz="6" w:space="0" w:color="auto"/>
              <w:bottom w:val="single" w:sz="6" w:space="0" w:color="auto"/>
              <w:right w:val="single" w:sz="6" w:space="0" w:color="auto"/>
            </w:tcBorders>
          </w:tcPr>
          <w:p w14:paraId="5598C68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hast du ihm nicht die erste Hilfe geleistet?</w:t>
            </w:r>
          </w:p>
        </w:tc>
        <w:tc>
          <w:tcPr>
            <w:tcW w:w="680" w:type="dxa"/>
            <w:tcBorders>
              <w:top w:val="single" w:sz="6" w:space="0" w:color="auto"/>
              <w:left w:val="single" w:sz="6" w:space="0" w:color="auto"/>
              <w:bottom w:val="single" w:sz="6" w:space="0" w:color="auto"/>
              <w:right w:val="single" w:sz="4" w:space="0" w:color="auto"/>
            </w:tcBorders>
          </w:tcPr>
          <w:p w14:paraId="5598C68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8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8</w:t>
            </w:r>
          </w:p>
        </w:tc>
        <w:tc>
          <w:tcPr>
            <w:tcW w:w="1134" w:type="dxa"/>
            <w:tcBorders>
              <w:left w:val="single" w:sz="4" w:space="0" w:color="auto"/>
            </w:tcBorders>
          </w:tcPr>
          <w:p w14:paraId="5598C68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9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8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nahodit</w:t>
            </w:r>
          </w:p>
        </w:tc>
        <w:tc>
          <w:tcPr>
            <w:tcW w:w="2063" w:type="dxa"/>
            <w:tcBorders>
              <w:top w:val="single" w:sz="6" w:space="0" w:color="auto"/>
              <w:left w:val="single" w:sz="6" w:space="0" w:color="auto"/>
              <w:bottom w:val="single" w:sz="6" w:space="0" w:color="auto"/>
              <w:right w:val="single" w:sz="6" w:space="0" w:color="auto"/>
            </w:tcBorders>
          </w:tcPr>
          <w:p w14:paraId="5598C68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verputzen</w:t>
            </w:r>
          </w:p>
        </w:tc>
        <w:tc>
          <w:tcPr>
            <w:tcW w:w="1995" w:type="dxa"/>
            <w:tcBorders>
              <w:top w:val="single" w:sz="6" w:space="0" w:color="auto"/>
              <w:left w:val="single" w:sz="6" w:space="0" w:color="auto"/>
              <w:bottom w:val="single" w:sz="6" w:space="0" w:color="auto"/>
              <w:right w:val="single" w:sz="6" w:space="0" w:color="auto"/>
            </w:tcBorders>
          </w:tcPr>
          <w:p w14:paraId="5598C68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Firma nahodí komín v sobotu.</w:t>
            </w:r>
          </w:p>
        </w:tc>
        <w:tc>
          <w:tcPr>
            <w:tcW w:w="2348" w:type="dxa"/>
            <w:tcBorders>
              <w:top w:val="single" w:sz="6" w:space="0" w:color="auto"/>
              <w:left w:val="single" w:sz="6" w:space="0" w:color="auto"/>
              <w:bottom w:val="single" w:sz="6" w:space="0" w:color="auto"/>
              <w:right w:val="single" w:sz="6" w:space="0" w:color="auto"/>
            </w:tcBorders>
          </w:tcPr>
          <w:p w14:paraId="5598C68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Schornstein wird von der Firma am Samstag verputzt.</w:t>
            </w:r>
          </w:p>
        </w:tc>
        <w:tc>
          <w:tcPr>
            <w:tcW w:w="680" w:type="dxa"/>
            <w:tcBorders>
              <w:top w:val="single" w:sz="6" w:space="0" w:color="auto"/>
              <w:left w:val="single" w:sz="6" w:space="0" w:color="auto"/>
              <w:bottom w:val="single" w:sz="6" w:space="0" w:color="auto"/>
              <w:right w:val="single" w:sz="4" w:space="0" w:color="auto"/>
            </w:tcBorders>
          </w:tcPr>
          <w:p w14:paraId="5598C68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8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68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zednické práce</w:t>
            </w:r>
          </w:p>
        </w:tc>
      </w:tr>
      <w:tr w:rsidR="00BC6428" w:rsidRPr="009054DE" w14:paraId="5598C69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9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natřít</w:t>
            </w:r>
          </w:p>
        </w:tc>
        <w:tc>
          <w:tcPr>
            <w:tcW w:w="2063" w:type="dxa"/>
            <w:tcBorders>
              <w:top w:val="single" w:sz="6" w:space="0" w:color="auto"/>
              <w:left w:val="single" w:sz="6" w:space="0" w:color="auto"/>
              <w:bottom w:val="single" w:sz="6" w:space="0" w:color="auto"/>
              <w:right w:val="single" w:sz="6" w:space="0" w:color="auto"/>
            </w:tcBorders>
          </w:tcPr>
          <w:p w14:paraId="5598C69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anstreichen</w:t>
            </w:r>
          </w:p>
        </w:tc>
        <w:tc>
          <w:tcPr>
            <w:tcW w:w="1995" w:type="dxa"/>
            <w:tcBorders>
              <w:top w:val="single" w:sz="6" w:space="0" w:color="auto"/>
              <w:left w:val="single" w:sz="6" w:space="0" w:color="auto"/>
              <w:bottom w:val="single" w:sz="6" w:space="0" w:color="auto"/>
              <w:right w:val="single" w:sz="6" w:space="0" w:color="auto"/>
            </w:tcBorders>
          </w:tcPr>
          <w:p w14:paraId="5598C69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jste nenatřeli staré potrubí?</w:t>
            </w:r>
          </w:p>
        </w:tc>
        <w:tc>
          <w:tcPr>
            <w:tcW w:w="2348" w:type="dxa"/>
            <w:tcBorders>
              <w:top w:val="single" w:sz="6" w:space="0" w:color="auto"/>
              <w:left w:val="single" w:sz="6" w:space="0" w:color="auto"/>
              <w:bottom w:val="single" w:sz="6" w:space="0" w:color="auto"/>
              <w:right w:val="single" w:sz="6" w:space="0" w:color="auto"/>
            </w:tcBorders>
          </w:tcPr>
          <w:p w14:paraId="5598C69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habt ihr die alte Rohrleitung nicht angestrichen?</w:t>
            </w:r>
          </w:p>
        </w:tc>
        <w:tc>
          <w:tcPr>
            <w:tcW w:w="680" w:type="dxa"/>
            <w:tcBorders>
              <w:top w:val="single" w:sz="6" w:space="0" w:color="auto"/>
              <w:left w:val="single" w:sz="6" w:space="0" w:color="auto"/>
              <w:bottom w:val="single" w:sz="6" w:space="0" w:color="auto"/>
              <w:right w:val="single" w:sz="4" w:space="0" w:color="auto"/>
            </w:tcBorders>
          </w:tcPr>
          <w:p w14:paraId="5598C69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9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69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A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9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odpojit</w:t>
            </w:r>
          </w:p>
        </w:tc>
        <w:tc>
          <w:tcPr>
            <w:tcW w:w="2063" w:type="dxa"/>
            <w:tcBorders>
              <w:top w:val="single" w:sz="6" w:space="0" w:color="auto"/>
              <w:left w:val="single" w:sz="6" w:space="0" w:color="auto"/>
              <w:bottom w:val="single" w:sz="6" w:space="0" w:color="auto"/>
              <w:right w:val="single" w:sz="6" w:space="0" w:color="auto"/>
            </w:tcBorders>
          </w:tcPr>
          <w:p w14:paraId="5598C69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abschalten</w:t>
            </w:r>
          </w:p>
        </w:tc>
        <w:tc>
          <w:tcPr>
            <w:tcW w:w="1995" w:type="dxa"/>
            <w:tcBorders>
              <w:top w:val="single" w:sz="6" w:space="0" w:color="auto"/>
              <w:left w:val="single" w:sz="6" w:space="0" w:color="auto"/>
              <w:bottom w:val="single" w:sz="6" w:space="0" w:color="auto"/>
              <w:right w:val="single" w:sz="6" w:space="0" w:color="auto"/>
            </w:tcBorders>
          </w:tcPr>
          <w:p w14:paraId="5598C69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Spotřebič nesmíte odpojit od kouřovodu.</w:t>
            </w:r>
          </w:p>
        </w:tc>
        <w:tc>
          <w:tcPr>
            <w:tcW w:w="2348" w:type="dxa"/>
            <w:tcBorders>
              <w:top w:val="single" w:sz="6" w:space="0" w:color="auto"/>
              <w:left w:val="single" w:sz="6" w:space="0" w:color="auto"/>
              <w:bottom w:val="single" w:sz="6" w:space="0" w:color="auto"/>
              <w:right w:val="single" w:sz="6" w:space="0" w:color="auto"/>
            </w:tcBorders>
          </w:tcPr>
          <w:p w14:paraId="5598C69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Das Gerät darf vom Rauchabzug nicht abgeschaltet werden.</w:t>
            </w:r>
          </w:p>
        </w:tc>
        <w:tc>
          <w:tcPr>
            <w:tcW w:w="680" w:type="dxa"/>
            <w:tcBorders>
              <w:top w:val="single" w:sz="6" w:space="0" w:color="auto"/>
              <w:left w:val="single" w:sz="6" w:space="0" w:color="auto"/>
              <w:bottom w:val="single" w:sz="6" w:space="0" w:color="auto"/>
              <w:right w:val="single" w:sz="4" w:space="0" w:color="auto"/>
            </w:tcBorders>
          </w:tcPr>
          <w:p w14:paraId="5598C69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9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69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A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A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opravit</w:t>
            </w:r>
          </w:p>
        </w:tc>
        <w:tc>
          <w:tcPr>
            <w:tcW w:w="2063" w:type="dxa"/>
            <w:tcBorders>
              <w:top w:val="single" w:sz="6" w:space="0" w:color="auto"/>
              <w:left w:val="single" w:sz="6" w:space="0" w:color="auto"/>
              <w:bottom w:val="single" w:sz="6" w:space="0" w:color="auto"/>
              <w:right w:val="single" w:sz="6" w:space="0" w:color="auto"/>
            </w:tcBorders>
          </w:tcPr>
          <w:p w14:paraId="5598C6A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reparieren</w:t>
            </w:r>
          </w:p>
        </w:tc>
        <w:tc>
          <w:tcPr>
            <w:tcW w:w="1995" w:type="dxa"/>
            <w:tcBorders>
              <w:top w:val="single" w:sz="6" w:space="0" w:color="auto"/>
              <w:left w:val="single" w:sz="6" w:space="0" w:color="auto"/>
              <w:bottom w:val="single" w:sz="6" w:space="0" w:color="auto"/>
              <w:right w:val="single" w:sz="6" w:space="0" w:color="auto"/>
            </w:tcBorders>
          </w:tcPr>
          <w:p w14:paraId="5598C6A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Proč nemůžete opravit tento kouřovod?</w:t>
            </w:r>
          </w:p>
        </w:tc>
        <w:tc>
          <w:tcPr>
            <w:tcW w:w="2348" w:type="dxa"/>
            <w:tcBorders>
              <w:top w:val="single" w:sz="6" w:space="0" w:color="auto"/>
              <w:left w:val="single" w:sz="6" w:space="0" w:color="auto"/>
              <w:bottom w:val="single" w:sz="6" w:space="0" w:color="auto"/>
              <w:right w:val="single" w:sz="6" w:space="0" w:color="auto"/>
            </w:tcBorders>
          </w:tcPr>
          <w:p w14:paraId="5598C6A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Warum kann dieser Rauchabzug nicht repariert werden?</w:t>
            </w:r>
          </w:p>
        </w:tc>
        <w:tc>
          <w:tcPr>
            <w:tcW w:w="680" w:type="dxa"/>
            <w:tcBorders>
              <w:top w:val="single" w:sz="6" w:space="0" w:color="auto"/>
              <w:left w:val="single" w:sz="6" w:space="0" w:color="auto"/>
              <w:bottom w:val="single" w:sz="6" w:space="0" w:color="auto"/>
              <w:right w:val="single" w:sz="4" w:space="0" w:color="auto"/>
            </w:tcBorders>
          </w:tcPr>
          <w:p w14:paraId="5598C6A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A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6A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B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A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vyměnit</w:t>
            </w:r>
          </w:p>
        </w:tc>
        <w:tc>
          <w:tcPr>
            <w:tcW w:w="2063" w:type="dxa"/>
            <w:tcBorders>
              <w:top w:val="single" w:sz="6" w:space="0" w:color="auto"/>
              <w:left w:val="single" w:sz="6" w:space="0" w:color="auto"/>
              <w:bottom w:val="single" w:sz="6" w:space="0" w:color="auto"/>
              <w:right w:val="single" w:sz="6" w:space="0" w:color="auto"/>
            </w:tcBorders>
          </w:tcPr>
          <w:p w14:paraId="5598C6A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wechseln</w:t>
            </w:r>
          </w:p>
        </w:tc>
        <w:tc>
          <w:tcPr>
            <w:tcW w:w="1995" w:type="dxa"/>
            <w:tcBorders>
              <w:top w:val="single" w:sz="6" w:space="0" w:color="auto"/>
              <w:left w:val="single" w:sz="6" w:space="0" w:color="auto"/>
              <w:bottom w:val="single" w:sz="6" w:space="0" w:color="auto"/>
              <w:right w:val="single" w:sz="6" w:space="0" w:color="auto"/>
            </w:tcBorders>
          </w:tcPr>
          <w:p w14:paraId="5598C6A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Sopouch musíte vyměnit v pondělí.</w:t>
            </w:r>
          </w:p>
        </w:tc>
        <w:tc>
          <w:tcPr>
            <w:tcW w:w="2348" w:type="dxa"/>
            <w:tcBorders>
              <w:top w:val="single" w:sz="6" w:space="0" w:color="auto"/>
              <w:left w:val="single" w:sz="6" w:space="0" w:color="auto"/>
              <w:bottom w:val="single" w:sz="6" w:space="0" w:color="auto"/>
              <w:right w:val="single" w:sz="6" w:space="0" w:color="auto"/>
            </w:tcBorders>
          </w:tcPr>
          <w:p w14:paraId="5598C6A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Rauchgaskanal muss am Montag gewechselt werden.</w:t>
            </w:r>
          </w:p>
        </w:tc>
        <w:tc>
          <w:tcPr>
            <w:tcW w:w="680" w:type="dxa"/>
            <w:tcBorders>
              <w:top w:val="single" w:sz="6" w:space="0" w:color="auto"/>
              <w:left w:val="single" w:sz="6" w:space="0" w:color="auto"/>
              <w:bottom w:val="single" w:sz="6" w:space="0" w:color="auto"/>
              <w:right w:val="single" w:sz="4" w:space="0" w:color="auto"/>
            </w:tcBorders>
          </w:tcPr>
          <w:p w14:paraId="5598C6A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A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9</w:t>
            </w:r>
          </w:p>
        </w:tc>
        <w:tc>
          <w:tcPr>
            <w:tcW w:w="1134" w:type="dxa"/>
            <w:tcBorders>
              <w:left w:val="single" w:sz="4" w:space="0" w:color="auto"/>
            </w:tcBorders>
          </w:tcPr>
          <w:p w14:paraId="5598C6A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B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B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montáž</w:t>
            </w:r>
          </w:p>
        </w:tc>
        <w:tc>
          <w:tcPr>
            <w:tcW w:w="2063" w:type="dxa"/>
            <w:tcBorders>
              <w:top w:val="single" w:sz="6" w:space="0" w:color="auto"/>
              <w:left w:val="single" w:sz="6" w:space="0" w:color="auto"/>
              <w:bottom w:val="single" w:sz="6" w:space="0" w:color="auto"/>
              <w:right w:val="single" w:sz="6" w:space="0" w:color="auto"/>
            </w:tcBorders>
          </w:tcPr>
          <w:p w14:paraId="5598C6B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Montage</w:t>
            </w:r>
          </w:p>
        </w:tc>
        <w:tc>
          <w:tcPr>
            <w:tcW w:w="1995" w:type="dxa"/>
            <w:tcBorders>
              <w:top w:val="single" w:sz="6" w:space="0" w:color="auto"/>
              <w:left w:val="single" w:sz="6" w:space="0" w:color="auto"/>
              <w:bottom w:val="single" w:sz="6" w:space="0" w:color="auto"/>
              <w:right w:val="single" w:sz="6" w:space="0" w:color="auto"/>
            </w:tcBorders>
          </w:tcPr>
          <w:p w14:paraId="5598C6B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Montáž kouřovodu bude náročná.</w:t>
            </w:r>
          </w:p>
        </w:tc>
        <w:tc>
          <w:tcPr>
            <w:tcW w:w="2348" w:type="dxa"/>
            <w:tcBorders>
              <w:top w:val="single" w:sz="6" w:space="0" w:color="auto"/>
              <w:left w:val="single" w:sz="6" w:space="0" w:color="auto"/>
              <w:bottom w:val="single" w:sz="6" w:space="0" w:color="auto"/>
              <w:right w:val="single" w:sz="6" w:space="0" w:color="auto"/>
            </w:tcBorders>
          </w:tcPr>
          <w:p w14:paraId="5598C6B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Rauchabzugsmontage wird anspruchsvoll sein.</w:t>
            </w:r>
          </w:p>
        </w:tc>
        <w:tc>
          <w:tcPr>
            <w:tcW w:w="680" w:type="dxa"/>
            <w:tcBorders>
              <w:top w:val="single" w:sz="6" w:space="0" w:color="auto"/>
              <w:left w:val="single" w:sz="6" w:space="0" w:color="auto"/>
              <w:bottom w:val="single" w:sz="6" w:space="0" w:color="auto"/>
              <w:right w:val="single" w:sz="4" w:space="0" w:color="auto"/>
            </w:tcBorders>
          </w:tcPr>
          <w:p w14:paraId="5598C6B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B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6B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kontrolní a montážní práce</w:t>
            </w:r>
          </w:p>
        </w:tc>
      </w:tr>
      <w:tr w:rsidR="00BC6428" w:rsidRPr="009054DE" w14:paraId="5598C6C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B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oprávnění</w:t>
            </w:r>
          </w:p>
        </w:tc>
        <w:tc>
          <w:tcPr>
            <w:tcW w:w="2063" w:type="dxa"/>
            <w:tcBorders>
              <w:top w:val="single" w:sz="6" w:space="0" w:color="auto"/>
              <w:left w:val="single" w:sz="6" w:space="0" w:color="auto"/>
              <w:bottom w:val="single" w:sz="6" w:space="0" w:color="auto"/>
              <w:right w:val="single" w:sz="6" w:space="0" w:color="auto"/>
            </w:tcBorders>
          </w:tcPr>
          <w:p w14:paraId="5598C6B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Berechtigung</w:t>
            </w:r>
          </w:p>
        </w:tc>
        <w:tc>
          <w:tcPr>
            <w:tcW w:w="1995" w:type="dxa"/>
            <w:tcBorders>
              <w:top w:val="single" w:sz="6" w:space="0" w:color="auto"/>
              <w:left w:val="single" w:sz="6" w:space="0" w:color="auto"/>
              <w:bottom w:val="single" w:sz="6" w:space="0" w:color="auto"/>
              <w:right w:val="single" w:sz="6" w:space="0" w:color="auto"/>
            </w:tcBorders>
          </w:tcPr>
          <w:p w14:paraId="5598C6B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Kominík získal oprávnění v únoru.</w:t>
            </w:r>
          </w:p>
        </w:tc>
        <w:tc>
          <w:tcPr>
            <w:tcW w:w="2348" w:type="dxa"/>
            <w:tcBorders>
              <w:top w:val="single" w:sz="6" w:space="0" w:color="auto"/>
              <w:left w:val="single" w:sz="6" w:space="0" w:color="auto"/>
              <w:bottom w:val="single" w:sz="6" w:space="0" w:color="auto"/>
              <w:right w:val="single" w:sz="6" w:space="0" w:color="auto"/>
            </w:tcBorders>
          </w:tcPr>
          <w:p w14:paraId="5598C6B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Der Kaminfeger hat die Berechtigung im Februar erlangt.</w:t>
            </w:r>
          </w:p>
        </w:tc>
        <w:tc>
          <w:tcPr>
            <w:tcW w:w="680" w:type="dxa"/>
            <w:tcBorders>
              <w:top w:val="single" w:sz="6" w:space="0" w:color="auto"/>
              <w:left w:val="single" w:sz="6" w:space="0" w:color="auto"/>
              <w:bottom w:val="single" w:sz="6" w:space="0" w:color="auto"/>
              <w:right w:val="single" w:sz="4" w:space="0" w:color="auto"/>
            </w:tcBorders>
          </w:tcPr>
          <w:p w14:paraId="5598C6B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B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6B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C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C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revize</w:t>
            </w:r>
          </w:p>
        </w:tc>
        <w:tc>
          <w:tcPr>
            <w:tcW w:w="2063" w:type="dxa"/>
            <w:tcBorders>
              <w:top w:val="single" w:sz="6" w:space="0" w:color="auto"/>
              <w:left w:val="single" w:sz="6" w:space="0" w:color="auto"/>
              <w:bottom w:val="single" w:sz="6" w:space="0" w:color="auto"/>
              <w:right w:val="single" w:sz="6" w:space="0" w:color="auto"/>
            </w:tcBorders>
          </w:tcPr>
          <w:p w14:paraId="5598C6C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Revision</w:t>
            </w:r>
          </w:p>
        </w:tc>
        <w:tc>
          <w:tcPr>
            <w:tcW w:w="1995" w:type="dxa"/>
            <w:tcBorders>
              <w:top w:val="single" w:sz="6" w:space="0" w:color="auto"/>
              <w:left w:val="single" w:sz="6" w:space="0" w:color="auto"/>
              <w:bottom w:val="single" w:sz="6" w:space="0" w:color="auto"/>
              <w:right w:val="single" w:sz="6" w:space="0" w:color="auto"/>
            </w:tcBorders>
          </w:tcPr>
          <w:p w14:paraId="5598C6C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Jak často provádíte revizi komína?</w:t>
            </w:r>
          </w:p>
        </w:tc>
        <w:tc>
          <w:tcPr>
            <w:tcW w:w="2348" w:type="dxa"/>
            <w:tcBorders>
              <w:top w:val="single" w:sz="6" w:space="0" w:color="auto"/>
              <w:left w:val="single" w:sz="6" w:space="0" w:color="auto"/>
              <w:bottom w:val="single" w:sz="6" w:space="0" w:color="auto"/>
              <w:right w:val="single" w:sz="6" w:space="0" w:color="auto"/>
            </w:tcBorders>
          </w:tcPr>
          <w:p w14:paraId="5598C6C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Wie oft wird die Schornsteinrevision durchgeführt?</w:t>
            </w:r>
          </w:p>
        </w:tc>
        <w:tc>
          <w:tcPr>
            <w:tcW w:w="680" w:type="dxa"/>
            <w:tcBorders>
              <w:top w:val="single" w:sz="6" w:space="0" w:color="auto"/>
              <w:left w:val="single" w:sz="6" w:space="0" w:color="auto"/>
              <w:bottom w:val="single" w:sz="6" w:space="0" w:color="auto"/>
              <w:right w:val="single" w:sz="4" w:space="0" w:color="auto"/>
            </w:tcBorders>
          </w:tcPr>
          <w:p w14:paraId="5598C6C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C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6C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D0"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C9"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lastRenderedPageBreak/>
              <w:t>revizní technik</w:t>
            </w:r>
          </w:p>
        </w:tc>
        <w:tc>
          <w:tcPr>
            <w:tcW w:w="2063" w:type="dxa"/>
            <w:tcBorders>
              <w:top w:val="single" w:sz="6" w:space="0" w:color="auto"/>
              <w:left w:val="single" w:sz="6" w:space="0" w:color="auto"/>
              <w:bottom w:val="single" w:sz="6" w:space="0" w:color="auto"/>
              <w:right w:val="single" w:sz="6" w:space="0" w:color="auto"/>
            </w:tcBorders>
          </w:tcPr>
          <w:p w14:paraId="5598C6CA"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r Revisionstechniker</w:t>
            </w:r>
          </w:p>
        </w:tc>
        <w:tc>
          <w:tcPr>
            <w:tcW w:w="1995" w:type="dxa"/>
            <w:tcBorders>
              <w:top w:val="single" w:sz="6" w:space="0" w:color="auto"/>
              <w:left w:val="single" w:sz="6" w:space="0" w:color="auto"/>
              <w:bottom w:val="single" w:sz="6" w:space="0" w:color="auto"/>
              <w:right w:val="single" w:sz="6" w:space="0" w:color="auto"/>
            </w:tcBorders>
          </w:tcPr>
          <w:p w14:paraId="5598C6CB"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Je Tom opravdu dobrý revizní technik?</w:t>
            </w:r>
          </w:p>
        </w:tc>
        <w:tc>
          <w:tcPr>
            <w:tcW w:w="2348" w:type="dxa"/>
            <w:tcBorders>
              <w:top w:val="single" w:sz="6" w:space="0" w:color="auto"/>
              <w:left w:val="single" w:sz="6" w:space="0" w:color="auto"/>
              <w:bottom w:val="single" w:sz="6" w:space="0" w:color="auto"/>
              <w:right w:val="single" w:sz="6" w:space="0" w:color="auto"/>
            </w:tcBorders>
          </w:tcPr>
          <w:p w14:paraId="5598C6CC"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Ist Tom wirklich ein guter Revisionstechniker?</w:t>
            </w:r>
          </w:p>
        </w:tc>
        <w:tc>
          <w:tcPr>
            <w:tcW w:w="680" w:type="dxa"/>
            <w:tcBorders>
              <w:top w:val="single" w:sz="6" w:space="0" w:color="auto"/>
              <w:left w:val="single" w:sz="6" w:space="0" w:color="auto"/>
              <w:bottom w:val="single" w:sz="6" w:space="0" w:color="auto"/>
              <w:right w:val="single" w:sz="4" w:space="0" w:color="auto"/>
            </w:tcBorders>
          </w:tcPr>
          <w:p w14:paraId="5598C6CD"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CE"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6CF"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r w:rsidR="00BC6428" w:rsidRPr="009054DE" w14:paraId="5598C6D8" w14:textId="77777777" w:rsidTr="0096560A">
        <w:trPr>
          <w:trHeight w:val="340"/>
        </w:trPr>
        <w:tc>
          <w:tcPr>
            <w:tcW w:w="1134" w:type="dxa"/>
            <w:tcBorders>
              <w:top w:val="single" w:sz="6" w:space="0" w:color="auto"/>
              <w:left w:val="single" w:sz="6" w:space="0" w:color="auto"/>
              <w:bottom w:val="single" w:sz="6" w:space="0" w:color="auto"/>
              <w:right w:val="single" w:sz="6" w:space="0" w:color="auto"/>
            </w:tcBorders>
          </w:tcPr>
          <w:p w14:paraId="5598C6D1"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zkouška</w:t>
            </w:r>
          </w:p>
        </w:tc>
        <w:tc>
          <w:tcPr>
            <w:tcW w:w="2063" w:type="dxa"/>
            <w:tcBorders>
              <w:top w:val="single" w:sz="6" w:space="0" w:color="auto"/>
              <w:left w:val="single" w:sz="6" w:space="0" w:color="auto"/>
              <w:bottom w:val="single" w:sz="6" w:space="0" w:color="auto"/>
              <w:right w:val="single" w:sz="6" w:space="0" w:color="auto"/>
            </w:tcBorders>
          </w:tcPr>
          <w:p w14:paraId="5598C6D2"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e Prüfung</w:t>
            </w:r>
          </w:p>
        </w:tc>
        <w:tc>
          <w:tcPr>
            <w:tcW w:w="1995" w:type="dxa"/>
            <w:tcBorders>
              <w:top w:val="single" w:sz="6" w:space="0" w:color="auto"/>
              <w:left w:val="single" w:sz="6" w:space="0" w:color="auto"/>
              <w:bottom w:val="single" w:sz="6" w:space="0" w:color="auto"/>
              <w:right w:val="single" w:sz="6" w:space="0" w:color="auto"/>
            </w:tcBorders>
          </w:tcPr>
          <w:p w14:paraId="5598C6D3"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Zkouška byla úspěšná.</w:t>
            </w:r>
          </w:p>
        </w:tc>
        <w:tc>
          <w:tcPr>
            <w:tcW w:w="2348" w:type="dxa"/>
            <w:tcBorders>
              <w:top w:val="single" w:sz="6" w:space="0" w:color="auto"/>
              <w:left w:val="single" w:sz="6" w:space="0" w:color="auto"/>
              <w:bottom w:val="single" w:sz="6" w:space="0" w:color="auto"/>
              <w:right w:val="single" w:sz="6" w:space="0" w:color="auto"/>
            </w:tcBorders>
          </w:tcPr>
          <w:p w14:paraId="5598C6D4" w14:textId="77777777" w:rsidR="00BC6428" w:rsidRPr="009054DE" w:rsidRDefault="00BC6428" w:rsidP="0096560A">
            <w:pPr>
              <w:autoSpaceDE w:val="0"/>
              <w:autoSpaceDN w:val="0"/>
              <w:adjustRightInd w:val="0"/>
              <w:rPr>
                <w:rFonts w:ascii="Arial" w:hAnsi="Arial" w:cs="Arial"/>
                <w:color w:val="000000" w:themeColor="text1"/>
                <w:sz w:val="16"/>
                <w:szCs w:val="16"/>
              </w:rPr>
            </w:pPr>
            <w:r w:rsidRPr="009054DE">
              <w:rPr>
                <w:rFonts w:ascii="Arial" w:hAnsi="Arial" w:cs="Arial"/>
                <w:color w:val="000000" w:themeColor="text1"/>
                <w:sz w:val="16"/>
                <w:szCs w:val="16"/>
              </w:rPr>
              <w:t>Die Prüfung war erfolgreich.</w:t>
            </w:r>
          </w:p>
        </w:tc>
        <w:tc>
          <w:tcPr>
            <w:tcW w:w="680" w:type="dxa"/>
            <w:tcBorders>
              <w:top w:val="single" w:sz="6" w:space="0" w:color="auto"/>
              <w:left w:val="single" w:sz="6" w:space="0" w:color="auto"/>
              <w:bottom w:val="single" w:sz="6" w:space="0" w:color="auto"/>
              <w:right w:val="single" w:sz="4" w:space="0" w:color="auto"/>
            </w:tcBorders>
          </w:tcPr>
          <w:p w14:paraId="5598C6D5"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NJ-2K-2pol</w:t>
            </w:r>
          </w:p>
        </w:tc>
        <w:tc>
          <w:tcPr>
            <w:tcW w:w="604" w:type="dxa"/>
            <w:tcBorders>
              <w:top w:val="single" w:sz="4" w:space="0" w:color="auto"/>
              <w:left w:val="single" w:sz="4" w:space="0" w:color="auto"/>
              <w:bottom w:val="single" w:sz="4" w:space="0" w:color="auto"/>
              <w:right w:val="single" w:sz="4" w:space="0" w:color="auto"/>
            </w:tcBorders>
          </w:tcPr>
          <w:p w14:paraId="5598C6D6"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r w:rsidRPr="009054DE">
              <w:rPr>
                <w:rFonts w:ascii="Arial" w:hAnsi="Arial" w:cs="Arial"/>
                <w:color w:val="000000" w:themeColor="text1"/>
                <w:sz w:val="16"/>
                <w:szCs w:val="16"/>
              </w:rPr>
              <w:t>10</w:t>
            </w:r>
          </w:p>
        </w:tc>
        <w:tc>
          <w:tcPr>
            <w:tcW w:w="1134" w:type="dxa"/>
            <w:tcBorders>
              <w:left w:val="single" w:sz="4" w:space="0" w:color="auto"/>
            </w:tcBorders>
          </w:tcPr>
          <w:p w14:paraId="5598C6D7" w14:textId="77777777" w:rsidR="00BC6428" w:rsidRPr="009054DE" w:rsidRDefault="00BC6428" w:rsidP="0096560A">
            <w:pPr>
              <w:autoSpaceDE w:val="0"/>
              <w:autoSpaceDN w:val="0"/>
              <w:adjustRightInd w:val="0"/>
              <w:jc w:val="center"/>
              <w:rPr>
                <w:rFonts w:ascii="Arial" w:hAnsi="Arial" w:cs="Arial"/>
                <w:color w:val="000000" w:themeColor="text1"/>
                <w:sz w:val="16"/>
                <w:szCs w:val="16"/>
              </w:rPr>
            </w:pPr>
          </w:p>
        </w:tc>
      </w:tr>
    </w:tbl>
    <w:p w14:paraId="5598C6D9" w14:textId="77777777" w:rsidR="00BC6428" w:rsidRPr="009054DE" w:rsidRDefault="00BC6428" w:rsidP="00BC6428">
      <w:pPr>
        <w:pStyle w:val="vpnormln"/>
        <w:rPr>
          <w:color w:val="000000" w:themeColor="text1"/>
        </w:rPr>
      </w:pPr>
    </w:p>
    <w:p w14:paraId="5598C6DA" w14:textId="77777777" w:rsidR="00D77B48" w:rsidRPr="00F37C33" w:rsidRDefault="00D77B48" w:rsidP="00D77B48">
      <w:pPr>
        <w:pStyle w:val="HBst"/>
        <w:pageBreakBefore/>
        <w:rPr>
          <w:color w:val="000000" w:themeColor="text1"/>
          <w:sz w:val="20"/>
          <w:szCs w:val="20"/>
        </w:rPr>
      </w:pPr>
      <w:r w:rsidRPr="00F37C33">
        <w:rPr>
          <w:color w:val="000000" w:themeColor="text1"/>
          <w:sz w:val="20"/>
          <w:szCs w:val="20"/>
        </w:rPr>
        <w:lastRenderedPageBreak/>
        <w:tab/>
      </w:r>
      <w:r w:rsidRPr="00F37C33">
        <w:rPr>
          <w:color w:val="000000" w:themeColor="text1"/>
          <w:sz w:val="20"/>
          <w:szCs w:val="20"/>
        </w:rPr>
        <w:tab/>
      </w:r>
      <w:bookmarkStart w:id="153" w:name="_Toc500499667"/>
      <w:bookmarkStart w:id="154" w:name="_Toc500499909"/>
      <w:r w:rsidRPr="00F37C33">
        <w:rPr>
          <w:color w:val="000000" w:themeColor="text1"/>
          <w:sz w:val="20"/>
          <w:szCs w:val="20"/>
        </w:rPr>
        <w:t>Příloha</w:t>
      </w:r>
      <w:r>
        <w:rPr>
          <w:color w:val="000000" w:themeColor="text1"/>
          <w:sz w:val="20"/>
          <w:szCs w:val="20"/>
        </w:rPr>
        <w:t xml:space="preserve"> 2.</w:t>
      </w:r>
      <w:bookmarkEnd w:id="153"/>
      <w:bookmarkEnd w:id="154"/>
    </w:p>
    <w:p w14:paraId="5598C6DB" w14:textId="77777777" w:rsidR="00D77B48" w:rsidRPr="002A56CE" w:rsidRDefault="00D77B48" w:rsidP="00D77B48">
      <w:pPr>
        <w:spacing w:before="100" w:beforeAutospacing="1" w:after="120" w:line="312" w:lineRule="auto"/>
        <w:ind w:left="431" w:right="414" w:hanging="11"/>
        <w:jc w:val="center"/>
        <w:rPr>
          <w:rFonts w:ascii="Arial" w:hAnsi="Arial" w:cs="Arial"/>
          <w:b/>
          <w:color w:val="000000" w:themeColor="text1"/>
          <w:sz w:val="40"/>
          <w:szCs w:val="40"/>
        </w:rPr>
      </w:pPr>
      <w:r w:rsidRPr="002A56CE">
        <w:rPr>
          <w:rFonts w:ascii="Arial" w:hAnsi="Arial" w:cs="Arial"/>
          <w:b/>
          <w:color w:val="000000" w:themeColor="text1"/>
          <w:sz w:val="40"/>
          <w:szCs w:val="40"/>
        </w:rPr>
        <w:t>SOU plynárenské Pardubice, Poděbradská 93</w:t>
      </w:r>
    </w:p>
    <w:p w14:paraId="5598C6DC" w14:textId="77777777" w:rsidR="00D77B48" w:rsidRPr="002A56CE" w:rsidRDefault="00D77B48" w:rsidP="00D77B48">
      <w:pPr>
        <w:spacing w:before="600" w:after="600" w:line="312" w:lineRule="auto"/>
        <w:ind w:left="431" w:right="414" w:hanging="11"/>
        <w:jc w:val="center"/>
        <w:rPr>
          <w:rFonts w:ascii="Arial" w:hAnsi="Arial" w:cs="Arial"/>
          <w:b/>
          <w:color w:val="000000" w:themeColor="text1"/>
          <w:sz w:val="36"/>
          <w:szCs w:val="36"/>
        </w:rPr>
      </w:pPr>
      <w:r w:rsidRPr="002A56CE">
        <w:rPr>
          <w:b/>
          <w:noProof/>
          <w:color w:val="000000" w:themeColor="text1"/>
          <w:sz w:val="36"/>
          <w:szCs w:val="36"/>
        </w:rPr>
        <w:drawing>
          <wp:inline distT="0" distB="0" distL="0" distR="0" wp14:anchorId="5598C7B0" wp14:editId="5598C7B1">
            <wp:extent cx="2317750" cy="1308100"/>
            <wp:effectExtent l="0" t="0" r="6350" b="6350"/>
            <wp:docPr id="4" name="Obrázek 4" descr="so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1308100"/>
                    </a:xfrm>
                    <a:prstGeom prst="rect">
                      <a:avLst/>
                    </a:prstGeom>
                    <a:noFill/>
                    <a:ln>
                      <a:noFill/>
                    </a:ln>
                  </pic:spPr>
                </pic:pic>
              </a:graphicData>
            </a:graphic>
          </wp:inline>
        </w:drawing>
      </w:r>
    </w:p>
    <w:p w14:paraId="5598C6DD" w14:textId="77777777" w:rsidR="00D77B48" w:rsidRDefault="00D77B48" w:rsidP="00D77B48">
      <w:pPr>
        <w:spacing w:line="312" w:lineRule="auto"/>
        <w:ind w:left="431" w:right="414" w:hanging="11"/>
        <w:jc w:val="center"/>
        <w:rPr>
          <w:rFonts w:ascii="Arial" w:hAnsi="Arial" w:cs="Arial"/>
          <w:b/>
          <w:color w:val="000000" w:themeColor="text1"/>
          <w:sz w:val="36"/>
          <w:szCs w:val="36"/>
        </w:rPr>
      </w:pPr>
      <w:r w:rsidRPr="00BF5DB2">
        <w:rPr>
          <w:rFonts w:ascii="Arial" w:hAnsi="Arial" w:cs="Arial"/>
          <w:b/>
          <w:color w:val="000000" w:themeColor="text1"/>
          <w:sz w:val="36"/>
          <w:szCs w:val="36"/>
        </w:rPr>
        <w:t>Dodatek k</w:t>
      </w:r>
      <w:r>
        <w:rPr>
          <w:rFonts w:ascii="Arial" w:hAnsi="Arial" w:cs="Arial"/>
          <w:b/>
          <w:color w:val="000000" w:themeColor="text1"/>
          <w:sz w:val="36"/>
          <w:szCs w:val="36"/>
        </w:rPr>
        <w:t> </w:t>
      </w:r>
      <w:r w:rsidRPr="00BF5DB2">
        <w:rPr>
          <w:rFonts w:ascii="Arial" w:hAnsi="Arial" w:cs="Arial"/>
          <w:b/>
          <w:color w:val="000000" w:themeColor="text1"/>
          <w:sz w:val="36"/>
          <w:szCs w:val="36"/>
        </w:rPr>
        <w:t>ŠVP</w:t>
      </w:r>
    </w:p>
    <w:p w14:paraId="5598C6DE" w14:textId="77777777" w:rsidR="00D77B48" w:rsidRDefault="00D77B48" w:rsidP="00D77B48">
      <w:pPr>
        <w:spacing w:after="600" w:line="312" w:lineRule="auto"/>
        <w:ind w:left="431" w:right="414" w:hanging="11"/>
        <w:jc w:val="center"/>
        <w:rPr>
          <w:rFonts w:ascii="Arial" w:hAnsi="Arial" w:cs="Arial"/>
          <w:b/>
          <w:color w:val="000000" w:themeColor="text1"/>
          <w:sz w:val="36"/>
          <w:szCs w:val="36"/>
        </w:rPr>
      </w:pPr>
      <w:r w:rsidRPr="00363536">
        <w:rPr>
          <w:rFonts w:ascii="Arial" w:hAnsi="Arial" w:cs="Arial"/>
          <w:b/>
          <w:color w:val="000000" w:themeColor="text1"/>
          <w:sz w:val="36"/>
          <w:szCs w:val="36"/>
        </w:rPr>
        <w:t>Vzdělávání žáků se speciálně vzdělávacími potřebami a žáků nadaných</w:t>
      </w:r>
      <w:r w:rsidRPr="00BF5DB2">
        <w:rPr>
          <w:rFonts w:ascii="Arial" w:hAnsi="Arial" w:cs="Arial"/>
          <w:b/>
          <w:color w:val="000000" w:themeColor="text1"/>
          <w:sz w:val="36"/>
          <w:szCs w:val="36"/>
        </w:rPr>
        <w:t xml:space="preserve"> </w:t>
      </w:r>
    </w:p>
    <w:p w14:paraId="5598C6DF" w14:textId="77777777" w:rsidR="00D77B48" w:rsidRDefault="00D77B48" w:rsidP="00D77B48">
      <w:pPr>
        <w:spacing w:line="312" w:lineRule="auto"/>
        <w:rPr>
          <w:rFonts w:ascii="Arial" w:hAnsi="Arial" w:cs="Arial"/>
          <w:color w:val="000000" w:themeColor="text1"/>
          <w:sz w:val="28"/>
          <w:szCs w:val="28"/>
        </w:rPr>
      </w:pPr>
      <w:r>
        <w:rPr>
          <w:rFonts w:ascii="Arial" w:hAnsi="Arial" w:cs="Arial"/>
          <w:color w:val="000000" w:themeColor="text1"/>
          <w:sz w:val="28"/>
          <w:szCs w:val="28"/>
        </w:rPr>
        <w:t>Pro školní vzdělávací programy:</w:t>
      </w:r>
    </w:p>
    <w:p w14:paraId="5598C6E0" w14:textId="77777777" w:rsidR="00D77B48" w:rsidRPr="00BF5DB2" w:rsidRDefault="00D77B48" w:rsidP="00D77B4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rPr>
          <w:rFonts w:ascii="Times New Roman" w:hAnsi="Times New Roman" w:cs="Times New Roman"/>
          <w:sz w:val="24"/>
          <w:szCs w:val="24"/>
        </w:rPr>
      </w:pPr>
      <w:r w:rsidRPr="00BF5DB2">
        <w:rPr>
          <w:rFonts w:ascii="Times New Roman" w:hAnsi="Times New Roman" w:cs="Times New Roman"/>
          <w:sz w:val="24"/>
          <w:szCs w:val="24"/>
        </w:rPr>
        <w:t xml:space="preserve">39-41-L/02 </w:t>
      </w:r>
      <w:r w:rsidRPr="00BF5DB2">
        <w:rPr>
          <w:rFonts w:ascii="Times New Roman" w:hAnsi="Times New Roman" w:cs="Times New Roman"/>
          <w:b/>
          <w:sz w:val="24"/>
          <w:szCs w:val="24"/>
        </w:rPr>
        <w:t>Mechanik instalatérských a elektrotechnických zařízení</w:t>
      </w:r>
    </w:p>
    <w:p w14:paraId="5598C6E1" w14:textId="77777777" w:rsidR="00D77B48" w:rsidRPr="00BF5DB2" w:rsidRDefault="00D77B48" w:rsidP="00D77B4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rPr>
          <w:rFonts w:ascii="Times New Roman" w:hAnsi="Times New Roman" w:cs="Times New Roman"/>
          <w:sz w:val="24"/>
          <w:szCs w:val="24"/>
        </w:rPr>
      </w:pPr>
      <w:r w:rsidRPr="00BF5DB2">
        <w:rPr>
          <w:rFonts w:ascii="Times New Roman" w:hAnsi="Times New Roman" w:cs="Times New Roman"/>
          <w:sz w:val="24"/>
          <w:szCs w:val="24"/>
        </w:rPr>
        <w:t xml:space="preserve">39-41-L/02, 36-52-H/01 </w:t>
      </w:r>
      <w:r w:rsidRPr="00BF5DB2">
        <w:rPr>
          <w:rFonts w:ascii="Times New Roman" w:hAnsi="Times New Roman" w:cs="Times New Roman"/>
          <w:b/>
          <w:sz w:val="24"/>
          <w:szCs w:val="24"/>
        </w:rPr>
        <w:t>Mechanik instalatérských a elektrotechnických zařízení, Instalatér</w:t>
      </w:r>
    </w:p>
    <w:p w14:paraId="5598C6E2" w14:textId="77777777" w:rsidR="00D77B48" w:rsidRPr="00BF5DB2" w:rsidRDefault="00D77B48" w:rsidP="00D77B4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rPr>
          <w:rFonts w:ascii="Times New Roman" w:hAnsi="Times New Roman" w:cs="Times New Roman"/>
          <w:sz w:val="24"/>
          <w:szCs w:val="24"/>
        </w:rPr>
      </w:pPr>
      <w:r w:rsidRPr="00BF5DB2">
        <w:rPr>
          <w:rFonts w:ascii="Times New Roman" w:hAnsi="Times New Roman" w:cs="Times New Roman"/>
          <w:sz w:val="24"/>
          <w:szCs w:val="24"/>
        </w:rPr>
        <w:t xml:space="preserve">36-45-L/52 </w:t>
      </w:r>
      <w:r w:rsidRPr="00BF5DB2">
        <w:rPr>
          <w:rFonts w:ascii="Times New Roman" w:hAnsi="Times New Roman" w:cs="Times New Roman"/>
          <w:b/>
          <w:sz w:val="24"/>
          <w:szCs w:val="24"/>
        </w:rPr>
        <w:t>Technik plynových zařízení a tepelných soustav</w:t>
      </w:r>
    </w:p>
    <w:p w14:paraId="5598C6E3" w14:textId="77777777" w:rsidR="00D77B48" w:rsidRPr="00BF5DB2" w:rsidRDefault="00D77B48" w:rsidP="00D77B4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rPr>
          <w:rFonts w:ascii="Times New Roman" w:hAnsi="Times New Roman" w:cs="Times New Roman"/>
          <w:b/>
          <w:sz w:val="24"/>
          <w:szCs w:val="24"/>
        </w:rPr>
      </w:pPr>
      <w:r w:rsidRPr="00BF5DB2">
        <w:rPr>
          <w:rFonts w:ascii="Times New Roman" w:hAnsi="Times New Roman" w:cs="Times New Roman"/>
          <w:sz w:val="24"/>
          <w:szCs w:val="24"/>
        </w:rPr>
        <w:t xml:space="preserve">36-52-H/01 </w:t>
      </w:r>
      <w:r w:rsidRPr="00BF5DB2">
        <w:rPr>
          <w:rFonts w:ascii="Times New Roman" w:hAnsi="Times New Roman" w:cs="Times New Roman"/>
          <w:b/>
          <w:sz w:val="24"/>
          <w:szCs w:val="24"/>
        </w:rPr>
        <w:t>Instalatér</w:t>
      </w:r>
    </w:p>
    <w:p w14:paraId="5598C6E4" w14:textId="77777777" w:rsidR="00D77B48" w:rsidRDefault="00D77B48" w:rsidP="00D77B48">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rPr>
          <w:rFonts w:ascii="Times New Roman" w:hAnsi="Times New Roman" w:cs="Times New Roman"/>
          <w:b/>
          <w:sz w:val="24"/>
          <w:szCs w:val="24"/>
        </w:rPr>
      </w:pPr>
      <w:r w:rsidRPr="00BF5DB2">
        <w:rPr>
          <w:rFonts w:ascii="Times New Roman" w:hAnsi="Times New Roman" w:cs="Times New Roman"/>
          <w:sz w:val="24"/>
          <w:szCs w:val="24"/>
        </w:rPr>
        <w:t xml:space="preserve">36-52-H/02 </w:t>
      </w:r>
      <w:r w:rsidRPr="00BF5DB2">
        <w:rPr>
          <w:rFonts w:ascii="Times New Roman" w:hAnsi="Times New Roman" w:cs="Times New Roman"/>
          <w:b/>
          <w:sz w:val="24"/>
          <w:szCs w:val="24"/>
        </w:rPr>
        <w:t>Mechanik plynových zařízení</w:t>
      </w:r>
    </w:p>
    <w:p w14:paraId="5598C6E5" w14:textId="77777777" w:rsidR="00D77B48" w:rsidRPr="00BF5DB2" w:rsidRDefault="00D77B48" w:rsidP="00D77B48">
      <w:pPr>
        <w:spacing w:line="312" w:lineRule="auto"/>
        <w:rPr>
          <w:rFonts w:ascii="Arial" w:hAnsi="Arial" w:cs="Arial"/>
          <w:color w:val="000000" w:themeColor="text1"/>
        </w:rPr>
      </w:pPr>
      <w:r w:rsidRPr="00BF5DB2">
        <w:t xml:space="preserve">36-56-H/01 </w:t>
      </w:r>
      <w:r w:rsidRPr="00BF5DB2">
        <w:rPr>
          <w:b/>
        </w:rPr>
        <w:t>Kominík</w:t>
      </w:r>
    </w:p>
    <w:p w14:paraId="5598C6E6" w14:textId="77777777" w:rsidR="00D77B48" w:rsidRPr="002A56CE" w:rsidRDefault="00D77B48" w:rsidP="00D77B48">
      <w:pPr>
        <w:spacing w:before="600" w:line="312" w:lineRule="auto"/>
        <w:ind w:left="431" w:right="414" w:hanging="11"/>
        <w:jc w:val="center"/>
        <w:outlineLvl w:val="0"/>
        <w:rPr>
          <w:rFonts w:ascii="Arial" w:hAnsi="Arial" w:cs="Arial"/>
          <w:color w:val="000000" w:themeColor="text1"/>
        </w:rPr>
      </w:pPr>
      <w:bookmarkStart w:id="155" w:name="_GoBack"/>
      <w:r w:rsidRPr="002A56CE">
        <w:rPr>
          <w:rFonts w:ascii="Arial" w:hAnsi="Arial" w:cs="Arial"/>
          <w:color w:val="000000" w:themeColor="text1"/>
        </w:rPr>
        <w:t>Platnost</w:t>
      </w:r>
      <w:bookmarkEnd w:id="155"/>
      <w:r w:rsidRPr="002A56CE">
        <w:rPr>
          <w:rFonts w:ascii="Arial" w:hAnsi="Arial" w:cs="Arial"/>
          <w:color w:val="000000" w:themeColor="text1"/>
        </w:rPr>
        <w:t xml:space="preserve"> od 1. 9. 201</w:t>
      </w:r>
      <w:r>
        <w:rPr>
          <w:rFonts w:ascii="Arial" w:hAnsi="Arial" w:cs="Arial"/>
          <w:color w:val="000000" w:themeColor="text1"/>
        </w:rPr>
        <w:t>7</w:t>
      </w:r>
    </w:p>
    <w:p w14:paraId="5598C6E7" w14:textId="77777777" w:rsidR="00D77B48" w:rsidRPr="002A56CE" w:rsidRDefault="00D77B48" w:rsidP="00D77B48">
      <w:pPr>
        <w:spacing w:after="240" w:line="312" w:lineRule="auto"/>
        <w:ind w:left="431" w:right="414" w:hanging="11"/>
        <w:jc w:val="center"/>
        <w:outlineLvl w:val="0"/>
        <w:rPr>
          <w:rFonts w:ascii="Arial" w:hAnsi="Arial" w:cs="Arial"/>
          <w:b/>
          <w:color w:val="000000" w:themeColor="text1"/>
          <w:sz w:val="20"/>
          <w:szCs w:val="20"/>
        </w:rPr>
      </w:pPr>
      <w:r w:rsidRPr="002A56CE">
        <w:rPr>
          <w:rFonts w:ascii="Arial" w:hAnsi="Arial" w:cs="Arial"/>
          <w:color w:val="000000" w:themeColor="text1"/>
        </w:rPr>
        <w:t>Č. j.: 00</w:t>
      </w:r>
      <w:r>
        <w:rPr>
          <w:rFonts w:ascii="Arial" w:hAnsi="Arial" w:cs="Arial"/>
          <w:color w:val="000000" w:themeColor="text1"/>
        </w:rPr>
        <w:t>6</w:t>
      </w:r>
      <w:r w:rsidRPr="002A56CE">
        <w:rPr>
          <w:rFonts w:ascii="Arial" w:hAnsi="Arial" w:cs="Arial"/>
          <w:color w:val="000000" w:themeColor="text1"/>
        </w:rPr>
        <w:t>/201</w:t>
      </w:r>
      <w:r>
        <w:rPr>
          <w:rFonts w:ascii="Arial" w:hAnsi="Arial" w:cs="Arial"/>
          <w:color w:val="000000" w:themeColor="text1"/>
        </w:rPr>
        <w:t>7</w:t>
      </w:r>
    </w:p>
    <w:p w14:paraId="5598C6E8" w14:textId="77777777" w:rsidR="00D77B48" w:rsidRDefault="00D77B48" w:rsidP="00D77B48">
      <w:pPr>
        <w:spacing w:after="267" w:line="312" w:lineRule="auto"/>
      </w:pPr>
      <w:r>
        <w:rPr>
          <w:b/>
        </w:rPr>
        <w:t>Škola:</w:t>
      </w:r>
      <w:r>
        <w:t xml:space="preserve"> Střední odborné učiliště </w:t>
      </w:r>
      <w:r w:rsidRPr="00BF5DB2">
        <w:t>plynárenské Pardubice, Poděbradská 93</w:t>
      </w:r>
      <w:r>
        <w:t>, 530 09 Pardubice</w:t>
      </w:r>
    </w:p>
    <w:p w14:paraId="5598C6E9" w14:textId="77777777" w:rsidR="00D77B48" w:rsidRDefault="00D77B48" w:rsidP="00D77B48">
      <w:pPr>
        <w:spacing w:after="258" w:line="312" w:lineRule="auto"/>
      </w:pPr>
      <w:r>
        <w:rPr>
          <w:b/>
        </w:rPr>
        <w:t>Ředitel školy: Mgr. Martin Valenta</w:t>
      </w:r>
      <w:r>
        <w:t xml:space="preserve"> </w:t>
      </w:r>
    </w:p>
    <w:p w14:paraId="5598C6EA" w14:textId="77777777" w:rsidR="00D77B48" w:rsidRDefault="00D77B48" w:rsidP="00D77B48">
      <w:pPr>
        <w:spacing w:after="214" w:line="312" w:lineRule="auto"/>
      </w:pPr>
      <w:r>
        <w:rPr>
          <w:b/>
        </w:rPr>
        <w:t>Koordinátor ŠVP:</w:t>
      </w:r>
      <w:r>
        <w:t xml:space="preserve"> Ing. Jan Branda </w:t>
      </w:r>
    </w:p>
    <w:p w14:paraId="5598C6EB" w14:textId="77777777" w:rsidR="00D77B48" w:rsidRDefault="00D77B48" w:rsidP="00D77B48">
      <w:pPr>
        <w:spacing w:after="258" w:line="312" w:lineRule="auto"/>
      </w:pPr>
      <w:r>
        <w:rPr>
          <w:b/>
        </w:rPr>
        <w:t>Platnost dokumentu:</w:t>
      </w:r>
      <w:r>
        <w:t xml:space="preserve"> od 1. 9. 2017</w:t>
      </w:r>
      <w:r>
        <w:rPr>
          <w:b/>
        </w:rPr>
        <w:t xml:space="preserve"> </w:t>
      </w:r>
    </w:p>
    <w:p w14:paraId="5598C6EC" w14:textId="77777777" w:rsidR="00D77B48" w:rsidRDefault="00D77B48" w:rsidP="00D77B48">
      <w:pPr>
        <w:tabs>
          <w:tab w:val="center" w:pos="6915"/>
        </w:tabs>
        <w:spacing w:before="480" w:after="480" w:line="312" w:lineRule="auto"/>
      </w:pPr>
      <w:r>
        <w:rPr>
          <w:b/>
        </w:rPr>
        <w:t>V Pardubicích dne 30. 8. 2017</w:t>
      </w:r>
    </w:p>
    <w:p w14:paraId="5598C6ED" w14:textId="77777777" w:rsidR="00D77B48" w:rsidRDefault="00D77B48" w:rsidP="00D77B48">
      <w:pPr>
        <w:spacing w:line="312" w:lineRule="auto"/>
        <w:jc w:val="center"/>
      </w:pPr>
      <w:r>
        <w:br w:type="column"/>
      </w:r>
    </w:p>
    <w:p w14:paraId="5598C6EE" w14:textId="77777777" w:rsidR="00D77B48" w:rsidRPr="00F655AB" w:rsidRDefault="00D77B48" w:rsidP="00D77B48">
      <w:pPr>
        <w:pStyle w:val="Styl2"/>
      </w:pPr>
      <w:r w:rsidRPr="00F655AB">
        <w:t>Vzdělávání žáků se speciálními vzdělávacími potřebami</w:t>
      </w:r>
    </w:p>
    <w:p w14:paraId="5598C6EF" w14:textId="77777777" w:rsidR="00D77B48" w:rsidRDefault="00D77B48" w:rsidP="00D77B48">
      <w:pPr>
        <w:spacing w:line="312" w:lineRule="auto"/>
      </w:pPr>
      <w:r>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Podpůrná opatření realizuje škola. Podpůrná opatření se podle organizační, pedagogické a finanční náročnosti dělí do pěti stupňů. Začlenění podpůrných opatření do jednotlivých stupňů stanoví Příloha č. 1 vyhlášky č. 27/2016 Sb.</w:t>
      </w:r>
    </w:p>
    <w:p w14:paraId="5598C6F0" w14:textId="77777777" w:rsidR="00D77B48" w:rsidRDefault="00D77B48" w:rsidP="00D77B48">
      <w:pPr>
        <w:spacing w:line="312" w:lineRule="auto"/>
      </w:pPr>
      <w:r>
        <w:t>Závazný rámec pro obsahové a organizační zajištění odborného vzdělávání všech žáků tvoří RVP pro jednotlivé obory vzdělání, na jejichž základě jsou zpracovány ŠVP. Pro žáky s přiznanými podpůrnými opařeními prvního stupně je ŠVP podkladem pro zpracování plánu pedagogické podpory (PLPP) a pro žáky s přiznanými podpůrnými opařeními druhého stupně je podkladem pro tvorbu individuálního vzdělávacího plánu (IVP). PLPP i IVP zpracovává škola.</w:t>
      </w:r>
    </w:p>
    <w:p w14:paraId="5598C6F1" w14:textId="77777777" w:rsidR="00D77B48" w:rsidRDefault="00D77B48" w:rsidP="00D77B48">
      <w:pPr>
        <w:spacing w:line="312" w:lineRule="auto"/>
      </w:pPr>
      <w:r>
        <w:t xml:space="preserve">Při poskytování podpůrných opatření je možné zohlednit také </w:t>
      </w:r>
      <w:r>
        <w:rPr>
          <w:rFonts w:ascii="Ebrima" w:eastAsia="Ebrima" w:hAnsi="Ebrima" w:cs="Ebrima"/>
        </w:rPr>
        <w:t>§</w:t>
      </w:r>
      <w:r>
        <w:t xml:space="preserve"> 67 odst. 2 ŠZ, který uvádí, že ředitel školy může ze závažných důvodů, zejména zdravotních, uvolnit žáka na žádost zcela nebo zčásti z vyučování některého předmětu. Žák uvedený v </w:t>
      </w:r>
      <w:r>
        <w:rPr>
          <w:rFonts w:ascii="Ebrima" w:eastAsia="Ebrima" w:hAnsi="Ebrima" w:cs="Ebrima"/>
        </w:rPr>
        <w:t>§</w:t>
      </w:r>
      <w:r>
        <w:t xml:space="preserve"> 16 odst. 9 ŠZ může být uvolněn také z provádění některých činností, ovšem nemůže být uvolněn z předmětu rozhodujícího pro odborné zaměření absolventa. Tzn., že žák nemůže být uvolněn z odborných teoretických i praktických předmětů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s výučním listem a maturitní zkoušky. V případě potřeby nabídne škola žákovi taková podpůrná opatření, která mu umožní zvládnout odborné vzdělávání v celém rozsahu a úspěšně vykonat závěrečnou nebo maturitní zkoušku (úpravu podmínek závěrečné nebo maturitní zkoušky pro žáky se SVP stanoví příslušné prováděcí předpisy vč. Vyhlášky č. 27/2016 Sb.). Žákovi, který nemůže zvládnout vzdělávání v daném oboru z vážných zdravotních nebo jiných důvodů, škola nabídne po poradě se ŠPZ a zástupci nezletilého žáka jiný, pro něj vhodnější obor vzdělání (tato nabídka je učiněna žákovi včas, jakmile škola zjistí závažné překážky ke vzdělávání žáka v daném oboru vzdělávání).</w:t>
      </w:r>
    </w:p>
    <w:p w14:paraId="5598C6F2" w14:textId="77777777" w:rsidR="00D77B48" w:rsidRDefault="00D77B48" w:rsidP="00D77B48">
      <w:pPr>
        <w:spacing w:line="312" w:lineRule="auto"/>
      </w:pPr>
      <w:r>
        <w:t>Nezbytným předpokladem pro přijetí žáka ke vzdělávání a zvládnutí požadavků na odborné vzdělání v jednotlivých oborech je splnění podmínek zdravotní způsobilosti uchazečů o vzdělávání na střední škole. Požadavky na zdravotní způsobilost jsou stanoveny v Nařízení vlády č. 211/2010 Sb., o soustavě oborů vzdělávání v základním, středním a vyšším vzdělávání, ve znění pozdějších předpisů.</w:t>
      </w:r>
    </w:p>
    <w:p w14:paraId="5598C6F3" w14:textId="77777777" w:rsidR="00D77B48" w:rsidRDefault="00D77B48" w:rsidP="00D77B48">
      <w:pPr>
        <w:spacing w:line="312" w:lineRule="auto"/>
      </w:pPr>
      <w:r>
        <w:t xml:space="preserve">Žákům mohou být poskytnuty podle jejich potřeb a na doporučení ŠPZ i další druhy podpůrných opatření, např. využití asistenta pedagoga, speciálního pedagoga a dalších odborníků, poskytnutí kompenzačních pomůcek a speciálních didaktických prostředků, úprava materiálních a organizačních podmínek výuky nebo úprava podmínek přijímání a ukončování vzdělávání. Pro žáky s přiznaných podpůrnými opatřeními může být v souladu s principy individualizace a </w:t>
      </w:r>
      <w:r>
        <w:lastRenderedPageBreak/>
        <w:t>diferenciace vzdělávání zařazována do IVP na doporučení ŠPZ speciálně pedagogická intervence nebo pedagogická intervence. Počet vyučovacích hodin předmětů speciálně pedagogické péče je v závislosti na stupni podpory stanoven v Příloze č. 1 k vyhlášce. Časová dotace na předměty speciálně pedagogické péče je poskytována nad rámec časové dotace stanovené v RVP.</w:t>
      </w:r>
    </w:p>
    <w:p w14:paraId="5598C6F4" w14:textId="77777777" w:rsidR="00D77B48" w:rsidRDefault="00D77B48" w:rsidP="00D77B48">
      <w:pPr>
        <w:spacing w:line="312" w:lineRule="auto"/>
      </w:pPr>
      <w:r>
        <w:t>Podle potřeb žáků lze volit odlišnou délku vyučovací hodiny, pokud to umožňuje RVP (</w:t>
      </w:r>
      <w:r>
        <w:rPr>
          <w:rFonts w:ascii="Ebrima" w:eastAsia="Ebrima" w:hAnsi="Ebrima" w:cs="Ebrima"/>
        </w:rPr>
        <w:t>§</w:t>
      </w:r>
      <w:r>
        <w:t xml:space="preserve"> 26 odst. 1b)ŠZ). Ve výjimečných případech může ředitel školy vzdělávání prodloužit, nejvýše však o 2 školní roky (</w:t>
      </w:r>
      <w:r>
        <w:rPr>
          <w:rFonts w:ascii="Ebrima" w:eastAsia="Ebrima" w:hAnsi="Ebrima" w:cs="Ebrima"/>
        </w:rPr>
        <w:t>§</w:t>
      </w:r>
      <w:r>
        <w:t xml:space="preserve"> 16 odst. 2b)ŠZ).</w:t>
      </w:r>
    </w:p>
    <w:p w14:paraId="5598C6F5" w14:textId="77777777" w:rsidR="00D77B48" w:rsidRPr="00363536" w:rsidRDefault="00D77B48" w:rsidP="00D77B48">
      <w:pPr>
        <w:pStyle w:val="Styl2"/>
      </w:pPr>
      <w:r w:rsidRPr="00363536">
        <w:t>Podpůrná opatření prvního stupně</w:t>
      </w:r>
    </w:p>
    <w:p w14:paraId="5598C6F6" w14:textId="77777777" w:rsidR="00D77B48" w:rsidRDefault="00D77B48" w:rsidP="00D77B48">
      <w:pPr>
        <w:spacing w:line="312" w:lineRule="auto"/>
      </w:pPr>
      <w:r>
        <w:t>Tato opatření lze uplatnit i bez doporučení školského poradenského zařízení a nemají normovanou finanční náročnost. Podpůrná opatření prvního stupně slouží ke kompenzaci mírných obtíží ve vzdělávání žáka (např. pomalejší tempo práce, drobné obtíže ve čtení, psaní, počítání, problémy se zapomínáním, drobné obtíže v koncentraci pozornosti atd.), u nichž je možné prostřednictvím mírných úprav v režimu školní výuky a domácí přípravy dosáhnout zlepšení; zahrnují také podporu žáků z důvodů akcelerovaného vývoje školních dovedností. Úpravy ve vzdělávání žáka navrhují pedagogičtí pracovníci, přitom spolupracují s pedagogickým pracovníkem poskytujícím poradenské služby ve škole a se zletilým žákem nebo zákonným zástupcem žáka. Obtíže žáka jsou dále vyvolané zejména aktuálně nepříznivým zdravotním nebo psychickým stavem, případně se jedná o dlouhodobé problémy malého rozsahu a intenzity. Škola zohlední sociální status, vztahovou síť žáka a jeho sociální a rodinné prostředí. Podpůrná opatření směřují k naplňování speciálních vzdělávacích potřeb žáka, které nevyžadují opatření s normovanou finanční náročností. Pro žáky s přiznanými podpůrnými opatřeními prvního stupně může škola zpracovávat plán pedagogické podpory. 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p w14:paraId="5598C6F7" w14:textId="77777777" w:rsidR="00D77B48" w:rsidRDefault="00D77B48" w:rsidP="00D77B48">
      <w:pPr>
        <w:pStyle w:val="Styl3"/>
      </w:pPr>
      <w:r>
        <w:t>Zajištění podpůrných opatření prvního stupně</w:t>
      </w:r>
    </w:p>
    <w:p w14:paraId="5598C6F8" w14:textId="77777777" w:rsidR="00D77B48" w:rsidRDefault="00D77B48" w:rsidP="00D77B48">
      <w:pPr>
        <w:numPr>
          <w:ilvl w:val="0"/>
          <w:numId w:val="34"/>
        </w:numPr>
        <w:spacing w:after="16" w:line="312" w:lineRule="auto"/>
        <w:ind w:right="64" w:hanging="357"/>
        <w:jc w:val="both"/>
      </w:pPr>
      <w:r>
        <w:t>výchovný poradce bude zajišťovat konzultace pedagogických pracovníků a vyhodnocování zvolených postupů</w:t>
      </w:r>
    </w:p>
    <w:p w14:paraId="5598C6F9" w14:textId="77777777" w:rsidR="00D77B48" w:rsidRDefault="00D77B48" w:rsidP="00D77B48">
      <w:pPr>
        <w:numPr>
          <w:ilvl w:val="0"/>
          <w:numId w:val="34"/>
        </w:numPr>
        <w:spacing w:after="16" w:line="312" w:lineRule="auto"/>
        <w:ind w:right="64" w:hanging="357"/>
        <w:jc w:val="both"/>
      </w:pPr>
      <w:r>
        <w:t>škola podle svých podmínek poskytne materiální podporu</w:t>
      </w:r>
    </w:p>
    <w:p w14:paraId="5598C6FA" w14:textId="77777777" w:rsidR="00D77B48" w:rsidRDefault="00D77B48" w:rsidP="00D77B48">
      <w:pPr>
        <w:numPr>
          <w:ilvl w:val="0"/>
          <w:numId w:val="34"/>
        </w:numPr>
        <w:spacing w:after="16" w:line="312" w:lineRule="auto"/>
        <w:ind w:right="64" w:hanging="357"/>
        <w:jc w:val="both"/>
      </w:pPr>
      <w:r>
        <w:t>škola může zpracovat plán pedagogické podpory</w:t>
      </w:r>
    </w:p>
    <w:p w14:paraId="5598C6FB" w14:textId="77777777" w:rsidR="00D77B48" w:rsidRDefault="00D77B48" w:rsidP="00D77B48">
      <w:pPr>
        <w:pStyle w:val="Styl3"/>
      </w:pPr>
      <w:r>
        <w:lastRenderedPageBreak/>
        <w:t>Východiska podpůrných opatření prvního stupně</w:t>
      </w:r>
    </w:p>
    <w:p w14:paraId="5598C6FC" w14:textId="77777777" w:rsidR="00D77B48" w:rsidRDefault="00D77B48" w:rsidP="00D77B48">
      <w:pPr>
        <w:numPr>
          <w:ilvl w:val="0"/>
          <w:numId w:val="35"/>
        </w:numPr>
        <w:spacing w:after="16" w:line="312" w:lineRule="auto"/>
        <w:ind w:right="64" w:hanging="357"/>
        <w:jc w:val="both"/>
      </w:pPr>
      <w:r>
        <w:t>pozorování v hodině, rozhovor (se žákem nebo zákonným zástupcem žáka)</w:t>
      </w:r>
    </w:p>
    <w:p w14:paraId="5598C6FD" w14:textId="77777777" w:rsidR="00D77B48" w:rsidRDefault="00D77B48" w:rsidP="00D77B48">
      <w:pPr>
        <w:numPr>
          <w:ilvl w:val="0"/>
          <w:numId w:val="35"/>
        </w:numPr>
        <w:spacing w:after="16" w:line="312" w:lineRule="auto"/>
        <w:ind w:right="64" w:hanging="357"/>
        <w:jc w:val="both"/>
      </w:pPr>
      <w:r>
        <w:t>prověřování znalostí a dovedností žáka a reflexe jeho výsledků</w:t>
      </w:r>
    </w:p>
    <w:p w14:paraId="5598C6FE" w14:textId="77777777" w:rsidR="00D77B48" w:rsidRDefault="00D77B48" w:rsidP="00D77B48">
      <w:pPr>
        <w:numPr>
          <w:ilvl w:val="0"/>
          <w:numId w:val="35"/>
        </w:numPr>
        <w:spacing w:after="16" w:line="312" w:lineRule="auto"/>
        <w:ind w:right="64" w:hanging="357"/>
        <w:jc w:val="both"/>
      </w:pPr>
      <w:r>
        <w:t>analýza procesů, výkonů a výsledků činností žáka, využívání portfolia žákovských prací</w:t>
      </w:r>
    </w:p>
    <w:p w14:paraId="5598C6FF" w14:textId="77777777" w:rsidR="00D77B48" w:rsidRDefault="00D77B48" w:rsidP="00D77B48">
      <w:pPr>
        <w:numPr>
          <w:ilvl w:val="0"/>
          <w:numId w:val="35"/>
        </w:numPr>
        <w:spacing w:after="16" w:line="312" w:lineRule="auto"/>
        <w:ind w:right="64" w:hanging="357"/>
        <w:jc w:val="both"/>
      </w:pPr>
      <w:r>
        <w:t>analýza domácí přípravy žáka a dosavadního pedagogického působení školy</w:t>
      </w:r>
    </w:p>
    <w:p w14:paraId="5598C700" w14:textId="77777777" w:rsidR="00D77B48" w:rsidRDefault="00D77B48" w:rsidP="00D77B48">
      <w:pPr>
        <w:pStyle w:val="Styl3"/>
      </w:pPr>
      <w:r>
        <w:t>Organizace výuky</w:t>
      </w:r>
    </w:p>
    <w:p w14:paraId="5598C701" w14:textId="77777777" w:rsidR="00D77B48" w:rsidRDefault="00D77B48" w:rsidP="00D77B48">
      <w:pPr>
        <w:numPr>
          <w:ilvl w:val="0"/>
          <w:numId w:val="36"/>
        </w:numPr>
        <w:spacing w:after="16" w:line="312" w:lineRule="auto"/>
        <w:ind w:right="64" w:hanging="360"/>
        <w:jc w:val="both"/>
      </w:pPr>
      <w:r>
        <w:t>nastavení pravidel průběhu a struktury vyučovací hodiny</w:t>
      </w:r>
    </w:p>
    <w:p w14:paraId="5598C702" w14:textId="77777777" w:rsidR="00D77B48" w:rsidRDefault="00D77B48" w:rsidP="00D77B48">
      <w:pPr>
        <w:numPr>
          <w:ilvl w:val="0"/>
          <w:numId w:val="36"/>
        </w:numPr>
        <w:spacing w:after="16" w:line="312" w:lineRule="auto"/>
        <w:ind w:right="64" w:hanging="360"/>
        <w:jc w:val="both"/>
      </w:pPr>
      <w:r>
        <w:t>změna zasedacího pořádku</w:t>
      </w:r>
    </w:p>
    <w:p w14:paraId="5598C703" w14:textId="77777777" w:rsidR="00D77B48" w:rsidRDefault="00D77B48" w:rsidP="00D77B48">
      <w:pPr>
        <w:numPr>
          <w:ilvl w:val="0"/>
          <w:numId w:val="36"/>
        </w:numPr>
        <w:spacing w:after="16" w:line="312" w:lineRule="auto"/>
        <w:ind w:right="64" w:hanging="360"/>
        <w:jc w:val="both"/>
      </w:pPr>
      <w:r>
        <w:t>zohlednění postavení žáka v kolektivu</w:t>
      </w:r>
    </w:p>
    <w:p w14:paraId="5598C704" w14:textId="77777777" w:rsidR="00D77B48" w:rsidRDefault="00D77B48" w:rsidP="00D77B48">
      <w:pPr>
        <w:numPr>
          <w:ilvl w:val="0"/>
          <w:numId w:val="36"/>
        </w:numPr>
        <w:spacing w:after="16" w:line="312" w:lineRule="auto"/>
        <w:ind w:right="64" w:hanging="360"/>
        <w:jc w:val="both"/>
      </w:pPr>
      <w:r>
        <w:t>diferenciace výuky</w:t>
      </w:r>
    </w:p>
    <w:p w14:paraId="5598C705" w14:textId="77777777" w:rsidR="00D77B48" w:rsidRDefault="00D77B48" w:rsidP="00D77B48">
      <w:pPr>
        <w:pStyle w:val="Styl3"/>
      </w:pPr>
      <w:r>
        <w:t>Hodnocení</w:t>
      </w:r>
    </w:p>
    <w:p w14:paraId="5598C706" w14:textId="77777777" w:rsidR="00D77B48" w:rsidRDefault="00D77B48" w:rsidP="00D77B48">
      <w:pPr>
        <w:numPr>
          <w:ilvl w:val="0"/>
          <w:numId w:val="37"/>
        </w:numPr>
        <w:spacing w:after="16" w:line="312" w:lineRule="auto"/>
        <w:ind w:right="64" w:hanging="360"/>
        <w:jc w:val="both"/>
      </w:pPr>
      <w:r>
        <w:t>stanovení kritérií hodnocení žáka</w:t>
      </w:r>
    </w:p>
    <w:p w14:paraId="5598C707" w14:textId="77777777" w:rsidR="00D77B48" w:rsidRDefault="00D77B48" w:rsidP="00D77B48">
      <w:pPr>
        <w:numPr>
          <w:ilvl w:val="0"/>
          <w:numId w:val="37"/>
        </w:numPr>
        <w:spacing w:after="16" w:line="312" w:lineRule="auto"/>
        <w:ind w:right="64" w:hanging="360"/>
        <w:jc w:val="both"/>
      </w:pPr>
      <w:r>
        <w:t>využívání různých forem hodnocení</w:t>
      </w:r>
    </w:p>
    <w:p w14:paraId="5598C708" w14:textId="77777777" w:rsidR="00D77B48" w:rsidRDefault="00D77B48" w:rsidP="00D77B48">
      <w:pPr>
        <w:numPr>
          <w:ilvl w:val="0"/>
          <w:numId w:val="37"/>
        </w:numPr>
        <w:spacing w:after="16" w:line="312" w:lineRule="auto"/>
        <w:ind w:right="64" w:hanging="360"/>
        <w:jc w:val="both"/>
      </w:pPr>
      <w:r>
        <w:t>podpora sebehodnocení</w:t>
      </w:r>
    </w:p>
    <w:p w14:paraId="5598C709" w14:textId="77777777" w:rsidR="00D77B48" w:rsidRDefault="00D77B48" w:rsidP="00D77B48">
      <w:pPr>
        <w:numPr>
          <w:ilvl w:val="0"/>
          <w:numId w:val="37"/>
        </w:numPr>
        <w:spacing w:after="16" w:line="312" w:lineRule="auto"/>
        <w:ind w:right="64" w:hanging="360"/>
        <w:jc w:val="both"/>
      </w:pPr>
      <w:r>
        <w:t>posílení motivace žáka</w:t>
      </w:r>
    </w:p>
    <w:p w14:paraId="5598C70A" w14:textId="77777777" w:rsidR="00D77B48" w:rsidRDefault="00D77B48" w:rsidP="00D77B48">
      <w:pPr>
        <w:pStyle w:val="Styl2"/>
      </w:pPr>
      <w:r>
        <w:t>Podpůrná opatření druhého stupně</w:t>
      </w:r>
    </w:p>
    <w:p w14:paraId="5598C70B" w14:textId="77777777" w:rsidR="00D77B48" w:rsidRDefault="00D77B48" w:rsidP="00D77B48">
      <w:pPr>
        <w:spacing w:line="312" w:lineRule="auto"/>
      </w:pPr>
      <w:r>
        <w:t>Charakter vzdělávacích potřeb žáka, pro kterého je tento stupeň určen, je ovlivněn zejména aktuálním zdravotním stavem žáka, opožděným vývojem, odlišným kulturním prostředím nebo jinými životními podmínkami žáka, problémy v počáteční schopnosti učit se a připravovat se na školní práci, nadáním, specifickými poruchami učení a chování, mírným oslabením sluchových nebo zrakových funkcí, mírnými řečovými vadami, oslabením dorozumívacích schopností, poruchami autistického spektra s mírnými obtížemi, nedostatečnou znalostí vyučovacího jazyka a dalšími specifiky, která vyžadují využívání individuálního přístupu ke vzdělávacím potřebám žáka, úpravy v organizaci a metodách výuky, v hodnocení žáka, ve stanovení postupu i forem nápravy a případného využití podpůrného opatření v podobě individuálního vzdělávacího plánu. Problémy žáka ve vzdělávání lze charakterizovat jako mírné, lze je obvykle kompenzovat s využitím speciálních učebnic a speciálních nebo kompenzačních pomůcek, s podporou předmětu speciálně pedagogické péče a úpravami pedagogické práce.</w:t>
      </w:r>
    </w:p>
    <w:p w14:paraId="5598C70C" w14:textId="77777777" w:rsidR="00D77B48" w:rsidRDefault="00D77B48" w:rsidP="00D77B48">
      <w:pPr>
        <w:pStyle w:val="Styl3"/>
      </w:pPr>
      <w:r>
        <w:t>Zajištění podpůrných opatření druhého stupně</w:t>
      </w:r>
    </w:p>
    <w:p w14:paraId="5598C70D" w14:textId="77777777" w:rsidR="00D77B48" w:rsidRDefault="00D77B48" w:rsidP="00D77B48">
      <w:pPr>
        <w:numPr>
          <w:ilvl w:val="0"/>
          <w:numId w:val="38"/>
        </w:numPr>
        <w:spacing w:after="16" w:line="312" w:lineRule="auto"/>
        <w:ind w:right="64" w:hanging="360"/>
        <w:jc w:val="both"/>
      </w:pPr>
      <w:r>
        <w:t>doporučení školského poradenského zařízení</w:t>
      </w:r>
    </w:p>
    <w:p w14:paraId="5598C70E" w14:textId="77777777" w:rsidR="00D77B48" w:rsidRDefault="00D77B48" w:rsidP="00D77B48">
      <w:pPr>
        <w:numPr>
          <w:ilvl w:val="0"/>
          <w:numId w:val="38"/>
        </w:numPr>
        <w:spacing w:after="16" w:line="312" w:lineRule="auto"/>
        <w:ind w:right="64" w:hanging="360"/>
        <w:jc w:val="both"/>
      </w:pPr>
      <w:r>
        <w:t>pracovník školského poradenského zařízení odpovědný za komunikaci se školou</w:t>
      </w:r>
    </w:p>
    <w:p w14:paraId="5598C70F" w14:textId="77777777" w:rsidR="00D77B48" w:rsidRDefault="00D77B48" w:rsidP="00D77B48">
      <w:pPr>
        <w:numPr>
          <w:ilvl w:val="0"/>
          <w:numId w:val="38"/>
        </w:numPr>
        <w:spacing w:after="16" w:line="312" w:lineRule="auto"/>
        <w:ind w:right="64" w:hanging="360"/>
        <w:jc w:val="both"/>
      </w:pPr>
      <w:r>
        <w:t>spolupráce s rodinou a případně dalším subjektem pro naplňování podpory žáka</w:t>
      </w:r>
    </w:p>
    <w:p w14:paraId="5598C710" w14:textId="77777777" w:rsidR="00D77B48" w:rsidRDefault="00D77B48" w:rsidP="00D77B48">
      <w:pPr>
        <w:numPr>
          <w:ilvl w:val="0"/>
          <w:numId w:val="38"/>
        </w:numPr>
        <w:spacing w:after="16" w:line="312" w:lineRule="auto"/>
        <w:ind w:right="64" w:hanging="360"/>
        <w:jc w:val="both"/>
      </w:pPr>
      <w:r>
        <w:t>zařazení žáka do speciálně pedagogické nebo pedagogické intervenční péče podle skladby obtíží žáka a možností školy organizované školou nebo školskými zařízeními</w:t>
      </w:r>
    </w:p>
    <w:p w14:paraId="5598C711" w14:textId="77777777" w:rsidR="00D77B48" w:rsidRDefault="00D77B48" w:rsidP="00D77B48">
      <w:pPr>
        <w:pStyle w:val="Styl3"/>
      </w:pPr>
      <w:r>
        <w:lastRenderedPageBreak/>
        <w:t>Organizace a metody výuky</w:t>
      </w:r>
    </w:p>
    <w:p w14:paraId="5598C712" w14:textId="77777777" w:rsidR="00D77B48" w:rsidRDefault="00D77B48" w:rsidP="00D77B48">
      <w:pPr>
        <w:numPr>
          <w:ilvl w:val="0"/>
          <w:numId w:val="39"/>
        </w:numPr>
        <w:spacing w:after="16" w:line="312" w:lineRule="auto"/>
        <w:ind w:right="64" w:hanging="360"/>
        <w:jc w:val="both"/>
      </w:pPr>
      <w:r>
        <w:t>reflektovat možnosti žáka vzhledem k věku, respektovat míru nadání</w:t>
      </w:r>
    </w:p>
    <w:p w14:paraId="5598C713" w14:textId="77777777" w:rsidR="00D77B48" w:rsidRDefault="00D77B48" w:rsidP="00D77B48">
      <w:pPr>
        <w:numPr>
          <w:ilvl w:val="0"/>
          <w:numId w:val="39"/>
        </w:numPr>
        <w:spacing w:after="16" w:line="312" w:lineRule="auto"/>
        <w:ind w:right="64" w:hanging="360"/>
        <w:jc w:val="both"/>
      </w:pPr>
      <w:r>
        <w:t>rozvíjet myšlení, paměť, pozornost, vnímání, motoriku</w:t>
      </w:r>
    </w:p>
    <w:p w14:paraId="5598C714" w14:textId="77777777" w:rsidR="00D77B48" w:rsidRDefault="00D77B48" w:rsidP="00D77B48">
      <w:pPr>
        <w:numPr>
          <w:ilvl w:val="0"/>
          <w:numId w:val="39"/>
        </w:numPr>
        <w:spacing w:after="16" w:line="312" w:lineRule="auto"/>
        <w:ind w:right="64" w:hanging="360"/>
        <w:jc w:val="both"/>
      </w:pPr>
      <w:r>
        <w:t>podpora oslabených nebo nefunkčních dovedností</w:t>
      </w:r>
    </w:p>
    <w:p w14:paraId="5598C715" w14:textId="77777777" w:rsidR="00D77B48" w:rsidRDefault="00D77B48" w:rsidP="00D77B48">
      <w:pPr>
        <w:numPr>
          <w:ilvl w:val="0"/>
          <w:numId w:val="39"/>
        </w:numPr>
        <w:spacing w:after="16" w:line="312" w:lineRule="auto"/>
        <w:ind w:right="64" w:hanging="360"/>
        <w:jc w:val="both"/>
      </w:pPr>
      <w:r>
        <w:t>diferenciace výuky</w:t>
      </w:r>
    </w:p>
    <w:p w14:paraId="5598C716" w14:textId="77777777" w:rsidR="00D77B48" w:rsidRDefault="00D77B48" w:rsidP="00D77B48">
      <w:pPr>
        <w:pStyle w:val="Styl3"/>
      </w:pPr>
      <w:r>
        <w:t>Úprava podmínek, obsahu a výstupů vzdělávání</w:t>
      </w:r>
    </w:p>
    <w:p w14:paraId="5598C717" w14:textId="77777777" w:rsidR="00D77B48" w:rsidRDefault="00D77B48" w:rsidP="00D77B48">
      <w:pPr>
        <w:numPr>
          <w:ilvl w:val="0"/>
          <w:numId w:val="39"/>
        </w:numPr>
        <w:spacing w:after="16" w:line="312" w:lineRule="auto"/>
        <w:ind w:right="64" w:hanging="360"/>
        <w:jc w:val="both"/>
      </w:pPr>
      <w:r>
        <w:t>ředitel školy uzpůsobí průběh přijímacího řízení pro žáky s potřebou podpůrných opatření 2. stupně, respektuje onemocnění nebo postižení, které může ovlivnit průběh přijímacího řízení - škola postupuje dle doporučení poradenského zařízení</w:t>
      </w:r>
    </w:p>
    <w:p w14:paraId="5598C718" w14:textId="77777777" w:rsidR="00D77B48" w:rsidRDefault="00D77B48" w:rsidP="00D77B48">
      <w:pPr>
        <w:numPr>
          <w:ilvl w:val="0"/>
          <w:numId w:val="39"/>
        </w:numPr>
        <w:spacing w:after="16" w:line="312" w:lineRule="auto"/>
        <w:ind w:right="64" w:hanging="360"/>
        <w:jc w:val="both"/>
      </w:pPr>
      <w:r>
        <w:t>u podpůrných opatření 2. stupně je nutná úprava obsahu vzdělávání žáka v dílčích oblastech, které žák nemůže zvládnout</w:t>
      </w:r>
    </w:p>
    <w:p w14:paraId="5598C719" w14:textId="77777777" w:rsidR="00D77B48" w:rsidRDefault="00D77B48" w:rsidP="00D77B48">
      <w:pPr>
        <w:numPr>
          <w:ilvl w:val="0"/>
          <w:numId w:val="39"/>
        </w:numPr>
        <w:spacing w:after="16" w:line="312" w:lineRule="auto"/>
        <w:ind w:right="64" w:hanging="360"/>
        <w:jc w:val="both"/>
      </w:pPr>
      <w:r>
        <w:t>žák může během výuky používat kompenzační pomůcky</w:t>
      </w:r>
    </w:p>
    <w:p w14:paraId="5598C71A" w14:textId="77777777" w:rsidR="00D77B48" w:rsidRDefault="00D77B48" w:rsidP="00D77B48">
      <w:pPr>
        <w:numPr>
          <w:ilvl w:val="0"/>
          <w:numId w:val="39"/>
        </w:numPr>
        <w:spacing w:after="16" w:line="312" w:lineRule="auto"/>
        <w:ind w:right="64"/>
        <w:jc w:val="both"/>
      </w:pPr>
      <w:r>
        <w:t>úprava výstupů vzdělávání se nepředpokládá</w:t>
      </w:r>
    </w:p>
    <w:p w14:paraId="5598C71B" w14:textId="77777777" w:rsidR="00D77B48" w:rsidRDefault="00D77B48" w:rsidP="00D77B48">
      <w:pPr>
        <w:numPr>
          <w:ilvl w:val="0"/>
          <w:numId w:val="39"/>
        </w:numPr>
        <w:spacing w:after="16" w:line="312" w:lineRule="auto"/>
        <w:ind w:right="64" w:hanging="360"/>
        <w:jc w:val="both"/>
      </w:pPr>
      <w:r>
        <w:t>podpůrná opatření jsou zohledněna i v případě konání závěrečné zkoušky na základě doporučení školského poradenského zařízení – jsou respektovány funkční důsledky obtíží žáka, je prodloužen čas zkoušky a vytvořeno pozitivní klima</w:t>
      </w:r>
    </w:p>
    <w:p w14:paraId="5598C71C" w14:textId="77777777" w:rsidR="00D77B48" w:rsidRDefault="00D77B48" w:rsidP="00D77B48">
      <w:pPr>
        <w:numPr>
          <w:ilvl w:val="0"/>
          <w:numId w:val="39"/>
        </w:numPr>
        <w:spacing w:after="16" w:line="312" w:lineRule="auto"/>
        <w:ind w:right="64" w:hanging="360"/>
        <w:jc w:val="both"/>
      </w:pPr>
      <w:r>
        <w:t>u maturitní zkoušky jsou respektovány funkční důsledky speciálních vzdělávacích potřeb žáka a ten je zařazen do příslušné kategorie – dle rozhodnutí školského poradenského zařízení</w:t>
      </w:r>
    </w:p>
    <w:p w14:paraId="5598C71D" w14:textId="77777777" w:rsidR="00D77B48" w:rsidRPr="00363536" w:rsidRDefault="00D77B48" w:rsidP="00D77B48">
      <w:pPr>
        <w:pStyle w:val="Styl3"/>
      </w:pPr>
      <w:r w:rsidRPr="00363536">
        <w:t>Hodnocení</w:t>
      </w:r>
    </w:p>
    <w:p w14:paraId="5598C71E" w14:textId="77777777" w:rsidR="00D77B48" w:rsidRDefault="00D77B48" w:rsidP="00D77B48">
      <w:pPr>
        <w:numPr>
          <w:ilvl w:val="0"/>
          <w:numId w:val="39"/>
        </w:numPr>
        <w:spacing w:after="16" w:line="312" w:lineRule="auto"/>
        <w:ind w:right="64" w:hanging="360"/>
        <w:jc w:val="both"/>
      </w:pPr>
      <w:r>
        <w:t xml:space="preserve">stanovení kritérií, která umožní žákovi dosahovat osobního pokroku </w:t>
      </w:r>
    </w:p>
    <w:p w14:paraId="5598C71F" w14:textId="77777777" w:rsidR="00D77B48" w:rsidRDefault="00D77B48" w:rsidP="00D77B48">
      <w:pPr>
        <w:numPr>
          <w:ilvl w:val="0"/>
          <w:numId w:val="39"/>
        </w:numPr>
        <w:spacing w:after="16" w:line="312" w:lineRule="auto"/>
        <w:ind w:right="64" w:hanging="360"/>
        <w:jc w:val="both"/>
      </w:pPr>
      <w:r>
        <w:t>různé formy hodnocení</w:t>
      </w:r>
    </w:p>
    <w:p w14:paraId="5598C720" w14:textId="77777777" w:rsidR="00D77B48" w:rsidRDefault="00D77B48" w:rsidP="00D77B48">
      <w:pPr>
        <w:numPr>
          <w:ilvl w:val="0"/>
          <w:numId w:val="39"/>
        </w:numPr>
        <w:spacing w:after="16" w:line="312" w:lineRule="auto"/>
        <w:ind w:right="64" w:hanging="360"/>
        <w:jc w:val="both"/>
      </w:pPr>
      <w:r>
        <w:t>podpora sebehodnocení</w:t>
      </w:r>
    </w:p>
    <w:p w14:paraId="5598C721" w14:textId="77777777" w:rsidR="00D77B48" w:rsidRDefault="00D77B48" w:rsidP="00D77B48">
      <w:pPr>
        <w:numPr>
          <w:ilvl w:val="0"/>
          <w:numId w:val="39"/>
        </w:numPr>
        <w:spacing w:after="16" w:line="312" w:lineRule="auto"/>
        <w:ind w:right="64" w:hanging="360"/>
        <w:jc w:val="both"/>
      </w:pPr>
      <w:r>
        <w:t>posílení motivace žáka</w:t>
      </w:r>
    </w:p>
    <w:p w14:paraId="5598C722" w14:textId="77777777" w:rsidR="00D77B48" w:rsidRDefault="00D77B48" w:rsidP="00D77B48">
      <w:pPr>
        <w:pStyle w:val="Styl2"/>
      </w:pPr>
      <w:r>
        <w:t>Podpůrná opatření třetího stupně</w:t>
      </w:r>
    </w:p>
    <w:p w14:paraId="5598C723" w14:textId="77777777" w:rsidR="00D77B48" w:rsidRDefault="00D77B48" w:rsidP="00D77B48">
      <w:pPr>
        <w:spacing w:line="312" w:lineRule="auto"/>
        <w:ind w:right="64"/>
      </w:pPr>
      <w:r>
        <w:t xml:space="preserve">Použití podpůrného opatření ve třetím stupni je podmíněno stanovením podpůrných opatření školským poradenským zařízením na základě diagnostiky speciálních vzdělávacích potřeb žáka, případně vychází z vyhodnocení účinnosti nižších stupňů podpůrných opatření poskytovaných žákovi. Charakter speciálních vzdělávacích potřeb žáka vyžaduje již znatelné úpravy v metodách práce, v organizaci a průběhu vzdělávání, v úpravě školního vzdělávacího programu, v hodnocení žáka. Rozsah těchto opatření zahrnuje zejména úpravy ve strategiích práce s učivem, úpravy v podmínkách a postupech školní práce a domácí přípravy, včetně posilování motivace a postojů ke školní práci, v odůvodněných případech pak také úpravy obsahů vzdělání a výstupů ze vzdělání. Charakter vzdělávacích potřeb žáka je nejčastěji ovlivněn závažnými specifickými poruchami učení, odlišným kulturním prostředím a jinými životními podmínkami žáka, poruchami chování, těžkou poruchou řeči (dorozumívacích schopností), řečovými vadami těžšího stupně, poruchami </w:t>
      </w:r>
      <w:r>
        <w:lastRenderedPageBreak/>
        <w:t>autistického spektra, lehkým mentálním postižením, zrakovým a sluchovým postižením (slabozrakost, nedoslýchavost), tělesným postižením, neznalostí vyučovacího jazyka, dalšími obtížemi, které mají významný dopad na kvalitu a průběh vzdělávání žáka, případně je ovlivněn mimořádným intelektovým nadáním. Charakter speciálních vzdělávacích potřeb žáka je takový, že vyžaduje již i podporu práce pedagogického pracovníka asistentem pedagoga (pro maximálně 4 žáky), dále využívání komunikačních systémů neslyšících a hluchoslepých osob a využívání prostředků alternativní nebo augmentativní komunikace podle potřeb žáka, podporu speciálně pedagogického centra v případě podpory nácviku prostorové orientace a využívání alternativních forem komunikace. Vhodná je také spolupráce s odborníky jiných resortů, pokud to vyžaduje zájem žáka (lékaři, sociální pracovníci, terapeuti atd.). Délka poskytování podpůrných opatření se řídí charakterem speciálních vzdělávacích potřeb žáka, pohybuje se v řádu od několika měsíců až do konce trvání školní docházky. Délka může být upravována v závislosti na posouzení aktuálního stavu žáka a na dalších okolnostech (například na závěrech kontrolního vyšetření).</w:t>
      </w:r>
    </w:p>
    <w:p w14:paraId="5598C724" w14:textId="77777777" w:rsidR="00D77B48" w:rsidRDefault="00D77B48" w:rsidP="00D77B48">
      <w:pPr>
        <w:pStyle w:val="Styl3"/>
      </w:pPr>
      <w:r>
        <w:t>Zajištění podpůrných opatření třetího stupně</w:t>
      </w:r>
    </w:p>
    <w:p w14:paraId="5598C725" w14:textId="77777777" w:rsidR="00D77B48" w:rsidRDefault="00D77B48" w:rsidP="00D77B48">
      <w:pPr>
        <w:numPr>
          <w:ilvl w:val="0"/>
          <w:numId w:val="40"/>
        </w:numPr>
        <w:spacing w:after="16" w:line="312" w:lineRule="auto"/>
        <w:ind w:right="64" w:hanging="794"/>
        <w:jc w:val="both"/>
      </w:pPr>
      <w:r>
        <w:t>doporučení školského poradenského zařízení</w:t>
      </w:r>
    </w:p>
    <w:p w14:paraId="5598C726" w14:textId="77777777" w:rsidR="00D77B48" w:rsidRDefault="00D77B48" w:rsidP="00D77B48">
      <w:pPr>
        <w:numPr>
          <w:ilvl w:val="0"/>
          <w:numId w:val="40"/>
        </w:numPr>
        <w:spacing w:after="16" w:line="312" w:lineRule="auto"/>
        <w:ind w:right="64" w:hanging="794"/>
        <w:jc w:val="both"/>
      </w:pPr>
      <w:r>
        <w:t>konzultant na straně vzdělavatele</w:t>
      </w:r>
    </w:p>
    <w:p w14:paraId="5598C727" w14:textId="77777777" w:rsidR="00D77B48" w:rsidRDefault="00D77B48" w:rsidP="00D77B48">
      <w:pPr>
        <w:numPr>
          <w:ilvl w:val="0"/>
          <w:numId w:val="40"/>
        </w:numPr>
        <w:spacing w:after="16" w:line="312" w:lineRule="auto"/>
        <w:ind w:right="64" w:hanging="794"/>
        <w:jc w:val="both"/>
      </w:pPr>
      <w:r>
        <w:t>spolupráce se žákem a zákonným zástupcem žáka a případně dalším subjektem pro naplňování podpory u žáka</w:t>
      </w:r>
    </w:p>
    <w:p w14:paraId="5598C728" w14:textId="77777777" w:rsidR="00D77B48" w:rsidRDefault="00D77B48" w:rsidP="00D77B48">
      <w:pPr>
        <w:numPr>
          <w:ilvl w:val="0"/>
          <w:numId w:val="40"/>
        </w:numPr>
        <w:spacing w:after="16" w:line="312" w:lineRule="auto"/>
        <w:ind w:right="64" w:hanging="794"/>
        <w:jc w:val="both"/>
      </w:pPr>
      <w:r>
        <w:t>podpora práce pedagogického pracovníka asistentem pedagoga, případně školním psychologem, speciálním pedagogem</w:t>
      </w:r>
    </w:p>
    <w:p w14:paraId="5598C729" w14:textId="77777777" w:rsidR="00D77B48" w:rsidRDefault="00D77B48" w:rsidP="00D77B48">
      <w:pPr>
        <w:numPr>
          <w:ilvl w:val="0"/>
          <w:numId w:val="40"/>
        </w:numPr>
        <w:spacing w:after="16" w:line="312" w:lineRule="auto"/>
        <w:ind w:right="64" w:hanging="794"/>
        <w:jc w:val="both"/>
      </w:pPr>
      <w:r>
        <w:t>v případě ukončení poskytování podpůrného opatření je povinností školského zařízení tuto skutečnost oznámit zákonnému zástupci žáka nebo žákovi a škole</w:t>
      </w:r>
    </w:p>
    <w:p w14:paraId="5598C72A" w14:textId="77777777" w:rsidR="00D77B48" w:rsidRDefault="00D77B48" w:rsidP="00D77B48">
      <w:pPr>
        <w:pStyle w:val="Styl3"/>
      </w:pPr>
      <w:r>
        <w:t>Organizace a metody výuky</w:t>
      </w:r>
    </w:p>
    <w:p w14:paraId="5598C72B" w14:textId="77777777" w:rsidR="00D77B48" w:rsidRDefault="00D77B48" w:rsidP="00D77B48">
      <w:pPr>
        <w:numPr>
          <w:ilvl w:val="0"/>
          <w:numId w:val="41"/>
        </w:numPr>
        <w:spacing w:after="16" w:line="312" w:lineRule="auto"/>
        <w:ind w:right="64" w:hanging="360"/>
        <w:jc w:val="both"/>
      </w:pPr>
      <w:r>
        <w:t>všechny vhodné metody z předchozích opatření</w:t>
      </w:r>
    </w:p>
    <w:p w14:paraId="5598C72C" w14:textId="77777777" w:rsidR="00D77B48" w:rsidRDefault="00D77B48" w:rsidP="00D77B48">
      <w:pPr>
        <w:numPr>
          <w:ilvl w:val="0"/>
          <w:numId w:val="41"/>
        </w:numPr>
        <w:spacing w:after="16" w:line="312" w:lineRule="auto"/>
        <w:ind w:right="64" w:hanging="360"/>
        <w:jc w:val="both"/>
      </w:pPr>
      <w:r>
        <w:t>podpora oslabených nebo nefunkčních kompetencí žáka</w:t>
      </w:r>
    </w:p>
    <w:p w14:paraId="5598C72D" w14:textId="77777777" w:rsidR="00D77B48" w:rsidRDefault="00D77B48" w:rsidP="00D77B48">
      <w:pPr>
        <w:numPr>
          <w:ilvl w:val="0"/>
          <w:numId w:val="41"/>
        </w:numPr>
        <w:spacing w:after="16" w:line="312" w:lineRule="auto"/>
        <w:ind w:right="64" w:hanging="360"/>
        <w:jc w:val="both"/>
      </w:pPr>
      <w:r>
        <w:t>využívání práce asistenta pedagoga</w:t>
      </w:r>
    </w:p>
    <w:p w14:paraId="5598C72E" w14:textId="77777777" w:rsidR="00D77B48" w:rsidRDefault="00D77B48" w:rsidP="00D77B48">
      <w:pPr>
        <w:pStyle w:val="Styl3"/>
      </w:pPr>
      <w:r>
        <w:t>Úprava podmínek, obsahu a výstupů vzdělávání</w:t>
      </w:r>
    </w:p>
    <w:p w14:paraId="5598C72F" w14:textId="77777777" w:rsidR="00D77B48" w:rsidRDefault="00D77B48" w:rsidP="00D77B48">
      <w:pPr>
        <w:numPr>
          <w:ilvl w:val="0"/>
          <w:numId w:val="42"/>
        </w:numPr>
        <w:spacing w:after="16" w:line="312" w:lineRule="auto"/>
        <w:ind w:right="64" w:hanging="360"/>
        <w:jc w:val="both"/>
      </w:pPr>
      <w:r>
        <w:t>ředitel školy uzpůsobí průběh přijímacího řízení pro žáky s potřebou podpůrných opatření 3. stupně – respektuje funkční důsledky</w:t>
      </w:r>
    </w:p>
    <w:p w14:paraId="5598C730" w14:textId="77777777" w:rsidR="00D77B48" w:rsidRDefault="00D77B48" w:rsidP="00D77B48">
      <w:pPr>
        <w:numPr>
          <w:ilvl w:val="0"/>
          <w:numId w:val="42"/>
        </w:numPr>
        <w:spacing w:after="16" w:line="312" w:lineRule="auto"/>
        <w:ind w:right="64" w:hanging="360"/>
        <w:jc w:val="both"/>
      </w:pPr>
      <w:r>
        <w:t>obsah se upravuje v závislosti na charakteru potřeb žáků (na základě doporučení ŠPZ)</w:t>
      </w:r>
    </w:p>
    <w:p w14:paraId="5598C731" w14:textId="77777777" w:rsidR="00D77B48" w:rsidRDefault="00D77B48" w:rsidP="00D77B48">
      <w:pPr>
        <w:numPr>
          <w:ilvl w:val="0"/>
          <w:numId w:val="42"/>
        </w:numPr>
        <w:spacing w:after="16" w:line="312" w:lineRule="auto"/>
        <w:ind w:right="64" w:hanging="360"/>
        <w:jc w:val="both"/>
      </w:pPr>
      <w:r>
        <w:t>obsah učiva může být modifikován</w:t>
      </w:r>
    </w:p>
    <w:p w14:paraId="5598C732" w14:textId="77777777" w:rsidR="00D77B48" w:rsidRDefault="00D77B48" w:rsidP="00D77B48">
      <w:pPr>
        <w:numPr>
          <w:ilvl w:val="0"/>
          <w:numId w:val="42"/>
        </w:numPr>
        <w:spacing w:after="16" w:line="312" w:lineRule="auto"/>
        <w:ind w:right="64" w:hanging="360"/>
        <w:jc w:val="both"/>
      </w:pPr>
      <w:r>
        <w:t>výstupy vzdělávání se mohou upravovat pouze pro žáky s LMP</w:t>
      </w:r>
    </w:p>
    <w:p w14:paraId="5598C733" w14:textId="77777777" w:rsidR="00D77B48" w:rsidRDefault="00D77B48" w:rsidP="00D77B48">
      <w:pPr>
        <w:numPr>
          <w:ilvl w:val="0"/>
          <w:numId w:val="42"/>
        </w:numPr>
        <w:spacing w:after="16" w:line="312" w:lineRule="auto"/>
        <w:ind w:right="64" w:hanging="360"/>
        <w:jc w:val="both"/>
      </w:pPr>
      <w:r>
        <w:t>uplatnění IVP</w:t>
      </w:r>
    </w:p>
    <w:p w14:paraId="5598C734" w14:textId="77777777" w:rsidR="00D77B48" w:rsidRDefault="00D77B48" w:rsidP="00D77B48">
      <w:pPr>
        <w:numPr>
          <w:ilvl w:val="0"/>
          <w:numId w:val="42"/>
        </w:numPr>
        <w:spacing w:after="16" w:line="312" w:lineRule="auto"/>
        <w:ind w:right="64" w:hanging="360"/>
        <w:jc w:val="both"/>
      </w:pPr>
      <w:r>
        <w:t>používání kompenzačních pomůcek</w:t>
      </w:r>
    </w:p>
    <w:p w14:paraId="5598C735" w14:textId="77777777" w:rsidR="00D77B48" w:rsidRDefault="00D77B48" w:rsidP="00D77B48">
      <w:pPr>
        <w:numPr>
          <w:ilvl w:val="0"/>
          <w:numId w:val="42"/>
        </w:numPr>
        <w:spacing w:after="16" w:line="312" w:lineRule="auto"/>
        <w:ind w:right="64" w:hanging="360"/>
        <w:jc w:val="both"/>
      </w:pPr>
      <w:r>
        <w:t>posilování výuky v předmětech, kde žák selhává</w:t>
      </w:r>
    </w:p>
    <w:p w14:paraId="5598C736" w14:textId="77777777" w:rsidR="00D77B48" w:rsidRDefault="00D77B48" w:rsidP="00D77B48">
      <w:pPr>
        <w:numPr>
          <w:ilvl w:val="0"/>
          <w:numId w:val="42"/>
        </w:numPr>
        <w:spacing w:after="16" w:line="312" w:lineRule="auto"/>
        <w:ind w:right="64" w:hanging="360"/>
        <w:jc w:val="both"/>
      </w:pPr>
      <w:r>
        <w:lastRenderedPageBreak/>
        <w:t>ředitel školy umožní žákovi, u kterého byla v průběhu vzdělávání uplatňována podpůrná opatření 3. stupně, aby byla zohledněna i v průběhu konání praktické a teoretické zkoušky na základě doporučení ŠPZ</w:t>
      </w:r>
    </w:p>
    <w:p w14:paraId="5598C737" w14:textId="77777777" w:rsidR="00D77B48" w:rsidRDefault="00D77B48" w:rsidP="00D77B48">
      <w:pPr>
        <w:numPr>
          <w:ilvl w:val="0"/>
          <w:numId w:val="42"/>
        </w:numPr>
        <w:spacing w:after="16" w:line="312" w:lineRule="auto"/>
        <w:ind w:right="64" w:hanging="360"/>
        <w:jc w:val="both"/>
      </w:pPr>
      <w:r>
        <w:t>u ZZK jsou respektovány důsledky obtíží, je upravována zkušební dokumentace a v jejím průběhu je umožněna přítomnost další osoby – asistenta pedagoga</w:t>
      </w:r>
    </w:p>
    <w:p w14:paraId="5598C738" w14:textId="77777777" w:rsidR="00D77B48" w:rsidRDefault="00D77B48" w:rsidP="00D77B48">
      <w:pPr>
        <w:numPr>
          <w:ilvl w:val="0"/>
          <w:numId w:val="42"/>
        </w:numPr>
        <w:spacing w:after="16" w:line="312" w:lineRule="auto"/>
        <w:ind w:right="64" w:hanging="360"/>
        <w:jc w:val="both"/>
      </w:pPr>
      <w:r>
        <w:t>žáci s potřebou podpůrných opatření 3. stupně jsou u maturitní zkoušky zařazeni do příslušné kategorie na základě doporučení ŠPZ, pracují s upravenou dokumentací a mají navýšený časový limit</w:t>
      </w:r>
    </w:p>
    <w:p w14:paraId="5598C739" w14:textId="77777777" w:rsidR="00D77B48" w:rsidRDefault="00D77B48" w:rsidP="00D77B48">
      <w:pPr>
        <w:pStyle w:val="Styl2"/>
      </w:pPr>
      <w:r>
        <w:t>Podpůrná opatření čtvrtého stupně</w:t>
      </w:r>
    </w:p>
    <w:p w14:paraId="5598C73A" w14:textId="77777777" w:rsidR="00D77B48" w:rsidRDefault="00D77B48" w:rsidP="00D77B48">
      <w:pPr>
        <w:spacing w:line="312" w:lineRule="auto"/>
        <w:ind w:right="64"/>
      </w:pPr>
      <w:r>
        <w:t>Použití podpůrného opatření ve čtvrtém stupni je podmíněno stanovením podpůrných opatření školským poradenským zařízením na základě diagnostiky speciálních vzdělávacích potřeb žáka (včetně vyjádření lékařů a dalších odborníků), případně vychází z vyhodnocení účinnosti nižších stupňů podpůrných opatření poskytovaných žákovi. Charakter speciálních vzdělávacích potřeb žáka ve vzdělávání již vyžaduje významné úpravy v metodách a v organizaci vzdělávání, úpravy v obsahu vzdělávání, dále možnost úprav výstupů ze vzdělávání, se zřetelem k rozvíjení schopností a dovedností žáka, ke kompenzaci důsledků zdravotního postižení. Vždy se přihlíží k aktuálnímu zdravotnímu stavu žáka. Žák vzdělávaný ve třídě, která není zřízena podle § 16 odst. 9 zákona, je vzděláván s podporou individuálního vzdělávacího plánu. Do individuálního vzdělávacího plánu žáka jsou zařazeny také předměty speciálně pedagogické péče, zaměřené na konkrétní potřeby žáka ve vztahu k typu jeho obtíží, druhu postižení a k jeho projevům. Podpůrná opatření tohoto stupně jsou určena zejména pro žáky se závažnými poruchami chování, se středně těžkým a těžkým mentálním postižením, s těžkým zrakovým nebo sluchovým postižením, se závažnými vadami řeči, s poruchami autistického spektra, se závažným tělesným postižením. Dále mimořádně</w:t>
      </w:r>
    </w:p>
    <w:p w14:paraId="5598C73B" w14:textId="77777777" w:rsidR="00D77B48" w:rsidRDefault="00D77B48" w:rsidP="00D77B48">
      <w:pPr>
        <w:spacing w:line="312" w:lineRule="auto"/>
        <w:ind w:right="64"/>
      </w:pPr>
      <w:r>
        <w:t>nadané žáky, kteří vyžadují výraznou individualizaci vzdělávání nad rámec příslušného stupně vzdělání, dosahují mimořádných výsledků a vyžadují i úpravy ve formách vzdělávání.</w:t>
      </w:r>
    </w:p>
    <w:p w14:paraId="5598C73C" w14:textId="77777777" w:rsidR="00D77B48" w:rsidRDefault="00D77B48" w:rsidP="00D77B48">
      <w:pPr>
        <w:pStyle w:val="Styl3"/>
      </w:pPr>
      <w:r>
        <w:t>Zajištění podpůrných opatření čtvrtého stupně</w:t>
      </w:r>
    </w:p>
    <w:p w14:paraId="5598C73D" w14:textId="77777777" w:rsidR="00D77B48" w:rsidRDefault="00D77B48" w:rsidP="00D77B48">
      <w:pPr>
        <w:numPr>
          <w:ilvl w:val="0"/>
          <w:numId w:val="43"/>
        </w:numPr>
        <w:spacing w:after="16" w:line="312" w:lineRule="auto"/>
        <w:ind w:right="64" w:hanging="227"/>
        <w:jc w:val="both"/>
      </w:pPr>
      <w:r>
        <w:t xml:space="preserve">doporučení školského poradenského zařízení  </w:t>
      </w:r>
    </w:p>
    <w:p w14:paraId="5598C73E" w14:textId="77777777" w:rsidR="00D77B48" w:rsidRDefault="00D77B48" w:rsidP="00D77B48">
      <w:pPr>
        <w:numPr>
          <w:ilvl w:val="0"/>
          <w:numId w:val="43"/>
        </w:numPr>
        <w:spacing w:after="16" w:line="312" w:lineRule="auto"/>
        <w:ind w:right="64" w:hanging="227"/>
        <w:jc w:val="both"/>
      </w:pPr>
      <w:r>
        <w:t xml:space="preserve">konzultant na straně školy nebo školského zařízení  </w:t>
      </w:r>
    </w:p>
    <w:p w14:paraId="5598C73F" w14:textId="77777777" w:rsidR="00D77B48" w:rsidRDefault="00D77B48" w:rsidP="00D77B48">
      <w:pPr>
        <w:numPr>
          <w:ilvl w:val="0"/>
          <w:numId w:val="43"/>
        </w:numPr>
        <w:spacing w:after="16" w:line="312" w:lineRule="auto"/>
        <w:ind w:right="64" w:hanging="227"/>
        <w:jc w:val="both"/>
      </w:pPr>
      <w:r>
        <w:t xml:space="preserve">spolupráce se žákem, zákonným zástupcem žáka a případně s dalším subjektem pro naplňování podpůrných opatření u žáka  </w:t>
      </w:r>
    </w:p>
    <w:p w14:paraId="5598C740" w14:textId="77777777" w:rsidR="00D77B48" w:rsidRDefault="00D77B48" w:rsidP="00D77B48">
      <w:pPr>
        <w:numPr>
          <w:ilvl w:val="0"/>
          <w:numId w:val="43"/>
        </w:numPr>
        <w:spacing w:after="16" w:line="312" w:lineRule="auto"/>
        <w:ind w:right="64" w:hanging="227"/>
        <w:jc w:val="both"/>
      </w:pPr>
      <w:r>
        <w:t>koordinátorem péče je školské poradenské zařízení, které pravidelně vyhodnocuje efektivitu zvolených podpůrných opatření pro žáka ve spolupráci s rodinou a školou, v závislosti na charakteru speciálních vzdělávacích potřeb žáka</w:t>
      </w:r>
    </w:p>
    <w:p w14:paraId="5598C741" w14:textId="77777777" w:rsidR="00D77B48" w:rsidRDefault="00D77B48" w:rsidP="00D77B48">
      <w:pPr>
        <w:numPr>
          <w:ilvl w:val="0"/>
          <w:numId w:val="43"/>
        </w:numPr>
        <w:spacing w:line="312" w:lineRule="auto"/>
        <w:ind w:right="64" w:hanging="227"/>
        <w:jc w:val="both"/>
      </w:pPr>
      <w:r>
        <w:t>podpora poradenským pracovníkem školy - využívání služeb asistentů pedagoga, tlumočníka českého znakového jazyka, přepisovatele pro neslyšící, speciálního pedagoga, školního psychologa, případně jiného pedagogického pracovníka - poskytování vzdělávání nebo školských služeb v prostorách stavebně nebo technicky upravených</w:t>
      </w:r>
    </w:p>
    <w:p w14:paraId="5598C742" w14:textId="77777777" w:rsidR="00D77B48" w:rsidRDefault="00D77B48" w:rsidP="00D77B48">
      <w:pPr>
        <w:numPr>
          <w:ilvl w:val="0"/>
          <w:numId w:val="43"/>
        </w:numPr>
        <w:spacing w:after="16" w:line="312" w:lineRule="auto"/>
        <w:ind w:right="64" w:hanging="227"/>
        <w:jc w:val="both"/>
      </w:pPr>
      <w:r>
        <w:lastRenderedPageBreak/>
        <w:t>zajištění služeb speciálně pedagogického centra v prostorové orientaci žáků a v podpoře užívání alternativních forem komunikace, metodická podpora pedagogických pracovníků školy</w:t>
      </w:r>
    </w:p>
    <w:p w14:paraId="5598C743" w14:textId="77777777" w:rsidR="00D77B48" w:rsidRDefault="00D77B48" w:rsidP="00D77B48">
      <w:pPr>
        <w:pStyle w:val="Styl3"/>
      </w:pPr>
      <w:r>
        <w:t>Organizace a metody výuky</w:t>
      </w:r>
    </w:p>
    <w:p w14:paraId="5598C744" w14:textId="77777777" w:rsidR="00D77B48" w:rsidRDefault="00D77B48" w:rsidP="00D77B48">
      <w:pPr>
        <w:numPr>
          <w:ilvl w:val="0"/>
          <w:numId w:val="44"/>
        </w:numPr>
        <w:spacing w:after="16" w:line="312" w:lineRule="auto"/>
        <w:ind w:right="64" w:hanging="567"/>
        <w:jc w:val="both"/>
      </w:pPr>
      <w:r>
        <w:t>všechny vhodné metody z předchozích opatření</w:t>
      </w:r>
    </w:p>
    <w:p w14:paraId="5598C745" w14:textId="77777777" w:rsidR="00D77B48" w:rsidRDefault="00D77B48" w:rsidP="00D77B48">
      <w:pPr>
        <w:numPr>
          <w:ilvl w:val="0"/>
          <w:numId w:val="44"/>
        </w:numPr>
        <w:spacing w:after="16" w:line="312" w:lineRule="auto"/>
        <w:ind w:right="64" w:hanging="567"/>
        <w:jc w:val="both"/>
      </w:pPr>
      <w:r>
        <w:t>podpora oslabených nebo nefunkčních kompetencí žáka</w:t>
      </w:r>
    </w:p>
    <w:p w14:paraId="5598C746" w14:textId="77777777" w:rsidR="00D77B48" w:rsidRDefault="00D77B48" w:rsidP="00D77B48">
      <w:pPr>
        <w:numPr>
          <w:ilvl w:val="0"/>
          <w:numId w:val="44"/>
        </w:numPr>
        <w:spacing w:after="16" w:line="312" w:lineRule="auto"/>
        <w:ind w:right="64" w:hanging="567"/>
        <w:jc w:val="both"/>
      </w:pPr>
      <w:r>
        <w:t>využívání práce asistenta pedagoga</w:t>
      </w:r>
    </w:p>
    <w:p w14:paraId="5598C747" w14:textId="77777777" w:rsidR="00D77B48" w:rsidRDefault="00D77B48" w:rsidP="00D77B48">
      <w:pPr>
        <w:pStyle w:val="Styl3"/>
      </w:pPr>
      <w:r>
        <w:t>Úprava podmínek, obsahu a výstupů vzdělávání</w:t>
      </w:r>
    </w:p>
    <w:p w14:paraId="5598C748" w14:textId="77777777" w:rsidR="00D77B48" w:rsidRDefault="00D77B48" w:rsidP="00D77B48">
      <w:pPr>
        <w:numPr>
          <w:ilvl w:val="0"/>
          <w:numId w:val="42"/>
        </w:numPr>
        <w:tabs>
          <w:tab w:val="num" w:pos="360"/>
        </w:tabs>
        <w:spacing w:after="16" w:line="312" w:lineRule="auto"/>
        <w:ind w:left="360" w:right="64" w:hanging="360"/>
        <w:jc w:val="both"/>
      </w:pPr>
      <w:r>
        <w:t>ředitel školy uzpůsobí průběh přijímacího řízení pro žáky s potřebou podpůrných opatření 4. stupně – respektuje funkční důsledky</w:t>
      </w:r>
    </w:p>
    <w:p w14:paraId="5598C749" w14:textId="77777777" w:rsidR="00D77B48" w:rsidRDefault="00D77B48" w:rsidP="00D77B48">
      <w:pPr>
        <w:numPr>
          <w:ilvl w:val="0"/>
          <w:numId w:val="42"/>
        </w:numPr>
        <w:tabs>
          <w:tab w:val="num" w:pos="360"/>
        </w:tabs>
        <w:spacing w:after="16" w:line="312" w:lineRule="auto"/>
        <w:ind w:left="360" w:right="64" w:hanging="360"/>
        <w:jc w:val="both"/>
      </w:pPr>
      <w:r>
        <w:t>úprava obsahu vzdělávání</w:t>
      </w:r>
    </w:p>
    <w:p w14:paraId="5598C74A" w14:textId="77777777" w:rsidR="00D77B48" w:rsidRDefault="00D77B48" w:rsidP="00D77B48">
      <w:pPr>
        <w:numPr>
          <w:ilvl w:val="0"/>
          <w:numId w:val="42"/>
        </w:numPr>
        <w:tabs>
          <w:tab w:val="num" w:pos="360"/>
        </w:tabs>
        <w:spacing w:after="16" w:line="312" w:lineRule="auto"/>
        <w:ind w:left="360" w:right="64" w:hanging="360"/>
        <w:jc w:val="both"/>
      </w:pPr>
      <w:r>
        <w:t>výuka dle IVP</w:t>
      </w:r>
    </w:p>
    <w:p w14:paraId="5598C74B" w14:textId="77777777" w:rsidR="00D77B48" w:rsidRDefault="00D77B48" w:rsidP="00D77B48">
      <w:pPr>
        <w:numPr>
          <w:ilvl w:val="0"/>
          <w:numId w:val="42"/>
        </w:numPr>
        <w:tabs>
          <w:tab w:val="num" w:pos="360"/>
        </w:tabs>
        <w:spacing w:after="16" w:line="312" w:lineRule="auto"/>
        <w:ind w:left="360" w:right="64" w:hanging="360"/>
        <w:jc w:val="both"/>
      </w:pPr>
      <w:r>
        <w:t>pozitivní motivace, podpora samostatnosti</w:t>
      </w:r>
    </w:p>
    <w:p w14:paraId="5598C74C" w14:textId="77777777" w:rsidR="00D77B48" w:rsidRDefault="00D77B48" w:rsidP="00D77B48">
      <w:pPr>
        <w:numPr>
          <w:ilvl w:val="0"/>
          <w:numId w:val="42"/>
        </w:numPr>
        <w:tabs>
          <w:tab w:val="num" w:pos="360"/>
        </w:tabs>
        <w:spacing w:after="16" w:line="312" w:lineRule="auto"/>
        <w:ind w:left="360" w:right="64" w:hanging="360"/>
        <w:jc w:val="both"/>
      </w:pPr>
      <w:r>
        <w:t>využívání alternativních komunikačních systémů</w:t>
      </w:r>
    </w:p>
    <w:p w14:paraId="5598C74D" w14:textId="77777777" w:rsidR="00D77B48" w:rsidRDefault="00D77B48" w:rsidP="00D77B48">
      <w:pPr>
        <w:numPr>
          <w:ilvl w:val="0"/>
          <w:numId w:val="42"/>
        </w:numPr>
        <w:tabs>
          <w:tab w:val="num" w:pos="360"/>
        </w:tabs>
        <w:spacing w:after="16" w:line="312" w:lineRule="auto"/>
        <w:ind w:left="360" w:right="64" w:hanging="360"/>
        <w:jc w:val="both"/>
      </w:pPr>
      <w:r>
        <w:t>využití práce asistenta pedagoga</w:t>
      </w:r>
    </w:p>
    <w:p w14:paraId="5598C74E" w14:textId="77777777" w:rsidR="00D77B48" w:rsidRDefault="00D77B48" w:rsidP="00D77B48">
      <w:pPr>
        <w:numPr>
          <w:ilvl w:val="0"/>
          <w:numId w:val="42"/>
        </w:numPr>
        <w:tabs>
          <w:tab w:val="num" w:pos="360"/>
        </w:tabs>
        <w:spacing w:after="16" w:line="312" w:lineRule="auto"/>
        <w:ind w:left="360" w:right="64" w:hanging="360"/>
        <w:jc w:val="both"/>
      </w:pPr>
      <w:r>
        <w:t>ředitel školy umožní žákovi, u kterého byla v průběhu vzdělávání uplatňována podpůrná opatření 4. stupně, aby byla zohledněna i v průběhu konání praktické a teoretické zkoušky na základě doporučení ŠPZ</w:t>
      </w:r>
    </w:p>
    <w:p w14:paraId="5598C74F" w14:textId="77777777" w:rsidR="00D77B48" w:rsidRDefault="00D77B48" w:rsidP="00D77B48">
      <w:pPr>
        <w:numPr>
          <w:ilvl w:val="0"/>
          <w:numId w:val="42"/>
        </w:numPr>
        <w:tabs>
          <w:tab w:val="num" w:pos="360"/>
        </w:tabs>
        <w:spacing w:after="37" w:line="312" w:lineRule="auto"/>
        <w:ind w:left="360" w:right="64" w:hanging="360"/>
        <w:jc w:val="both"/>
      </w:pPr>
      <w:r>
        <w:t>u ZZK jsou respektovány důsledky obtíží, je upravována zkušební dokumentace a v jejím průběhu je umožněna přítomnost další osoby – asistenta pedagoga</w:t>
      </w:r>
    </w:p>
    <w:p w14:paraId="5598C750" w14:textId="77777777" w:rsidR="00D77B48" w:rsidRDefault="00D77B48" w:rsidP="00D77B48">
      <w:pPr>
        <w:numPr>
          <w:ilvl w:val="0"/>
          <w:numId w:val="42"/>
        </w:numPr>
        <w:tabs>
          <w:tab w:val="num" w:pos="360"/>
        </w:tabs>
        <w:spacing w:after="16" w:line="312" w:lineRule="auto"/>
        <w:ind w:left="360" w:right="64" w:hanging="360"/>
        <w:jc w:val="both"/>
      </w:pPr>
      <w:r>
        <w:t>žáci s potřebou podpůrných opatření 4. stupně jsou u maturitní zkoušky zařazeni do příslušné kategorie na základě doporučení ŠPZ, pracují s upravenou dokumentací a mají navýšený časový limit</w:t>
      </w:r>
    </w:p>
    <w:p w14:paraId="5598C751" w14:textId="77777777" w:rsidR="00D77B48" w:rsidRDefault="00D77B48" w:rsidP="00D77B48">
      <w:pPr>
        <w:pStyle w:val="Styl2"/>
      </w:pPr>
      <w:r>
        <w:t>Podpůrná opatření pátého stupně</w:t>
      </w:r>
    </w:p>
    <w:p w14:paraId="5598C752" w14:textId="77777777" w:rsidR="00D77B48" w:rsidRDefault="00D77B48" w:rsidP="00D77B48">
      <w:pPr>
        <w:spacing w:line="312" w:lineRule="auto"/>
        <w:ind w:right="64"/>
      </w:pPr>
      <w:r>
        <w:t xml:space="preserve">Použití podpůrného opatření v pátém stupni je podmíněno předchozím stanovením podpůrných opatření školským poradenským zařízením na základě diagnostiky speciálních vzdělávacích potřeb. Charakter speciálních vzdělávacích potřeb žáka vyžaduje nejvyšší míru přizpůsobení organizace, průběhu a obsahu vzdělávání, podporu rozvoje schopností a dovedností žáka a kompenzaci důsledků jeho zdravotního postižení. Organizace vzdělávání žáka a volba metod výuky plně akceptuje zdravotní stav žáka a omezení, která z něho vyplývají. Je určen výhradně žákům s nejtěžšími stupni zdravotních postižení, zpravidla souběžným postižením více vadami, vyžadujících vysokou úroveň podpory, zohledněný v úpravách organizace, obsahu, forem a metod vzdělávání; volba podpůrných opatření plně respektuje možnosti a omezení žáka při výběru vzdělávacích obsahů a metod, hodnocení výsledků vzdělávání žáka. Vzdělávání žáka v tomto stupni zpravidla vyžaduje úpravu pracovního prostředí. V případě potřeby je možné využívat </w:t>
      </w:r>
      <w:r>
        <w:lastRenderedPageBreak/>
        <w:t>komunikační systémy neslyšících a hluchoslepých osob nebo prostředky alternativní nebo augmentativní komunikace. Žáci jsou obvykle vzděláváni s podporou asistenta pedagoga, speciálního pedagoga a druhého pedagogického pracovníka, často s přítomností další osoby důležité pro podporu žáka. Výuka je realizována speciálními pedagogy, případně s jejich intenzivní podporou.</w:t>
      </w:r>
    </w:p>
    <w:p w14:paraId="5598C753" w14:textId="77777777" w:rsidR="00D77B48" w:rsidRDefault="00D77B48" w:rsidP="00D77B48">
      <w:pPr>
        <w:pStyle w:val="Styl3"/>
      </w:pPr>
      <w:r>
        <w:t>Zajištění podpůrných opatření pátého stupně</w:t>
      </w:r>
    </w:p>
    <w:p w14:paraId="5598C754" w14:textId="77777777" w:rsidR="00D77B48" w:rsidRDefault="00D77B48" w:rsidP="00D77B48">
      <w:pPr>
        <w:numPr>
          <w:ilvl w:val="0"/>
          <w:numId w:val="43"/>
        </w:numPr>
        <w:tabs>
          <w:tab w:val="num" w:pos="360"/>
        </w:tabs>
        <w:spacing w:after="16" w:line="312" w:lineRule="auto"/>
        <w:ind w:left="720" w:right="64" w:hanging="360"/>
        <w:jc w:val="both"/>
      </w:pPr>
      <w:r>
        <w:t xml:space="preserve">doporučení školského poradenského zařízení </w:t>
      </w:r>
    </w:p>
    <w:p w14:paraId="5598C755" w14:textId="77777777" w:rsidR="00D77B48" w:rsidRDefault="00D77B48" w:rsidP="00D77B48">
      <w:pPr>
        <w:numPr>
          <w:ilvl w:val="0"/>
          <w:numId w:val="43"/>
        </w:numPr>
        <w:tabs>
          <w:tab w:val="num" w:pos="360"/>
        </w:tabs>
        <w:spacing w:after="16" w:line="312" w:lineRule="auto"/>
        <w:ind w:left="720" w:right="64" w:hanging="360"/>
        <w:jc w:val="both"/>
      </w:pPr>
      <w:r>
        <w:t xml:space="preserve">konzultant na straně vzdělavatele </w:t>
      </w:r>
    </w:p>
    <w:p w14:paraId="5598C756" w14:textId="77777777" w:rsidR="00D77B48" w:rsidRDefault="00D77B48" w:rsidP="00D77B48">
      <w:pPr>
        <w:numPr>
          <w:ilvl w:val="0"/>
          <w:numId w:val="43"/>
        </w:numPr>
        <w:tabs>
          <w:tab w:val="num" w:pos="360"/>
        </w:tabs>
        <w:spacing w:after="16" w:line="312" w:lineRule="auto"/>
        <w:ind w:left="720" w:right="64" w:hanging="360"/>
        <w:jc w:val="both"/>
      </w:pPr>
      <w:r>
        <w:t xml:space="preserve">spolupráce s rodinou a případně dalším subjektem pro naplňování podpůrných opatření u žáka </w:t>
      </w:r>
    </w:p>
    <w:p w14:paraId="5598C757" w14:textId="77777777" w:rsidR="00D77B48" w:rsidRDefault="00D77B48" w:rsidP="00D77B48">
      <w:pPr>
        <w:numPr>
          <w:ilvl w:val="0"/>
          <w:numId w:val="43"/>
        </w:numPr>
        <w:tabs>
          <w:tab w:val="num" w:pos="360"/>
        </w:tabs>
        <w:spacing w:after="16" w:line="312" w:lineRule="auto"/>
        <w:ind w:left="720" w:right="64" w:hanging="360"/>
        <w:jc w:val="both"/>
      </w:pPr>
      <w:r>
        <w:t xml:space="preserve">koordinátorem péče je školské poradenské zařízení, které pravidelně vyhodnocuje efektivitu zvolených podpůrných opatření pro žáka ve spolupráci s rodinou a školou, intenzivně spolupracuje se školou a školským poradenským zařízením </w:t>
      </w:r>
    </w:p>
    <w:p w14:paraId="5598C758" w14:textId="77777777" w:rsidR="00D77B48" w:rsidRDefault="00D77B48" w:rsidP="00D77B48">
      <w:pPr>
        <w:numPr>
          <w:ilvl w:val="0"/>
          <w:numId w:val="43"/>
        </w:numPr>
        <w:tabs>
          <w:tab w:val="num" w:pos="360"/>
        </w:tabs>
        <w:spacing w:after="16" w:line="312" w:lineRule="auto"/>
        <w:ind w:left="720" w:right="64" w:hanging="360"/>
        <w:jc w:val="both"/>
      </w:pPr>
      <w:r>
        <w:t xml:space="preserve">poskytování vzdělávání nebo školských služeb v prostorách stavebně nebo technicky upravených </w:t>
      </w:r>
    </w:p>
    <w:p w14:paraId="5598C759" w14:textId="77777777" w:rsidR="00D77B48" w:rsidRDefault="00D77B48" w:rsidP="00D77B48">
      <w:pPr>
        <w:numPr>
          <w:ilvl w:val="0"/>
          <w:numId w:val="43"/>
        </w:numPr>
        <w:tabs>
          <w:tab w:val="num" w:pos="360"/>
        </w:tabs>
        <w:spacing w:after="16" w:line="312" w:lineRule="auto"/>
        <w:ind w:left="720" w:right="64" w:hanging="360"/>
        <w:jc w:val="both"/>
      </w:pPr>
      <w:r>
        <w:t xml:space="preserve">zajištění služeb speciálně pedagogického centra v prostorové orientaci žáků a v podpoře užívání alternativních forem komunikace </w:t>
      </w:r>
    </w:p>
    <w:p w14:paraId="5598C75A" w14:textId="77777777" w:rsidR="00D77B48" w:rsidRDefault="00D77B48" w:rsidP="00D77B48">
      <w:pPr>
        <w:numPr>
          <w:ilvl w:val="0"/>
          <w:numId w:val="43"/>
        </w:numPr>
        <w:tabs>
          <w:tab w:val="num" w:pos="360"/>
        </w:tabs>
        <w:spacing w:after="16" w:line="312" w:lineRule="auto"/>
        <w:ind w:left="720" w:right="64" w:hanging="360"/>
        <w:jc w:val="both"/>
      </w:pPr>
      <w:r>
        <w:t xml:space="preserve">pokud žák využívá služeb školských zařízení, vztahují se na něho podpůrná opatření pro zapojení ve školských zařízeních pro čtvrtý stupeň podpůrných opatření </w:t>
      </w:r>
    </w:p>
    <w:p w14:paraId="5598C75B" w14:textId="77777777" w:rsidR="00D77B48" w:rsidRDefault="00D77B48" w:rsidP="00D77B48">
      <w:pPr>
        <w:pStyle w:val="Styl3"/>
      </w:pPr>
      <w:r>
        <w:t>Organizace a metody výuky</w:t>
      </w:r>
    </w:p>
    <w:p w14:paraId="5598C75C" w14:textId="77777777" w:rsidR="00D77B48" w:rsidRDefault="00D77B48" w:rsidP="00D77B48">
      <w:pPr>
        <w:numPr>
          <w:ilvl w:val="0"/>
          <w:numId w:val="44"/>
        </w:numPr>
        <w:tabs>
          <w:tab w:val="num" w:pos="360"/>
        </w:tabs>
        <w:spacing w:after="16" w:line="312" w:lineRule="auto"/>
        <w:ind w:left="720" w:right="64" w:hanging="360"/>
        <w:jc w:val="both"/>
      </w:pPr>
      <w:r>
        <w:t>všechny vhodné metody z předchozích opatření</w:t>
      </w:r>
    </w:p>
    <w:p w14:paraId="5598C75D" w14:textId="77777777" w:rsidR="00D77B48" w:rsidRDefault="00D77B48" w:rsidP="00D77B48">
      <w:pPr>
        <w:numPr>
          <w:ilvl w:val="0"/>
          <w:numId w:val="44"/>
        </w:numPr>
        <w:tabs>
          <w:tab w:val="num" w:pos="360"/>
        </w:tabs>
        <w:spacing w:after="16" w:line="312" w:lineRule="auto"/>
        <w:ind w:left="720" w:right="64" w:hanging="360"/>
        <w:jc w:val="both"/>
      </w:pPr>
      <w:r>
        <w:t>podpora oslabených nebo nefunkčních kompetencí žáka</w:t>
      </w:r>
    </w:p>
    <w:p w14:paraId="5598C75E" w14:textId="77777777" w:rsidR="00D77B48" w:rsidRDefault="00D77B48" w:rsidP="00D77B48">
      <w:pPr>
        <w:numPr>
          <w:ilvl w:val="0"/>
          <w:numId w:val="44"/>
        </w:numPr>
        <w:tabs>
          <w:tab w:val="num" w:pos="360"/>
        </w:tabs>
        <w:spacing w:after="16" w:line="312" w:lineRule="auto"/>
        <w:ind w:left="720" w:right="64" w:hanging="360"/>
        <w:jc w:val="both"/>
      </w:pPr>
      <w:r>
        <w:t>využívání práce asistenta pedagoga</w:t>
      </w:r>
    </w:p>
    <w:p w14:paraId="5598C75F" w14:textId="77777777" w:rsidR="00D77B48" w:rsidRDefault="00D77B48" w:rsidP="00D77B48">
      <w:pPr>
        <w:pStyle w:val="Styl3"/>
      </w:pPr>
      <w:r>
        <w:t>Úprava podmínek, obsahu a výstupů vzdělávání</w:t>
      </w:r>
    </w:p>
    <w:p w14:paraId="5598C760" w14:textId="77777777" w:rsidR="00D77B48" w:rsidRDefault="00D77B48" w:rsidP="00D77B48">
      <w:pPr>
        <w:numPr>
          <w:ilvl w:val="0"/>
          <w:numId w:val="45"/>
        </w:numPr>
        <w:spacing w:after="16" w:line="312" w:lineRule="auto"/>
        <w:ind w:right="64" w:hanging="360"/>
        <w:jc w:val="both"/>
      </w:pPr>
      <w:r>
        <w:t>ředitel školy uzpůsobí průběh přijímacího řízení pro žáky s potřebou podpůrných opatření 5. stupně – respektuje funkční důsledky</w:t>
      </w:r>
    </w:p>
    <w:p w14:paraId="5598C761" w14:textId="77777777" w:rsidR="00D77B48" w:rsidRDefault="00D77B48" w:rsidP="00D77B48">
      <w:pPr>
        <w:numPr>
          <w:ilvl w:val="0"/>
          <w:numId w:val="45"/>
        </w:numPr>
        <w:spacing w:after="16" w:line="312" w:lineRule="auto"/>
        <w:ind w:right="64" w:hanging="360"/>
        <w:jc w:val="both"/>
      </w:pPr>
      <w:r>
        <w:t>pozitivní motivace, podpora samostatnosti</w:t>
      </w:r>
    </w:p>
    <w:p w14:paraId="5598C762" w14:textId="77777777" w:rsidR="00D77B48" w:rsidRDefault="00D77B48" w:rsidP="00D77B48">
      <w:pPr>
        <w:numPr>
          <w:ilvl w:val="0"/>
          <w:numId w:val="45"/>
        </w:numPr>
        <w:spacing w:after="16" w:line="312" w:lineRule="auto"/>
        <w:ind w:right="64" w:hanging="360"/>
        <w:jc w:val="both"/>
      </w:pPr>
      <w:r>
        <w:t>využívání alternativních komunikačních systémů</w:t>
      </w:r>
    </w:p>
    <w:p w14:paraId="5598C763" w14:textId="77777777" w:rsidR="00D77B48" w:rsidRPr="00B23353" w:rsidRDefault="00D77B48" w:rsidP="00D77B48">
      <w:pPr>
        <w:numPr>
          <w:ilvl w:val="0"/>
          <w:numId w:val="45"/>
        </w:numPr>
        <w:spacing w:after="16" w:line="312" w:lineRule="auto"/>
        <w:ind w:right="64" w:hanging="360"/>
        <w:jc w:val="both"/>
        <w:rPr>
          <w:spacing w:val="-4"/>
        </w:rPr>
      </w:pPr>
      <w:r w:rsidRPr="00B23353">
        <w:rPr>
          <w:spacing w:val="-4"/>
        </w:rPr>
        <w:t>ředitel školy umožní žákovi, u kterého byla v průběhu vzdělávání uplatňována podpůrná opatření 5. stupně, aby byla zohledněna i v průběhu konání praktické a teoretické zkoušky na základě doporučení ŠPZ</w:t>
      </w:r>
    </w:p>
    <w:p w14:paraId="5598C764" w14:textId="77777777" w:rsidR="00D77B48" w:rsidRDefault="00D77B48" w:rsidP="00D77B48">
      <w:pPr>
        <w:numPr>
          <w:ilvl w:val="0"/>
          <w:numId w:val="45"/>
        </w:numPr>
        <w:spacing w:after="16" w:line="312" w:lineRule="auto"/>
        <w:ind w:right="64" w:hanging="360"/>
        <w:jc w:val="both"/>
      </w:pPr>
      <w:r>
        <w:t>u ZZK jsou respektovány důsledky obtíží, je upravována zkušební dokumentace a v jejím průběhu je umožněna přítomnost další osoby – asistenta pedagoga</w:t>
      </w:r>
    </w:p>
    <w:p w14:paraId="5598C765" w14:textId="77777777" w:rsidR="00D77B48" w:rsidRDefault="00D77B48" w:rsidP="00D77B48">
      <w:pPr>
        <w:numPr>
          <w:ilvl w:val="0"/>
          <w:numId w:val="45"/>
        </w:numPr>
        <w:spacing w:after="16" w:line="312" w:lineRule="auto"/>
        <w:ind w:right="64" w:hanging="360"/>
        <w:jc w:val="both"/>
      </w:pPr>
      <w:r>
        <w:t>žáci s potřebou podpůrných opatření 5. stupně jsou u maturitní zkoušky zařazeni do příslušné kategorie na základě doporučení ŠPZ, pracují s upravenou dokumentací a mají navýšený časový limit</w:t>
      </w:r>
    </w:p>
    <w:p w14:paraId="5598C766" w14:textId="77777777" w:rsidR="00D77B48" w:rsidRDefault="00D77B48" w:rsidP="00D77B48">
      <w:pPr>
        <w:pStyle w:val="Styl3"/>
      </w:pPr>
      <w:r>
        <w:lastRenderedPageBreak/>
        <w:t>Normovaná finanční náročnost</w:t>
      </w:r>
    </w:p>
    <w:p w14:paraId="5598C767" w14:textId="77777777" w:rsidR="00D77B48" w:rsidRDefault="00D77B48" w:rsidP="00D77B48">
      <w:pPr>
        <w:spacing w:line="312" w:lineRule="auto"/>
        <w:ind w:right="64"/>
      </w:pPr>
      <w:r>
        <w:t>Normovaná finanční náročnost se stanoví pro jednotlivá opatření, pokud nejsou již hrazena na základě jiných právních předpisů:</w:t>
      </w:r>
    </w:p>
    <w:p w14:paraId="5598C768" w14:textId="77777777" w:rsidR="00D77B48" w:rsidRDefault="00D77B48" w:rsidP="00D77B48">
      <w:pPr>
        <w:numPr>
          <w:ilvl w:val="0"/>
          <w:numId w:val="46"/>
        </w:numPr>
        <w:spacing w:after="16" w:line="312" w:lineRule="auto"/>
        <w:ind w:right="64" w:hanging="360"/>
        <w:jc w:val="both"/>
      </w:pPr>
      <w:r>
        <w:t>speciální učebnice a učební pomůcky</w:t>
      </w:r>
    </w:p>
    <w:p w14:paraId="5598C769" w14:textId="77777777" w:rsidR="00D77B48" w:rsidRDefault="00D77B48" w:rsidP="00D77B48">
      <w:pPr>
        <w:numPr>
          <w:ilvl w:val="0"/>
          <w:numId w:val="46"/>
        </w:numPr>
        <w:spacing w:after="16" w:line="312" w:lineRule="auto"/>
        <w:ind w:right="64" w:hanging="360"/>
        <w:jc w:val="both"/>
      </w:pPr>
      <w:r>
        <w:t>kompenzační pomůcky</w:t>
      </w:r>
    </w:p>
    <w:p w14:paraId="5598C76A" w14:textId="77777777" w:rsidR="00D77B48" w:rsidRDefault="00D77B48" w:rsidP="00D77B48">
      <w:pPr>
        <w:numPr>
          <w:ilvl w:val="0"/>
          <w:numId w:val="46"/>
        </w:numPr>
        <w:spacing w:after="16" w:line="312" w:lineRule="auto"/>
        <w:ind w:right="64" w:hanging="360"/>
        <w:jc w:val="both"/>
      </w:pPr>
      <w:r>
        <w:t>úprava prostředí</w:t>
      </w:r>
    </w:p>
    <w:p w14:paraId="5598C76B" w14:textId="77777777" w:rsidR="00D77B48" w:rsidRDefault="00D77B48" w:rsidP="00D77B48">
      <w:pPr>
        <w:numPr>
          <w:ilvl w:val="0"/>
          <w:numId w:val="46"/>
        </w:numPr>
        <w:spacing w:after="16" w:line="312" w:lineRule="auto"/>
        <w:ind w:right="64" w:hanging="360"/>
        <w:jc w:val="both"/>
      </w:pPr>
      <w:r>
        <w:t>úprava pracovního místa žáka</w:t>
      </w:r>
    </w:p>
    <w:p w14:paraId="5598C76C" w14:textId="77777777" w:rsidR="00D77B48" w:rsidRDefault="00D77B48" w:rsidP="00D77B48">
      <w:pPr>
        <w:numPr>
          <w:ilvl w:val="0"/>
          <w:numId w:val="46"/>
        </w:numPr>
        <w:spacing w:after="16" w:line="312" w:lineRule="auto"/>
        <w:ind w:right="64" w:hanging="360"/>
        <w:jc w:val="both"/>
      </w:pPr>
      <w:r>
        <w:t>mzdové náklady na další pedagogické pracovníky, včetně nákladů na asistenta pedagoga a poskytovatele speciálně pedagogické péče</w:t>
      </w:r>
    </w:p>
    <w:p w14:paraId="5598C76D" w14:textId="77777777" w:rsidR="00D77B48" w:rsidRDefault="00D77B48" w:rsidP="00D77B48">
      <w:pPr>
        <w:numPr>
          <w:ilvl w:val="0"/>
          <w:numId w:val="46"/>
        </w:numPr>
        <w:spacing w:after="16" w:line="312" w:lineRule="auto"/>
        <w:ind w:right="64" w:hanging="360"/>
        <w:jc w:val="both"/>
      </w:pPr>
      <w:r>
        <w:t>mzdové náklady na tlumočníky českého znakového jazyka a přepisovatele pro neslyšící</w:t>
      </w:r>
    </w:p>
    <w:p w14:paraId="5598C76E" w14:textId="77777777" w:rsidR="00D77B48" w:rsidRDefault="00D77B48" w:rsidP="00D77B48">
      <w:pPr>
        <w:numPr>
          <w:ilvl w:val="0"/>
          <w:numId w:val="46"/>
        </w:numPr>
        <w:spacing w:after="16" w:line="312" w:lineRule="auto"/>
        <w:ind w:right="64" w:hanging="360"/>
        <w:jc w:val="both"/>
      </w:pPr>
      <w:r>
        <w:t>zajištění využívání prostředků alternativní nebo augmentativní komunikace</w:t>
      </w:r>
    </w:p>
    <w:p w14:paraId="5598C76F" w14:textId="77777777" w:rsidR="00D77B48" w:rsidRDefault="00D77B48" w:rsidP="00D77B48">
      <w:pPr>
        <w:numPr>
          <w:ilvl w:val="0"/>
          <w:numId w:val="46"/>
        </w:numPr>
        <w:spacing w:after="16" w:line="312" w:lineRule="auto"/>
        <w:ind w:right="64" w:hanging="360"/>
        <w:jc w:val="both"/>
      </w:pPr>
      <w:r>
        <w:t>služby školních psychologů, speciálních pedagogů, služby školského poradenského zařízení</w:t>
      </w:r>
    </w:p>
    <w:p w14:paraId="5598C770" w14:textId="77777777" w:rsidR="00D77B48" w:rsidRDefault="00D77B48" w:rsidP="00D77B48">
      <w:pPr>
        <w:spacing w:line="312" w:lineRule="auto"/>
        <w:ind w:right="64"/>
      </w:pPr>
      <w:r>
        <w:t>Podpůrná opatření 1. stupně neuplatňují finanční nárok.</w:t>
      </w:r>
    </w:p>
    <w:p w14:paraId="5598C771" w14:textId="77777777" w:rsidR="00D77B48" w:rsidRDefault="00D77B48" w:rsidP="00D77B48">
      <w:pPr>
        <w:spacing w:line="312" w:lineRule="auto"/>
        <w:ind w:right="217"/>
      </w:pPr>
      <w:r>
        <w:t>Podpůrná opatření druhého až pátého stupně lze uplatnit pouze s doporučením školského poradenského zařízení a s informovaným souhlasem zletilého žáka nebo zákonného zástupce žáka. Začlenění podpůrných opatření do jednotlivých stupňů stanoví Příloha č. 1 vyhlášky č. 27/2010 Sb. Různé druhy nebo stupně podpůrných opatření lze kombinovat za podmínek daných školským zákonem a vyhláškou.</w:t>
      </w:r>
    </w:p>
    <w:p w14:paraId="5598C772" w14:textId="77777777" w:rsidR="00D77B48" w:rsidRPr="00363536" w:rsidRDefault="00D77B48" w:rsidP="00D77B48">
      <w:pPr>
        <w:pStyle w:val="Styl2"/>
      </w:pPr>
      <w:r w:rsidRPr="00363536">
        <w:t xml:space="preserve">Vzdělávání žáků s poruchou autistického spektra (PAS) </w:t>
      </w:r>
    </w:p>
    <w:p w14:paraId="5598C773" w14:textId="77777777" w:rsidR="00D77B48" w:rsidRDefault="00D77B48" w:rsidP="00D77B48">
      <w:pPr>
        <w:spacing w:line="312" w:lineRule="auto"/>
        <w:ind w:right="64"/>
      </w:pPr>
      <w:r>
        <w:t>Na základě Doporučení MŠMT k využití Komunikačního souboru, jehož cílem je přiblížit pedagogickým i nepedagogickým pracovníkům škol a školských zařízení jednoduché metodické postupy při komunikaci s žáky s PAS, byly přijaty následující pokyny.</w:t>
      </w:r>
    </w:p>
    <w:p w14:paraId="5598C774" w14:textId="77777777" w:rsidR="00D77B48" w:rsidRDefault="00D77B48" w:rsidP="00D77B48">
      <w:pPr>
        <w:numPr>
          <w:ilvl w:val="0"/>
          <w:numId w:val="47"/>
        </w:numPr>
        <w:spacing w:after="16" w:line="312" w:lineRule="auto"/>
        <w:ind w:right="64" w:hanging="360"/>
        <w:jc w:val="both"/>
      </w:pPr>
      <w:r>
        <w:t>jednat předvídatelně (nedotýkat se neočekávaně žáka s autismem) -</w:t>
      </w:r>
      <w:r>
        <w:rPr>
          <w:rFonts w:ascii="Arial" w:eastAsia="Arial" w:hAnsi="Arial" w:cs="Arial"/>
        </w:rPr>
        <w:t xml:space="preserve"> </w:t>
      </w:r>
      <w:r>
        <w:t>plánovat (předem jasně popsat, co se bude dít, co se od něj očekává)</w:t>
      </w:r>
    </w:p>
    <w:p w14:paraId="5598C775" w14:textId="77777777" w:rsidR="00D77B48" w:rsidRDefault="00D77B48" w:rsidP="00D77B48">
      <w:pPr>
        <w:numPr>
          <w:ilvl w:val="0"/>
          <w:numId w:val="47"/>
        </w:numPr>
        <w:spacing w:after="16" w:line="312" w:lineRule="auto"/>
        <w:ind w:right="64" w:hanging="360"/>
        <w:jc w:val="both"/>
      </w:pPr>
      <w:r>
        <w:t>nekřičet, nezvyšovat hlas</w:t>
      </w:r>
    </w:p>
    <w:p w14:paraId="5598C776" w14:textId="77777777" w:rsidR="00D77B48" w:rsidRDefault="00D77B48" w:rsidP="00D77B48">
      <w:pPr>
        <w:numPr>
          <w:ilvl w:val="0"/>
          <w:numId w:val="47"/>
        </w:numPr>
        <w:spacing w:after="16" w:line="312" w:lineRule="auto"/>
        <w:ind w:right="64" w:hanging="360"/>
        <w:jc w:val="both"/>
      </w:pPr>
      <w:r>
        <w:t>klást jasné otázky, opakovat je</w:t>
      </w:r>
    </w:p>
    <w:p w14:paraId="5598C777" w14:textId="77777777" w:rsidR="00D77B48" w:rsidRDefault="00D77B48" w:rsidP="00D77B48">
      <w:pPr>
        <w:numPr>
          <w:ilvl w:val="0"/>
          <w:numId w:val="47"/>
        </w:numPr>
        <w:spacing w:after="16" w:line="312" w:lineRule="auto"/>
        <w:ind w:right="64" w:hanging="360"/>
        <w:jc w:val="both"/>
      </w:pPr>
      <w:r>
        <w:t>mluvit jednoduše uklidňujícím tónem hlasu</w:t>
      </w:r>
    </w:p>
    <w:p w14:paraId="5598C778" w14:textId="77777777" w:rsidR="00D77B48" w:rsidRDefault="00D77B48" w:rsidP="00D77B48">
      <w:pPr>
        <w:numPr>
          <w:ilvl w:val="0"/>
          <w:numId w:val="47"/>
        </w:numPr>
        <w:spacing w:after="16" w:line="312" w:lineRule="auto"/>
        <w:ind w:right="64" w:hanging="360"/>
        <w:jc w:val="both"/>
      </w:pPr>
      <w:r>
        <w:t>být trpělivý</w:t>
      </w:r>
    </w:p>
    <w:p w14:paraId="5598C779" w14:textId="77777777" w:rsidR="00D77B48" w:rsidRDefault="00D77B48" w:rsidP="00D77B48">
      <w:pPr>
        <w:numPr>
          <w:ilvl w:val="0"/>
          <w:numId w:val="47"/>
        </w:numPr>
        <w:spacing w:after="16" w:line="312" w:lineRule="auto"/>
        <w:ind w:right="64" w:hanging="360"/>
        <w:jc w:val="both"/>
      </w:pPr>
      <w:r>
        <w:t>pomáhat s orientací v čase</w:t>
      </w:r>
    </w:p>
    <w:p w14:paraId="5598C77A" w14:textId="77777777" w:rsidR="00D77B48" w:rsidRDefault="00D77B48" w:rsidP="00D77B48">
      <w:pPr>
        <w:numPr>
          <w:ilvl w:val="0"/>
          <w:numId w:val="47"/>
        </w:numPr>
        <w:spacing w:after="16" w:line="312" w:lineRule="auto"/>
        <w:ind w:right="64" w:hanging="360"/>
        <w:jc w:val="both"/>
      </w:pPr>
      <w:r>
        <w:t>omezit oční kontakt</w:t>
      </w:r>
    </w:p>
    <w:p w14:paraId="5598C77B" w14:textId="77777777" w:rsidR="00D77B48" w:rsidRDefault="00D77B48" w:rsidP="00D77B48">
      <w:pPr>
        <w:numPr>
          <w:ilvl w:val="0"/>
          <w:numId w:val="47"/>
        </w:numPr>
        <w:spacing w:after="16" w:line="312" w:lineRule="auto"/>
        <w:ind w:right="64" w:hanging="360"/>
        <w:jc w:val="both"/>
      </w:pPr>
      <w:r>
        <w:t>dávat najevo pochopení</w:t>
      </w:r>
    </w:p>
    <w:p w14:paraId="5598C77C" w14:textId="77777777" w:rsidR="00D77B48" w:rsidRDefault="00D77B48" w:rsidP="00D77B48">
      <w:pPr>
        <w:numPr>
          <w:ilvl w:val="0"/>
          <w:numId w:val="47"/>
        </w:numPr>
        <w:spacing w:after="16" w:line="312" w:lineRule="auto"/>
        <w:ind w:right="64" w:hanging="360"/>
        <w:jc w:val="both"/>
      </w:pPr>
      <w:r>
        <w:t>tolerovat nestandardní chování a zvýšenou citlivost</w:t>
      </w:r>
    </w:p>
    <w:p w14:paraId="5598C77D" w14:textId="77777777" w:rsidR="00D77B48" w:rsidRDefault="00D77B48" w:rsidP="00D77B48">
      <w:pPr>
        <w:spacing w:line="312" w:lineRule="auto"/>
        <w:ind w:right="64"/>
      </w:pPr>
      <w:r>
        <w:t>Autismus není patrný na první pohled, často se pozná až podle specifického chování žáka. Hlavní deficit žáků s PAS je v odlišném vnímání, porozumění a v sociální komunikaci. Do vypjatých stavů se takový žák dostává při běžných úkonech a pro ostatní lidi v banálních situacích, proto je třeba jim předcházet a míru napětí minimalizovat.</w:t>
      </w:r>
    </w:p>
    <w:p w14:paraId="5598C77E" w14:textId="77777777" w:rsidR="00D77B48" w:rsidRDefault="00D77B48" w:rsidP="00D77B48">
      <w:pPr>
        <w:pStyle w:val="Styl2"/>
      </w:pPr>
      <w:r>
        <w:lastRenderedPageBreak/>
        <w:t>Vzdělávání nadaných žáků</w:t>
      </w:r>
      <w:r>
        <w:rPr>
          <w:sz w:val="28"/>
        </w:rPr>
        <w:t xml:space="preserve"> </w:t>
      </w:r>
      <w:r>
        <w:t>a mimořádně nadaných</w:t>
      </w:r>
    </w:p>
    <w:p w14:paraId="5598C77F" w14:textId="77777777" w:rsidR="00D77B48" w:rsidRDefault="00D77B48" w:rsidP="00D77B48">
      <w:pPr>
        <w:spacing w:line="288" w:lineRule="auto"/>
        <w:ind w:right="62"/>
      </w:pPr>
      <w:r>
        <w:t>Podle § 17 školského zákona je povinností školy vytvářet podmínky pro rozvoj nadání žáků. Cílem výuky je podněcovat rozvoj potenciálu žáků včetně různých druhů nadání a zaměřit se na jejich rozvoj ve škole.  Podle § 27 odst. 1 vyhlášky je za nadaného žáka považován žák, který při adekvátní podpoře vykazuje ve srovnání s vrstevníky vysokou úroveň v jedné či více oblastech rozumových schopností, v pohybových, manuálních, uměleckých nebo sociálních dovednostech.</w:t>
      </w:r>
    </w:p>
    <w:p w14:paraId="5598C780" w14:textId="77777777" w:rsidR="00D77B48" w:rsidRDefault="00D77B48" w:rsidP="00D77B48">
      <w:pPr>
        <w:spacing w:line="288" w:lineRule="auto"/>
        <w:ind w:right="62"/>
      </w:pPr>
      <w:r>
        <w:t>Za žáka mimořádně nadaného je pak považován žák, jehož rozložení schopností dosahuje mimořádné úrovně při vysoké tvořivosti v celém okruhu činností nebo v jednotlivých oblastech rozumových schopností, v pohybových, manuálních, uměleckých nebo sociálních dovednostech (§ 27 odst. 2 vyhlášky). Zjišťování mimořádného nadání a vzdělávacích potřeb mimořádně nadaného žáka provádí školské poradenské zařízení v úzké spolupráci se školou. Školské poradenské zařízení se vyjadřuje zejména ke specifikům žákovy osobnosti, která mohou mít vliv na průběh jeho vzdělávání. Míru žákova nadání pak zhodnotí odborník v příslušném oboru.  Žákovi s mimořádným nadáním může škola povolit vzdělávání podle IVP nebo ho přeřadit na základě zkoušek do vyššího ročníku bez absolvování předchozího ročníku)§ 17 odst. 3 školského zákona, § 28 - § 31 vyhlášky).</w:t>
      </w:r>
    </w:p>
    <w:p w14:paraId="5598C781" w14:textId="77777777" w:rsidR="00D77B48" w:rsidRDefault="00D77B48" w:rsidP="00D77B48">
      <w:pPr>
        <w:spacing w:line="288" w:lineRule="auto"/>
        <w:ind w:right="62"/>
      </w:pPr>
      <w:r>
        <w:t>Nadání, případně mimořádné nadání žáka, se projevuje i mimo umělecké obory vzdělání. Jde například o nadání vztahující se k výkonům speciálních manuálních nebo kognitivních činností. Může jít také o žáky vysoce motivované ke studiu daného oboru a povolání nebo příslušné technické oblasti vědy a techniky. Těmto žákům je potřeba věnovat zvýšenou pozornost a využívat pro rozvoj jejich nadání také podpůrná opatření vymezená pro vzdělávání těchto žáků školským zákonem a vyhláškou. Možností vzdělávat tyto žáky je nejen vzdělávání podle IVP, ale také lze rozšířit obsah vzdělávání nad rámec ŠVP, vytvářet skupiny nadaných žáků z různých ročníků, umožnit žákům účastnit se výuky ve vyšším ročníku nebo se paralelně vzdělávat formou stáží na jiné škole včetně VOŠ nebo na odborných pracovištích, účastnit se studijních a jiných pobytů v zahraničí (např. v rámci programu ERASMUS+), zapojovat žáky do různých školních projektů, ale i projektů sociálních partnerů, soutěží a jiných aktivit rozvíjejících nadání žáků.</w:t>
      </w:r>
    </w:p>
    <w:p w14:paraId="5598C782" w14:textId="77777777" w:rsidR="00D77B48" w:rsidRPr="00363536" w:rsidRDefault="00D77B48" w:rsidP="00D77B48">
      <w:pPr>
        <w:pStyle w:val="Styl2"/>
      </w:pPr>
      <w:r w:rsidRPr="00363536">
        <w:t>Systém péče o žáky se SVP, PAS a žáky nadané:</w:t>
      </w:r>
    </w:p>
    <w:p w14:paraId="5598C783" w14:textId="77777777" w:rsidR="00D77B48" w:rsidRDefault="00D77B48" w:rsidP="00D77B48">
      <w:pPr>
        <w:pStyle w:val="Styl3"/>
      </w:pPr>
      <w:r>
        <w:t>Pravidla, postup tvorby, realizace a vyhodnocování PLPP</w:t>
      </w:r>
    </w:p>
    <w:p w14:paraId="5598C784" w14:textId="77777777" w:rsidR="00D77B48" w:rsidRDefault="00D77B48" w:rsidP="00D77B48">
      <w:pPr>
        <w:numPr>
          <w:ilvl w:val="0"/>
          <w:numId w:val="48"/>
        </w:numPr>
        <w:spacing w:line="288" w:lineRule="auto"/>
        <w:ind w:left="703" w:right="62" w:hanging="357"/>
        <w:jc w:val="both"/>
      </w:pPr>
      <w:r>
        <w:t>VP provede šetření v jednotlivých ročních a vytipuje žáky s podpůrnými opatřeními 1. stupně, zaeviduje Doporučení ŠPZ, a seznámí vyučující se jmény žáků, u nichž by se mohly vyskytnout obtíže ve vzdělávání</w:t>
      </w:r>
    </w:p>
    <w:p w14:paraId="5598C785" w14:textId="77777777" w:rsidR="00D77B48" w:rsidRDefault="00D77B48" w:rsidP="00D77B48">
      <w:pPr>
        <w:numPr>
          <w:ilvl w:val="0"/>
          <w:numId w:val="48"/>
        </w:numPr>
        <w:spacing w:line="288" w:lineRule="auto"/>
        <w:ind w:left="703" w:right="62" w:hanging="357"/>
        <w:jc w:val="both"/>
      </w:pPr>
      <w:r>
        <w:t>vyučující jednotlivých předmětů nebo zákonný zástupce nezletilého žáka/zletilý žák s výraznějšími vzdělávacími obtížemi se obrátí na VP s žádostí o podpůrné opatření</w:t>
      </w:r>
    </w:p>
    <w:p w14:paraId="5598C786" w14:textId="77777777" w:rsidR="00D77B48" w:rsidRDefault="00D77B48" w:rsidP="00D77B48">
      <w:pPr>
        <w:numPr>
          <w:ilvl w:val="0"/>
          <w:numId w:val="48"/>
        </w:numPr>
        <w:spacing w:line="288" w:lineRule="auto"/>
        <w:ind w:left="703" w:right="62" w:hanging="357"/>
        <w:jc w:val="both"/>
      </w:pPr>
      <w:r>
        <w:t>VP připraví ve spolupráci s vyučujícím daného předmětu, v němž má žák potíže, PLPP</w:t>
      </w:r>
    </w:p>
    <w:p w14:paraId="5598C787" w14:textId="77777777" w:rsidR="00D77B48" w:rsidRDefault="00D77B48" w:rsidP="00D77B48">
      <w:pPr>
        <w:numPr>
          <w:ilvl w:val="0"/>
          <w:numId w:val="48"/>
        </w:numPr>
        <w:spacing w:line="288" w:lineRule="auto"/>
        <w:ind w:left="703" w:right="62" w:hanging="357"/>
        <w:jc w:val="both"/>
      </w:pPr>
      <w:r>
        <w:t>nejméně 1x za pololetí vyhodnotí vyučující daného předmětu výsledky vzdělávání dle PLPP, případně stanoví další cíle a postupy</w:t>
      </w:r>
    </w:p>
    <w:p w14:paraId="5598C788" w14:textId="77777777" w:rsidR="00D77B48" w:rsidRDefault="00D77B48" w:rsidP="00D77B48">
      <w:pPr>
        <w:numPr>
          <w:ilvl w:val="0"/>
          <w:numId w:val="48"/>
        </w:numPr>
        <w:spacing w:line="288" w:lineRule="auto"/>
        <w:ind w:left="703" w:right="62" w:hanging="357"/>
        <w:jc w:val="both"/>
      </w:pPr>
      <w:r>
        <w:t>v případě, že je žákův stav neměnný díky zdravotnímu postižení, mentální úrovni atd., doplňuje a obměňuje vyučující předmětu stávající PLPP i v dalších pololetích</w:t>
      </w:r>
    </w:p>
    <w:p w14:paraId="5598C789" w14:textId="77777777" w:rsidR="00D77B48" w:rsidRDefault="00D77B48" w:rsidP="00D77B48">
      <w:pPr>
        <w:numPr>
          <w:ilvl w:val="0"/>
          <w:numId w:val="48"/>
        </w:numPr>
        <w:spacing w:line="288" w:lineRule="auto"/>
        <w:ind w:left="703" w:right="62" w:hanging="357"/>
        <w:jc w:val="both"/>
      </w:pPr>
      <w:r>
        <w:t>pokud se žákovy obtíže nekompenzují, přestože nemá žádná zdravotní omezení, požádá škola o vyšetření žáka ve ŠPZ</w:t>
      </w:r>
    </w:p>
    <w:p w14:paraId="5598C78A" w14:textId="77777777" w:rsidR="00D77B48" w:rsidRDefault="00D77B48" w:rsidP="00D77B48">
      <w:pPr>
        <w:pStyle w:val="Styl3"/>
      </w:pPr>
      <w:r>
        <w:lastRenderedPageBreak/>
        <w:t>Pravidla, postup tvorby, realizace a vyhodnocování IVP</w:t>
      </w:r>
    </w:p>
    <w:p w14:paraId="5598C78B" w14:textId="77777777" w:rsidR="00D77B48" w:rsidRDefault="00D77B48" w:rsidP="00D77B48">
      <w:pPr>
        <w:numPr>
          <w:ilvl w:val="0"/>
          <w:numId w:val="48"/>
        </w:numPr>
        <w:spacing w:after="38" w:line="312" w:lineRule="auto"/>
        <w:ind w:right="64" w:hanging="360"/>
        <w:jc w:val="both"/>
      </w:pPr>
      <w:r>
        <w:t xml:space="preserve">zletilý žák/ zákonný zástupce nezletilého žáka dodá VP Doporučení ŠPZ, ve které je stanoveno podpůrné opatření 2. nebo vyššího stupně – s IVP </w:t>
      </w:r>
      <w:r>
        <w:rPr>
          <w:rFonts w:ascii="Segoe UI Symbol" w:eastAsia="Segoe UI Symbol" w:hAnsi="Segoe UI Symbol" w:cs="Segoe UI Symbol"/>
        </w:rPr>
        <w:t></w:t>
      </w:r>
      <w:r>
        <w:rPr>
          <w:rFonts w:ascii="Arial" w:eastAsia="Arial" w:hAnsi="Arial" w:cs="Arial"/>
        </w:rPr>
        <w:t xml:space="preserve"> </w:t>
      </w:r>
      <w:r>
        <w:t>zletilý žák/ zákonný zástupce nezletilého žáka podá řediteli školy písemnou žádost o vzdělávání dle IVP</w:t>
      </w:r>
    </w:p>
    <w:p w14:paraId="5598C78C" w14:textId="77777777" w:rsidR="00D77B48" w:rsidRDefault="00D77B48" w:rsidP="00D77B48">
      <w:pPr>
        <w:numPr>
          <w:ilvl w:val="0"/>
          <w:numId w:val="48"/>
        </w:numPr>
        <w:spacing w:after="16" w:line="312" w:lineRule="auto"/>
        <w:ind w:right="64" w:hanging="360"/>
        <w:jc w:val="both"/>
      </w:pPr>
      <w:r>
        <w:t>ředitel školy vydá rozhodnutí o vzdělávání žáka dle IVP</w:t>
      </w:r>
    </w:p>
    <w:p w14:paraId="5598C78D" w14:textId="77777777" w:rsidR="00D77B48" w:rsidRDefault="00D77B48" w:rsidP="00D77B48">
      <w:pPr>
        <w:numPr>
          <w:ilvl w:val="0"/>
          <w:numId w:val="48"/>
        </w:numPr>
        <w:spacing w:after="40" w:line="312" w:lineRule="auto"/>
        <w:ind w:right="64" w:hanging="360"/>
        <w:jc w:val="both"/>
      </w:pPr>
      <w:r>
        <w:t>VP pozve zletilého žáka/ zákonného zástupce nezletilého žáka a projedná s ním podpůrná opatření, která škola žákovi může poskytnout, domluví pravidla pro domácí přípravu a povinnosti, které žákovi ze vzdělávání dle IVP vyplývají</w:t>
      </w:r>
    </w:p>
    <w:p w14:paraId="5598C78E" w14:textId="77777777" w:rsidR="00D77B48" w:rsidRDefault="00D77B48" w:rsidP="00D77B48">
      <w:pPr>
        <w:numPr>
          <w:ilvl w:val="0"/>
          <w:numId w:val="48"/>
        </w:numPr>
        <w:spacing w:after="16" w:line="312" w:lineRule="auto"/>
        <w:ind w:right="64" w:hanging="360"/>
        <w:jc w:val="both"/>
      </w:pPr>
      <w:r>
        <w:t>zletilý žák/ zákonný zástupce nezletilého žáka na základě výše uvedeného poučení podepíše informovaný souhlas</w:t>
      </w:r>
    </w:p>
    <w:p w14:paraId="5598C78F" w14:textId="77777777" w:rsidR="00D77B48" w:rsidRDefault="00D77B48" w:rsidP="00D77B48">
      <w:pPr>
        <w:numPr>
          <w:ilvl w:val="0"/>
          <w:numId w:val="48"/>
        </w:numPr>
        <w:spacing w:after="77" w:line="312" w:lineRule="auto"/>
        <w:ind w:right="64" w:hanging="360"/>
        <w:jc w:val="both"/>
      </w:pPr>
      <w:r>
        <w:t>VP zpracuje IVP, v němž uvede základní údaje o žákovi, dobu posledního a nejbližšího vyšetření ve ŠPZ (pokud je v Doporučení uvedeno), opatření, která žákovi škola poskytne, kompenzační pomůcky, které žák může využívat, pedagogické postupy, časový harmonogram, požadavky, jak se žák bude na realizaci IVP podílet a údaj, jak budou zákonní zástupci informováni o práci s IVP</w:t>
      </w:r>
    </w:p>
    <w:p w14:paraId="5598C790" w14:textId="77777777" w:rsidR="00D77B48" w:rsidRDefault="00D77B48" w:rsidP="00D77B48">
      <w:pPr>
        <w:numPr>
          <w:ilvl w:val="0"/>
          <w:numId w:val="48"/>
        </w:numPr>
        <w:spacing w:after="16" w:line="312" w:lineRule="auto"/>
        <w:ind w:right="64" w:hanging="360"/>
        <w:jc w:val="both"/>
      </w:pPr>
      <w:r>
        <w:t>VP požádá odpovídající ŠPZ o nahlédnutí do IVP</w:t>
      </w:r>
    </w:p>
    <w:p w14:paraId="5598C791" w14:textId="77777777" w:rsidR="00D77B48" w:rsidRDefault="00D77B48" w:rsidP="00D77B48">
      <w:pPr>
        <w:numPr>
          <w:ilvl w:val="0"/>
          <w:numId w:val="48"/>
        </w:numPr>
        <w:spacing w:after="38" w:line="312" w:lineRule="auto"/>
        <w:ind w:right="64" w:hanging="360"/>
        <w:jc w:val="both"/>
      </w:pPr>
      <w:r>
        <w:t>na konci každého pololetí je žák, vzdělávaný dle IVP, kromě běžné klasifikace hodnocen i slovně v předmětech stanovených v IVP</w:t>
      </w:r>
    </w:p>
    <w:p w14:paraId="5598C792" w14:textId="77777777" w:rsidR="00D77B48" w:rsidRDefault="00D77B48" w:rsidP="00D77B48">
      <w:pPr>
        <w:numPr>
          <w:ilvl w:val="0"/>
          <w:numId w:val="48"/>
        </w:numPr>
        <w:spacing w:after="16" w:line="312" w:lineRule="auto"/>
        <w:ind w:right="64" w:hanging="360"/>
        <w:jc w:val="both"/>
      </w:pPr>
      <w:r>
        <w:t>zletilý žák/ zákonný zástupce nezletilého žáka se s každým písemným hodnocením seznámí</w:t>
      </w:r>
    </w:p>
    <w:p w14:paraId="5598C793" w14:textId="77777777" w:rsidR="00D77B48" w:rsidRDefault="00D77B48" w:rsidP="00D77B48">
      <w:pPr>
        <w:numPr>
          <w:ilvl w:val="0"/>
          <w:numId w:val="48"/>
        </w:numPr>
        <w:spacing w:after="16" w:line="312" w:lineRule="auto"/>
        <w:ind w:right="64" w:hanging="360"/>
        <w:jc w:val="both"/>
      </w:pPr>
      <w:r>
        <w:t>1x za rok odesílá VP hodnocení do ŠPZ</w:t>
      </w:r>
    </w:p>
    <w:p w14:paraId="5598C794" w14:textId="77777777" w:rsidR="00D77B48" w:rsidRDefault="00D77B48" w:rsidP="00D77B48">
      <w:pPr>
        <w:pStyle w:val="Styl3"/>
      </w:pPr>
      <w:r>
        <w:t>Systém vyhledávání a podpory žáků nadaných a mimořádně nadaných</w:t>
      </w:r>
    </w:p>
    <w:p w14:paraId="5598C795" w14:textId="77777777" w:rsidR="00D77B48" w:rsidRDefault="00D77B48" w:rsidP="00D77B48">
      <w:pPr>
        <w:numPr>
          <w:ilvl w:val="0"/>
          <w:numId w:val="48"/>
        </w:numPr>
        <w:spacing w:after="37" w:line="312" w:lineRule="auto"/>
        <w:ind w:right="64" w:hanging="360"/>
        <w:jc w:val="both"/>
      </w:pPr>
      <w:r>
        <w:t>v rámci adaptačního kurzu zmapuje VP zájmy a aktivity žáků 1. ročníků (ve spolupráci s třídním učitelem)</w:t>
      </w:r>
    </w:p>
    <w:p w14:paraId="5598C796" w14:textId="77777777" w:rsidR="00D77B48" w:rsidRDefault="00D77B48" w:rsidP="00D77B48">
      <w:pPr>
        <w:numPr>
          <w:ilvl w:val="0"/>
          <w:numId w:val="48"/>
        </w:numPr>
        <w:spacing w:after="42" w:line="312" w:lineRule="auto"/>
        <w:ind w:right="64" w:hanging="360"/>
        <w:jc w:val="both"/>
      </w:pPr>
      <w:r>
        <w:t>VP provádí šetření v jednotlivých ročnících – vytipuje žáky nadané a mimořádně nadané, případně zaeviduje Doporučení ŠPZ pro mimořádně nadané žáky</w:t>
      </w:r>
    </w:p>
    <w:p w14:paraId="5598C797" w14:textId="77777777" w:rsidR="00D77B48" w:rsidRDefault="00D77B48" w:rsidP="00D77B48">
      <w:pPr>
        <w:numPr>
          <w:ilvl w:val="0"/>
          <w:numId w:val="48"/>
        </w:numPr>
        <w:spacing w:after="37" w:line="312" w:lineRule="auto"/>
        <w:ind w:right="64" w:hanging="360"/>
        <w:jc w:val="both"/>
      </w:pPr>
      <w:r>
        <w:t>třídní učitelé a vyučující jednotlivých předmětů zapojují žáky nadané do soutěží a projektů, čímž podporují jejich další rozvoj</w:t>
      </w:r>
    </w:p>
    <w:p w14:paraId="5598C798" w14:textId="77777777" w:rsidR="00D77B48" w:rsidRDefault="00D77B48" w:rsidP="00D77B48">
      <w:pPr>
        <w:numPr>
          <w:ilvl w:val="0"/>
          <w:numId w:val="48"/>
        </w:numPr>
        <w:spacing w:after="16" w:line="312" w:lineRule="auto"/>
        <w:ind w:right="64" w:hanging="360"/>
        <w:jc w:val="both"/>
      </w:pPr>
      <w:r>
        <w:t>žáci mimořádně nadaní mohou být na základě Doporučení ŠPZ vzdělávání dle IVP</w:t>
      </w:r>
    </w:p>
    <w:p w14:paraId="5598C799" w14:textId="77777777" w:rsidR="00D77B48" w:rsidRDefault="00D77B48" w:rsidP="00D77B48">
      <w:pPr>
        <w:pStyle w:val="Styl3"/>
      </w:pPr>
      <w:r>
        <w:t xml:space="preserve">Speciální podpora žákům ze znevýhodněného sociálního nebo odlišného kulturního prostředí </w:t>
      </w:r>
    </w:p>
    <w:p w14:paraId="5598C79A" w14:textId="77777777" w:rsidR="00D77B48" w:rsidRDefault="00D77B48" w:rsidP="00D77B48">
      <w:pPr>
        <w:numPr>
          <w:ilvl w:val="0"/>
          <w:numId w:val="48"/>
        </w:numPr>
        <w:spacing w:after="38" w:line="312" w:lineRule="auto"/>
        <w:ind w:right="64" w:hanging="360"/>
        <w:jc w:val="both"/>
      </w:pPr>
      <w:r>
        <w:t>podpora školního poradenského pracoviště – konzultace s výchovným poradcem a metodikem prevence</w:t>
      </w:r>
    </w:p>
    <w:p w14:paraId="5598C79B" w14:textId="77777777" w:rsidR="00D77B48" w:rsidRDefault="00D77B48" w:rsidP="00D77B48">
      <w:pPr>
        <w:numPr>
          <w:ilvl w:val="0"/>
          <w:numId w:val="48"/>
        </w:numPr>
        <w:spacing w:after="16" w:line="312" w:lineRule="auto"/>
        <w:ind w:right="64" w:hanging="360"/>
        <w:jc w:val="both"/>
      </w:pPr>
      <w:r>
        <w:t>poskytování kontaktu na specializovaná pracoviště – psycholog, krizová centra</w:t>
      </w:r>
    </w:p>
    <w:p w14:paraId="5598C79C" w14:textId="77777777" w:rsidR="00D77B48" w:rsidRDefault="00D77B48" w:rsidP="00D77B48">
      <w:pPr>
        <w:numPr>
          <w:ilvl w:val="0"/>
          <w:numId w:val="48"/>
        </w:numPr>
        <w:spacing w:after="16" w:line="312" w:lineRule="auto"/>
        <w:ind w:right="64" w:hanging="360"/>
        <w:jc w:val="both"/>
      </w:pPr>
      <w:r>
        <w:t>webové stránky školy – poradna pro žáky</w:t>
      </w:r>
    </w:p>
    <w:p w14:paraId="5598C79D" w14:textId="77777777" w:rsidR="00D77B48" w:rsidRDefault="00D77B48" w:rsidP="00D77B48">
      <w:pPr>
        <w:numPr>
          <w:ilvl w:val="0"/>
          <w:numId w:val="48"/>
        </w:numPr>
        <w:spacing w:after="16" w:line="312" w:lineRule="auto"/>
        <w:ind w:right="64" w:hanging="360"/>
        <w:jc w:val="both"/>
      </w:pPr>
      <w:r>
        <w:t>stipendium Středočeského kraje a prospěchové stipendium některých podniků</w:t>
      </w:r>
    </w:p>
    <w:p w14:paraId="5598C79E" w14:textId="77777777" w:rsidR="00D77B48" w:rsidRDefault="00D77B48" w:rsidP="00D77B48">
      <w:pPr>
        <w:numPr>
          <w:ilvl w:val="0"/>
          <w:numId w:val="48"/>
        </w:numPr>
        <w:spacing w:after="16" w:line="312" w:lineRule="auto"/>
        <w:ind w:right="64" w:hanging="360"/>
        <w:jc w:val="both"/>
      </w:pPr>
      <w:r>
        <w:t>adaptační kurzy pro žáky 1. ročníků</w:t>
      </w:r>
    </w:p>
    <w:p w14:paraId="5598C79F" w14:textId="77777777" w:rsidR="00D77B48" w:rsidRDefault="00D77B48" w:rsidP="00D77B48">
      <w:pPr>
        <w:numPr>
          <w:ilvl w:val="0"/>
          <w:numId w:val="48"/>
        </w:numPr>
        <w:spacing w:after="16" w:line="312" w:lineRule="auto"/>
        <w:ind w:right="64" w:hanging="360"/>
        <w:jc w:val="both"/>
      </w:pPr>
      <w:r>
        <w:t>čeština pro cizince</w:t>
      </w:r>
    </w:p>
    <w:p w14:paraId="5598C7A0" w14:textId="77777777" w:rsidR="00D77B48" w:rsidRDefault="00D77B48" w:rsidP="00D77B48">
      <w:pPr>
        <w:pStyle w:val="Styl3"/>
      </w:pPr>
      <w:r>
        <w:lastRenderedPageBreak/>
        <w:t>Hlavní zásady pro vzdělávání žáků se SVP, PAS a žáků nadaných:</w:t>
      </w:r>
    </w:p>
    <w:p w14:paraId="5598C7A1" w14:textId="77777777" w:rsidR="00D77B48" w:rsidRDefault="00D77B48" w:rsidP="00D77B48">
      <w:pPr>
        <w:numPr>
          <w:ilvl w:val="0"/>
          <w:numId w:val="49"/>
        </w:numPr>
        <w:spacing w:after="16" w:line="312" w:lineRule="auto"/>
        <w:ind w:right="64" w:hanging="360"/>
        <w:jc w:val="both"/>
      </w:pPr>
      <w:r>
        <w:t>povzbuzovat žáky při případných neúspěších a posilovat jejich motivaci k učení</w:t>
      </w:r>
    </w:p>
    <w:p w14:paraId="5598C7A2" w14:textId="77777777" w:rsidR="00D77B48" w:rsidRDefault="00D77B48" w:rsidP="00D77B48">
      <w:pPr>
        <w:numPr>
          <w:ilvl w:val="0"/>
          <w:numId w:val="49"/>
        </w:numPr>
        <w:spacing w:after="16" w:line="312" w:lineRule="auto"/>
        <w:ind w:right="64" w:hanging="360"/>
        <w:jc w:val="both"/>
      </w:pPr>
      <w:r>
        <w:t>uplatňovat formativní hodnocení žáků</w:t>
      </w:r>
    </w:p>
    <w:p w14:paraId="5598C7A3" w14:textId="77777777" w:rsidR="00D77B48" w:rsidRDefault="00D77B48" w:rsidP="00D77B48">
      <w:pPr>
        <w:numPr>
          <w:ilvl w:val="0"/>
          <w:numId w:val="49"/>
        </w:numPr>
        <w:spacing w:after="16" w:line="312" w:lineRule="auto"/>
        <w:ind w:right="64" w:hanging="360"/>
        <w:jc w:val="both"/>
      </w:pPr>
      <w:r>
        <w:t>poskytovat pomoc při osvojování si vhodných učebních způsobů a postupů se zřetelem k individuálním obtížím jednotlivců</w:t>
      </w:r>
    </w:p>
    <w:p w14:paraId="5598C7A4" w14:textId="77777777" w:rsidR="00D77B48" w:rsidRDefault="00D77B48" w:rsidP="00D77B48">
      <w:pPr>
        <w:numPr>
          <w:ilvl w:val="0"/>
          <w:numId w:val="49"/>
        </w:numPr>
        <w:spacing w:after="16" w:line="312" w:lineRule="auto"/>
        <w:ind w:right="64" w:hanging="360"/>
        <w:jc w:val="both"/>
      </w:pPr>
      <w:r>
        <w:t>věnovat pozornost začleňování těchto žáků do běžného kolektivu a vytváření pozitivního klimatu ve třídě a ve škole</w:t>
      </w:r>
    </w:p>
    <w:p w14:paraId="5598C7A5" w14:textId="77777777" w:rsidR="00D77B48" w:rsidRDefault="00D77B48" w:rsidP="00D77B48">
      <w:pPr>
        <w:numPr>
          <w:ilvl w:val="0"/>
          <w:numId w:val="49"/>
        </w:numPr>
        <w:spacing w:after="16" w:line="312" w:lineRule="auto"/>
        <w:ind w:right="64" w:hanging="360"/>
        <w:jc w:val="both"/>
      </w:pPr>
      <w:r>
        <w:t>spolupracovat s odbornými institucemi – se školským poradenským zařízením a odbornými pracovníky školského poradenského zařízení, popřípadě s odborníky mimo oblast školství (odbornými lékaři nebo pracovníky z oblasti sociálně právní ochrany žáka,…)</w:t>
      </w:r>
    </w:p>
    <w:p w14:paraId="5598C7A6" w14:textId="77777777" w:rsidR="00D77B48" w:rsidRDefault="00D77B48" w:rsidP="00D77B48">
      <w:pPr>
        <w:numPr>
          <w:ilvl w:val="0"/>
          <w:numId w:val="49"/>
        </w:numPr>
        <w:spacing w:after="16" w:line="312" w:lineRule="auto"/>
        <w:ind w:right="64" w:hanging="360"/>
        <w:jc w:val="both"/>
      </w:pPr>
      <w:r>
        <w:t>spolupracovat s dalšími sociálními partnery školy, zejména s rodiči žáků (jak žáků se SVP při řešení individuálních zdravotních či učebních obtíží žáků, tak s ostatními rodiči) a také se základními školami, ve kterých žáci plnili povinnou školní docházku</w:t>
      </w:r>
    </w:p>
    <w:p w14:paraId="5598C7A7" w14:textId="77777777" w:rsidR="00D77B48" w:rsidRDefault="00D77B48" w:rsidP="00D77B48">
      <w:pPr>
        <w:numPr>
          <w:ilvl w:val="0"/>
          <w:numId w:val="49"/>
        </w:numPr>
        <w:spacing w:after="16" w:line="312" w:lineRule="auto"/>
        <w:ind w:right="64" w:hanging="360"/>
        <w:jc w:val="both"/>
      </w:pPr>
      <w:r>
        <w:t>spolupracovat se zaměstnavateli při zajišťování praktické části přípravy na povolání (odborného výcviku, učební a odborné praxe) nebo při hledání možností prvního pracovního uplatnění absolventů se zdravotním postižením</w:t>
      </w:r>
    </w:p>
    <w:p w14:paraId="5598C7A8" w14:textId="77777777" w:rsidR="00D77B48" w:rsidRDefault="00D77B48" w:rsidP="00D77B48">
      <w:pPr>
        <w:numPr>
          <w:ilvl w:val="0"/>
          <w:numId w:val="49"/>
        </w:numPr>
        <w:spacing w:after="16" w:line="312" w:lineRule="auto"/>
        <w:ind w:right="64" w:hanging="360"/>
        <w:jc w:val="both"/>
      </w:pPr>
      <w:r>
        <w:t>realizovat další vzdělávání učitelů všech předmětů zaměřené na vzdělávání žáků se SVP (i žáků nadaných) a uplatňování adekvátních metod forem výuky, hodnocení a komunikace s těmito žáky.</w:t>
      </w:r>
    </w:p>
    <w:p w14:paraId="5598C7A9" w14:textId="77777777" w:rsidR="00D77B48" w:rsidRDefault="00D77B48" w:rsidP="00D77B48">
      <w:pPr>
        <w:spacing w:before="600" w:line="312" w:lineRule="auto"/>
        <w:ind w:right="62"/>
      </w:pPr>
      <w:r>
        <w:t xml:space="preserve">Školská rada se souhlasně vyjádřila dne 9. 6. 2017 </w:t>
      </w:r>
    </w:p>
    <w:p w14:paraId="5598C7AA" w14:textId="77777777" w:rsidR="00D77B48" w:rsidRDefault="00D77B48" w:rsidP="00D77B48">
      <w:pPr>
        <w:tabs>
          <w:tab w:val="left" w:pos="5670"/>
        </w:tabs>
        <w:spacing w:before="600" w:line="312" w:lineRule="auto"/>
      </w:pPr>
      <w:r>
        <w:tab/>
        <w:t>………………………………</w:t>
      </w:r>
    </w:p>
    <w:p w14:paraId="5598C7AB" w14:textId="77777777" w:rsidR="00D77B48" w:rsidRDefault="00D77B48" w:rsidP="00D77B48">
      <w:pPr>
        <w:tabs>
          <w:tab w:val="left" w:pos="5670"/>
        </w:tabs>
        <w:spacing w:line="312" w:lineRule="auto"/>
      </w:pPr>
      <w:r>
        <w:tab/>
        <w:t>ředitel školy</w:t>
      </w:r>
    </w:p>
    <w:p w14:paraId="5598C7AC" w14:textId="77777777" w:rsidR="00D77B48" w:rsidRPr="00F37C33" w:rsidRDefault="00D77B48" w:rsidP="00D77B48"/>
    <w:p w14:paraId="5598C7AD" w14:textId="77777777" w:rsidR="000E6200" w:rsidRPr="009054DE" w:rsidRDefault="000E6200" w:rsidP="00BC6428">
      <w:pPr>
        <w:rPr>
          <w:color w:val="000000" w:themeColor="text1"/>
        </w:rPr>
      </w:pPr>
    </w:p>
    <w:sectPr w:rsidR="000E6200" w:rsidRPr="009054DE" w:rsidSect="0088556D">
      <w:footerReference w:type="even" r:id="rId9"/>
      <w:footerReference w:type="default" r:id="rId10"/>
      <w:type w:val="continuous"/>
      <w:pgSz w:w="11906" w:h="16838" w:code="9"/>
      <w:pgMar w:top="1134" w:right="851" w:bottom="1134" w:left="141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C7B4" w14:textId="77777777" w:rsidR="00EF6254" w:rsidRDefault="00EF6254">
      <w:r>
        <w:separator/>
      </w:r>
    </w:p>
  </w:endnote>
  <w:endnote w:type="continuationSeparator" w:id="0">
    <w:p w14:paraId="5598C7B5" w14:textId="77777777" w:rsidR="00EF6254" w:rsidRDefault="00EF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Pro Condensed">
    <w:altName w:val="Arial Narrow"/>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roman"/>
    <w:pitch w:val="default"/>
    <w:sig w:usb0="00000003" w:usb1="00000000" w:usb2="00000000" w:usb3="00000000" w:csb0="00000001" w:csb1="00000000"/>
  </w:font>
  <w:font w:name="TimesNewRoman CE">
    <w:altName w:val="Times New Roman"/>
    <w:charset w:val="EE"/>
    <w:family w:val="roman"/>
    <w:pitch w:val="variable"/>
  </w:font>
  <w:font w:name="Ebrima">
    <w:panose1 w:val="02000000000000000000"/>
    <w:charset w:val="EE"/>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8C7B6" w14:textId="77777777" w:rsidR="00EF6254" w:rsidRDefault="00EF62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598C7B7" w14:textId="77777777" w:rsidR="00EF6254" w:rsidRDefault="00EF62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8C7B8" w14:textId="252BE700" w:rsidR="00EF6254" w:rsidRPr="00BC6428" w:rsidRDefault="00EF6254">
    <w:pPr>
      <w:pStyle w:val="Zpat"/>
    </w:pPr>
    <w:r w:rsidRPr="00BC6428">
      <w:rPr>
        <w:sz w:val="16"/>
        <w:szCs w:val="16"/>
      </w:rPr>
      <w:t xml:space="preserve">Strana </w:t>
    </w:r>
    <w:r w:rsidRPr="00BC6428">
      <w:rPr>
        <w:sz w:val="16"/>
        <w:szCs w:val="16"/>
      </w:rPr>
      <w:fldChar w:fldCharType="begin"/>
    </w:r>
    <w:r w:rsidRPr="00BC6428">
      <w:rPr>
        <w:sz w:val="16"/>
        <w:szCs w:val="16"/>
      </w:rPr>
      <w:instrText xml:space="preserve"> PAGE </w:instrText>
    </w:r>
    <w:r w:rsidRPr="00BC6428">
      <w:rPr>
        <w:sz w:val="16"/>
        <w:szCs w:val="16"/>
      </w:rPr>
      <w:fldChar w:fldCharType="separate"/>
    </w:r>
    <w:r w:rsidR="00E45288">
      <w:rPr>
        <w:noProof/>
        <w:sz w:val="16"/>
        <w:szCs w:val="16"/>
      </w:rPr>
      <w:t>117</w:t>
    </w:r>
    <w:r w:rsidRPr="00BC6428">
      <w:rPr>
        <w:sz w:val="16"/>
        <w:szCs w:val="16"/>
      </w:rPr>
      <w:fldChar w:fldCharType="end"/>
    </w:r>
    <w:r w:rsidRPr="00BC6428">
      <w:rPr>
        <w:sz w:val="16"/>
        <w:szCs w:val="16"/>
      </w:rPr>
      <w:t xml:space="preserve"> (celkem </w:t>
    </w:r>
    <w:r w:rsidRPr="00BC6428">
      <w:rPr>
        <w:sz w:val="16"/>
        <w:szCs w:val="16"/>
      </w:rPr>
      <w:fldChar w:fldCharType="begin"/>
    </w:r>
    <w:r w:rsidRPr="00BC6428">
      <w:rPr>
        <w:sz w:val="16"/>
        <w:szCs w:val="16"/>
      </w:rPr>
      <w:instrText xml:space="preserve"> NUMPAGES </w:instrText>
    </w:r>
    <w:r w:rsidRPr="00BC6428">
      <w:rPr>
        <w:sz w:val="16"/>
        <w:szCs w:val="16"/>
      </w:rPr>
      <w:fldChar w:fldCharType="separate"/>
    </w:r>
    <w:r w:rsidR="00E45288">
      <w:rPr>
        <w:noProof/>
        <w:sz w:val="16"/>
        <w:szCs w:val="16"/>
      </w:rPr>
      <w:t>129</w:t>
    </w:r>
    <w:r w:rsidRPr="00BC6428">
      <w:rPr>
        <w:sz w:val="16"/>
        <w:szCs w:val="16"/>
      </w:rPr>
      <w:fldChar w:fldCharType="end"/>
    </w:r>
    <w:r w:rsidRPr="00BC6428">
      <w:rPr>
        <w:sz w:val="16"/>
        <w:szCs w:val="16"/>
      </w:rPr>
      <w:t>)</w:t>
    </w:r>
    <w:r>
      <w:rPr>
        <w:sz w:val="16"/>
        <w:szCs w:val="16"/>
      </w:rPr>
      <w:tab/>
      <w:t>ŠVP,</w:t>
    </w:r>
    <w:r w:rsidRPr="00BC6428">
      <w:rPr>
        <w:sz w:val="16"/>
        <w:szCs w:val="16"/>
      </w:rPr>
      <w:t xml:space="preserve"> obor 36-5</w:t>
    </w:r>
    <w:r>
      <w:rPr>
        <w:sz w:val="16"/>
        <w:szCs w:val="16"/>
      </w:rPr>
      <w:t>6</w:t>
    </w:r>
    <w:r w:rsidRPr="00BC6428">
      <w:rPr>
        <w:sz w:val="16"/>
        <w:szCs w:val="16"/>
      </w:rPr>
      <w:t xml:space="preserve">/H01 </w:t>
    </w:r>
    <w:r>
      <w:rPr>
        <w:sz w:val="16"/>
        <w:szCs w:val="16"/>
      </w:rPr>
      <w:t>Kominík</w:t>
    </w:r>
    <w:r w:rsidRPr="00BC6428">
      <w:rPr>
        <w:sz w:val="16"/>
        <w:szCs w:val="16"/>
      </w:rPr>
      <w:t>, SOU plynárenské Pardubice, Poděbradská 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8C7B2" w14:textId="77777777" w:rsidR="00EF6254" w:rsidRDefault="00EF6254">
      <w:r>
        <w:separator/>
      </w:r>
    </w:p>
  </w:footnote>
  <w:footnote w:type="continuationSeparator" w:id="0">
    <w:p w14:paraId="5598C7B3" w14:textId="77777777" w:rsidR="00EF6254" w:rsidRDefault="00EF6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41ED4E2"/>
    <w:lvl w:ilvl="0">
      <w:start w:val="1"/>
      <w:numFmt w:val="decimal"/>
      <w:pStyle w:val="vpodrka-"/>
      <w:lvlText w:val="%1."/>
      <w:lvlJc w:val="left"/>
      <w:pPr>
        <w:tabs>
          <w:tab w:val="num" w:pos="360"/>
        </w:tabs>
        <w:ind w:left="360" w:hanging="360"/>
      </w:pPr>
    </w:lvl>
  </w:abstractNum>
  <w:abstractNum w:abstractNumId="1" w15:restartNumberingAfterBreak="0">
    <w:nsid w:val="00000001"/>
    <w:multiLevelType w:val="singleLevel"/>
    <w:tmpl w:val="00000001"/>
    <w:name w:val="WW8Num3"/>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A"/>
    <w:multiLevelType w:val="multilevel"/>
    <w:tmpl w:val="36B8B42E"/>
    <w:name w:val="WW8Num9"/>
    <w:lvl w:ilvl="0">
      <w:start w:val="1"/>
      <w:numFmt w:val="bullet"/>
      <w:lvlText w:val="-"/>
      <w:lvlJc w:val="left"/>
      <w:pPr>
        <w:tabs>
          <w:tab w:val="num" w:pos="0"/>
        </w:tabs>
        <w:ind w:left="720" w:hanging="360"/>
      </w:pPr>
      <w:rPr>
        <w:rFonts w:ascii="Times New Roman" w:hAnsi="Times New Roman" w:cs="Times New Roman"/>
        <w:color w:val="000000" w:themeColor="text1"/>
        <w:spacing w:val="0"/>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58"/>
    <w:multiLevelType w:val="multilevel"/>
    <w:tmpl w:val="00000058"/>
    <w:name w:val="WW8Num8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59"/>
    <w:multiLevelType w:val="multilevel"/>
    <w:tmpl w:val="00000059"/>
    <w:name w:val="WW8Num89"/>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6" w15:restartNumberingAfterBreak="0">
    <w:nsid w:val="0000005A"/>
    <w:multiLevelType w:val="multilevel"/>
    <w:tmpl w:val="0000005A"/>
    <w:name w:val="WW8Num90"/>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7" w15:restartNumberingAfterBreak="0">
    <w:nsid w:val="00000068"/>
    <w:multiLevelType w:val="multilevel"/>
    <w:tmpl w:val="00000068"/>
    <w:name w:val="WW8Num1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15:restartNumberingAfterBreak="0">
    <w:nsid w:val="027576EB"/>
    <w:multiLevelType w:val="hybridMultilevel"/>
    <w:tmpl w:val="3E48C81E"/>
    <w:lvl w:ilvl="0" w:tplc="0018EAA8">
      <w:start w:val="1"/>
      <w:numFmt w:val="bullet"/>
      <w:lvlText w:val=""/>
      <w:lvlJc w:val="left"/>
      <w:pPr>
        <w:tabs>
          <w:tab w:val="num" w:pos="644"/>
        </w:tabs>
        <w:ind w:left="36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74B0ED0E">
      <w:start w:val="1"/>
      <w:numFmt w:val="decimal"/>
      <w:lvlText w:val="(%3)"/>
      <w:lvlJc w:val="left"/>
      <w:pPr>
        <w:tabs>
          <w:tab w:val="num" w:pos="2175"/>
        </w:tabs>
        <w:ind w:left="2175" w:hanging="375"/>
      </w:pPr>
      <w:rPr>
        <w:rFonts w:hint="default"/>
      </w:rPr>
    </w:lvl>
    <w:lvl w:ilvl="3" w:tplc="E42C2316">
      <w:start w:val="1"/>
      <w:numFmt w:val="lowerLetter"/>
      <w:lvlText w:val="%4)"/>
      <w:lvlJc w:val="left"/>
      <w:pPr>
        <w:tabs>
          <w:tab w:val="num" w:pos="3060"/>
        </w:tabs>
        <w:ind w:left="3060" w:hanging="54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2F8253A"/>
    <w:multiLevelType w:val="hybridMultilevel"/>
    <w:tmpl w:val="361071B0"/>
    <w:lvl w:ilvl="0" w:tplc="603C5D9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7F97F3C"/>
    <w:multiLevelType w:val="hybridMultilevel"/>
    <w:tmpl w:val="0374C9BC"/>
    <w:lvl w:ilvl="0" w:tplc="DFB274F4">
      <w:start w:val="1"/>
      <w:numFmt w:val="decimal"/>
      <w:lvlText w:val="%1."/>
      <w:lvlJc w:val="left"/>
      <w:pPr>
        <w:tabs>
          <w:tab w:val="num" w:pos="357"/>
        </w:tabs>
        <w:ind w:left="357" w:hanging="357"/>
      </w:pPr>
      <w:rPr>
        <w:rFonts w:hint="default"/>
      </w:rPr>
    </w:lvl>
    <w:lvl w:ilvl="1" w:tplc="D7986028">
      <w:start w:val="1"/>
      <w:numFmt w:val="bullet"/>
      <w:lvlText w:val=""/>
      <w:lvlJc w:val="left"/>
      <w:pPr>
        <w:tabs>
          <w:tab w:val="num" w:pos="357"/>
        </w:tabs>
        <w:ind w:left="357" w:hanging="357"/>
      </w:pPr>
      <w:rPr>
        <w:rFonts w:ascii="Symbol" w:hAnsi="Symbol" w:cs="Symbol" w:hint="default"/>
      </w:rPr>
    </w:lvl>
    <w:lvl w:ilvl="2" w:tplc="2A5EC3B8">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C00D40"/>
    <w:multiLevelType w:val="hybridMultilevel"/>
    <w:tmpl w:val="4F88A83E"/>
    <w:lvl w:ilvl="0" w:tplc="04050001">
      <w:start w:val="1"/>
      <w:numFmt w:val="bullet"/>
      <w:pStyle w:val="Seznamsodrkami2"/>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1B7E6D35"/>
    <w:multiLevelType w:val="multilevel"/>
    <w:tmpl w:val="94C008E8"/>
    <w:lvl w:ilvl="0">
      <w:start w:val="1"/>
      <w:numFmt w:val="decimal"/>
      <w:pStyle w:val="HBKapitola1"/>
      <w:lvlText w:val="%1."/>
      <w:lvlJc w:val="left"/>
      <w:pPr>
        <w:tabs>
          <w:tab w:val="num" w:pos="624"/>
        </w:tabs>
        <w:ind w:left="794" w:hanging="794"/>
      </w:pPr>
      <w:rPr>
        <w:rFonts w:hint="default"/>
      </w:rPr>
    </w:lvl>
    <w:lvl w:ilvl="1">
      <w:start w:val="1"/>
      <w:numFmt w:val="decimal"/>
      <w:pStyle w:val="HBKapitola2"/>
      <w:lvlText w:val="%1.%2"/>
      <w:lvlJc w:val="left"/>
      <w:pPr>
        <w:tabs>
          <w:tab w:val="num" w:pos="567"/>
        </w:tabs>
        <w:ind w:left="794" w:hanging="794"/>
      </w:pPr>
      <w:rPr>
        <w:rFonts w:hint="default"/>
      </w:rPr>
    </w:lvl>
    <w:lvl w:ilvl="2">
      <w:start w:val="1"/>
      <w:numFmt w:val="decimal"/>
      <w:pStyle w:val="HBKapitola3"/>
      <w:lvlText w:val="%1.%2.%3"/>
      <w:lvlJc w:val="left"/>
      <w:pPr>
        <w:tabs>
          <w:tab w:val="num" w:pos="567"/>
        </w:tabs>
        <w:ind w:left="794" w:hanging="794"/>
      </w:pPr>
      <w:rPr>
        <w:rFonts w:hint="default"/>
      </w:rPr>
    </w:lvl>
    <w:lvl w:ilvl="3">
      <w:start w:val="1"/>
      <w:numFmt w:val="decimal"/>
      <w:pStyle w:val="HBKapitola4"/>
      <w:lvlText w:val="%1.%2.%3.%4"/>
      <w:lvlJc w:val="left"/>
      <w:pPr>
        <w:tabs>
          <w:tab w:val="num" w:pos="1544"/>
        </w:tabs>
        <w:ind w:left="1542" w:hanging="1542"/>
      </w:pPr>
      <w:rPr>
        <w:rFonts w:hint="default"/>
      </w:rPr>
    </w:lvl>
    <w:lvl w:ilvl="4">
      <w:start w:val="1"/>
      <w:numFmt w:val="decimal"/>
      <w:lvlText w:val="%1.%2.%3.%4.%5"/>
      <w:lvlJc w:val="left"/>
      <w:pPr>
        <w:tabs>
          <w:tab w:val="num" w:pos="1688"/>
        </w:tabs>
        <w:ind w:left="1688" w:hanging="1688"/>
      </w:pPr>
      <w:rPr>
        <w:rFonts w:hint="default"/>
      </w:rPr>
    </w:lvl>
    <w:lvl w:ilvl="5">
      <w:start w:val="1"/>
      <w:numFmt w:val="decimal"/>
      <w:lvlText w:val="%1.%2.%3.%4.%5.%6"/>
      <w:lvlJc w:val="left"/>
      <w:pPr>
        <w:tabs>
          <w:tab w:val="num" w:pos="1832"/>
        </w:tabs>
        <w:ind w:left="1832" w:hanging="183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13" w15:restartNumberingAfterBreak="0">
    <w:nsid w:val="1C727330"/>
    <w:multiLevelType w:val="hybridMultilevel"/>
    <w:tmpl w:val="A36A8ECE"/>
    <w:lvl w:ilvl="0" w:tplc="E7648AE2">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9250E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1C428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8B83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881C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C80A7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9C4DB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0C4AD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8CAC3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D520F5A"/>
    <w:multiLevelType w:val="hybridMultilevel"/>
    <w:tmpl w:val="B7E43F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347934"/>
    <w:multiLevelType w:val="hybridMultilevel"/>
    <w:tmpl w:val="08D2AD62"/>
    <w:lvl w:ilvl="0" w:tplc="CCEE7670">
      <w:numFmt w:val="bullet"/>
      <w:lvlText w:val="-"/>
      <w:lvlJc w:val="left"/>
      <w:pPr>
        <w:tabs>
          <w:tab w:val="num" w:pos="357"/>
        </w:tabs>
        <w:ind w:left="357" w:hanging="357"/>
      </w:pPr>
      <w:rPr>
        <w:rFonts w:ascii="Myriad Web Pro Condensed" w:eastAsia="Times New Roman" w:hAnsi="Myriad Web Pro Condensed" w:hint="default"/>
      </w:rPr>
    </w:lvl>
    <w:lvl w:ilvl="1" w:tplc="ED14B006">
      <w:start w:val="1"/>
      <w:numFmt w:val="bullet"/>
      <w:lvlText w:val=""/>
      <w:lvlJc w:val="left"/>
      <w:pPr>
        <w:tabs>
          <w:tab w:val="num" w:pos="357"/>
        </w:tabs>
        <w:ind w:left="714" w:hanging="357"/>
      </w:pPr>
      <w:rPr>
        <w:rFonts w:ascii="Symbol" w:hAnsi="Symbol" w:cs="Symbol" w:hint="default"/>
      </w:rPr>
    </w:lvl>
    <w:lvl w:ilvl="2" w:tplc="2A5EC3B8">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37A2D93"/>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8B1BE5"/>
    <w:multiLevelType w:val="hybridMultilevel"/>
    <w:tmpl w:val="9B3A7EA6"/>
    <w:lvl w:ilvl="0" w:tplc="2E06215E">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82E2B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BE0E7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2A565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7C701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4E42B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AC8BF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90127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3E5F4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A523808"/>
    <w:multiLevelType w:val="hybridMultilevel"/>
    <w:tmpl w:val="A0B23A66"/>
    <w:lvl w:ilvl="0" w:tplc="E650482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58B76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A8D9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1AFE7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FA3FB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7242A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7D2D3E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249A8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3C39A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00C0BA6"/>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A431CC"/>
    <w:multiLevelType w:val="hybridMultilevel"/>
    <w:tmpl w:val="B72EE04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0C355C3"/>
    <w:multiLevelType w:val="hybridMultilevel"/>
    <w:tmpl w:val="DEF4D058"/>
    <w:lvl w:ilvl="0" w:tplc="57748FEC">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445D4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7660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CE839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088C4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A4FB0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28348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6FF4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D6CDB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3690B2E"/>
    <w:multiLevelType w:val="hybridMultilevel"/>
    <w:tmpl w:val="3ECEB46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4A56B62"/>
    <w:multiLevelType w:val="hybridMultilevel"/>
    <w:tmpl w:val="D980AD0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55E1980"/>
    <w:multiLevelType w:val="hybridMultilevel"/>
    <w:tmpl w:val="DF660152"/>
    <w:lvl w:ilvl="0" w:tplc="3F4CD0E0">
      <w:start w:val="1"/>
      <w:numFmt w:val="upperRoman"/>
      <w:pStyle w:val="StylHBstZarovnatdoblokuPed6bdkovnNsobky"/>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1C5EFC"/>
    <w:multiLevelType w:val="hybridMultilevel"/>
    <w:tmpl w:val="42E2253C"/>
    <w:lvl w:ilvl="0" w:tplc="487E8A7E">
      <w:start w:val="1"/>
      <w:numFmt w:val="upperRoman"/>
      <w:pStyle w:val="HBs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10C1BEF"/>
    <w:multiLevelType w:val="hybridMultilevel"/>
    <w:tmpl w:val="97F4E6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13417BC"/>
    <w:multiLevelType w:val="hybridMultilevel"/>
    <w:tmpl w:val="4726FE9A"/>
    <w:lvl w:ilvl="0" w:tplc="6F381212">
      <w:numFmt w:val="bullet"/>
      <w:lvlText w:val="-"/>
      <w:lvlJc w:val="left"/>
      <w:pPr>
        <w:tabs>
          <w:tab w:val="num" w:pos="357"/>
        </w:tabs>
        <w:ind w:left="357" w:hanging="357"/>
      </w:pPr>
      <w:rPr>
        <w:rFonts w:ascii="Myriad Web Pro Condensed" w:eastAsia="Times New Roman" w:hAnsi="Myriad Web Pro Condensed" w:hint="default"/>
      </w:rPr>
    </w:lvl>
    <w:lvl w:ilvl="1" w:tplc="35FC79F6">
      <w:numFmt w:val="bullet"/>
      <w:lvlText w:val="-"/>
      <w:lvlJc w:val="left"/>
      <w:pPr>
        <w:tabs>
          <w:tab w:val="num" w:pos="0"/>
        </w:tabs>
        <w:ind w:left="357" w:hanging="357"/>
      </w:pPr>
      <w:rPr>
        <w:rFonts w:ascii="Myriad Web Pro Condensed" w:eastAsia="Times New Roman" w:hAnsi="Myriad Web Pro Condensed"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32A6604"/>
    <w:multiLevelType w:val="hybridMultilevel"/>
    <w:tmpl w:val="E4508392"/>
    <w:lvl w:ilvl="0" w:tplc="E9642682">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40FF5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CA647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42CD9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9C74D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52590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ACC6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26BCA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B4361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3C36547"/>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8018B5"/>
    <w:multiLevelType w:val="hybridMultilevel"/>
    <w:tmpl w:val="9E30385E"/>
    <w:lvl w:ilvl="0" w:tplc="E5B04DBC">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4E24934"/>
    <w:multiLevelType w:val="hybridMultilevel"/>
    <w:tmpl w:val="49D020C8"/>
    <w:lvl w:ilvl="0" w:tplc="F5F20EDA">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96FBA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8E14A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9E9F2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306BB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30115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126BA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3AA81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D6AD9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59F1CE4"/>
    <w:multiLevelType w:val="hybridMultilevel"/>
    <w:tmpl w:val="1C5C5DCE"/>
    <w:lvl w:ilvl="0" w:tplc="FC48164C">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42128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58F19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442A8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70617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5A43B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8AA51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8AECB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6EBE5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6D63310"/>
    <w:multiLevelType w:val="multilevel"/>
    <w:tmpl w:val="7AE076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7607061"/>
    <w:multiLevelType w:val="hybridMultilevel"/>
    <w:tmpl w:val="CD46733A"/>
    <w:lvl w:ilvl="0" w:tplc="283CF85E">
      <w:numFmt w:val="bullet"/>
      <w:lvlText w:val="-"/>
      <w:lvlJc w:val="left"/>
      <w:pPr>
        <w:tabs>
          <w:tab w:val="num" w:pos="375"/>
        </w:tabs>
        <w:ind w:left="375" w:hanging="360"/>
      </w:pPr>
      <w:rPr>
        <w:rFonts w:ascii="Arial" w:eastAsia="Times New Roman" w:hAnsi="Arial" w:hint="default"/>
      </w:rPr>
    </w:lvl>
    <w:lvl w:ilvl="1" w:tplc="04050003">
      <w:start w:val="1"/>
      <w:numFmt w:val="bullet"/>
      <w:lvlText w:val="o"/>
      <w:lvlJc w:val="left"/>
      <w:pPr>
        <w:tabs>
          <w:tab w:val="num" w:pos="1095"/>
        </w:tabs>
        <w:ind w:left="1095" w:hanging="360"/>
      </w:pPr>
      <w:rPr>
        <w:rFonts w:ascii="Courier New" w:hAnsi="Courier New" w:cs="Courier New" w:hint="default"/>
      </w:rPr>
    </w:lvl>
    <w:lvl w:ilvl="2" w:tplc="04050005" w:tentative="1">
      <w:start w:val="1"/>
      <w:numFmt w:val="bullet"/>
      <w:lvlText w:val=""/>
      <w:lvlJc w:val="left"/>
      <w:pPr>
        <w:tabs>
          <w:tab w:val="num" w:pos="1815"/>
        </w:tabs>
        <w:ind w:left="1815" w:hanging="360"/>
      </w:pPr>
      <w:rPr>
        <w:rFonts w:ascii="Wingdings" w:hAnsi="Wingdings" w:cs="Wingdings" w:hint="default"/>
      </w:rPr>
    </w:lvl>
    <w:lvl w:ilvl="3" w:tplc="04050001" w:tentative="1">
      <w:start w:val="1"/>
      <w:numFmt w:val="bullet"/>
      <w:lvlText w:val=""/>
      <w:lvlJc w:val="left"/>
      <w:pPr>
        <w:tabs>
          <w:tab w:val="num" w:pos="2535"/>
        </w:tabs>
        <w:ind w:left="2535" w:hanging="360"/>
      </w:pPr>
      <w:rPr>
        <w:rFonts w:ascii="Symbol" w:hAnsi="Symbol" w:cs="Symbol" w:hint="default"/>
      </w:rPr>
    </w:lvl>
    <w:lvl w:ilvl="4" w:tplc="04050003" w:tentative="1">
      <w:start w:val="1"/>
      <w:numFmt w:val="bullet"/>
      <w:lvlText w:val="o"/>
      <w:lvlJc w:val="left"/>
      <w:pPr>
        <w:tabs>
          <w:tab w:val="num" w:pos="3255"/>
        </w:tabs>
        <w:ind w:left="3255" w:hanging="360"/>
      </w:pPr>
      <w:rPr>
        <w:rFonts w:ascii="Courier New" w:hAnsi="Courier New" w:cs="Courier New" w:hint="default"/>
      </w:rPr>
    </w:lvl>
    <w:lvl w:ilvl="5" w:tplc="04050005" w:tentative="1">
      <w:start w:val="1"/>
      <w:numFmt w:val="bullet"/>
      <w:lvlText w:val=""/>
      <w:lvlJc w:val="left"/>
      <w:pPr>
        <w:tabs>
          <w:tab w:val="num" w:pos="3975"/>
        </w:tabs>
        <w:ind w:left="3975" w:hanging="360"/>
      </w:pPr>
      <w:rPr>
        <w:rFonts w:ascii="Wingdings" w:hAnsi="Wingdings" w:cs="Wingdings" w:hint="default"/>
      </w:rPr>
    </w:lvl>
    <w:lvl w:ilvl="6" w:tplc="04050001" w:tentative="1">
      <w:start w:val="1"/>
      <w:numFmt w:val="bullet"/>
      <w:lvlText w:val=""/>
      <w:lvlJc w:val="left"/>
      <w:pPr>
        <w:tabs>
          <w:tab w:val="num" w:pos="4695"/>
        </w:tabs>
        <w:ind w:left="4695" w:hanging="360"/>
      </w:pPr>
      <w:rPr>
        <w:rFonts w:ascii="Symbol" w:hAnsi="Symbol" w:cs="Symbol" w:hint="default"/>
      </w:rPr>
    </w:lvl>
    <w:lvl w:ilvl="7" w:tplc="04050003" w:tentative="1">
      <w:start w:val="1"/>
      <w:numFmt w:val="bullet"/>
      <w:lvlText w:val="o"/>
      <w:lvlJc w:val="left"/>
      <w:pPr>
        <w:tabs>
          <w:tab w:val="num" w:pos="5415"/>
        </w:tabs>
        <w:ind w:left="5415" w:hanging="360"/>
      </w:pPr>
      <w:rPr>
        <w:rFonts w:ascii="Courier New" w:hAnsi="Courier New" w:cs="Courier New" w:hint="default"/>
      </w:rPr>
    </w:lvl>
    <w:lvl w:ilvl="8" w:tplc="04050005" w:tentative="1">
      <w:start w:val="1"/>
      <w:numFmt w:val="bullet"/>
      <w:lvlText w:val=""/>
      <w:lvlJc w:val="left"/>
      <w:pPr>
        <w:tabs>
          <w:tab w:val="num" w:pos="6135"/>
        </w:tabs>
        <w:ind w:left="6135" w:hanging="360"/>
      </w:pPr>
      <w:rPr>
        <w:rFonts w:ascii="Wingdings" w:hAnsi="Wingdings" w:cs="Wingdings" w:hint="default"/>
      </w:rPr>
    </w:lvl>
  </w:abstractNum>
  <w:abstractNum w:abstractNumId="35" w15:restartNumberingAfterBreak="0">
    <w:nsid w:val="4A415907"/>
    <w:multiLevelType w:val="hybridMultilevel"/>
    <w:tmpl w:val="510A472C"/>
    <w:lvl w:ilvl="0" w:tplc="D43CB130">
      <w:numFmt w:val="bullet"/>
      <w:lvlText w:val="-"/>
      <w:lvlJc w:val="left"/>
      <w:pPr>
        <w:tabs>
          <w:tab w:val="num" w:pos="357"/>
        </w:tabs>
        <w:ind w:left="357" w:hanging="357"/>
      </w:pPr>
      <w:rPr>
        <w:rFonts w:ascii="Myriad Web Pro Condensed" w:eastAsia="Times New Roman" w:hAnsi="Myriad Web Pro Condensed"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D684D24"/>
    <w:multiLevelType w:val="hybridMultilevel"/>
    <w:tmpl w:val="5B60E94A"/>
    <w:lvl w:ilvl="0" w:tplc="81F28B10">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D8F35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D8D06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1863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2214C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DC48F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90A9E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6A6B9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44479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D963C52"/>
    <w:multiLevelType w:val="hybridMultilevel"/>
    <w:tmpl w:val="C498B3A0"/>
    <w:lvl w:ilvl="0" w:tplc="AE44E696">
      <w:numFmt w:val="bullet"/>
      <w:lvlText w:val="-"/>
      <w:lvlJc w:val="left"/>
      <w:pPr>
        <w:tabs>
          <w:tab w:val="num" w:pos="357"/>
        </w:tabs>
        <w:ind w:left="357" w:hanging="357"/>
      </w:pPr>
      <w:rPr>
        <w:rFonts w:ascii="Myriad Web Pro Condensed" w:eastAsia="Times New Roman" w:hAnsi="Myriad Web Pro Condensed"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0B56318"/>
    <w:multiLevelType w:val="hybridMultilevel"/>
    <w:tmpl w:val="3EF22122"/>
    <w:lvl w:ilvl="0" w:tplc="DFB274F4">
      <w:start w:val="1"/>
      <w:numFmt w:val="decimal"/>
      <w:lvlText w:val="%1."/>
      <w:lvlJc w:val="left"/>
      <w:pPr>
        <w:tabs>
          <w:tab w:val="num" w:pos="357"/>
        </w:tabs>
        <w:ind w:left="357" w:hanging="357"/>
      </w:pPr>
      <w:rPr>
        <w:rFonts w:hint="default"/>
      </w:rPr>
    </w:lvl>
    <w:lvl w:ilvl="1" w:tplc="AFCEF28E">
      <w:start w:val="1"/>
      <w:numFmt w:val="bullet"/>
      <w:lvlText w:val=""/>
      <w:lvlJc w:val="left"/>
      <w:pPr>
        <w:tabs>
          <w:tab w:val="num" w:pos="357"/>
        </w:tabs>
        <w:ind w:left="357" w:hanging="357"/>
      </w:pPr>
      <w:rPr>
        <w:rFonts w:ascii="Symbol" w:hAnsi="Symbol" w:cs="Symbol" w:hint="default"/>
      </w:rPr>
    </w:lvl>
    <w:lvl w:ilvl="2" w:tplc="2A5EC3B8">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B0A566C"/>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B98242D"/>
    <w:multiLevelType w:val="hybridMultilevel"/>
    <w:tmpl w:val="2DCA1D5C"/>
    <w:lvl w:ilvl="0" w:tplc="99CCBE3E">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088A0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C0AC4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2D60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E06E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0EB50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F6FEB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72208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F60AF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CA914E3"/>
    <w:multiLevelType w:val="hybridMultilevel"/>
    <w:tmpl w:val="02C81AD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5FD949FF"/>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1F2488E"/>
    <w:multiLevelType w:val="hybridMultilevel"/>
    <w:tmpl w:val="E60E5858"/>
    <w:lvl w:ilvl="0" w:tplc="5366FB06">
      <w:start w:val="1"/>
      <w:numFmt w:val="bullet"/>
      <w:pStyle w:val="Styl1"/>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48B6F88"/>
    <w:multiLevelType w:val="hybridMultilevel"/>
    <w:tmpl w:val="241E0528"/>
    <w:lvl w:ilvl="0" w:tplc="08AE74D8">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7610C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9E36D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6C298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3C102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B05A1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66C0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F0EBF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EA019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4960BAF"/>
    <w:multiLevelType w:val="hybridMultilevel"/>
    <w:tmpl w:val="D3061DB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E38257C"/>
    <w:multiLevelType w:val="hybridMultilevel"/>
    <w:tmpl w:val="65B090C4"/>
    <w:lvl w:ilvl="0" w:tplc="D09C698A">
      <w:start w:val="192"/>
      <w:numFmt w:val="bullet"/>
      <w:lvlText w:val="-"/>
      <w:lvlJc w:val="left"/>
      <w:pPr>
        <w:tabs>
          <w:tab w:val="num" w:pos="750"/>
        </w:tabs>
        <w:ind w:left="750" w:hanging="360"/>
      </w:pPr>
      <w:rPr>
        <w:rFonts w:ascii="Arial" w:eastAsia="Times New Roman" w:hAnsi="Arial" w:hint="default"/>
      </w:r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tentative="1">
      <w:start w:val="1"/>
      <w:numFmt w:val="bullet"/>
      <w:lvlText w:val=""/>
      <w:lvlJc w:val="left"/>
      <w:pPr>
        <w:tabs>
          <w:tab w:val="num" w:pos="2190"/>
        </w:tabs>
        <w:ind w:left="2190" w:hanging="360"/>
      </w:pPr>
      <w:rPr>
        <w:rFonts w:ascii="Wingdings" w:hAnsi="Wingdings" w:cs="Wingdings" w:hint="default"/>
      </w:rPr>
    </w:lvl>
    <w:lvl w:ilvl="3" w:tplc="04050001" w:tentative="1">
      <w:start w:val="1"/>
      <w:numFmt w:val="bullet"/>
      <w:lvlText w:val=""/>
      <w:lvlJc w:val="left"/>
      <w:pPr>
        <w:tabs>
          <w:tab w:val="num" w:pos="2910"/>
        </w:tabs>
        <w:ind w:left="2910" w:hanging="360"/>
      </w:pPr>
      <w:rPr>
        <w:rFonts w:ascii="Symbol" w:hAnsi="Symbol" w:cs="Symbol" w:hint="default"/>
      </w:rPr>
    </w:lvl>
    <w:lvl w:ilvl="4" w:tplc="04050003" w:tentative="1">
      <w:start w:val="1"/>
      <w:numFmt w:val="bullet"/>
      <w:lvlText w:val="o"/>
      <w:lvlJc w:val="left"/>
      <w:pPr>
        <w:tabs>
          <w:tab w:val="num" w:pos="3630"/>
        </w:tabs>
        <w:ind w:left="3630" w:hanging="360"/>
      </w:pPr>
      <w:rPr>
        <w:rFonts w:ascii="Courier New" w:hAnsi="Courier New" w:cs="Courier New" w:hint="default"/>
      </w:rPr>
    </w:lvl>
    <w:lvl w:ilvl="5" w:tplc="04050005" w:tentative="1">
      <w:start w:val="1"/>
      <w:numFmt w:val="bullet"/>
      <w:lvlText w:val=""/>
      <w:lvlJc w:val="left"/>
      <w:pPr>
        <w:tabs>
          <w:tab w:val="num" w:pos="4350"/>
        </w:tabs>
        <w:ind w:left="4350" w:hanging="360"/>
      </w:pPr>
      <w:rPr>
        <w:rFonts w:ascii="Wingdings" w:hAnsi="Wingdings" w:cs="Wingdings" w:hint="default"/>
      </w:rPr>
    </w:lvl>
    <w:lvl w:ilvl="6" w:tplc="04050001" w:tentative="1">
      <w:start w:val="1"/>
      <w:numFmt w:val="bullet"/>
      <w:lvlText w:val=""/>
      <w:lvlJc w:val="left"/>
      <w:pPr>
        <w:tabs>
          <w:tab w:val="num" w:pos="5070"/>
        </w:tabs>
        <w:ind w:left="5070" w:hanging="360"/>
      </w:pPr>
      <w:rPr>
        <w:rFonts w:ascii="Symbol" w:hAnsi="Symbol" w:cs="Symbol" w:hint="default"/>
      </w:rPr>
    </w:lvl>
    <w:lvl w:ilvl="7" w:tplc="04050003" w:tentative="1">
      <w:start w:val="1"/>
      <w:numFmt w:val="bullet"/>
      <w:lvlText w:val="o"/>
      <w:lvlJc w:val="left"/>
      <w:pPr>
        <w:tabs>
          <w:tab w:val="num" w:pos="5790"/>
        </w:tabs>
        <w:ind w:left="5790" w:hanging="360"/>
      </w:pPr>
      <w:rPr>
        <w:rFonts w:ascii="Courier New" w:hAnsi="Courier New" w:cs="Courier New" w:hint="default"/>
      </w:rPr>
    </w:lvl>
    <w:lvl w:ilvl="8" w:tplc="04050005" w:tentative="1">
      <w:start w:val="1"/>
      <w:numFmt w:val="bullet"/>
      <w:lvlText w:val=""/>
      <w:lvlJc w:val="left"/>
      <w:pPr>
        <w:tabs>
          <w:tab w:val="num" w:pos="6510"/>
        </w:tabs>
        <w:ind w:left="6510" w:hanging="360"/>
      </w:pPr>
      <w:rPr>
        <w:rFonts w:ascii="Wingdings" w:hAnsi="Wingdings" w:cs="Wingdings" w:hint="default"/>
      </w:rPr>
    </w:lvl>
  </w:abstractNum>
  <w:abstractNum w:abstractNumId="47" w15:restartNumberingAfterBreak="0">
    <w:nsid w:val="71326D5C"/>
    <w:multiLevelType w:val="hybridMultilevel"/>
    <w:tmpl w:val="5956BFD6"/>
    <w:lvl w:ilvl="0" w:tplc="0EEAAA2C">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A2DC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10C70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C854B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82298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A0638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D407D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44142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AE0FC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0"/>
  </w:num>
  <w:num w:numId="3">
    <w:abstractNumId w:val="38"/>
  </w:num>
  <w:num w:numId="4">
    <w:abstractNumId w:val="35"/>
  </w:num>
  <w:num w:numId="5">
    <w:abstractNumId w:val="37"/>
  </w:num>
  <w:num w:numId="6">
    <w:abstractNumId w:val="27"/>
  </w:num>
  <w:num w:numId="7">
    <w:abstractNumId w:val="15"/>
  </w:num>
  <w:num w:numId="8">
    <w:abstractNumId w:val="43"/>
  </w:num>
  <w:num w:numId="9">
    <w:abstractNumId w:val="34"/>
  </w:num>
  <w:num w:numId="10">
    <w:abstractNumId w:val="11"/>
  </w:num>
  <w:num w:numId="11">
    <w:abstractNumId w:val="30"/>
  </w:num>
  <w:num w:numId="12">
    <w:abstractNumId w:val="24"/>
  </w:num>
  <w:num w:numId="13">
    <w:abstractNumId w:val="12"/>
  </w:num>
  <w:num w:numId="14">
    <w:abstractNumId w:val="46"/>
  </w:num>
  <w:num w:numId="15">
    <w:abstractNumId w:val="25"/>
  </w:num>
  <w:num w:numId="16">
    <w:abstractNumId w:val="42"/>
  </w:num>
  <w:num w:numId="17">
    <w:abstractNumId w:val="42"/>
    <w:lvlOverride w:ilvl="0">
      <w:startOverride w:val="1"/>
    </w:lvlOverride>
  </w:num>
  <w:num w:numId="18">
    <w:abstractNumId w:val="45"/>
  </w:num>
  <w:num w:numId="19">
    <w:abstractNumId w:val="22"/>
  </w:num>
  <w:num w:numId="20">
    <w:abstractNumId w:val="41"/>
  </w:num>
  <w:num w:numId="21">
    <w:abstractNumId w:val="20"/>
  </w:num>
  <w:num w:numId="22">
    <w:abstractNumId w:val="23"/>
  </w:num>
  <w:num w:numId="23">
    <w:abstractNumId w:val="8"/>
  </w:num>
  <w:num w:numId="24">
    <w:abstractNumId w:val="26"/>
  </w:num>
  <w:num w:numId="25">
    <w:abstractNumId w:val="9"/>
  </w:num>
  <w:num w:numId="26">
    <w:abstractNumId w:val="3"/>
  </w:num>
  <w:num w:numId="27">
    <w:abstractNumId w:val="19"/>
  </w:num>
  <w:num w:numId="28">
    <w:abstractNumId w:val="16"/>
  </w:num>
  <w:num w:numId="29">
    <w:abstractNumId w:val="29"/>
  </w:num>
  <w:num w:numId="30">
    <w:abstractNumId w:val="3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2"/>
  </w:num>
  <w:num w:numId="35">
    <w:abstractNumId w:val="21"/>
  </w:num>
  <w:num w:numId="36">
    <w:abstractNumId w:val="47"/>
  </w:num>
  <w:num w:numId="37">
    <w:abstractNumId w:val="40"/>
  </w:num>
  <w:num w:numId="38">
    <w:abstractNumId w:val="36"/>
  </w:num>
  <w:num w:numId="39">
    <w:abstractNumId w:val="44"/>
  </w:num>
  <w:num w:numId="40">
    <w:abstractNumId w:val="17"/>
  </w:num>
  <w:num w:numId="41">
    <w:abstractNumId w:val="31"/>
  </w:num>
  <w:num w:numId="42">
    <w:abstractNumId w:val="13"/>
  </w:num>
  <w:num w:numId="43">
    <w:abstractNumId w:val="18"/>
  </w:num>
  <w:num w:numId="44">
    <w:abstractNumId w:val="28"/>
  </w:num>
  <w:num w:numId="45">
    <w:abstractNumId w:val="33"/>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Motivtabulky"/>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21"/>
    <w:rsid w:val="00007863"/>
    <w:rsid w:val="000262B2"/>
    <w:rsid w:val="00044F93"/>
    <w:rsid w:val="00056F7E"/>
    <w:rsid w:val="00083EEF"/>
    <w:rsid w:val="000E5EA7"/>
    <w:rsid w:val="000E6200"/>
    <w:rsid w:val="000E6319"/>
    <w:rsid w:val="00106085"/>
    <w:rsid w:val="00136F58"/>
    <w:rsid w:val="00156BBF"/>
    <w:rsid w:val="001A3FE9"/>
    <w:rsid w:val="001B7E0E"/>
    <w:rsid w:val="002300BF"/>
    <w:rsid w:val="00240457"/>
    <w:rsid w:val="00280B38"/>
    <w:rsid w:val="002A251A"/>
    <w:rsid w:val="002A47C6"/>
    <w:rsid w:val="002B0204"/>
    <w:rsid w:val="002E7B2E"/>
    <w:rsid w:val="002F698D"/>
    <w:rsid w:val="003048EF"/>
    <w:rsid w:val="00316C3A"/>
    <w:rsid w:val="00324B6E"/>
    <w:rsid w:val="00353DFC"/>
    <w:rsid w:val="003931FA"/>
    <w:rsid w:val="00395997"/>
    <w:rsid w:val="003A0BEC"/>
    <w:rsid w:val="003B08EC"/>
    <w:rsid w:val="003E6F1A"/>
    <w:rsid w:val="003F0807"/>
    <w:rsid w:val="004215CA"/>
    <w:rsid w:val="00435AE1"/>
    <w:rsid w:val="00440729"/>
    <w:rsid w:val="004476FD"/>
    <w:rsid w:val="0045786D"/>
    <w:rsid w:val="0046301A"/>
    <w:rsid w:val="004833A3"/>
    <w:rsid w:val="004912A5"/>
    <w:rsid w:val="004D2331"/>
    <w:rsid w:val="004D7DF7"/>
    <w:rsid w:val="004E5454"/>
    <w:rsid w:val="00535B21"/>
    <w:rsid w:val="00540573"/>
    <w:rsid w:val="0054367F"/>
    <w:rsid w:val="005540F5"/>
    <w:rsid w:val="00572048"/>
    <w:rsid w:val="00582EB7"/>
    <w:rsid w:val="005869B5"/>
    <w:rsid w:val="0059239E"/>
    <w:rsid w:val="005A0606"/>
    <w:rsid w:val="005A44F7"/>
    <w:rsid w:val="005C5E99"/>
    <w:rsid w:val="005E2F6F"/>
    <w:rsid w:val="00634852"/>
    <w:rsid w:val="00682C3E"/>
    <w:rsid w:val="006D5412"/>
    <w:rsid w:val="006E2114"/>
    <w:rsid w:val="0071408C"/>
    <w:rsid w:val="00716A0F"/>
    <w:rsid w:val="007350B4"/>
    <w:rsid w:val="007430D6"/>
    <w:rsid w:val="00744838"/>
    <w:rsid w:val="00745B28"/>
    <w:rsid w:val="00745B37"/>
    <w:rsid w:val="00752FE6"/>
    <w:rsid w:val="00783546"/>
    <w:rsid w:val="00792640"/>
    <w:rsid w:val="007B1D40"/>
    <w:rsid w:val="007B5C95"/>
    <w:rsid w:val="007D4A20"/>
    <w:rsid w:val="007F09FC"/>
    <w:rsid w:val="00801D09"/>
    <w:rsid w:val="00803555"/>
    <w:rsid w:val="00807773"/>
    <w:rsid w:val="0081508F"/>
    <w:rsid w:val="0082487E"/>
    <w:rsid w:val="00846A3E"/>
    <w:rsid w:val="00846D7F"/>
    <w:rsid w:val="00863D5E"/>
    <w:rsid w:val="008835EF"/>
    <w:rsid w:val="00883FAF"/>
    <w:rsid w:val="0088556D"/>
    <w:rsid w:val="008A23CC"/>
    <w:rsid w:val="008C251A"/>
    <w:rsid w:val="008D14ED"/>
    <w:rsid w:val="008D4F09"/>
    <w:rsid w:val="008E1664"/>
    <w:rsid w:val="008E337E"/>
    <w:rsid w:val="009054DE"/>
    <w:rsid w:val="00923758"/>
    <w:rsid w:val="0096560A"/>
    <w:rsid w:val="009A469A"/>
    <w:rsid w:val="009B14EA"/>
    <w:rsid w:val="009B2AC8"/>
    <w:rsid w:val="009F5D72"/>
    <w:rsid w:val="00A04AB9"/>
    <w:rsid w:val="00A402ED"/>
    <w:rsid w:val="00A639A4"/>
    <w:rsid w:val="00A6709E"/>
    <w:rsid w:val="00A935A5"/>
    <w:rsid w:val="00AB6B3A"/>
    <w:rsid w:val="00AC7AAD"/>
    <w:rsid w:val="00B00A5B"/>
    <w:rsid w:val="00B1098D"/>
    <w:rsid w:val="00B2053F"/>
    <w:rsid w:val="00B45238"/>
    <w:rsid w:val="00B503BB"/>
    <w:rsid w:val="00B52221"/>
    <w:rsid w:val="00B649B0"/>
    <w:rsid w:val="00B770F3"/>
    <w:rsid w:val="00B8621D"/>
    <w:rsid w:val="00BA0B36"/>
    <w:rsid w:val="00BB24B9"/>
    <w:rsid w:val="00BB511E"/>
    <w:rsid w:val="00BC6428"/>
    <w:rsid w:val="00BD3D7D"/>
    <w:rsid w:val="00BF2508"/>
    <w:rsid w:val="00BF4505"/>
    <w:rsid w:val="00C3179A"/>
    <w:rsid w:val="00C448D1"/>
    <w:rsid w:val="00C60395"/>
    <w:rsid w:val="00C75C67"/>
    <w:rsid w:val="00C95F34"/>
    <w:rsid w:val="00CE2FE2"/>
    <w:rsid w:val="00D14578"/>
    <w:rsid w:val="00D36486"/>
    <w:rsid w:val="00D44140"/>
    <w:rsid w:val="00D526F4"/>
    <w:rsid w:val="00D67C78"/>
    <w:rsid w:val="00D77B48"/>
    <w:rsid w:val="00DA4F6A"/>
    <w:rsid w:val="00DC7D96"/>
    <w:rsid w:val="00DD5957"/>
    <w:rsid w:val="00DE3E8D"/>
    <w:rsid w:val="00E02C97"/>
    <w:rsid w:val="00E067B5"/>
    <w:rsid w:val="00E45288"/>
    <w:rsid w:val="00E56980"/>
    <w:rsid w:val="00E61250"/>
    <w:rsid w:val="00E804C5"/>
    <w:rsid w:val="00EB6A98"/>
    <w:rsid w:val="00EC4075"/>
    <w:rsid w:val="00EC4E28"/>
    <w:rsid w:val="00EE7857"/>
    <w:rsid w:val="00EF6254"/>
    <w:rsid w:val="00F240AE"/>
    <w:rsid w:val="00F37C33"/>
    <w:rsid w:val="00F4630C"/>
    <w:rsid w:val="00F60FCC"/>
    <w:rsid w:val="00F71481"/>
    <w:rsid w:val="00FA5ACC"/>
    <w:rsid w:val="00FC20D6"/>
    <w:rsid w:val="00FD64EE"/>
    <w:rsid w:val="00FE1AA6"/>
    <w:rsid w:val="00FE4950"/>
    <w:rsid w:val="00FE72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4:docId w14:val="5598A948"/>
  <w15:docId w15:val="{7EE58432-3E84-46E9-8A32-BC37DC94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7B48"/>
    <w:rPr>
      <w:sz w:val="24"/>
      <w:szCs w:val="24"/>
    </w:rPr>
  </w:style>
  <w:style w:type="paragraph" w:styleId="Nadpis1">
    <w:name w:val="heading 1"/>
    <w:basedOn w:val="Normln"/>
    <w:next w:val="Normln"/>
    <w:link w:val="Nadpis1Char"/>
    <w:qFormat/>
    <w:rsid w:val="00DC7D96"/>
    <w:pPr>
      <w:keepNext/>
      <w:spacing w:before="240" w:after="60"/>
      <w:outlineLvl w:val="0"/>
    </w:pPr>
    <w:rPr>
      <w:b/>
      <w:bCs/>
      <w:kern w:val="32"/>
      <w:sz w:val="32"/>
      <w:szCs w:val="32"/>
    </w:rPr>
  </w:style>
  <w:style w:type="paragraph" w:styleId="Nadpis2">
    <w:name w:val="heading 2"/>
    <w:basedOn w:val="Normln"/>
    <w:next w:val="Normln"/>
    <w:link w:val="Nadpis2Char"/>
    <w:qFormat/>
    <w:rsid w:val="00DC7D96"/>
    <w:pPr>
      <w:keepNext/>
      <w:spacing w:before="240" w:after="60"/>
      <w:outlineLvl w:val="1"/>
    </w:pPr>
    <w:rPr>
      <w:sz w:val="28"/>
      <w:szCs w:val="28"/>
    </w:rPr>
  </w:style>
  <w:style w:type="paragraph" w:styleId="Nadpis3">
    <w:name w:val="heading 3"/>
    <w:basedOn w:val="Normln"/>
    <w:next w:val="Normln"/>
    <w:link w:val="Nadpis3Char"/>
    <w:qFormat/>
    <w:rsid w:val="00DC7D96"/>
    <w:pPr>
      <w:keepNext/>
      <w:spacing w:before="240" w:after="60"/>
      <w:outlineLvl w:val="2"/>
    </w:pPr>
    <w:rPr>
      <w:sz w:val="26"/>
      <w:szCs w:val="26"/>
    </w:rPr>
  </w:style>
  <w:style w:type="paragraph" w:styleId="Nadpis4">
    <w:name w:val="heading 4"/>
    <w:basedOn w:val="Normln"/>
    <w:next w:val="Normln"/>
    <w:link w:val="Nadpis4Char"/>
    <w:qFormat/>
    <w:rsid w:val="00DC7D96"/>
    <w:pPr>
      <w:keepNext/>
      <w:spacing w:before="240" w:after="60"/>
      <w:outlineLvl w:val="3"/>
    </w:pPr>
    <w:rPr>
      <w:sz w:val="28"/>
      <w:szCs w:val="28"/>
    </w:rPr>
  </w:style>
  <w:style w:type="paragraph" w:styleId="Nadpis5">
    <w:name w:val="heading 5"/>
    <w:basedOn w:val="Normln"/>
    <w:next w:val="Normln"/>
    <w:link w:val="Nadpis5Char"/>
    <w:qFormat/>
    <w:rsid w:val="00DC7D96"/>
    <w:pPr>
      <w:spacing w:before="240" w:after="60"/>
      <w:outlineLvl w:val="4"/>
    </w:pPr>
    <w:rPr>
      <w:sz w:val="26"/>
      <w:szCs w:val="26"/>
    </w:rPr>
  </w:style>
  <w:style w:type="paragraph" w:styleId="Nadpis6">
    <w:name w:val="heading 6"/>
    <w:basedOn w:val="Normln"/>
    <w:next w:val="Normln"/>
    <w:link w:val="Nadpis6Char"/>
    <w:qFormat/>
    <w:rsid w:val="00DC7D96"/>
    <w:pPr>
      <w:spacing w:before="240" w:after="60"/>
      <w:outlineLvl w:val="5"/>
    </w:pPr>
    <w:rPr>
      <w:sz w:val="22"/>
      <w:szCs w:val="22"/>
    </w:rPr>
  </w:style>
  <w:style w:type="paragraph" w:styleId="Nadpis7">
    <w:name w:val="heading 7"/>
    <w:basedOn w:val="Normln"/>
    <w:next w:val="Normln"/>
    <w:link w:val="Nadpis7Char"/>
    <w:qFormat/>
    <w:rsid w:val="00DC7D96"/>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C7D96"/>
    <w:rPr>
      <w:rFonts w:ascii="Cambria" w:hAnsi="Cambria" w:cs="Cambria"/>
      <w:b/>
      <w:bCs/>
      <w:color w:val="663300"/>
      <w:kern w:val="32"/>
      <w:sz w:val="32"/>
      <w:szCs w:val="32"/>
    </w:rPr>
  </w:style>
  <w:style w:type="character" w:customStyle="1" w:styleId="Nadpis2Char">
    <w:name w:val="Nadpis 2 Char"/>
    <w:basedOn w:val="Standardnpsmoodstavce"/>
    <w:link w:val="Nadpis2"/>
    <w:uiPriority w:val="99"/>
    <w:semiHidden/>
    <w:rsid w:val="00DC7D96"/>
    <w:rPr>
      <w:rFonts w:ascii="Cambria" w:hAnsi="Cambria" w:cs="Cambria"/>
      <w:b/>
      <w:bCs/>
      <w:i/>
      <w:iCs/>
      <w:color w:val="663300"/>
      <w:sz w:val="28"/>
      <w:szCs w:val="28"/>
    </w:rPr>
  </w:style>
  <w:style w:type="character" w:customStyle="1" w:styleId="Nadpis3Char">
    <w:name w:val="Nadpis 3 Char"/>
    <w:basedOn w:val="Standardnpsmoodstavce"/>
    <w:link w:val="Nadpis3"/>
    <w:uiPriority w:val="99"/>
    <w:semiHidden/>
    <w:rsid w:val="00DC7D96"/>
    <w:rPr>
      <w:rFonts w:ascii="Cambria" w:hAnsi="Cambria" w:cs="Cambria"/>
      <w:b/>
      <w:bCs/>
      <w:color w:val="663300"/>
      <w:sz w:val="26"/>
      <w:szCs w:val="26"/>
    </w:rPr>
  </w:style>
  <w:style w:type="character" w:customStyle="1" w:styleId="Nadpis4Char">
    <w:name w:val="Nadpis 4 Char"/>
    <w:basedOn w:val="Standardnpsmoodstavce"/>
    <w:link w:val="Nadpis4"/>
    <w:uiPriority w:val="99"/>
    <w:semiHidden/>
    <w:rsid w:val="00DC7D96"/>
    <w:rPr>
      <w:rFonts w:ascii="Calibri" w:hAnsi="Calibri" w:cs="Calibri"/>
      <w:b/>
      <w:bCs/>
      <w:color w:val="663300"/>
      <w:sz w:val="28"/>
      <w:szCs w:val="28"/>
    </w:rPr>
  </w:style>
  <w:style w:type="character" w:customStyle="1" w:styleId="Nadpis5Char">
    <w:name w:val="Nadpis 5 Char"/>
    <w:basedOn w:val="Standardnpsmoodstavce"/>
    <w:link w:val="Nadpis5"/>
    <w:uiPriority w:val="99"/>
    <w:semiHidden/>
    <w:rsid w:val="00DC7D96"/>
    <w:rPr>
      <w:rFonts w:ascii="Calibri" w:hAnsi="Calibri" w:cs="Calibri"/>
      <w:b/>
      <w:bCs/>
      <w:i/>
      <w:iCs/>
      <w:color w:val="663300"/>
      <w:sz w:val="26"/>
      <w:szCs w:val="26"/>
    </w:rPr>
  </w:style>
  <w:style w:type="character" w:customStyle="1" w:styleId="Nadpis6Char">
    <w:name w:val="Nadpis 6 Char"/>
    <w:basedOn w:val="Standardnpsmoodstavce"/>
    <w:link w:val="Nadpis6"/>
    <w:uiPriority w:val="99"/>
    <w:semiHidden/>
    <w:rsid w:val="00DC7D96"/>
    <w:rPr>
      <w:rFonts w:ascii="Calibri" w:hAnsi="Calibri" w:cs="Calibri"/>
      <w:b/>
      <w:bCs/>
      <w:color w:val="663300"/>
    </w:rPr>
  </w:style>
  <w:style w:type="character" w:customStyle="1" w:styleId="Nadpis7Char">
    <w:name w:val="Nadpis 7 Char"/>
    <w:basedOn w:val="Standardnpsmoodstavce"/>
    <w:link w:val="Nadpis7"/>
    <w:uiPriority w:val="99"/>
    <w:semiHidden/>
    <w:rsid w:val="00DC7D96"/>
    <w:rPr>
      <w:rFonts w:ascii="Calibri" w:hAnsi="Calibri" w:cs="Calibri"/>
      <w:color w:val="663300"/>
      <w:sz w:val="24"/>
      <w:szCs w:val="24"/>
    </w:rPr>
  </w:style>
  <w:style w:type="paragraph" w:styleId="Titulek">
    <w:name w:val="caption"/>
    <w:basedOn w:val="Normln"/>
    <w:next w:val="Normln"/>
    <w:qFormat/>
    <w:rsid w:val="00DC7D96"/>
    <w:rPr>
      <w:b/>
      <w:bCs/>
      <w:sz w:val="20"/>
      <w:szCs w:val="20"/>
    </w:rPr>
  </w:style>
  <w:style w:type="paragraph" w:styleId="Zhlav">
    <w:name w:val="header"/>
    <w:basedOn w:val="Normln"/>
    <w:link w:val="ZhlavChar"/>
    <w:rsid w:val="00DC7D96"/>
    <w:pPr>
      <w:tabs>
        <w:tab w:val="center" w:pos="4536"/>
        <w:tab w:val="right" w:pos="9072"/>
      </w:tabs>
    </w:pPr>
  </w:style>
  <w:style w:type="character" w:customStyle="1" w:styleId="ZhlavChar">
    <w:name w:val="Záhlaví Char"/>
    <w:basedOn w:val="Standardnpsmoodstavce"/>
    <w:link w:val="Zhlav"/>
    <w:uiPriority w:val="99"/>
    <w:semiHidden/>
    <w:rsid w:val="00DC7D96"/>
    <w:rPr>
      <w:color w:val="663300"/>
      <w:sz w:val="24"/>
      <w:szCs w:val="24"/>
    </w:rPr>
  </w:style>
  <w:style w:type="paragraph" w:styleId="Zpat">
    <w:name w:val="footer"/>
    <w:basedOn w:val="Normln"/>
    <w:link w:val="ZpatChar"/>
    <w:rsid w:val="00DC7D96"/>
    <w:pPr>
      <w:tabs>
        <w:tab w:val="center" w:pos="4536"/>
        <w:tab w:val="right" w:pos="9072"/>
      </w:tabs>
    </w:pPr>
  </w:style>
  <w:style w:type="character" w:customStyle="1" w:styleId="ZpatChar">
    <w:name w:val="Zápatí Char"/>
    <w:basedOn w:val="Standardnpsmoodstavce"/>
    <w:link w:val="Zpat"/>
    <w:uiPriority w:val="99"/>
    <w:semiHidden/>
    <w:rsid w:val="00DC7D96"/>
    <w:rPr>
      <w:color w:val="663300"/>
      <w:sz w:val="24"/>
      <w:szCs w:val="24"/>
    </w:rPr>
  </w:style>
  <w:style w:type="character" w:styleId="slostrnky">
    <w:name w:val="page number"/>
    <w:basedOn w:val="Standardnpsmoodstavce"/>
    <w:rsid w:val="00DC7D96"/>
  </w:style>
  <w:style w:type="paragraph" w:styleId="Textvysvtlivek">
    <w:name w:val="endnote text"/>
    <w:basedOn w:val="Normln"/>
    <w:link w:val="TextvysvtlivekChar"/>
    <w:semiHidden/>
    <w:rsid w:val="00DC7D96"/>
    <w:rPr>
      <w:sz w:val="20"/>
      <w:szCs w:val="20"/>
    </w:rPr>
  </w:style>
  <w:style w:type="character" w:customStyle="1" w:styleId="TextvysvtlivekChar">
    <w:name w:val="Text vysvětlivek Char"/>
    <w:basedOn w:val="Standardnpsmoodstavce"/>
    <w:link w:val="Textvysvtlivek"/>
    <w:uiPriority w:val="99"/>
    <w:semiHidden/>
    <w:rsid w:val="00DC7D96"/>
    <w:rPr>
      <w:color w:val="663300"/>
      <w:sz w:val="20"/>
      <w:szCs w:val="20"/>
    </w:rPr>
  </w:style>
  <w:style w:type="character" w:styleId="Odkaznavysvtlivky">
    <w:name w:val="endnote reference"/>
    <w:basedOn w:val="Standardnpsmoodstavce"/>
    <w:semiHidden/>
    <w:rsid w:val="00DC7D96"/>
    <w:rPr>
      <w:vertAlign w:val="superscript"/>
    </w:rPr>
  </w:style>
  <w:style w:type="table" w:styleId="Motivtabulky">
    <w:name w:val="Table Theme"/>
    <w:basedOn w:val="Normlntabulka"/>
    <w:rsid w:val="00DC7D96"/>
    <w:rPr>
      <w:sz w:val="20"/>
      <w:szCs w:val="20"/>
    </w:rPr>
    <w:tblPr>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Pr>
  </w:style>
  <w:style w:type="character" w:styleId="Hypertextovodkaz">
    <w:name w:val="Hyperlink"/>
    <w:basedOn w:val="Standardnpsmoodstavce"/>
    <w:uiPriority w:val="99"/>
    <w:rsid w:val="00DC7D96"/>
    <w:rPr>
      <w:color w:val="990066"/>
      <w:u w:val="single"/>
    </w:rPr>
  </w:style>
  <w:style w:type="character" w:styleId="Sledovanodkaz">
    <w:name w:val="FollowedHyperlink"/>
    <w:basedOn w:val="Standardnpsmoodstavce"/>
    <w:rsid w:val="00DC7D96"/>
    <w:rPr>
      <w:color w:val="CC6633"/>
      <w:u w:val="single"/>
    </w:rPr>
  </w:style>
  <w:style w:type="paragraph" w:styleId="Rozloendokumentu">
    <w:name w:val="Document Map"/>
    <w:basedOn w:val="Normln"/>
    <w:link w:val="RozloendokumentuChar"/>
    <w:semiHidden/>
    <w:rsid w:val="00DC7D9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DC7D96"/>
    <w:rPr>
      <w:color w:val="663300"/>
      <w:sz w:val="2"/>
      <w:szCs w:val="2"/>
    </w:rPr>
  </w:style>
  <w:style w:type="table" w:styleId="Mkatabulky">
    <w:name w:val="Table Grid"/>
    <w:basedOn w:val="Normlntabulka"/>
    <w:rsid w:val="00DC7D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DC7D96"/>
    <w:pPr>
      <w:jc w:val="both"/>
    </w:pPr>
    <w:rPr>
      <w:sz w:val="22"/>
      <w:szCs w:val="22"/>
    </w:rPr>
  </w:style>
  <w:style w:type="character" w:customStyle="1" w:styleId="Zkladntext2Char">
    <w:name w:val="Základní text 2 Char"/>
    <w:basedOn w:val="Standardnpsmoodstavce"/>
    <w:link w:val="Zkladntext2"/>
    <w:uiPriority w:val="99"/>
    <w:semiHidden/>
    <w:rsid w:val="00DC7D96"/>
    <w:rPr>
      <w:color w:val="663300"/>
      <w:sz w:val="24"/>
      <w:szCs w:val="24"/>
    </w:rPr>
  </w:style>
  <w:style w:type="paragraph" w:customStyle="1" w:styleId="Styl1">
    <w:name w:val="Styl1"/>
    <w:basedOn w:val="Nadpis2"/>
    <w:rsid w:val="00DC7D96"/>
    <w:pPr>
      <w:numPr>
        <w:numId w:val="8"/>
      </w:numPr>
      <w:spacing w:before="0" w:after="0"/>
      <w:jc w:val="both"/>
    </w:pPr>
    <w:rPr>
      <w:rFonts w:ascii="Arial" w:hAnsi="Arial" w:cs="Arial"/>
      <w:sz w:val="24"/>
      <w:szCs w:val="24"/>
    </w:rPr>
  </w:style>
  <w:style w:type="paragraph" w:styleId="Zkladntext">
    <w:name w:val="Body Text"/>
    <w:basedOn w:val="Normln"/>
    <w:link w:val="ZkladntextChar"/>
    <w:rsid w:val="00DC7D96"/>
    <w:pPr>
      <w:spacing w:after="120"/>
    </w:pPr>
  </w:style>
  <w:style w:type="character" w:customStyle="1" w:styleId="ZkladntextChar">
    <w:name w:val="Základní text Char"/>
    <w:basedOn w:val="Standardnpsmoodstavce"/>
    <w:link w:val="Zkladntext"/>
    <w:uiPriority w:val="99"/>
    <w:semiHidden/>
    <w:rsid w:val="00DC7D96"/>
    <w:rPr>
      <w:color w:val="663300"/>
      <w:sz w:val="24"/>
      <w:szCs w:val="24"/>
    </w:rPr>
  </w:style>
  <w:style w:type="paragraph" w:styleId="Seznamsodrkami2">
    <w:name w:val="List Bullet 2"/>
    <w:basedOn w:val="Normln"/>
    <w:autoRedefine/>
    <w:rsid w:val="00DC7D96"/>
    <w:pPr>
      <w:numPr>
        <w:numId w:val="10"/>
      </w:numPr>
    </w:pPr>
    <w:rPr>
      <w:rFonts w:ascii="Arial" w:hAnsi="Arial" w:cs="Arial"/>
      <w:sz w:val="20"/>
      <w:szCs w:val="20"/>
    </w:rPr>
  </w:style>
  <w:style w:type="paragraph" w:customStyle="1" w:styleId="Zkladntext21">
    <w:name w:val="Základní text 21"/>
    <w:basedOn w:val="Normln"/>
    <w:rsid w:val="00DC7D96"/>
    <w:pPr>
      <w:suppressAutoHyphens/>
      <w:jc w:val="both"/>
    </w:pPr>
    <w:rPr>
      <w:sz w:val="22"/>
      <w:szCs w:val="22"/>
      <w:lang w:eastAsia="ar-SA"/>
    </w:rPr>
  </w:style>
  <w:style w:type="paragraph" w:customStyle="1" w:styleId="Seznamsodrkami21">
    <w:name w:val="Seznam s odrážkami 21"/>
    <w:basedOn w:val="Normln"/>
    <w:rsid w:val="00DC7D96"/>
    <w:pPr>
      <w:suppressAutoHyphens/>
    </w:pPr>
    <w:rPr>
      <w:lang w:eastAsia="ar-SA"/>
    </w:rPr>
  </w:style>
  <w:style w:type="paragraph" w:customStyle="1" w:styleId="HBKapitola3">
    <w:name w:val="HB Kapitola 3.ř."/>
    <w:basedOn w:val="Nadpis3"/>
    <w:uiPriority w:val="99"/>
    <w:rsid w:val="00DC7D96"/>
    <w:pPr>
      <w:numPr>
        <w:ilvl w:val="2"/>
        <w:numId w:val="13"/>
      </w:numPr>
      <w:tabs>
        <w:tab w:val="clear" w:pos="567"/>
        <w:tab w:val="num" w:pos="737"/>
      </w:tabs>
      <w:spacing w:line="360" w:lineRule="auto"/>
      <w:ind w:left="737" w:hanging="737"/>
    </w:pPr>
    <w:rPr>
      <w:rFonts w:ascii="Arial" w:hAnsi="Arial" w:cs="Arial"/>
      <w:b/>
      <w:bCs/>
      <w:caps/>
      <w:spacing w:val="10"/>
      <w:sz w:val="24"/>
      <w:szCs w:val="24"/>
    </w:rPr>
  </w:style>
  <w:style w:type="paragraph" w:customStyle="1" w:styleId="HBKapitola1">
    <w:name w:val="HB Kapitola 1.ř."/>
    <w:basedOn w:val="Nadpis1"/>
    <w:uiPriority w:val="99"/>
    <w:rsid w:val="00DC7D96"/>
    <w:pPr>
      <w:numPr>
        <w:numId w:val="13"/>
      </w:numPr>
      <w:tabs>
        <w:tab w:val="clear" w:pos="624"/>
        <w:tab w:val="left" w:pos="567"/>
      </w:tabs>
      <w:spacing w:before="200" w:line="360" w:lineRule="auto"/>
    </w:pPr>
    <w:rPr>
      <w:rFonts w:ascii="Arial" w:hAnsi="Arial" w:cs="Arial"/>
      <w:caps/>
      <w:spacing w:val="10"/>
      <w:sz w:val="26"/>
      <w:szCs w:val="26"/>
    </w:rPr>
  </w:style>
  <w:style w:type="paragraph" w:customStyle="1" w:styleId="HBst">
    <w:name w:val="HB část"/>
    <w:basedOn w:val="Normln"/>
    <w:uiPriority w:val="99"/>
    <w:rsid w:val="00DC7D96"/>
    <w:pPr>
      <w:keepNext/>
      <w:numPr>
        <w:numId w:val="15"/>
      </w:numPr>
      <w:suppressAutoHyphens/>
      <w:autoSpaceDE w:val="0"/>
      <w:autoSpaceDN w:val="0"/>
      <w:adjustRightInd w:val="0"/>
      <w:spacing w:before="120" w:after="120" w:line="360" w:lineRule="auto"/>
    </w:pPr>
    <w:rPr>
      <w:rFonts w:ascii="Arial" w:hAnsi="Arial" w:cs="Arial"/>
      <w:b/>
      <w:bCs/>
      <w:caps/>
      <w:spacing w:val="-10"/>
      <w:sz w:val="28"/>
      <w:szCs w:val="28"/>
    </w:rPr>
  </w:style>
  <w:style w:type="paragraph" w:customStyle="1" w:styleId="HBKapitola2">
    <w:name w:val="HB Kapitola 2.ř."/>
    <w:basedOn w:val="Nadpis2"/>
    <w:link w:val="HBKapitola2Char"/>
    <w:uiPriority w:val="99"/>
    <w:rsid w:val="00DC7D96"/>
    <w:pPr>
      <w:numPr>
        <w:ilvl w:val="1"/>
        <w:numId w:val="13"/>
      </w:numPr>
      <w:tabs>
        <w:tab w:val="clear" w:pos="567"/>
      </w:tabs>
      <w:spacing w:before="200" w:line="360" w:lineRule="auto"/>
    </w:pPr>
    <w:rPr>
      <w:rFonts w:ascii="Arial" w:hAnsi="Arial" w:cs="Arial"/>
      <w:b/>
      <w:bCs/>
      <w:caps/>
      <w:spacing w:val="10"/>
      <w:sz w:val="24"/>
      <w:szCs w:val="24"/>
    </w:rPr>
  </w:style>
  <w:style w:type="paragraph" w:customStyle="1" w:styleId="HBKapitola4">
    <w:name w:val="HB Kapitola 4.ř."/>
    <w:basedOn w:val="HBKapitola3"/>
    <w:uiPriority w:val="99"/>
    <w:rsid w:val="00DC7D96"/>
    <w:pPr>
      <w:numPr>
        <w:ilvl w:val="3"/>
      </w:numPr>
      <w:tabs>
        <w:tab w:val="clear" w:pos="1544"/>
        <w:tab w:val="num" w:pos="851"/>
      </w:tabs>
      <w:autoSpaceDE w:val="0"/>
      <w:autoSpaceDN w:val="0"/>
      <w:adjustRightInd w:val="0"/>
      <w:ind w:left="851" w:hanging="851"/>
      <w:jc w:val="both"/>
    </w:pPr>
  </w:style>
  <w:style w:type="paragraph" w:styleId="Obsah1">
    <w:name w:val="toc 1"/>
    <w:basedOn w:val="Normln"/>
    <w:next w:val="Normln"/>
    <w:autoRedefine/>
    <w:uiPriority w:val="39"/>
    <w:rsid w:val="00DC7D96"/>
    <w:pPr>
      <w:spacing w:line="288" w:lineRule="auto"/>
    </w:pPr>
    <w:rPr>
      <w:rFonts w:ascii="Arial" w:hAnsi="Arial" w:cs="Arial"/>
      <w:caps/>
      <w:sz w:val="20"/>
      <w:szCs w:val="20"/>
      <w:u w:val="single"/>
    </w:rPr>
  </w:style>
  <w:style w:type="paragraph" w:styleId="Obsah2">
    <w:name w:val="toc 2"/>
    <w:basedOn w:val="Normln"/>
    <w:next w:val="Normln"/>
    <w:autoRedefine/>
    <w:uiPriority w:val="39"/>
    <w:rsid w:val="00DC7D96"/>
    <w:rPr>
      <w:b/>
      <w:bCs/>
      <w:smallCaps/>
      <w:sz w:val="22"/>
      <w:szCs w:val="22"/>
    </w:rPr>
  </w:style>
  <w:style w:type="paragraph" w:styleId="Obsah3">
    <w:name w:val="toc 3"/>
    <w:basedOn w:val="Normln"/>
    <w:next w:val="Normln"/>
    <w:autoRedefine/>
    <w:uiPriority w:val="39"/>
    <w:rsid w:val="00DC7D96"/>
    <w:rPr>
      <w:smallCaps/>
      <w:sz w:val="22"/>
      <w:szCs w:val="22"/>
    </w:rPr>
  </w:style>
  <w:style w:type="paragraph" w:customStyle="1" w:styleId="vpnormlnodsazen">
    <w:name w:val="švp normální odsazený"/>
    <w:rsid w:val="00DC7D96"/>
    <w:pPr>
      <w:spacing w:before="120" w:after="120"/>
      <w:ind w:left="567"/>
    </w:pPr>
    <w:rPr>
      <w:b/>
      <w:bCs/>
      <w:sz w:val="24"/>
      <w:szCs w:val="24"/>
    </w:rPr>
  </w:style>
  <w:style w:type="paragraph" w:customStyle="1" w:styleId="StylHBKapitola1ZarovnatdoblokudkovnNsobky12">
    <w:name w:val="Styl HB Kapitola 1.ř. + Zarovnat do bloku Řádkování:  Násobky 12..."/>
    <w:basedOn w:val="HBKapitola1"/>
    <w:rsid w:val="00DC7D96"/>
    <w:pPr>
      <w:spacing w:line="288" w:lineRule="auto"/>
      <w:ind w:left="851" w:hanging="851"/>
      <w:jc w:val="both"/>
    </w:pPr>
  </w:style>
  <w:style w:type="paragraph" w:styleId="Odstavecseseznamem">
    <w:name w:val="List Paragraph"/>
    <w:basedOn w:val="Normln"/>
    <w:uiPriority w:val="34"/>
    <w:qFormat/>
    <w:rsid w:val="00DC7D96"/>
    <w:pPr>
      <w:ind w:left="720"/>
      <w:contextualSpacing/>
    </w:pPr>
  </w:style>
  <w:style w:type="paragraph" w:styleId="Normlnweb">
    <w:name w:val="Normal (Web)"/>
    <w:basedOn w:val="Normln"/>
    <w:rsid w:val="00DC7D96"/>
    <w:pPr>
      <w:spacing w:before="100" w:beforeAutospacing="1" w:after="119"/>
    </w:pPr>
  </w:style>
  <w:style w:type="paragraph" w:customStyle="1" w:styleId="vptupodtrnad6b">
    <w:name w:val="švp tuč.podtr nad 6.b"/>
    <w:basedOn w:val="Normln"/>
    <w:next w:val="Normln"/>
    <w:link w:val="vptupodtrnad6bChar"/>
    <w:rsid w:val="00DC7D96"/>
    <w:pPr>
      <w:shd w:val="clear" w:color="auto" w:fill="FFFFFF"/>
      <w:spacing w:before="120" w:line="288" w:lineRule="auto"/>
      <w:outlineLvl w:val="0"/>
    </w:pPr>
    <w:rPr>
      <w:rFonts w:ascii="Arial" w:hAnsi="Arial" w:cs="Arial"/>
      <w:b/>
      <w:bCs/>
      <w:sz w:val="20"/>
      <w:szCs w:val="20"/>
      <w:u w:val="single"/>
    </w:rPr>
  </w:style>
  <w:style w:type="paragraph" w:customStyle="1" w:styleId="vpnormpodtrnad6b">
    <w:name w:val="švp norm.podtr nad6.b"/>
    <w:basedOn w:val="vptupodtrnad6b"/>
    <w:link w:val="vpnormpodtrnad6bChar"/>
    <w:rsid w:val="00DC7D96"/>
    <w:pPr>
      <w:jc w:val="both"/>
    </w:pPr>
    <w:rPr>
      <w:b w:val="0"/>
      <w:bCs w:val="0"/>
    </w:rPr>
  </w:style>
  <w:style w:type="paragraph" w:customStyle="1" w:styleId="vpodrka-">
    <w:name w:val="švp odrážka -"/>
    <w:basedOn w:val="Normln"/>
    <w:link w:val="vpodrka-Char"/>
    <w:rsid w:val="00DC7D96"/>
    <w:pPr>
      <w:widowControl w:val="0"/>
      <w:numPr>
        <w:numId w:val="1"/>
      </w:numPr>
      <w:shd w:val="clear" w:color="auto" w:fill="FFFFFF"/>
      <w:autoSpaceDE w:val="0"/>
      <w:autoSpaceDN w:val="0"/>
      <w:adjustRightInd w:val="0"/>
      <w:spacing w:line="288" w:lineRule="auto"/>
    </w:pPr>
    <w:rPr>
      <w:rFonts w:ascii="Arial" w:hAnsi="Arial" w:cs="Arial"/>
      <w:spacing w:val="-4"/>
      <w:sz w:val="20"/>
      <w:szCs w:val="20"/>
    </w:rPr>
  </w:style>
  <w:style w:type="paragraph" w:customStyle="1" w:styleId="vpnormln">
    <w:name w:val="švp normální"/>
    <w:basedOn w:val="Normln"/>
    <w:link w:val="vpnormlnChar"/>
    <w:rsid w:val="00DC7D96"/>
    <w:pPr>
      <w:shd w:val="clear" w:color="auto" w:fill="FFFFFF"/>
      <w:spacing w:line="288" w:lineRule="auto"/>
      <w:ind w:firstLine="284"/>
      <w:jc w:val="both"/>
    </w:pPr>
    <w:rPr>
      <w:rFonts w:ascii="Arial" w:hAnsi="Arial" w:cs="Arial"/>
      <w:sz w:val="20"/>
      <w:szCs w:val="20"/>
    </w:rPr>
  </w:style>
  <w:style w:type="character" w:customStyle="1" w:styleId="vpnormlnChar">
    <w:name w:val="švp normální Char"/>
    <w:basedOn w:val="Standardnpsmoodstavce"/>
    <w:link w:val="vpnormln"/>
    <w:uiPriority w:val="99"/>
    <w:rsid w:val="00DC7D96"/>
    <w:rPr>
      <w:rFonts w:ascii="Arial" w:hAnsi="Arial" w:cs="Arial"/>
      <w:lang w:val="cs-CZ" w:eastAsia="cs-CZ"/>
    </w:rPr>
  </w:style>
  <w:style w:type="character" w:customStyle="1" w:styleId="vptupodtrnad6bChar">
    <w:name w:val="švp tuč.podtr nad 6.b Char"/>
    <w:basedOn w:val="Standardnpsmoodstavce"/>
    <w:link w:val="vptupodtrnad6b"/>
    <w:rsid w:val="00DC7D96"/>
    <w:rPr>
      <w:rFonts w:ascii="Arial" w:hAnsi="Arial" w:cs="Arial"/>
      <w:b/>
      <w:bCs/>
      <w:u w:val="single"/>
      <w:lang w:val="cs-CZ" w:eastAsia="cs-CZ"/>
    </w:rPr>
  </w:style>
  <w:style w:type="character" w:customStyle="1" w:styleId="vpnormpodtrnad6bChar">
    <w:name w:val="švp norm.podtr nad6.b Char"/>
    <w:basedOn w:val="vptupodtrnad6bChar"/>
    <w:link w:val="vpnormpodtrnad6b"/>
    <w:uiPriority w:val="99"/>
    <w:rsid w:val="00DC7D96"/>
    <w:rPr>
      <w:rFonts w:ascii="Arial" w:hAnsi="Arial" w:cs="Arial"/>
      <w:b/>
      <w:bCs/>
      <w:u w:val="single"/>
      <w:lang w:val="cs-CZ" w:eastAsia="cs-CZ"/>
    </w:rPr>
  </w:style>
  <w:style w:type="character" w:customStyle="1" w:styleId="vpodrka-Char">
    <w:name w:val="švp odrážka - Char"/>
    <w:basedOn w:val="Standardnpsmoodstavce"/>
    <w:link w:val="vpodrka-"/>
    <w:rsid w:val="00DC7D96"/>
    <w:rPr>
      <w:rFonts w:ascii="Arial" w:hAnsi="Arial" w:cs="Arial"/>
      <w:spacing w:val="-4"/>
      <w:sz w:val="20"/>
      <w:szCs w:val="20"/>
      <w:shd w:val="clear" w:color="auto" w:fill="FFFFFF"/>
    </w:rPr>
  </w:style>
  <w:style w:type="paragraph" w:customStyle="1" w:styleId="StylvpnormlnTunAutomatickDoleva">
    <w:name w:val="Styl švp normální + Tučné Automatická Doleva"/>
    <w:basedOn w:val="vpnormln"/>
    <w:rsid w:val="00DC7D96"/>
    <w:pPr>
      <w:jc w:val="left"/>
    </w:pPr>
    <w:rPr>
      <w:b/>
      <w:bCs/>
    </w:rPr>
  </w:style>
  <w:style w:type="paragraph" w:customStyle="1" w:styleId="StylLatinkaArialSloitArial10bAutomatickvzorek">
    <w:name w:val="Styl (Latinka) Arial (Složité) Arial 10 b. Automatická vzorek:..."/>
    <w:basedOn w:val="Normln"/>
    <w:rsid w:val="00DC7D96"/>
    <w:pPr>
      <w:widowControl w:val="0"/>
      <w:shd w:val="clear" w:color="auto" w:fill="FFFFFF"/>
      <w:adjustRightInd w:val="0"/>
      <w:spacing w:line="360" w:lineRule="atLeast"/>
      <w:jc w:val="both"/>
      <w:textAlignment w:val="baseline"/>
    </w:pPr>
    <w:rPr>
      <w:rFonts w:ascii="Arial" w:hAnsi="Arial" w:cs="Arial"/>
      <w:sz w:val="20"/>
      <w:szCs w:val="20"/>
    </w:rPr>
  </w:style>
  <w:style w:type="paragraph" w:customStyle="1" w:styleId="vpnormlnvtabulce">
    <w:name w:val="švp normální v tabulce"/>
    <w:basedOn w:val="Normln"/>
    <w:link w:val="vpnormlnvtabulceChar"/>
    <w:rsid w:val="00DC7D96"/>
    <w:pPr>
      <w:spacing w:line="288" w:lineRule="auto"/>
    </w:pPr>
    <w:rPr>
      <w:rFonts w:ascii="Arial" w:hAnsi="Arial" w:cs="Arial"/>
      <w:sz w:val="20"/>
      <w:szCs w:val="20"/>
    </w:rPr>
  </w:style>
  <w:style w:type="character" w:customStyle="1" w:styleId="vpnormlnvtabulceChar">
    <w:name w:val="švp normální v tabulce Char"/>
    <w:basedOn w:val="Standardnpsmoodstavce"/>
    <w:link w:val="vpnormlnvtabulce"/>
    <w:rsid w:val="00DC7D96"/>
    <w:rPr>
      <w:rFonts w:ascii="Arial" w:hAnsi="Arial" w:cs="Arial"/>
      <w:lang w:val="cs-CZ" w:eastAsia="cs-CZ"/>
    </w:rPr>
  </w:style>
  <w:style w:type="paragraph" w:customStyle="1" w:styleId="StylHBstZarovnatdoblokuPed6bdkovnNsobky">
    <w:name w:val="Styl HB část + Zarovnat do bloku Před:  6 b. Řádkování:  Násobky..."/>
    <w:basedOn w:val="HBst"/>
    <w:rsid w:val="00DC7D96"/>
    <w:pPr>
      <w:numPr>
        <w:numId w:val="12"/>
      </w:numPr>
      <w:spacing w:line="288" w:lineRule="auto"/>
      <w:jc w:val="both"/>
    </w:pPr>
  </w:style>
  <w:style w:type="paragraph" w:styleId="Textbubliny">
    <w:name w:val="Balloon Text"/>
    <w:basedOn w:val="Normln"/>
    <w:link w:val="TextbublinyChar"/>
    <w:semiHidden/>
    <w:rsid w:val="00DC7D96"/>
    <w:rPr>
      <w:rFonts w:ascii="Tahoma" w:hAnsi="Tahoma" w:cs="Tahoma"/>
      <w:sz w:val="16"/>
      <w:szCs w:val="16"/>
    </w:rPr>
  </w:style>
  <w:style w:type="character" w:customStyle="1" w:styleId="TextbublinyChar">
    <w:name w:val="Text bubliny Char"/>
    <w:basedOn w:val="Standardnpsmoodstavce"/>
    <w:link w:val="Textbubliny"/>
    <w:uiPriority w:val="99"/>
    <w:semiHidden/>
    <w:rsid w:val="00DC7D96"/>
    <w:rPr>
      <w:color w:val="663300"/>
      <w:sz w:val="2"/>
      <w:szCs w:val="2"/>
    </w:rPr>
  </w:style>
  <w:style w:type="paragraph" w:customStyle="1" w:styleId="vp1">
    <w:name w:val="švp 1."/>
    <w:basedOn w:val="slovanseznam"/>
    <w:link w:val="vp1Char"/>
    <w:rsid w:val="00DC7D96"/>
    <w:pPr>
      <w:pBdr>
        <w:top w:val="double" w:sz="4" w:space="1" w:color="auto"/>
        <w:left w:val="double" w:sz="4" w:space="4" w:color="auto"/>
        <w:bottom w:val="double" w:sz="4" w:space="1" w:color="auto"/>
        <w:right w:val="double" w:sz="4" w:space="4" w:color="auto"/>
      </w:pBdr>
      <w:shd w:val="clear" w:color="auto" w:fill="D9D9D9"/>
      <w:spacing w:before="120" w:after="120"/>
      <w:ind w:left="0" w:firstLine="0"/>
    </w:pPr>
    <w:rPr>
      <w:b/>
      <w:bCs/>
      <w:sz w:val="28"/>
      <w:szCs w:val="28"/>
    </w:rPr>
  </w:style>
  <w:style w:type="character" w:customStyle="1" w:styleId="vp1Char">
    <w:name w:val="švp 1. Char"/>
    <w:basedOn w:val="Standardnpsmoodstavce"/>
    <w:link w:val="vp1"/>
    <w:rsid w:val="00DC7D96"/>
    <w:rPr>
      <w:b/>
      <w:bCs/>
      <w:sz w:val="28"/>
      <w:szCs w:val="28"/>
      <w:lang w:val="cs-CZ" w:eastAsia="cs-CZ"/>
    </w:rPr>
  </w:style>
  <w:style w:type="paragraph" w:styleId="slovanseznam">
    <w:name w:val="List Number"/>
    <w:basedOn w:val="Normln"/>
    <w:rsid w:val="00DC7D96"/>
    <w:pPr>
      <w:ind w:left="720" w:hanging="360"/>
    </w:pPr>
  </w:style>
  <w:style w:type="paragraph" w:styleId="Obsah4">
    <w:name w:val="toc 4"/>
    <w:basedOn w:val="Normln"/>
    <w:next w:val="Normln"/>
    <w:autoRedefine/>
    <w:uiPriority w:val="39"/>
    <w:rsid w:val="00DC7D96"/>
    <w:rPr>
      <w:sz w:val="22"/>
      <w:szCs w:val="22"/>
    </w:rPr>
  </w:style>
  <w:style w:type="paragraph" w:styleId="Obsah5">
    <w:name w:val="toc 5"/>
    <w:basedOn w:val="Normln"/>
    <w:next w:val="Normln"/>
    <w:autoRedefine/>
    <w:semiHidden/>
    <w:rsid w:val="00DC7D96"/>
    <w:rPr>
      <w:sz w:val="22"/>
      <w:szCs w:val="22"/>
    </w:rPr>
  </w:style>
  <w:style w:type="paragraph" w:styleId="Obsah6">
    <w:name w:val="toc 6"/>
    <w:basedOn w:val="Normln"/>
    <w:next w:val="Normln"/>
    <w:autoRedefine/>
    <w:semiHidden/>
    <w:rsid w:val="00DC7D96"/>
    <w:rPr>
      <w:sz w:val="22"/>
      <w:szCs w:val="22"/>
    </w:rPr>
  </w:style>
  <w:style w:type="paragraph" w:styleId="Obsah7">
    <w:name w:val="toc 7"/>
    <w:basedOn w:val="Normln"/>
    <w:next w:val="Normln"/>
    <w:autoRedefine/>
    <w:semiHidden/>
    <w:rsid w:val="00DC7D96"/>
    <w:rPr>
      <w:sz w:val="22"/>
      <w:szCs w:val="22"/>
    </w:rPr>
  </w:style>
  <w:style w:type="paragraph" w:styleId="Obsah8">
    <w:name w:val="toc 8"/>
    <w:basedOn w:val="Normln"/>
    <w:next w:val="Normln"/>
    <w:autoRedefine/>
    <w:semiHidden/>
    <w:rsid w:val="00DC7D96"/>
    <w:rPr>
      <w:sz w:val="22"/>
      <w:szCs w:val="22"/>
    </w:rPr>
  </w:style>
  <w:style w:type="paragraph" w:styleId="Obsah9">
    <w:name w:val="toc 9"/>
    <w:basedOn w:val="Normln"/>
    <w:next w:val="Normln"/>
    <w:autoRedefine/>
    <w:semiHidden/>
    <w:rsid w:val="00DC7D96"/>
    <w:rPr>
      <w:sz w:val="22"/>
      <w:szCs w:val="22"/>
    </w:rPr>
  </w:style>
  <w:style w:type="character" w:customStyle="1" w:styleId="HBKapitola2Char">
    <w:name w:val="HB Kapitola 2.ř. Char"/>
    <w:basedOn w:val="Standardnpsmoodstavce"/>
    <w:link w:val="HBKapitola2"/>
    <w:uiPriority w:val="99"/>
    <w:rsid w:val="00DC7D96"/>
    <w:rPr>
      <w:rFonts w:ascii="Arial" w:hAnsi="Arial" w:cs="Arial"/>
      <w:b/>
      <w:bCs/>
      <w:caps/>
      <w:spacing w:val="10"/>
      <w:sz w:val="24"/>
      <w:szCs w:val="24"/>
    </w:rPr>
  </w:style>
  <w:style w:type="paragraph" w:customStyle="1" w:styleId="slovn">
    <w:name w:val="číslování"/>
    <w:basedOn w:val="Normln"/>
    <w:link w:val="slovnChar"/>
    <w:qFormat/>
    <w:rsid w:val="00DC7D96"/>
    <w:pPr>
      <w:spacing w:after="200" w:line="276" w:lineRule="auto"/>
      <w:ind w:left="720" w:hanging="360"/>
    </w:pPr>
    <w:rPr>
      <w:rFonts w:ascii="Calibri" w:hAnsi="Calibri" w:cs="Calibri"/>
      <w:color w:val="FF0000"/>
      <w:sz w:val="22"/>
      <w:szCs w:val="22"/>
      <w:lang w:eastAsia="en-US"/>
    </w:rPr>
  </w:style>
  <w:style w:type="character" w:customStyle="1" w:styleId="slovnChar">
    <w:name w:val="číslování Char"/>
    <w:basedOn w:val="Standardnpsmoodstavce"/>
    <w:link w:val="slovn"/>
    <w:rsid w:val="00DC7D96"/>
    <w:rPr>
      <w:rFonts w:ascii="Calibri" w:hAnsi="Calibri" w:cs="Calibri"/>
      <w:color w:val="FF0000"/>
      <w:lang w:eastAsia="en-US"/>
    </w:rPr>
  </w:style>
  <w:style w:type="paragraph" w:customStyle="1" w:styleId="StylNadpis1Automatick">
    <w:name w:val="Styl Nadpis 1 + Automatická"/>
    <w:basedOn w:val="Nadpis1"/>
    <w:rsid w:val="00DC7D96"/>
    <w:pPr>
      <w:keepLines/>
      <w:spacing w:after="120" w:line="276" w:lineRule="auto"/>
    </w:pPr>
    <w:rPr>
      <w:rFonts w:ascii="Cambria" w:hAnsi="Cambria" w:cs="Cambria"/>
      <w:kern w:val="0"/>
      <w:sz w:val="28"/>
      <w:szCs w:val="28"/>
      <w:lang w:eastAsia="en-US"/>
    </w:rPr>
  </w:style>
  <w:style w:type="paragraph" w:styleId="Zkladntextodsazen2">
    <w:name w:val="Body Text Indent 2"/>
    <w:basedOn w:val="Normln"/>
    <w:link w:val="Zkladntextodsazen2Char"/>
    <w:uiPriority w:val="99"/>
    <w:rsid w:val="00DC7D9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7D96"/>
    <w:rPr>
      <w:color w:val="663300"/>
      <w:sz w:val="24"/>
      <w:szCs w:val="24"/>
    </w:rPr>
  </w:style>
  <w:style w:type="character" w:styleId="Siln">
    <w:name w:val="Strong"/>
    <w:qFormat/>
    <w:rsid w:val="00BC6428"/>
    <w:rPr>
      <w:b/>
      <w:bCs/>
    </w:rPr>
  </w:style>
  <w:style w:type="paragraph" w:styleId="FormtovanvHTML">
    <w:name w:val="HTML Preformatted"/>
    <w:basedOn w:val="Normln"/>
    <w:link w:val="FormtovanvHTMLChar"/>
    <w:rsid w:val="00D7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FormtovanvHTMLChar">
    <w:name w:val="Formátovaný v HTML Char"/>
    <w:basedOn w:val="Standardnpsmoodstavce"/>
    <w:link w:val="FormtovanvHTML"/>
    <w:rsid w:val="00D77B48"/>
    <w:rPr>
      <w:rFonts w:ascii="Courier New" w:hAnsi="Courier New" w:cs="Courier New"/>
      <w:sz w:val="20"/>
      <w:szCs w:val="20"/>
    </w:rPr>
  </w:style>
  <w:style w:type="paragraph" w:customStyle="1" w:styleId="Styl2">
    <w:name w:val="Styl2"/>
    <w:basedOn w:val="Nadpis2"/>
    <w:link w:val="Styl2Char"/>
    <w:qFormat/>
    <w:rsid w:val="00D77B48"/>
    <w:pPr>
      <w:spacing w:after="240" w:line="312" w:lineRule="auto"/>
    </w:pPr>
    <w:rPr>
      <w:rFonts w:ascii="Cambria" w:hAnsi="Cambria" w:cs="Cambria"/>
      <w:b/>
      <w:color w:val="FF0000"/>
      <w:sz w:val="24"/>
      <w:u w:val="single"/>
    </w:rPr>
  </w:style>
  <w:style w:type="paragraph" w:customStyle="1" w:styleId="Styl3">
    <w:name w:val="Styl3"/>
    <w:basedOn w:val="Nadpis3"/>
    <w:link w:val="Styl3Char"/>
    <w:qFormat/>
    <w:rsid w:val="00D77B48"/>
    <w:pPr>
      <w:spacing w:line="312" w:lineRule="auto"/>
    </w:pPr>
    <w:rPr>
      <w:rFonts w:ascii="Cambria" w:hAnsi="Cambria" w:cs="Cambria"/>
      <w:b/>
      <w:i/>
      <w:color w:val="1F497D" w:themeColor="text2"/>
      <w:sz w:val="24"/>
      <w:u w:val="single"/>
    </w:rPr>
  </w:style>
  <w:style w:type="character" w:customStyle="1" w:styleId="Styl2Char">
    <w:name w:val="Styl2 Char"/>
    <w:basedOn w:val="Nadpis2Char"/>
    <w:link w:val="Styl2"/>
    <w:rsid w:val="00D77B48"/>
    <w:rPr>
      <w:rFonts w:ascii="Cambria" w:hAnsi="Cambria" w:cs="Cambria"/>
      <w:b/>
      <w:bCs w:val="0"/>
      <w:i w:val="0"/>
      <w:iCs w:val="0"/>
      <w:color w:val="FF0000"/>
      <w:sz w:val="24"/>
      <w:szCs w:val="28"/>
      <w:u w:val="single"/>
    </w:rPr>
  </w:style>
  <w:style w:type="character" w:customStyle="1" w:styleId="Styl3Char">
    <w:name w:val="Styl3 Char"/>
    <w:basedOn w:val="Nadpis3Char"/>
    <w:link w:val="Styl3"/>
    <w:rsid w:val="00D77B48"/>
    <w:rPr>
      <w:rFonts w:ascii="Cambria" w:hAnsi="Cambria" w:cs="Cambria"/>
      <w:b/>
      <w:bCs w:val="0"/>
      <w:i/>
      <w:color w:val="1F497D" w:themeColor="text2"/>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33401">
      <w:marLeft w:val="0"/>
      <w:marRight w:val="0"/>
      <w:marTop w:val="0"/>
      <w:marBottom w:val="0"/>
      <w:divBdr>
        <w:top w:val="none" w:sz="0" w:space="0" w:color="auto"/>
        <w:left w:val="none" w:sz="0" w:space="0" w:color="auto"/>
        <w:bottom w:val="none" w:sz="0" w:space="0" w:color="auto"/>
        <w:right w:val="none" w:sz="0" w:space="0" w:color="auto"/>
      </w:divBdr>
    </w:div>
    <w:div w:id="1325933402">
      <w:marLeft w:val="0"/>
      <w:marRight w:val="0"/>
      <w:marTop w:val="0"/>
      <w:marBottom w:val="0"/>
      <w:divBdr>
        <w:top w:val="none" w:sz="0" w:space="0" w:color="auto"/>
        <w:left w:val="none" w:sz="0" w:space="0" w:color="auto"/>
        <w:bottom w:val="none" w:sz="0" w:space="0" w:color="auto"/>
        <w:right w:val="none" w:sz="0" w:space="0" w:color="auto"/>
      </w:divBdr>
    </w:div>
    <w:div w:id="1325933403">
      <w:marLeft w:val="0"/>
      <w:marRight w:val="0"/>
      <w:marTop w:val="0"/>
      <w:marBottom w:val="0"/>
      <w:divBdr>
        <w:top w:val="none" w:sz="0" w:space="0" w:color="auto"/>
        <w:left w:val="none" w:sz="0" w:space="0" w:color="auto"/>
        <w:bottom w:val="none" w:sz="0" w:space="0" w:color="auto"/>
        <w:right w:val="none" w:sz="0" w:space="0" w:color="auto"/>
      </w:divBdr>
    </w:div>
    <w:div w:id="1325933404">
      <w:marLeft w:val="0"/>
      <w:marRight w:val="0"/>
      <w:marTop w:val="0"/>
      <w:marBottom w:val="0"/>
      <w:divBdr>
        <w:top w:val="none" w:sz="0" w:space="0" w:color="auto"/>
        <w:left w:val="none" w:sz="0" w:space="0" w:color="auto"/>
        <w:bottom w:val="none" w:sz="0" w:space="0" w:color="auto"/>
        <w:right w:val="none" w:sz="0" w:space="0" w:color="auto"/>
      </w:divBdr>
    </w:div>
    <w:div w:id="1325933406">
      <w:marLeft w:val="0"/>
      <w:marRight w:val="0"/>
      <w:marTop w:val="0"/>
      <w:marBottom w:val="0"/>
      <w:divBdr>
        <w:top w:val="none" w:sz="0" w:space="0" w:color="auto"/>
        <w:left w:val="none" w:sz="0" w:space="0" w:color="auto"/>
        <w:bottom w:val="none" w:sz="0" w:space="0" w:color="auto"/>
        <w:right w:val="none" w:sz="0" w:space="0" w:color="auto"/>
      </w:divBdr>
    </w:div>
    <w:div w:id="1325933412">
      <w:marLeft w:val="0"/>
      <w:marRight w:val="0"/>
      <w:marTop w:val="0"/>
      <w:marBottom w:val="0"/>
      <w:divBdr>
        <w:top w:val="none" w:sz="0" w:space="0" w:color="auto"/>
        <w:left w:val="none" w:sz="0" w:space="0" w:color="auto"/>
        <w:bottom w:val="none" w:sz="0" w:space="0" w:color="auto"/>
        <w:right w:val="none" w:sz="0" w:space="0" w:color="auto"/>
      </w:divBdr>
    </w:div>
    <w:div w:id="1325933413">
      <w:marLeft w:val="0"/>
      <w:marRight w:val="0"/>
      <w:marTop w:val="0"/>
      <w:marBottom w:val="0"/>
      <w:divBdr>
        <w:top w:val="none" w:sz="0" w:space="0" w:color="auto"/>
        <w:left w:val="none" w:sz="0" w:space="0" w:color="auto"/>
        <w:bottom w:val="none" w:sz="0" w:space="0" w:color="auto"/>
        <w:right w:val="none" w:sz="0" w:space="0" w:color="auto"/>
      </w:divBdr>
    </w:div>
    <w:div w:id="1325933414">
      <w:marLeft w:val="0"/>
      <w:marRight w:val="0"/>
      <w:marTop w:val="0"/>
      <w:marBottom w:val="0"/>
      <w:divBdr>
        <w:top w:val="none" w:sz="0" w:space="0" w:color="auto"/>
        <w:left w:val="none" w:sz="0" w:space="0" w:color="auto"/>
        <w:bottom w:val="none" w:sz="0" w:space="0" w:color="auto"/>
        <w:right w:val="none" w:sz="0" w:space="0" w:color="auto"/>
      </w:divBdr>
    </w:div>
    <w:div w:id="1325933415">
      <w:marLeft w:val="0"/>
      <w:marRight w:val="0"/>
      <w:marTop w:val="0"/>
      <w:marBottom w:val="0"/>
      <w:divBdr>
        <w:top w:val="none" w:sz="0" w:space="0" w:color="auto"/>
        <w:left w:val="none" w:sz="0" w:space="0" w:color="auto"/>
        <w:bottom w:val="none" w:sz="0" w:space="0" w:color="auto"/>
        <w:right w:val="none" w:sz="0" w:space="0" w:color="auto"/>
      </w:divBdr>
      <w:divsChild>
        <w:div w:id="1325933421">
          <w:marLeft w:val="0"/>
          <w:marRight w:val="0"/>
          <w:marTop w:val="0"/>
          <w:marBottom w:val="0"/>
          <w:divBdr>
            <w:top w:val="none" w:sz="0" w:space="0" w:color="auto"/>
            <w:left w:val="none" w:sz="0" w:space="0" w:color="auto"/>
            <w:bottom w:val="none" w:sz="0" w:space="0" w:color="auto"/>
            <w:right w:val="none" w:sz="0" w:space="0" w:color="auto"/>
          </w:divBdr>
        </w:div>
        <w:div w:id="1325933429">
          <w:marLeft w:val="0"/>
          <w:marRight w:val="0"/>
          <w:marTop w:val="0"/>
          <w:marBottom w:val="0"/>
          <w:divBdr>
            <w:top w:val="none" w:sz="0" w:space="0" w:color="auto"/>
            <w:left w:val="none" w:sz="0" w:space="0" w:color="auto"/>
            <w:bottom w:val="none" w:sz="0" w:space="0" w:color="auto"/>
            <w:right w:val="none" w:sz="0" w:space="0" w:color="auto"/>
          </w:divBdr>
        </w:div>
        <w:div w:id="1325933436">
          <w:marLeft w:val="0"/>
          <w:marRight w:val="0"/>
          <w:marTop w:val="0"/>
          <w:marBottom w:val="0"/>
          <w:divBdr>
            <w:top w:val="none" w:sz="0" w:space="0" w:color="auto"/>
            <w:left w:val="none" w:sz="0" w:space="0" w:color="auto"/>
            <w:bottom w:val="none" w:sz="0" w:space="0" w:color="auto"/>
            <w:right w:val="none" w:sz="0" w:space="0" w:color="auto"/>
          </w:divBdr>
        </w:div>
        <w:div w:id="1325933441">
          <w:marLeft w:val="0"/>
          <w:marRight w:val="0"/>
          <w:marTop w:val="0"/>
          <w:marBottom w:val="0"/>
          <w:divBdr>
            <w:top w:val="none" w:sz="0" w:space="0" w:color="auto"/>
            <w:left w:val="none" w:sz="0" w:space="0" w:color="auto"/>
            <w:bottom w:val="none" w:sz="0" w:space="0" w:color="auto"/>
            <w:right w:val="none" w:sz="0" w:space="0" w:color="auto"/>
          </w:divBdr>
        </w:div>
      </w:divsChild>
    </w:div>
    <w:div w:id="1325933422">
      <w:marLeft w:val="0"/>
      <w:marRight w:val="0"/>
      <w:marTop w:val="0"/>
      <w:marBottom w:val="0"/>
      <w:divBdr>
        <w:top w:val="none" w:sz="0" w:space="0" w:color="auto"/>
        <w:left w:val="none" w:sz="0" w:space="0" w:color="auto"/>
        <w:bottom w:val="none" w:sz="0" w:space="0" w:color="auto"/>
        <w:right w:val="none" w:sz="0" w:space="0" w:color="auto"/>
      </w:divBdr>
    </w:div>
    <w:div w:id="1325933423">
      <w:marLeft w:val="0"/>
      <w:marRight w:val="0"/>
      <w:marTop w:val="0"/>
      <w:marBottom w:val="0"/>
      <w:divBdr>
        <w:top w:val="none" w:sz="0" w:space="0" w:color="auto"/>
        <w:left w:val="none" w:sz="0" w:space="0" w:color="auto"/>
        <w:bottom w:val="none" w:sz="0" w:space="0" w:color="auto"/>
        <w:right w:val="none" w:sz="0" w:space="0" w:color="auto"/>
      </w:divBdr>
      <w:divsChild>
        <w:div w:id="1325933424">
          <w:marLeft w:val="0"/>
          <w:marRight w:val="0"/>
          <w:marTop w:val="0"/>
          <w:marBottom w:val="0"/>
          <w:divBdr>
            <w:top w:val="none" w:sz="0" w:space="0" w:color="auto"/>
            <w:left w:val="none" w:sz="0" w:space="0" w:color="auto"/>
            <w:bottom w:val="none" w:sz="0" w:space="0" w:color="auto"/>
            <w:right w:val="none" w:sz="0" w:space="0" w:color="auto"/>
          </w:divBdr>
        </w:div>
        <w:div w:id="1325933433">
          <w:marLeft w:val="0"/>
          <w:marRight w:val="0"/>
          <w:marTop w:val="0"/>
          <w:marBottom w:val="0"/>
          <w:divBdr>
            <w:top w:val="none" w:sz="0" w:space="0" w:color="auto"/>
            <w:left w:val="none" w:sz="0" w:space="0" w:color="auto"/>
            <w:bottom w:val="none" w:sz="0" w:space="0" w:color="auto"/>
            <w:right w:val="none" w:sz="0" w:space="0" w:color="auto"/>
          </w:divBdr>
        </w:div>
        <w:div w:id="1325933435">
          <w:marLeft w:val="0"/>
          <w:marRight w:val="0"/>
          <w:marTop w:val="0"/>
          <w:marBottom w:val="0"/>
          <w:divBdr>
            <w:top w:val="none" w:sz="0" w:space="0" w:color="auto"/>
            <w:left w:val="none" w:sz="0" w:space="0" w:color="auto"/>
            <w:bottom w:val="none" w:sz="0" w:space="0" w:color="auto"/>
            <w:right w:val="none" w:sz="0" w:space="0" w:color="auto"/>
          </w:divBdr>
        </w:div>
        <w:div w:id="1325933438">
          <w:marLeft w:val="0"/>
          <w:marRight w:val="0"/>
          <w:marTop w:val="0"/>
          <w:marBottom w:val="0"/>
          <w:divBdr>
            <w:top w:val="none" w:sz="0" w:space="0" w:color="auto"/>
            <w:left w:val="none" w:sz="0" w:space="0" w:color="auto"/>
            <w:bottom w:val="none" w:sz="0" w:space="0" w:color="auto"/>
            <w:right w:val="none" w:sz="0" w:space="0" w:color="auto"/>
          </w:divBdr>
        </w:div>
        <w:div w:id="1325933439">
          <w:marLeft w:val="0"/>
          <w:marRight w:val="0"/>
          <w:marTop w:val="0"/>
          <w:marBottom w:val="0"/>
          <w:divBdr>
            <w:top w:val="none" w:sz="0" w:space="0" w:color="auto"/>
            <w:left w:val="none" w:sz="0" w:space="0" w:color="auto"/>
            <w:bottom w:val="none" w:sz="0" w:space="0" w:color="auto"/>
            <w:right w:val="none" w:sz="0" w:space="0" w:color="auto"/>
          </w:divBdr>
        </w:div>
      </w:divsChild>
    </w:div>
    <w:div w:id="1325933425">
      <w:marLeft w:val="0"/>
      <w:marRight w:val="0"/>
      <w:marTop w:val="0"/>
      <w:marBottom w:val="0"/>
      <w:divBdr>
        <w:top w:val="none" w:sz="0" w:space="0" w:color="auto"/>
        <w:left w:val="none" w:sz="0" w:space="0" w:color="auto"/>
        <w:bottom w:val="none" w:sz="0" w:space="0" w:color="auto"/>
        <w:right w:val="none" w:sz="0" w:space="0" w:color="auto"/>
      </w:divBdr>
    </w:div>
    <w:div w:id="1325933427">
      <w:marLeft w:val="0"/>
      <w:marRight w:val="0"/>
      <w:marTop w:val="0"/>
      <w:marBottom w:val="0"/>
      <w:divBdr>
        <w:top w:val="none" w:sz="0" w:space="0" w:color="auto"/>
        <w:left w:val="none" w:sz="0" w:space="0" w:color="auto"/>
        <w:bottom w:val="none" w:sz="0" w:space="0" w:color="auto"/>
        <w:right w:val="none" w:sz="0" w:space="0" w:color="auto"/>
      </w:divBdr>
    </w:div>
    <w:div w:id="1325933431">
      <w:marLeft w:val="0"/>
      <w:marRight w:val="0"/>
      <w:marTop w:val="0"/>
      <w:marBottom w:val="0"/>
      <w:divBdr>
        <w:top w:val="none" w:sz="0" w:space="0" w:color="auto"/>
        <w:left w:val="none" w:sz="0" w:space="0" w:color="auto"/>
        <w:bottom w:val="none" w:sz="0" w:space="0" w:color="auto"/>
        <w:right w:val="none" w:sz="0" w:space="0" w:color="auto"/>
      </w:divBdr>
      <w:divsChild>
        <w:div w:id="1325933416">
          <w:marLeft w:val="0"/>
          <w:marRight w:val="0"/>
          <w:marTop w:val="0"/>
          <w:marBottom w:val="0"/>
          <w:divBdr>
            <w:top w:val="none" w:sz="0" w:space="0" w:color="auto"/>
            <w:left w:val="none" w:sz="0" w:space="0" w:color="auto"/>
            <w:bottom w:val="none" w:sz="0" w:space="0" w:color="auto"/>
            <w:right w:val="none" w:sz="0" w:space="0" w:color="auto"/>
          </w:divBdr>
          <w:divsChild>
            <w:div w:id="1325933418">
              <w:marLeft w:val="0"/>
              <w:marRight w:val="0"/>
              <w:marTop w:val="0"/>
              <w:marBottom w:val="0"/>
              <w:divBdr>
                <w:top w:val="none" w:sz="0" w:space="0" w:color="auto"/>
                <w:left w:val="none" w:sz="0" w:space="0" w:color="auto"/>
                <w:bottom w:val="none" w:sz="0" w:space="0" w:color="auto"/>
                <w:right w:val="none" w:sz="0" w:space="0" w:color="auto"/>
              </w:divBdr>
              <w:divsChild>
                <w:div w:id="1325933405">
                  <w:marLeft w:val="0"/>
                  <w:marRight w:val="0"/>
                  <w:marTop w:val="0"/>
                  <w:marBottom w:val="0"/>
                  <w:divBdr>
                    <w:top w:val="none" w:sz="0" w:space="0" w:color="auto"/>
                    <w:left w:val="none" w:sz="0" w:space="0" w:color="auto"/>
                    <w:bottom w:val="none" w:sz="0" w:space="0" w:color="auto"/>
                    <w:right w:val="none" w:sz="0" w:space="0" w:color="auto"/>
                  </w:divBdr>
                </w:div>
                <w:div w:id="1325933408">
                  <w:marLeft w:val="0"/>
                  <w:marRight w:val="0"/>
                  <w:marTop w:val="0"/>
                  <w:marBottom w:val="0"/>
                  <w:divBdr>
                    <w:top w:val="none" w:sz="0" w:space="0" w:color="auto"/>
                    <w:left w:val="none" w:sz="0" w:space="0" w:color="auto"/>
                    <w:bottom w:val="none" w:sz="0" w:space="0" w:color="auto"/>
                    <w:right w:val="none" w:sz="0" w:space="0" w:color="auto"/>
                  </w:divBdr>
                </w:div>
                <w:div w:id="1325933409">
                  <w:marLeft w:val="0"/>
                  <w:marRight w:val="0"/>
                  <w:marTop w:val="0"/>
                  <w:marBottom w:val="0"/>
                  <w:divBdr>
                    <w:top w:val="none" w:sz="0" w:space="0" w:color="auto"/>
                    <w:left w:val="none" w:sz="0" w:space="0" w:color="auto"/>
                    <w:bottom w:val="none" w:sz="0" w:space="0" w:color="auto"/>
                    <w:right w:val="none" w:sz="0" w:space="0" w:color="auto"/>
                  </w:divBdr>
                </w:div>
                <w:div w:id="13259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3417">
          <w:marLeft w:val="0"/>
          <w:marRight w:val="0"/>
          <w:marTop w:val="0"/>
          <w:marBottom w:val="0"/>
          <w:divBdr>
            <w:top w:val="none" w:sz="0" w:space="0" w:color="auto"/>
            <w:left w:val="none" w:sz="0" w:space="0" w:color="auto"/>
            <w:bottom w:val="none" w:sz="0" w:space="0" w:color="auto"/>
            <w:right w:val="none" w:sz="0" w:space="0" w:color="auto"/>
          </w:divBdr>
        </w:div>
        <w:div w:id="1325933428">
          <w:marLeft w:val="0"/>
          <w:marRight w:val="0"/>
          <w:marTop w:val="0"/>
          <w:marBottom w:val="0"/>
          <w:divBdr>
            <w:top w:val="none" w:sz="0" w:space="0" w:color="auto"/>
            <w:left w:val="none" w:sz="0" w:space="0" w:color="auto"/>
            <w:bottom w:val="none" w:sz="0" w:space="0" w:color="auto"/>
            <w:right w:val="none" w:sz="0" w:space="0" w:color="auto"/>
          </w:divBdr>
        </w:div>
        <w:div w:id="1325933430">
          <w:marLeft w:val="0"/>
          <w:marRight w:val="0"/>
          <w:marTop w:val="0"/>
          <w:marBottom w:val="0"/>
          <w:divBdr>
            <w:top w:val="none" w:sz="0" w:space="0" w:color="auto"/>
            <w:left w:val="none" w:sz="0" w:space="0" w:color="auto"/>
            <w:bottom w:val="none" w:sz="0" w:space="0" w:color="auto"/>
            <w:right w:val="none" w:sz="0" w:space="0" w:color="auto"/>
          </w:divBdr>
        </w:div>
        <w:div w:id="1325933432">
          <w:marLeft w:val="0"/>
          <w:marRight w:val="0"/>
          <w:marTop w:val="0"/>
          <w:marBottom w:val="0"/>
          <w:divBdr>
            <w:top w:val="none" w:sz="0" w:space="0" w:color="auto"/>
            <w:left w:val="none" w:sz="0" w:space="0" w:color="auto"/>
            <w:bottom w:val="none" w:sz="0" w:space="0" w:color="auto"/>
            <w:right w:val="none" w:sz="0" w:space="0" w:color="auto"/>
          </w:divBdr>
        </w:div>
        <w:div w:id="1325933437">
          <w:marLeft w:val="0"/>
          <w:marRight w:val="0"/>
          <w:marTop w:val="0"/>
          <w:marBottom w:val="0"/>
          <w:divBdr>
            <w:top w:val="none" w:sz="0" w:space="0" w:color="auto"/>
            <w:left w:val="none" w:sz="0" w:space="0" w:color="auto"/>
            <w:bottom w:val="none" w:sz="0" w:space="0" w:color="auto"/>
            <w:right w:val="none" w:sz="0" w:space="0" w:color="auto"/>
          </w:divBdr>
          <w:divsChild>
            <w:div w:id="1325933411">
              <w:marLeft w:val="0"/>
              <w:marRight w:val="0"/>
              <w:marTop w:val="0"/>
              <w:marBottom w:val="0"/>
              <w:divBdr>
                <w:top w:val="none" w:sz="0" w:space="0" w:color="auto"/>
                <w:left w:val="none" w:sz="0" w:space="0" w:color="auto"/>
                <w:bottom w:val="none" w:sz="0" w:space="0" w:color="auto"/>
                <w:right w:val="none" w:sz="0" w:space="0" w:color="auto"/>
              </w:divBdr>
              <w:divsChild>
                <w:div w:id="1325933407">
                  <w:marLeft w:val="0"/>
                  <w:marRight w:val="0"/>
                  <w:marTop w:val="0"/>
                  <w:marBottom w:val="0"/>
                  <w:divBdr>
                    <w:top w:val="none" w:sz="0" w:space="0" w:color="auto"/>
                    <w:left w:val="none" w:sz="0" w:space="0" w:color="auto"/>
                    <w:bottom w:val="none" w:sz="0" w:space="0" w:color="auto"/>
                    <w:right w:val="none" w:sz="0" w:space="0" w:color="auto"/>
                  </w:divBdr>
                </w:div>
                <w:div w:id="1325933410">
                  <w:marLeft w:val="0"/>
                  <w:marRight w:val="0"/>
                  <w:marTop w:val="0"/>
                  <w:marBottom w:val="0"/>
                  <w:divBdr>
                    <w:top w:val="none" w:sz="0" w:space="0" w:color="auto"/>
                    <w:left w:val="none" w:sz="0" w:space="0" w:color="auto"/>
                    <w:bottom w:val="none" w:sz="0" w:space="0" w:color="auto"/>
                    <w:right w:val="none" w:sz="0" w:space="0" w:color="auto"/>
                  </w:divBdr>
                </w:div>
                <w:div w:id="1325933419">
                  <w:marLeft w:val="0"/>
                  <w:marRight w:val="0"/>
                  <w:marTop w:val="0"/>
                  <w:marBottom w:val="0"/>
                  <w:divBdr>
                    <w:top w:val="none" w:sz="0" w:space="0" w:color="auto"/>
                    <w:left w:val="none" w:sz="0" w:space="0" w:color="auto"/>
                    <w:bottom w:val="none" w:sz="0" w:space="0" w:color="auto"/>
                    <w:right w:val="none" w:sz="0" w:space="0" w:color="auto"/>
                  </w:divBdr>
                </w:div>
                <w:div w:id="1325933420">
                  <w:marLeft w:val="0"/>
                  <w:marRight w:val="0"/>
                  <w:marTop w:val="0"/>
                  <w:marBottom w:val="0"/>
                  <w:divBdr>
                    <w:top w:val="none" w:sz="0" w:space="0" w:color="auto"/>
                    <w:left w:val="none" w:sz="0" w:space="0" w:color="auto"/>
                    <w:bottom w:val="none" w:sz="0" w:space="0" w:color="auto"/>
                    <w:right w:val="none" w:sz="0" w:space="0" w:color="auto"/>
                  </w:divBdr>
                </w:div>
                <w:div w:id="1325933434">
                  <w:marLeft w:val="0"/>
                  <w:marRight w:val="0"/>
                  <w:marTop w:val="0"/>
                  <w:marBottom w:val="0"/>
                  <w:divBdr>
                    <w:top w:val="none" w:sz="0" w:space="0" w:color="auto"/>
                    <w:left w:val="none" w:sz="0" w:space="0" w:color="auto"/>
                    <w:bottom w:val="none" w:sz="0" w:space="0" w:color="auto"/>
                    <w:right w:val="none" w:sz="0" w:space="0" w:color="auto"/>
                  </w:divBdr>
                </w:div>
                <w:div w:id="13259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7419-5BA6-449B-A52B-6011580E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129</Pages>
  <Words>48589</Words>
  <Characters>286680</Characters>
  <Application>Microsoft Office Word</Application>
  <DocSecurity>0</DocSecurity>
  <Lines>2389</Lines>
  <Paragraphs>669</Paragraphs>
  <ScaleCrop>false</ScaleCrop>
  <HeadingPairs>
    <vt:vector size="2" baseType="variant">
      <vt:variant>
        <vt:lpstr>Název</vt:lpstr>
      </vt:variant>
      <vt:variant>
        <vt:i4>1</vt:i4>
      </vt:variant>
    </vt:vector>
  </HeadingPairs>
  <TitlesOfParts>
    <vt:vector size="1" baseType="lpstr">
      <vt:lpstr>ŠVP_I</vt:lpstr>
    </vt:vector>
  </TitlesOfParts>
  <Company>Skola</Company>
  <LinksUpToDate>false</LinksUpToDate>
  <CharactersWithSpaces>334600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ŠVP_I</dc:title>
  <dc:creator>SOUP</dc:creator>
  <cp:lastModifiedBy>Branda Jan</cp:lastModifiedBy>
  <cp:revision>19</cp:revision>
  <cp:lastPrinted>2019-01-25T10:50:00Z</cp:lastPrinted>
  <dcterms:created xsi:type="dcterms:W3CDTF">2016-10-03T05:48:00Z</dcterms:created>
  <dcterms:modified xsi:type="dcterms:W3CDTF">2019-09-11T07:24:00Z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Level 011</vt:lpwstr>
  </property>
</Properties>
</file>