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00" w:rsidRPr="006367A1" w:rsidRDefault="00DB3E00" w:rsidP="00D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cs-CZ" w:bidi="ar-SA"/>
        </w:rPr>
      </w:pPr>
      <w:r w:rsidRPr="006367A1">
        <w:rPr>
          <w:rFonts w:ascii="Times New Roman" w:hAnsi="Times New Roman" w:cs="Times New Roman"/>
          <w:b/>
          <w:bCs/>
          <w:color w:val="000000"/>
          <w:sz w:val="36"/>
          <w:szCs w:val="36"/>
          <w:lang w:val="cs-CZ" w:bidi="ar-SA"/>
        </w:rPr>
        <w:t>KONCEPCE</w:t>
      </w:r>
      <w:r w:rsidRPr="00DB3E00">
        <w:rPr>
          <w:rFonts w:ascii="Times New Roman" w:hAnsi="Times New Roman" w:cs="Times New Roman"/>
          <w:b/>
          <w:bCs/>
          <w:color w:val="000000"/>
          <w:sz w:val="36"/>
          <w:szCs w:val="36"/>
          <w:lang w:val="cs-CZ" w:bidi="ar-SA"/>
        </w:rPr>
        <w:t xml:space="preserve"> </w:t>
      </w:r>
      <w:r w:rsidRPr="006367A1">
        <w:rPr>
          <w:rFonts w:ascii="Times New Roman" w:hAnsi="Times New Roman" w:cs="Times New Roman"/>
          <w:b/>
          <w:bCs/>
          <w:color w:val="000000"/>
          <w:sz w:val="36"/>
          <w:szCs w:val="36"/>
          <w:lang w:val="cs-CZ" w:bidi="ar-SA"/>
        </w:rPr>
        <w:t>ŠKOLY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Úplnost a velikost školy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Jsme úplnou školou s 1. až 9. postupným ročníkem základní školy.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Subjekt zahrnuje několik součástí, kterými jsou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: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DB3E0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Základní škola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poskytuje základní vzdělávání podle ŠVP Základní škola,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zpracovaného podle přílohy RVP ZV a podle ŠVP Základní škola zpracovaného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podle RVP ZV.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DB3E0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Praktická škola dvouletá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poskytuje střední vzdělání ukončené závěrečnou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zkouškou.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DB3E0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Speciálně pedagogické centrum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poskytuje poradenské služby dětem, žákům,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studentům a rodičům, ale i jiným školám a školským zařízením.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DB3E0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Školní družina, školní klub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poskytuje zájmové vzdělávání žákům školy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</w:t>
      </w:r>
      <w:r w:rsidRPr="00DB3E00">
        <w:rPr>
          <w:rFonts w:ascii="Symbol" w:hAnsi="Symbol" w:cs="Symbol"/>
          <w:color w:val="000000"/>
          <w:sz w:val="24"/>
          <w:szCs w:val="24"/>
          <w:lang w:val="cs-CZ" w:bidi="ar-SA"/>
        </w:rPr>
        <w:t></w:t>
      </w:r>
      <w:r w:rsidRPr="00DB3E0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cs-CZ" w:bidi="ar-SA"/>
        </w:rPr>
        <w:t xml:space="preserve">Školní jídelna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- poskytuje stravovací služby pro žáky a studenty školy, závodní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stravování pro zaměstnance.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Škola vzdělává 130 žáků. Třída, oddělení a studijní skupina má nejméně 6 a nejvíce 14 žáků.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Sídlem školy je budova v centru města na Vinohradské ulici. Optimální dopravní obslužnost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zajišťuje především trasa A metra – stanice Jiřího z Podě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brad a Náměstí Míru. Tramvajová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doprava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zastávka Vinohradská tržnice.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Vybavení školy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budově školy je 13 tříd a 10 odborných pracoven, 2 počítačové učebny, cvičný byt,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knihovna, posilovna, horolezecká stěna, 2 tělocvičny a školní hřiště.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Na 1. stupni jsou třídy s hracím koutkem, je zde rovněž realizováno </w:t>
      </w:r>
      <w:proofErr w:type="spellStart"/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bezrozvrhové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vyučování.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Na 2. stupni jsou kmenové třídy a samostatné pracovny na výtvarnou výchovu, hudební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výchovu, dílny kovo-dřevo, textilní dílna, cvičné kuchy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ně, keramická dílna, počítačová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učebna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učebna vybavená prezentační technikou – interaktivní tabule.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době přestávek žáci využívají prostory školy po dohodě s vyučujícím. K dispozici jsou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občerstvovací automaty.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Pedagogický sbor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Pedagogický sbor je dlouhodobě stabilizovaný a z 95 % plně erudovaný v oboru speciální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pedagogiky. Ve škole pracují výchovný poradce a školní metodik prevence. Práci pedagogů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doplňuje činnost pracovníků SPC – speciálních pedagogů, psychologa, logopeda a sociální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pracovnice.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Žáci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Škola je samostatně zřízena pro vzdělávání žáků se speciálními vzdělávacími potřebami.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lastRenderedPageBreak/>
        <w:t>Žáci, u kterých byly zjištěny speciální vzdělávací potřeby na základě speciálně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pedagogického nebo psychologického vyšetření školský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m poradenským zařízením v nižší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míře než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stanovené kritérium pro lehkou mentální retarda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ci, případně s jiným zdravotním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postižením, jsou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vzděláváni podle ŠVP zpracovaného podle RVP ZV.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Speciální vzdělávání se poskytuje žákům, u kterých byly speciální vzdělávací potřeby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zjištěny na základě speciálně pedagogického a psychologického vyšetření školským poradenským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zařízením.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Převážná většina žáků je z MČ Praha 2 a Praha 3 a přilehlých pražských obvodů. Do školy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dojíždějí i žáci mimopražští.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Mimoškolní aktivity, soutěže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Škola pořádá v průběhu školního roku sportovní a kulturně výchovné akce pro žáky. Jsou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organizovány zájmové útvary – kroužky: cykloturistick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ý, turistický, přípravy pokrmů,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modelářský,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sportovní, taneční, hudební a výtvarný.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Ve sportovní oblasti se žáci školy účastní soutěží speciálních škol Prahy i mistrovství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republiky. Pro žáky školy jsou pořádány lyžařské kurzy, jednodenní lyžařské zájezdy,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cykloturistické kurzy, turistické kurzy a turistické pochody. Škola pořádá vlastní olympijský den.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oblasti výtvarných aktivit se žáci zúčastňují akcí v mezinárodním dětském hnutí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„Stonožka“.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Tradiční školní akademie, spojená se dnem „ otevřených dveří “pro rodiče a veřejnost, se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koná v předvánočním období.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Každoroční pravidelný výjezd do zahraničí žáků školy je uskutečňován v závěru školního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roku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Spolupráce s rodiči a jinými subjekty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Sídlo ve škole má Sdružení přátel školy v Praze 2, Vinohradská 54, které sdružuje převážně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rodiče a zákonné zástupce žáků školy.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Od roku 2005 je při škole ustanovena rada školy.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Ve škole pracuje SK Impuls. Sportovní klub rozvíjí aktivity žáků, orientuje zájmy dětí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mládeže ve volném čase na pravidelné sportování.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Ve spolupráci s </w:t>
      </w:r>
      <w:proofErr w:type="gramStart"/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Rytmus</w:t>
      </w:r>
      <w:proofErr w:type="gramEnd"/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, o. s. se škola účastní projektu - Tranzitní program „ze školy do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práce“.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Při škole pracuje „Večerní škola“. Je určena pro dospělé absolventy různých typů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speciálních škol. Výuka je realizována v odpoledním tříhodinovém bloku.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Škola se podílí na přípravě budoucích pedagogů. Aktivně spolupracuje s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 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Pedagogickou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fakultou a Fakultou tělesné výchovy a sportu UK v Praze.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budově školy je sídlo Asociace speciálních pedagogů ČR.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CD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cs-CZ" w:bidi="ar-SA"/>
        </w:rPr>
        <w:t>Charakteristika ŠVP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ŠVP je uskutečňován s pomocí podpůrných opatření, jimiž jsou využití speciálních metod,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postupů, forem a prostředků vzdělávání, kompenzačních, rehabilitačních a učebních pomůcek,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speciálních učebnic a didaktických materiálů, zařazení předmětů speciálně pedagogické péče,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poskytování pedagogicko-psychologických služeb, nižší poč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et žáků ve třídě, oddělení nebo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studijní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skupině nebo jiná úprava organizace vzdělávání zohledňující speciální vzdělávací potřeby žáka.</w:t>
      </w:r>
    </w:p>
    <w:p w:rsidR="006367A1" w:rsidRDefault="006367A1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6367A1" w:rsidRPr="00DB3E00" w:rsidRDefault="006367A1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lastRenderedPageBreak/>
        <w:t>Zaměření školy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ŠVP je koncipován tak, aby žáci se speciálními vzdělávacími potřebami, za podpory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speciálně pedagogických vzdělávacích metod mohli dosáhnout co nejvyšší možné úrovně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osobnostních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kvalit.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 vzdělávání vytváří optimální podmínky, které formují kladný vztah žáka ke vzdělávání,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především přátelskou atmosférou ve škole a pracovním klima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tem, které podněcuje zájem žáků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školu. Minimalizuje obavu z případných neúspěchů a usiluje o dosažení základního vzdělání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rámci možností žáků.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Na prvním stupni především v 1. období (1. – 3. ročník) je vzdělávání přizpůsobeno formou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proofErr w:type="spellStart"/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bezrozvrhového</w:t>
      </w:r>
      <w:proofErr w:type="spellEnd"/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vyučování psychickým, fyzickým a sociál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ním možnostem žáků. Je zaměřeno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pozvolný a postupný přechod z rodinné péče nebo z předšk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olního vzdělávání. Individuální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přístup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ke každému žákovi zohledňuje rozdílnost rozumov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ých schopností žáků, schopnosti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učení a pracovní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výsledky. Hlavním úkolem je adaptace žáků na nové prostředí, vytváření sociálních návyků.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Zaměření školy umožňuje vzdělávání žáků bez lehké mentální retardace podle ŠVP pro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základní vzdělávání, základní škola.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Ve druhém období (4. a 5. ročník) prvního stupně si žáci upevňují sociální návyky a adaptují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se na nový styl práce, který je zaměřen na získávání vědomostí, rozvíjení dovedností a návyků,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který žáci využijí na druhém stupni základní školy.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Druhý stupeň (6. – 9. ročník) je zaměřen na získávání vědomostí, rozvíjení dovedností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návyků, které žáci mohou využít ke zvýšení kvality osobního života a budoucího profesního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uplatnění. Prioritou je rozvíjení sociálních a komunikačních schopností a především vytváření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praktických dovedností v rámci </w:t>
      </w:r>
      <w:proofErr w:type="spellStart"/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předprofesní</w:t>
      </w:r>
      <w:proofErr w:type="spellEnd"/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orientace a přípravy. Důraz v učebním plánu je kladen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na oblasti člověk a svět práce, informační a komunikační technologie.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Výchovné a vzdělávací strategie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 souladu s cíli RVP ZV vybavit žáky souborem klíčových kompetencí na úrovni, která je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pro ně dosažitelná a umožní jim efektivně a odpovída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jícím způsobem jednat v různých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situacích.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Vytvořit základ pro celoživotní učení žáka.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Vzhledem ke specifickým potřebám žáků klást důraz především na klíčové kompetence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pracovní, sociální a personální a komunikativní. K jejich utváření a rozvíjení musí směřovat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přispívat veškerý vzdělávací obsah i aktivity a činnosti, k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teré ve škole probíhají. Školní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aktivity 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činnosti jsou zaměřeny především na rozvíjení přátelské atmosféry a takového pracovního klimatu,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aby žáci školu rádi navštěvovali a n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a pomoc při vhodné orientaci ve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volnočasových aktivitách žáků.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  <w:t>Vzdělávání žáků s jinými ŠVP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cs-CZ" w:bidi="ar-SA"/>
        </w:rPr>
      </w:pP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Vzdělávání žáků se zdravotním postižením probíhá v rámci školy podle ŠVP základní škola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  <w:r w:rsidRPr="00DB3E0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zpracovaného podle přílohy RVP ZV</w:t>
      </w:r>
      <w:r w:rsidRPr="00DB3E00">
        <w:rPr>
          <w:rFonts w:ascii="Times New Roman" w:hAnsi="Times New Roman" w:cs="Times New Roman"/>
          <w:color w:val="FF0000"/>
          <w:sz w:val="24"/>
          <w:szCs w:val="24"/>
          <w:lang w:val="cs-CZ" w:bidi="ar-SA"/>
        </w:rPr>
        <w:t>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Vzdělávání žáků s těžkým mentálním postižením, žáků s více vadami a žáků s autismem probíhá v rámci školy formou skupinové integrace, v případech hodných zvláštního zřetele formou individuální integrace. V případě potřeby je stanoven IVP především pro individuálně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integrovaného žáka.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</w:p>
    <w:p w:rsidR="006367A1" w:rsidRDefault="006367A1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</w:p>
    <w:p w:rsidR="006367A1" w:rsidRDefault="006367A1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cs-CZ" w:bidi="ar-SA"/>
        </w:rPr>
      </w:pPr>
      <w:r w:rsidRPr="00DB3E00">
        <w:rPr>
          <w:rFonts w:ascii="Times New Roman" w:hAnsi="Times New Roman" w:cs="Times New Roman"/>
          <w:b/>
          <w:bCs/>
          <w:i/>
          <w:sz w:val="28"/>
          <w:szCs w:val="28"/>
          <w:lang w:val="cs-CZ" w:bidi="ar-SA"/>
        </w:rPr>
        <w:lastRenderedPageBreak/>
        <w:t>Klíčové kompetence</w:t>
      </w:r>
    </w:p>
    <w:p w:rsidR="00DB3E00" w:rsidRP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Klíčové kompetence představují souhrn vědomostí, dovedností, schopností, postojů a hodnot důležitých pro osobní rozvoj a uplatnění každého člena společnosti. Jejich výběr a pojetí vychází z hodnot obecně přijímaných ve společnosti a z obecně sdílených představ o tom, které kompetence jedince přispívají k jeho vzdělávání, spokojenému a úspěšnému životu.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V etapě základního vzdělávání jsou za klíčové kompetence považovány:</w:t>
      </w:r>
    </w:p>
    <w:p w:rsidR="00DB3E00" w:rsidRDefault="00DB3E00" w:rsidP="00DB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</w:p>
    <w:p w:rsidR="00DB3E00" w:rsidRPr="00DB3E00" w:rsidRDefault="006367A1" w:rsidP="00DB3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kompetence k učení,</w:t>
      </w:r>
      <w:r w:rsidR="00DB3E00" w:rsidRPr="00DB3E00">
        <w:rPr>
          <w:rFonts w:ascii="Times New Roman" w:hAnsi="Times New Roman" w:cs="Times New Roman"/>
          <w:sz w:val="24"/>
          <w:szCs w:val="24"/>
          <w:lang w:val="cs-CZ" w:bidi="ar-SA"/>
        </w:rPr>
        <w:t xml:space="preserve"> </w:t>
      </w:r>
    </w:p>
    <w:p w:rsidR="00DB3E00" w:rsidRPr="00DB3E00" w:rsidRDefault="006367A1" w:rsidP="00DB3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kompetence k řešení problémů,</w:t>
      </w:r>
      <w:r w:rsidR="00DB3E00" w:rsidRPr="00DB3E00">
        <w:rPr>
          <w:rFonts w:ascii="Times New Roman" w:hAnsi="Times New Roman" w:cs="Times New Roman"/>
          <w:sz w:val="24"/>
          <w:szCs w:val="24"/>
          <w:lang w:val="cs-CZ" w:bidi="ar-SA"/>
        </w:rPr>
        <w:t xml:space="preserve"> </w:t>
      </w:r>
    </w:p>
    <w:p w:rsidR="00DB3E00" w:rsidRPr="00DB3E00" w:rsidRDefault="006367A1" w:rsidP="00DB3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kompetence komunikativní,</w:t>
      </w:r>
    </w:p>
    <w:p w:rsidR="00DB3E00" w:rsidRPr="006367A1" w:rsidRDefault="00DB3E00" w:rsidP="006367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 w:rsidRPr="00DB3E00">
        <w:rPr>
          <w:rFonts w:ascii="Times New Roman" w:hAnsi="Times New Roman" w:cs="Times New Roman"/>
          <w:sz w:val="24"/>
          <w:szCs w:val="24"/>
          <w:lang w:val="cs-CZ" w:bidi="ar-SA"/>
        </w:rPr>
        <w:t>kompetence</w:t>
      </w:r>
      <w:r w:rsidR="006367A1">
        <w:rPr>
          <w:rFonts w:ascii="Times New Roman" w:hAnsi="Times New Roman" w:cs="Times New Roman"/>
          <w:sz w:val="24"/>
          <w:szCs w:val="24"/>
          <w:lang w:val="cs-CZ" w:bidi="ar-SA"/>
        </w:rPr>
        <w:t xml:space="preserve"> sociální a personální,</w:t>
      </w:r>
      <w:r w:rsidRPr="006367A1">
        <w:rPr>
          <w:rFonts w:ascii="Times New Roman" w:hAnsi="Times New Roman" w:cs="Times New Roman"/>
          <w:sz w:val="24"/>
          <w:szCs w:val="24"/>
          <w:lang w:val="cs-CZ" w:bidi="ar-SA"/>
        </w:rPr>
        <w:t xml:space="preserve"> </w:t>
      </w:r>
    </w:p>
    <w:p w:rsidR="00DB3E00" w:rsidRPr="00DB3E00" w:rsidRDefault="006367A1" w:rsidP="00DB3E0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 w:bidi="ar-SA"/>
        </w:rPr>
      </w:pPr>
      <w:r>
        <w:rPr>
          <w:rFonts w:ascii="Times New Roman" w:hAnsi="Times New Roman" w:cs="Times New Roman"/>
          <w:sz w:val="24"/>
          <w:szCs w:val="24"/>
          <w:lang w:val="cs-CZ" w:bidi="ar-SA"/>
        </w:rPr>
        <w:t>kompetence občanské,</w:t>
      </w:r>
      <w:r w:rsidR="00DB3E00" w:rsidRPr="00DB3E00">
        <w:rPr>
          <w:rFonts w:ascii="Times New Roman" w:hAnsi="Times New Roman" w:cs="Times New Roman"/>
          <w:sz w:val="24"/>
          <w:szCs w:val="24"/>
          <w:lang w:val="cs-CZ" w:bidi="ar-SA"/>
        </w:rPr>
        <w:t xml:space="preserve"> </w:t>
      </w:r>
    </w:p>
    <w:p w:rsidR="00DB3E00" w:rsidRDefault="00DB3E00" w:rsidP="00DB3E0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B3E00">
        <w:rPr>
          <w:rFonts w:ascii="Times New Roman" w:hAnsi="Times New Roman" w:cs="Times New Roman"/>
          <w:sz w:val="24"/>
          <w:szCs w:val="24"/>
          <w:lang w:val="cs-CZ" w:bidi="ar-SA"/>
        </w:rPr>
        <w:t>kompetence pracovní.</w:t>
      </w:r>
    </w:p>
    <w:sectPr w:rsidR="00DB3E00" w:rsidSect="006367A1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A1" w:rsidRDefault="006367A1" w:rsidP="006367A1">
      <w:pPr>
        <w:spacing w:after="0" w:line="240" w:lineRule="auto"/>
      </w:pPr>
      <w:r>
        <w:separator/>
      </w:r>
    </w:p>
  </w:endnote>
  <w:endnote w:type="continuationSeparator" w:id="0">
    <w:p w:rsidR="006367A1" w:rsidRDefault="006367A1" w:rsidP="0063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93177"/>
      <w:docPartObj>
        <w:docPartGallery w:val="Page Numbers (Bottom of Page)"/>
        <w:docPartUnique/>
      </w:docPartObj>
    </w:sdtPr>
    <w:sdtContent>
      <w:p w:rsidR="006367A1" w:rsidRDefault="006367A1">
        <w:pPr>
          <w:pStyle w:val="Zpat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367A1" w:rsidRDefault="006367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A1" w:rsidRDefault="006367A1" w:rsidP="006367A1">
      <w:pPr>
        <w:spacing w:after="0" w:line="240" w:lineRule="auto"/>
      </w:pPr>
      <w:r>
        <w:separator/>
      </w:r>
    </w:p>
  </w:footnote>
  <w:footnote w:type="continuationSeparator" w:id="0">
    <w:p w:rsidR="006367A1" w:rsidRDefault="006367A1" w:rsidP="0063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F3E"/>
    <w:multiLevelType w:val="hybridMultilevel"/>
    <w:tmpl w:val="36887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E00"/>
    <w:rsid w:val="000D36B4"/>
    <w:rsid w:val="005803D2"/>
    <w:rsid w:val="006367A1"/>
    <w:rsid w:val="007C5659"/>
    <w:rsid w:val="008C5275"/>
    <w:rsid w:val="00910644"/>
    <w:rsid w:val="00BC6196"/>
    <w:rsid w:val="00D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6B4"/>
  </w:style>
  <w:style w:type="paragraph" w:styleId="Nadpis1">
    <w:name w:val="heading 1"/>
    <w:basedOn w:val="Normln"/>
    <w:next w:val="Normln"/>
    <w:link w:val="Nadpis1Char"/>
    <w:uiPriority w:val="9"/>
    <w:qFormat/>
    <w:rsid w:val="000D3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6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6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6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6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D3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D3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D3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0D3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0D36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D3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6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3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D36B4"/>
    <w:rPr>
      <w:b/>
      <w:bCs/>
    </w:rPr>
  </w:style>
  <w:style w:type="character" w:styleId="Zvraznn">
    <w:name w:val="Emphasis"/>
    <w:basedOn w:val="Standardnpsmoodstavce"/>
    <w:uiPriority w:val="20"/>
    <w:qFormat/>
    <w:rsid w:val="000D36B4"/>
    <w:rPr>
      <w:i/>
      <w:iCs/>
    </w:rPr>
  </w:style>
  <w:style w:type="paragraph" w:styleId="Bezmezer">
    <w:name w:val="No Spacing"/>
    <w:link w:val="BezmezerChar"/>
    <w:uiPriority w:val="1"/>
    <w:qFormat/>
    <w:rsid w:val="000D36B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36B4"/>
  </w:style>
  <w:style w:type="paragraph" w:styleId="Odstavecseseznamem">
    <w:name w:val="List Paragraph"/>
    <w:basedOn w:val="Normln"/>
    <w:uiPriority w:val="34"/>
    <w:qFormat/>
    <w:rsid w:val="000D36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D36B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D36B4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D36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D36B4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D36B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D36B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D36B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D36B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D36B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6B4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63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67A1"/>
  </w:style>
  <w:style w:type="paragraph" w:styleId="Zpat">
    <w:name w:val="footer"/>
    <w:basedOn w:val="Normln"/>
    <w:link w:val="ZpatChar"/>
    <w:uiPriority w:val="99"/>
    <w:unhideWhenUsed/>
    <w:rsid w:val="0063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bernma</dc:creator>
  <cp:lastModifiedBy>bernma</cp:lastModifiedBy>
  <cp:revision>1</cp:revision>
  <dcterms:created xsi:type="dcterms:W3CDTF">2014-07-25T15:24:00Z</dcterms:created>
  <dcterms:modified xsi:type="dcterms:W3CDTF">2014-07-25T15:38:00Z</dcterms:modified>
</cp:coreProperties>
</file>