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B07FD" w:rsidTr="001E5567">
        <w:tc>
          <w:tcPr>
            <w:tcW w:w="9212" w:type="dxa"/>
            <w:gridSpan w:val="2"/>
          </w:tcPr>
          <w:p w:rsidR="000B07FD" w:rsidRDefault="00AE4FE9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615315" cy="685800"/>
                  <wp:effectExtent l="19050" t="0" r="0" b="0"/>
                  <wp:wrapNone/>
                  <wp:docPr id="2" name="obrázek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07FD" w:rsidRPr="001E5567" w:rsidRDefault="000B07FD" w:rsidP="001E5567">
            <w:pPr>
              <w:pStyle w:val="Nzev"/>
              <w:outlineLvl w:val="0"/>
              <w:rPr>
                <w:sz w:val="32"/>
                <w:szCs w:val="32"/>
              </w:rPr>
            </w:pPr>
            <w:r>
              <w:t xml:space="preserve">           </w:t>
            </w:r>
            <w:r w:rsidRPr="001E5567">
              <w:rPr>
                <w:sz w:val="32"/>
                <w:szCs w:val="32"/>
              </w:rPr>
              <w:t>ZÁKLADNÍ ŠKOLA a MATEŘSKÁ ŠKOLA STRUPČICE,</w:t>
            </w:r>
          </w:p>
          <w:p w:rsidR="000B07FD" w:rsidRPr="001E5567" w:rsidRDefault="000B07FD" w:rsidP="001E5567">
            <w:pPr>
              <w:jc w:val="center"/>
              <w:rPr>
                <w:b/>
                <w:sz w:val="4"/>
              </w:rPr>
            </w:pPr>
          </w:p>
          <w:p w:rsidR="000B07FD" w:rsidRPr="001E5567" w:rsidRDefault="000B07FD" w:rsidP="001E5567">
            <w:pPr>
              <w:pStyle w:val="Podtitul"/>
              <w:outlineLvl w:val="0"/>
              <w:rPr>
                <w:sz w:val="28"/>
              </w:rPr>
            </w:pPr>
            <w:r w:rsidRPr="001E5567">
              <w:rPr>
                <w:sz w:val="28"/>
              </w:rPr>
              <w:t>okres Chomutov</w:t>
            </w:r>
          </w:p>
          <w:p w:rsidR="000B07FD" w:rsidRDefault="000B07FD"/>
        </w:tc>
      </w:tr>
      <w:tr w:rsidR="000B07FD" w:rsidTr="001E5567">
        <w:tc>
          <w:tcPr>
            <w:tcW w:w="9212" w:type="dxa"/>
            <w:gridSpan w:val="2"/>
          </w:tcPr>
          <w:p w:rsidR="000B07FD" w:rsidRPr="001E5567" w:rsidRDefault="000B07FD">
            <w:pPr>
              <w:rPr>
                <w:b/>
                <w:sz w:val="28"/>
                <w:szCs w:val="28"/>
              </w:rPr>
            </w:pPr>
            <w:r w:rsidRPr="001E5567">
              <w:rPr>
                <w:b/>
                <w:sz w:val="28"/>
                <w:szCs w:val="28"/>
              </w:rPr>
              <w:t xml:space="preserve">Dodatek ke školnímu řádu č. </w:t>
            </w:r>
            <w:r w:rsidR="00C87533">
              <w:rPr>
                <w:b/>
                <w:sz w:val="28"/>
                <w:szCs w:val="28"/>
              </w:rPr>
              <w:t>3</w:t>
            </w:r>
          </w:p>
          <w:p w:rsidR="000B07FD" w:rsidRPr="001E5567" w:rsidRDefault="000B07FD" w:rsidP="001E5567">
            <w:pPr>
              <w:jc w:val="center"/>
              <w:rPr>
                <w:b/>
                <w:sz w:val="32"/>
                <w:szCs w:val="32"/>
              </w:rPr>
            </w:pPr>
          </w:p>
          <w:p w:rsidR="000B07FD" w:rsidRPr="001E5567" w:rsidRDefault="000B07FD" w:rsidP="001E5567">
            <w:pPr>
              <w:jc w:val="center"/>
              <w:rPr>
                <w:b/>
                <w:sz w:val="32"/>
                <w:szCs w:val="32"/>
              </w:rPr>
            </w:pPr>
            <w:r w:rsidRPr="001E5567">
              <w:rPr>
                <w:b/>
                <w:sz w:val="32"/>
                <w:szCs w:val="32"/>
              </w:rPr>
              <w:t>Kritéria pro přijímání dětí do mateřské školy</w:t>
            </w:r>
          </w:p>
          <w:p w:rsidR="000B07FD" w:rsidRPr="001E5567" w:rsidRDefault="000B07FD" w:rsidP="001E556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07FD" w:rsidTr="001E5567">
        <w:tc>
          <w:tcPr>
            <w:tcW w:w="4606" w:type="dxa"/>
          </w:tcPr>
          <w:p w:rsidR="000B07FD" w:rsidRDefault="000B07FD">
            <w:r>
              <w:t>Ve Strupčicích:</w:t>
            </w:r>
          </w:p>
        </w:tc>
        <w:tc>
          <w:tcPr>
            <w:tcW w:w="4606" w:type="dxa"/>
          </w:tcPr>
          <w:p w:rsidR="000B07FD" w:rsidRDefault="008D0C5B" w:rsidP="00724736">
            <w:r>
              <w:t>1</w:t>
            </w:r>
            <w:r w:rsidR="00264BF4">
              <w:t>9</w:t>
            </w:r>
            <w:r w:rsidR="000B07FD">
              <w:t xml:space="preserve">. </w:t>
            </w:r>
            <w:r w:rsidR="00264BF4">
              <w:t>3</w:t>
            </w:r>
            <w:r w:rsidR="000B07FD">
              <w:t>. 20</w:t>
            </w:r>
            <w:r w:rsidR="000D2265">
              <w:t>1</w:t>
            </w:r>
            <w:r w:rsidR="00724736">
              <w:t>3</w:t>
            </w:r>
            <w:bookmarkStart w:id="0" w:name="_GoBack"/>
            <w:bookmarkEnd w:id="0"/>
          </w:p>
        </w:tc>
      </w:tr>
      <w:tr w:rsidR="000B07FD" w:rsidTr="001E5567">
        <w:tc>
          <w:tcPr>
            <w:tcW w:w="4606" w:type="dxa"/>
          </w:tcPr>
          <w:p w:rsidR="000B07FD" w:rsidRDefault="000B07FD">
            <w:r>
              <w:t>Vypracoval:</w:t>
            </w:r>
          </w:p>
        </w:tc>
        <w:tc>
          <w:tcPr>
            <w:tcW w:w="4606" w:type="dxa"/>
          </w:tcPr>
          <w:p w:rsidR="000B07FD" w:rsidRDefault="000B07FD">
            <w:r>
              <w:t>Mgr. Jana Mišková</w:t>
            </w:r>
          </w:p>
        </w:tc>
      </w:tr>
      <w:tr w:rsidR="000B07FD" w:rsidTr="001E5567">
        <w:tc>
          <w:tcPr>
            <w:tcW w:w="4606" w:type="dxa"/>
          </w:tcPr>
          <w:p w:rsidR="000B07FD" w:rsidRDefault="000B07FD">
            <w:r>
              <w:t>Schválil:</w:t>
            </w:r>
          </w:p>
        </w:tc>
        <w:tc>
          <w:tcPr>
            <w:tcW w:w="4606" w:type="dxa"/>
          </w:tcPr>
          <w:p w:rsidR="000B07FD" w:rsidRDefault="000B07FD" w:rsidP="001D1F0D">
            <w:r>
              <w:t>pedagogická rada dne</w:t>
            </w:r>
            <w:r w:rsidR="00264BF4">
              <w:t xml:space="preserve"> 20. 3. 2013</w:t>
            </w:r>
            <w:r>
              <w:t xml:space="preserve"> </w:t>
            </w:r>
          </w:p>
        </w:tc>
      </w:tr>
      <w:tr w:rsidR="000B07FD" w:rsidTr="001E5567">
        <w:tc>
          <w:tcPr>
            <w:tcW w:w="4606" w:type="dxa"/>
          </w:tcPr>
          <w:p w:rsidR="000B07FD" w:rsidRDefault="000B07FD">
            <w:r>
              <w:t xml:space="preserve">Směrnice je platná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4606" w:type="dxa"/>
          </w:tcPr>
          <w:p w:rsidR="000B07FD" w:rsidRDefault="000D2265" w:rsidP="00264BF4">
            <w:r>
              <w:t>1</w:t>
            </w:r>
            <w:r w:rsidR="000B07FD">
              <w:t>.</w:t>
            </w:r>
            <w:r w:rsidR="00B10936">
              <w:t xml:space="preserve"> </w:t>
            </w:r>
            <w:r w:rsidR="00264BF4">
              <w:t>4</w:t>
            </w:r>
            <w:r w:rsidR="000B07FD">
              <w:t>. 20</w:t>
            </w:r>
            <w:r>
              <w:t>13</w:t>
            </w:r>
          </w:p>
        </w:tc>
      </w:tr>
      <w:tr w:rsidR="000D2265" w:rsidTr="001E5567">
        <w:tc>
          <w:tcPr>
            <w:tcW w:w="4606" w:type="dxa"/>
          </w:tcPr>
          <w:p w:rsidR="000D2265" w:rsidRDefault="000D2265">
            <w:r>
              <w:t xml:space="preserve">Směrnice je účinná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4606" w:type="dxa"/>
          </w:tcPr>
          <w:p w:rsidR="000D2265" w:rsidRDefault="000D2265" w:rsidP="00264BF4">
            <w:r>
              <w:t>1.</w:t>
            </w:r>
            <w:r w:rsidR="00B10936">
              <w:t xml:space="preserve"> </w:t>
            </w:r>
            <w:r w:rsidR="00264BF4">
              <w:t>4</w:t>
            </w:r>
            <w:r>
              <w:t>. 2013</w:t>
            </w:r>
          </w:p>
        </w:tc>
      </w:tr>
    </w:tbl>
    <w:p w:rsidR="001D1F0D" w:rsidRDefault="001D1F0D" w:rsidP="00F26500">
      <w:pPr>
        <w:jc w:val="both"/>
        <w:rPr>
          <w:b/>
          <w:sz w:val="28"/>
          <w:szCs w:val="28"/>
        </w:rPr>
      </w:pPr>
    </w:p>
    <w:p w:rsidR="00E145FB" w:rsidRDefault="000B07FD" w:rsidP="00F265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Zápis do mateřské školy</w:t>
      </w:r>
      <w:r w:rsidR="00E145FB" w:rsidRPr="00282172">
        <w:rPr>
          <w:sz w:val="28"/>
          <w:szCs w:val="28"/>
        </w:rPr>
        <w:t xml:space="preserve"> </w:t>
      </w:r>
    </w:p>
    <w:p w:rsidR="008B5343" w:rsidRDefault="008B5343" w:rsidP="00F26500">
      <w:pPr>
        <w:jc w:val="both"/>
      </w:pPr>
    </w:p>
    <w:p w:rsidR="000B07FD" w:rsidRDefault="000B07FD" w:rsidP="00F26500">
      <w:pPr>
        <w:jc w:val="both"/>
      </w:pPr>
      <w:r>
        <w:t xml:space="preserve">Ředitelka školy stanoví po dohodě se zřizovatelem místo, termín a dobu zápisu pro podání žádostí o přijetí dítěte do mateřské školy pro následující školní rok a zveřejní </w:t>
      </w:r>
      <w:r w:rsidR="00E145FB">
        <w:t xml:space="preserve">je </w:t>
      </w:r>
      <w:r>
        <w:t xml:space="preserve">způsobem v místě </w:t>
      </w:r>
      <w:r w:rsidR="00006981">
        <w:t>obvyklým (pla</w:t>
      </w:r>
      <w:r>
        <w:t>káty, místní časopis Občasník</w:t>
      </w:r>
      <w:r w:rsidR="00006981">
        <w:t>).</w:t>
      </w:r>
    </w:p>
    <w:p w:rsidR="00006981" w:rsidRDefault="00006981" w:rsidP="00F26500">
      <w:pPr>
        <w:jc w:val="both"/>
        <w:rPr>
          <w:color w:val="FF0000"/>
        </w:rPr>
      </w:pPr>
    </w:p>
    <w:p w:rsidR="008B5343" w:rsidRDefault="008B5343" w:rsidP="00F26500">
      <w:pPr>
        <w:jc w:val="both"/>
      </w:pPr>
      <w:r w:rsidRPr="008B5343">
        <w:t>Dítě může být přijímáno</w:t>
      </w:r>
      <w:r>
        <w:t xml:space="preserve"> do mateřské školy i v průběhu školního roku do naplnění kapacity mateřské školy.</w:t>
      </w:r>
    </w:p>
    <w:p w:rsidR="008B5343" w:rsidRDefault="008B5343" w:rsidP="00F26500">
      <w:pPr>
        <w:jc w:val="both"/>
      </w:pPr>
    </w:p>
    <w:p w:rsidR="008B5343" w:rsidRPr="008B5343" w:rsidRDefault="008B5343" w:rsidP="00F26500">
      <w:pPr>
        <w:jc w:val="both"/>
        <w:rPr>
          <w:b/>
        </w:rPr>
      </w:pPr>
      <w:r w:rsidRPr="008B5343">
        <w:rPr>
          <w:b/>
        </w:rPr>
        <w:t>K předškolnímu vzdělávání jsou př</w:t>
      </w:r>
      <w:r w:rsidR="00264BF4">
        <w:rPr>
          <w:b/>
        </w:rPr>
        <w:t>i</w:t>
      </w:r>
      <w:r w:rsidRPr="008B5343">
        <w:rPr>
          <w:b/>
        </w:rPr>
        <w:t>jímány zpravidla děti od 3 do 6 let věku.</w:t>
      </w:r>
    </w:p>
    <w:p w:rsidR="008B5343" w:rsidRPr="008B5343" w:rsidRDefault="008B5343" w:rsidP="00F26500">
      <w:pPr>
        <w:jc w:val="both"/>
      </w:pPr>
    </w:p>
    <w:p w:rsidR="000B07FD" w:rsidRDefault="000B07FD" w:rsidP="00F26500">
      <w:pPr>
        <w:jc w:val="both"/>
        <w:rPr>
          <w:b/>
          <w:sz w:val="28"/>
          <w:szCs w:val="28"/>
        </w:rPr>
      </w:pPr>
      <w:r w:rsidRPr="000B07FD">
        <w:rPr>
          <w:b/>
          <w:sz w:val="28"/>
          <w:szCs w:val="28"/>
        </w:rPr>
        <w:t>Kritéria pro přijímání dětí do mateřské školy</w:t>
      </w:r>
    </w:p>
    <w:p w:rsidR="000B07FD" w:rsidRDefault="000B07FD" w:rsidP="00F26500">
      <w:pPr>
        <w:jc w:val="both"/>
        <w:rPr>
          <w:b/>
          <w:sz w:val="28"/>
          <w:szCs w:val="28"/>
        </w:rPr>
      </w:pPr>
    </w:p>
    <w:p w:rsidR="000B07FD" w:rsidRDefault="000B07FD" w:rsidP="006D6C38">
      <w:pPr>
        <w:pStyle w:val="Odstavecseseznamem"/>
        <w:numPr>
          <w:ilvl w:val="0"/>
          <w:numId w:val="1"/>
        </w:numPr>
        <w:ind w:left="426" w:hanging="284"/>
        <w:jc w:val="both"/>
      </w:pPr>
      <w:r w:rsidRPr="00006981">
        <w:t xml:space="preserve">K předškolnímu vzdělávání </w:t>
      </w:r>
      <w:r w:rsidR="008B5343">
        <w:t>se přednostně přijímají děti v posledním roce před zahájením povinné školní docházky.</w:t>
      </w:r>
      <w:r w:rsidR="00006981">
        <w:t xml:space="preserve"> Pokud nelze dítě v posledním roce před zahájením povinné školní docházky přijmout z kapacitních důvodů, zajistí obec, v níž má dítě místo trvalého pobytu, zařazení dítěte do jiné mateřské školy.</w:t>
      </w:r>
    </w:p>
    <w:p w:rsidR="00E46DA8" w:rsidRDefault="00E46DA8" w:rsidP="006D6C38">
      <w:pPr>
        <w:pStyle w:val="Odstavecseseznamem"/>
        <w:numPr>
          <w:ilvl w:val="0"/>
          <w:numId w:val="1"/>
        </w:numPr>
        <w:ind w:left="426" w:hanging="284"/>
        <w:jc w:val="both"/>
      </w:pPr>
      <w:r>
        <w:t>Při nenaplnění kapacity mateřské školy dětmi dle bodu 1 těchto kritérií budou přednostně přijímány děti, jejichž alespoň jeden rodič je zaměstnancem Základní školy a Mateřské školy Strupčice, okres Chomutov a jsou starší 3 let.</w:t>
      </w:r>
    </w:p>
    <w:p w:rsidR="00E63B4A" w:rsidRPr="000D2265" w:rsidRDefault="00E63B4A" w:rsidP="006D6C38">
      <w:pPr>
        <w:pStyle w:val="Odstavecseseznamem"/>
        <w:numPr>
          <w:ilvl w:val="0"/>
          <w:numId w:val="1"/>
        </w:numPr>
        <w:ind w:left="426" w:hanging="284"/>
        <w:jc w:val="both"/>
      </w:pPr>
      <w:r w:rsidRPr="000D2265">
        <w:t xml:space="preserve">Při nenaplnění kapacity </w:t>
      </w:r>
      <w:r w:rsidR="00DD4FE4">
        <w:t xml:space="preserve">mateřské školy dětmi </w:t>
      </w:r>
      <w:r w:rsidR="001D1F0D">
        <w:t>dle bodu 1</w:t>
      </w:r>
      <w:r w:rsidR="00E46DA8">
        <w:t xml:space="preserve"> a 2</w:t>
      </w:r>
      <w:r w:rsidR="001D1F0D">
        <w:t xml:space="preserve"> </w:t>
      </w:r>
      <w:r w:rsidR="00DD4FE4">
        <w:t>těchto kritérií budou</w:t>
      </w:r>
      <w:r w:rsidR="00DD4FE4" w:rsidRPr="000D2265">
        <w:t xml:space="preserve"> </w:t>
      </w:r>
      <w:r w:rsidRPr="000D2265">
        <w:t xml:space="preserve">přijímány </w:t>
      </w:r>
      <w:r w:rsidR="00DC7A90">
        <w:t xml:space="preserve">přednostně </w:t>
      </w:r>
      <w:r w:rsidRPr="000D2265">
        <w:t xml:space="preserve">děti </w:t>
      </w:r>
      <w:proofErr w:type="gramStart"/>
      <w:r w:rsidRPr="000D2265">
        <w:t>starší 4 let</w:t>
      </w:r>
      <w:proofErr w:type="gramEnd"/>
      <w:r w:rsidR="001D1F0D">
        <w:t xml:space="preserve">. </w:t>
      </w:r>
    </w:p>
    <w:p w:rsidR="008D0C5B" w:rsidRDefault="00E63B4A" w:rsidP="006D6C38">
      <w:pPr>
        <w:pStyle w:val="Odstavecseseznamem"/>
        <w:numPr>
          <w:ilvl w:val="0"/>
          <w:numId w:val="1"/>
        </w:numPr>
        <w:ind w:left="426" w:hanging="284"/>
        <w:jc w:val="both"/>
      </w:pPr>
      <w:r w:rsidRPr="000D2265">
        <w:t xml:space="preserve">Při nenaplnění kapacity </w:t>
      </w:r>
      <w:r w:rsidR="00DD4FE4">
        <w:t xml:space="preserve">mateřské školy dětmi </w:t>
      </w:r>
      <w:r w:rsidR="001D1F0D">
        <w:t>dle bodů 1</w:t>
      </w:r>
      <w:r w:rsidR="00E46DA8">
        <w:t xml:space="preserve">, </w:t>
      </w:r>
      <w:r w:rsidR="001D1F0D">
        <w:t>2</w:t>
      </w:r>
      <w:r w:rsidR="00E46DA8">
        <w:t xml:space="preserve"> a 3</w:t>
      </w:r>
      <w:r w:rsidR="001D1F0D">
        <w:t xml:space="preserve"> </w:t>
      </w:r>
      <w:r w:rsidR="00DD4FE4">
        <w:t xml:space="preserve">těchto kritérií budou </w:t>
      </w:r>
      <w:r w:rsidRPr="000D2265">
        <w:t xml:space="preserve">přijímány </w:t>
      </w:r>
      <w:r w:rsidR="00DC7A90">
        <w:t xml:space="preserve">přednostně </w:t>
      </w:r>
      <w:r w:rsidRPr="000D2265">
        <w:t xml:space="preserve">děti </w:t>
      </w:r>
      <w:proofErr w:type="gramStart"/>
      <w:r w:rsidRPr="000D2265">
        <w:t>starší 3 let</w:t>
      </w:r>
      <w:proofErr w:type="gramEnd"/>
      <w:r w:rsidR="008D0C5B">
        <w:t>.</w:t>
      </w:r>
    </w:p>
    <w:p w:rsidR="00DD4FE4" w:rsidRDefault="00DD4FE4" w:rsidP="006D6C38">
      <w:pPr>
        <w:pStyle w:val="Odstavecseseznamem"/>
        <w:numPr>
          <w:ilvl w:val="0"/>
          <w:numId w:val="1"/>
        </w:numPr>
        <w:ind w:left="426" w:hanging="284"/>
        <w:jc w:val="both"/>
      </w:pPr>
      <w:r w:rsidRPr="000D2265">
        <w:t xml:space="preserve">Při nenaplnění kapacity </w:t>
      </w:r>
      <w:r>
        <w:t>mateřské školy dětmi dle bodů 1, 2</w:t>
      </w:r>
      <w:r w:rsidR="00E46DA8">
        <w:t>,</w:t>
      </w:r>
      <w:r>
        <w:t xml:space="preserve"> 3</w:t>
      </w:r>
      <w:r w:rsidR="00E46DA8">
        <w:t xml:space="preserve"> a 4</w:t>
      </w:r>
      <w:r>
        <w:t xml:space="preserve"> těchto kritérií budou </w:t>
      </w:r>
      <w:r w:rsidRPr="000D2265">
        <w:t xml:space="preserve">přijímány děti starší </w:t>
      </w:r>
      <w:r>
        <w:t>2,5</w:t>
      </w:r>
      <w:r w:rsidRPr="000D2265">
        <w:t xml:space="preserve"> let</w:t>
      </w:r>
      <w:r>
        <w:t>.</w:t>
      </w:r>
    </w:p>
    <w:p w:rsidR="00F26500" w:rsidRDefault="00264BF4" w:rsidP="00E46DA8">
      <w:pPr>
        <w:pStyle w:val="Odstavecseseznamem"/>
        <w:ind w:left="426" w:hanging="284"/>
        <w:jc w:val="both"/>
      </w:pPr>
      <w:r>
        <w:t>6</w:t>
      </w:r>
      <w:r w:rsidR="00E46DA8">
        <w:t xml:space="preserve">. </w:t>
      </w:r>
      <w:r w:rsidR="00F26500">
        <w:t xml:space="preserve">Pro každý shora uvedený bod </w:t>
      </w:r>
      <w:r w:rsidR="00E46DA8">
        <w:t>3</w:t>
      </w:r>
      <w:r w:rsidR="00F26500">
        <w:t xml:space="preserve"> až </w:t>
      </w:r>
      <w:r w:rsidR="00E46DA8">
        <w:t>5</w:t>
      </w:r>
      <w:r w:rsidR="00543431">
        <w:t xml:space="preserve"> těchto kritérií</w:t>
      </w:r>
      <w:r w:rsidR="00F26500">
        <w:t xml:space="preserve"> pak </w:t>
      </w:r>
      <w:r w:rsidR="00162A69">
        <w:t xml:space="preserve">zároveň </w:t>
      </w:r>
      <w:r w:rsidR="00F26500">
        <w:t>platí</w:t>
      </w:r>
      <w:r w:rsidR="00162A69">
        <w:t>, že přednost (v rámci každého z uvedených bodů) mají</w:t>
      </w:r>
      <w:r w:rsidR="00F26500">
        <w:t>:</w:t>
      </w:r>
    </w:p>
    <w:p w:rsidR="00785D05" w:rsidRDefault="00F26500" w:rsidP="006D6C38">
      <w:pPr>
        <w:pStyle w:val="Odstavecseseznamem"/>
        <w:numPr>
          <w:ilvl w:val="1"/>
          <w:numId w:val="1"/>
        </w:numPr>
        <w:ind w:left="851" w:hanging="284"/>
        <w:jc w:val="both"/>
      </w:pPr>
      <w:r>
        <w:t>děti s trvalým pobytem v obci Strupčice,</w:t>
      </w:r>
      <w:r w:rsidR="00452A48">
        <w:t xml:space="preserve"> nebo děti, jejichž rodiče již realizovali stavbu rodinného domu v obci Strupčice</w:t>
      </w:r>
      <w:r w:rsidR="00443945">
        <w:t>,</w:t>
      </w:r>
    </w:p>
    <w:p w:rsidR="00162A69" w:rsidRDefault="000364D3" w:rsidP="006D6C38">
      <w:pPr>
        <w:pStyle w:val="Odstavecseseznamem"/>
        <w:numPr>
          <w:ilvl w:val="1"/>
          <w:numId w:val="1"/>
        </w:numPr>
        <w:ind w:left="851" w:hanging="284"/>
        <w:jc w:val="both"/>
      </w:pPr>
      <w:r>
        <w:t xml:space="preserve">při nenaplnění kapacity mateřské školy dětmi podle bodu </w:t>
      </w:r>
      <w:r w:rsidR="00264BF4">
        <w:t xml:space="preserve">6 </w:t>
      </w:r>
      <w:proofErr w:type="gramStart"/>
      <w:r w:rsidR="00264BF4">
        <w:t>písm. a)</w:t>
      </w:r>
      <w:r>
        <w:t xml:space="preserve">  těchto</w:t>
      </w:r>
      <w:proofErr w:type="gramEnd"/>
      <w:r>
        <w:t xml:space="preserve"> kritérií </w:t>
      </w:r>
      <w:r w:rsidR="00F26500">
        <w:t>děti s trvalým pobytem v obc</w:t>
      </w:r>
      <w:r w:rsidR="000155DE">
        <w:t>ích</w:t>
      </w:r>
      <w:r w:rsidR="00F26500">
        <w:t xml:space="preserve"> Malé Březno, Všestudy, Pesvice</w:t>
      </w:r>
      <w:r w:rsidR="000155DE">
        <w:t xml:space="preserve"> nebo</w:t>
      </w:r>
      <w:r w:rsidR="00F26500">
        <w:t xml:space="preserve"> Vrskmaň,</w:t>
      </w:r>
    </w:p>
    <w:p w:rsidR="00264BF4" w:rsidRDefault="00264BF4" w:rsidP="00264BF4">
      <w:pPr>
        <w:ind w:left="426" w:hanging="284"/>
        <w:jc w:val="both"/>
      </w:pPr>
      <w:r>
        <w:t>7. Při nenaplnění kapacity mateřské školy dětmi podle bodů 1, 2, 3, 4 a 5 (se zohledněním kritérií v bodě 6) budou přijímány ostatní</w:t>
      </w:r>
      <w:r w:rsidR="00703827">
        <w:t xml:space="preserve"> děti</w:t>
      </w:r>
      <w:r>
        <w:t xml:space="preserve"> s trvalým pobytem mimo obce Strupčice, Malé Březno, Všestudy, Pesvice nebo Vrskmaň.</w:t>
      </w:r>
    </w:p>
    <w:p w:rsidR="00264BF4" w:rsidRDefault="00264BF4" w:rsidP="00264BF4">
      <w:pPr>
        <w:pStyle w:val="Odstavecseseznamem"/>
        <w:ind w:left="851"/>
        <w:jc w:val="both"/>
      </w:pPr>
    </w:p>
    <w:p w:rsidR="00BF27B4" w:rsidRDefault="00264BF4" w:rsidP="00264BF4">
      <w:pPr>
        <w:pStyle w:val="Odstavecseseznamem"/>
        <w:ind w:left="426" w:hanging="284"/>
        <w:jc w:val="both"/>
      </w:pPr>
      <w:r>
        <w:t xml:space="preserve">8. </w:t>
      </w:r>
      <w:r w:rsidR="00BF27B4">
        <w:t xml:space="preserve">Pro shora uvedené pak dále platí, </w:t>
      </w:r>
      <w:r w:rsidR="0075452F">
        <w:t xml:space="preserve">a to </w:t>
      </w:r>
      <w:r w:rsidR="00BF27B4">
        <w:t xml:space="preserve">v případě, že dojde v rámci některého ze shora uvedených kritérií pod bodem 1 až </w:t>
      </w:r>
      <w:r>
        <w:t>7</w:t>
      </w:r>
      <w:r w:rsidR="00BF27B4">
        <w:t xml:space="preserve"> </w:t>
      </w:r>
      <w:r w:rsidR="0075452F">
        <w:t>(</w:t>
      </w:r>
      <w:r w:rsidR="00BF27B4">
        <w:t xml:space="preserve">se zohledněním kritérií v bodě </w:t>
      </w:r>
      <w:r>
        <w:t>6</w:t>
      </w:r>
      <w:r w:rsidR="0075452F">
        <w:t>)</w:t>
      </w:r>
      <w:r w:rsidR="00BF27B4">
        <w:t xml:space="preserve"> k situaci, že </w:t>
      </w:r>
      <w:r w:rsidR="0075452F">
        <w:t xml:space="preserve">počet </w:t>
      </w:r>
      <w:r w:rsidR="00BF27B4">
        <w:t>žádost</w:t>
      </w:r>
      <w:r w:rsidR="0075452F">
        <w:t>i</w:t>
      </w:r>
      <w:r w:rsidR="00BF27B4">
        <w:t xml:space="preserve"> o přijetí</w:t>
      </w:r>
      <w:r w:rsidR="0075452F">
        <w:t xml:space="preserve"> bude převyšovat </w:t>
      </w:r>
      <w:r w:rsidR="00BF27B4">
        <w:t>kapacit</w:t>
      </w:r>
      <w:r w:rsidR="0075452F">
        <w:t>u</w:t>
      </w:r>
      <w:r w:rsidR="00BF27B4">
        <w:t xml:space="preserve"> mateřské školy, platí, že přednost mají vždy děti starší před mladšími.</w:t>
      </w:r>
    </w:p>
    <w:p w:rsidR="008D0C5B" w:rsidRDefault="008D0C5B" w:rsidP="00F26500">
      <w:pPr>
        <w:ind w:left="360" w:hanging="360"/>
        <w:jc w:val="both"/>
      </w:pPr>
    </w:p>
    <w:p w:rsidR="00452A48" w:rsidRDefault="00452A48" w:rsidP="00F26500">
      <w:pPr>
        <w:ind w:left="360" w:hanging="360"/>
        <w:jc w:val="both"/>
      </w:pPr>
    </w:p>
    <w:p w:rsidR="008D0C5B" w:rsidRDefault="00922BFC" w:rsidP="00F26500">
      <w:pPr>
        <w:ind w:left="360" w:hanging="360"/>
        <w:jc w:val="both"/>
      </w:pPr>
      <w:r>
        <w:t xml:space="preserve">Ve </w:t>
      </w:r>
      <w:proofErr w:type="gramStart"/>
      <w:r>
        <w:t xml:space="preserve">Strupčicích </w:t>
      </w:r>
      <w:r w:rsidR="008D0C5B">
        <w:t xml:space="preserve">  </w:t>
      </w:r>
      <w:r w:rsidR="00452A48">
        <w:t>1</w:t>
      </w:r>
      <w:r w:rsidR="00264BF4">
        <w:t>9</w:t>
      </w:r>
      <w:proofErr w:type="gramEnd"/>
      <w:r>
        <w:t xml:space="preserve">. </w:t>
      </w:r>
      <w:r w:rsidR="00452A48">
        <w:t>3</w:t>
      </w:r>
      <w:r>
        <w:t>. 20</w:t>
      </w:r>
      <w:r w:rsidR="000D2265">
        <w:t>1</w:t>
      </w:r>
      <w:r w:rsidR="00452A48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0C5B" w:rsidRDefault="008D0C5B" w:rsidP="00F26500">
      <w:pPr>
        <w:ind w:left="360" w:hanging="360"/>
        <w:jc w:val="both"/>
      </w:pPr>
    </w:p>
    <w:p w:rsidR="00922BFC" w:rsidRDefault="008D0C5B" w:rsidP="00F26500">
      <w:pPr>
        <w:ind w:left="360" w:hanging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2BFC">
        <w:tab/>
        <w:t>Mgr. Jana Mišková</w:t>
      </w:r>
    </w:p>
    <w:p w:rsidR="00922BFC" w:rsidRDefault="00922BFC" w:rsidP="00F26500">
      <w:pPr>
        <w:ind w:left="360" w:hanging="360"/>
        <w:jc w:val="both"/>
      </w:pPr>
      <w:r>
        <w:t xml:space="preserve">                                                                                                                           ředitelka školy</w:t>
      </w:r>
    </w:p>
    <w:sectPr w:rsidR="00922BFC" w:rsidSect="00E63B4A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299A"/>
    <w:multiLevelType w:val="hybridMultilevel"/>
    <w:tmpl w:val="594AE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01C0E"/>
    <w:multiLevelType w:val="hybridMultilevel"/>
    <w:tmpl w:val="6AD02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FD"/>
    <w:rsid w:val="00006981"/>
    <w:rsid w:val="000155DE"/>
    <w:rsid w:val="000364D3"/>
    <w:rsid w:val="00056636"/>
    <w:rsid w:val="000B07FD"/>
    <w:rsid w:val="000D2265"/>
    <w:rsid w:val="000D2849"/>
    <w:rsid w:val="000E0334"/>
    <w:rsid w:val="00162A69"/>
    <w:rsid w:val="001A4422"/>
    <w:rsid w:val="001A58A2"/>
    <w:rsid w:val="001D1F0D"/>
    <w:rsid w:val="001D727C"/>
    <w:rsid w:val="001E5567"/>
    <w:rsid w:val="00202BF3"/>
    <w:rsid w:val="00264BF4"/>
    <w:rsid w:val="002802CA"/>
    <w:rsid w:val="00282172"/>
    <w:rsid w:val="00286305"/>
    <w:rsid w:val="0033268C"/>
    <w:rsid w:val="003B4C55"/>
    <w:rsid w:val="00443945"/>
    <w:rsid w:val="00452A48"/>
    <w:rsid w:val="00543431"/>
    <w:rsid w:val="00587760"/>
    <w:rsid w:val="00617ABF"/>
    <w:rsid w:val="006321A9"/>
    <w:rsid w:val="006D6C38"/>
    <w:rsid w:val="00703827"/>
    <w:rsid w:val="00724736"/>
    <w:rsid w:val="00730213"/>
    <w:rsid w:val="00730EDA"/>
    <w:rsid w:val="0075452F"/>
    <w:rsid w:val="00785D05"/>
    <w:rsid w:val="008B5343"/>
    <w:rsid w:val="008D0C5B"/>
    <w:rsid w:val="00922BFC"/>
    <w:rsid w:val="009C190F"/>
    <w:rsid w:val="009C7C9B"/>
    <w:rsid w:val="00A27503"/>
    <w:rsid w:val="00A81FB6"/>
    <w:rsid w:val="00AE110A"/>
    <w:rsid w:val="00AE4FE9"/>
    <w:rsid w:val="00AF19E0"/>
    <w:rsid w:val="00B10936"/>
    <w:rsid w:val="00B7630C"/>
    <w:rsid w:val="00B92AB4"/>
    <w:rsid w:val="00BF27B4"/>
    <w:rsid w:val="00C254E0"/>
    <w:rsid w:val="00C437C1"/>
    <w:rsid w:val="00C52C78"/>
    <w:rsid w:val="00C84BAE"/>
    <w:rsid w:val="00C87533"/>
    <w:rsid w:val="00CA3A25"/>
    <w:rsid w:val="00D52D1E"/>
    <w:rsid w:val="00DC7A90"/>
    <w:rsid w:val="00DD4FE4"/>
    <w:rsid w:val="00E145FB"/>
    <w:rsid w:val="00E4250D"/>
    <w:rsid w:val="00E46DA8"/>
    <w:rsid w:val="00E63B4A"/>
    <w:rsid w:val="00F26500"/>
    <w:rsid w:val="00F27B98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84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0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0B07FD"/>
    <w:pPr>
      <w:jc w:val="center"/>
    </w:pPr>
    <w:rPr>
      <w:b/>
      <w:sz w:val="44"/>
      <w:szCs w:val="20"/>
    </w:rPr>
  </w:style>
  <w:style w:type="paragraph" w:styleId="Podtitul">
    <w:name w:val="Subtitle"/>
    <w:basedOn w:val="Normln"/>
    <w:qFormat/>
    <w:rsid w:val="000B07FD"/>
    <w:pPr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F265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44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84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0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0B07FD"/>
    <w:pPr>
      <w:jc w:val="center"/>
    </w:pPr>
    <w:rPr>
      <w:b/>
      <w:sz w:val="44"/>
      <w:szCs w:val="20"/>
    </w:rPr>
  </w:style>
  <w:style w:type="paragraph" w:styleId="Podtitul">
    <w:name w:val="Subtitle"/>
    <w:basedOn w:val="Normln"/>
    <w:qFormat/>
    <w:rsid w:val="000B07FD"/>
    <w:pPr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F265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44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Coal a.s.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Ostapčuková</dc:creator>
  <cp:lastModifiedBy>Mgr. Jana Mišková</cp:lastModifiedBy>
  <cp:revision>3</cp:revision>
  <cp:lastPrinted>2013-03-21T07:48:00Z</cp:lastPrinted>
  <dcterms:created xsi:type="dcterms:W3CDTF">2013-03-21T07:49:00Z</dcterms:created>
  <dcterms:modified xsi:type="dcterms:W3CDTF">2013-10-14T06:20:00Z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