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F3" w:rsidRDefault="00954C0D" w:rsidP="00954C0D">
      <w:pPr>
        <w:rPr>
          <w:b/>
        </w:rPr>
      </w:pPr>
      <w:r>
        <w:rPr>
          <w:b/>
          <w:noProof/>
        </w:rPr>
        <w:drawing>
          <wp:inline distT="0" distB="0" distL="0" distR="0">
            <wp:extent cx="3228975" cy="2305050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AF3" w:rsidRDefault="00D43AF3" w:rsidP="00954C0D">
      <w:pPr>
        <w:rPr>
          <w:b/>
        </w:rPr>
      </w:pPr>
    </w:p>
    <w:p w:rsidR="00D43AF3" w:rsidRDefault="00D43AF3" w:rsidP="00954C0D">
      <w:pPr>
        <w:rPr>
          <w:b/>
        </w:rPr>
      </w:pPr>
    </w:p>
    <w:p w:rsidR="00954C0D" w:rsidRDefault="00954C0D" w:rsidP="00954C0D">
      <w:pPr>
        <w:rPr>
          <w:b/>
        </w:rPr>
      </w:pPr>
      <w:r>
        <w:rPr>
          <w:b/>
        </w:rPr>
        <w:t>Gymnázium Hostivice, příspěvková organizace</w:t>
      </w:r>
    </w:p>
    <w:p w:rsidR="00954C0D" w:rsidRDefault="00954C0D" w:rsidP="00954C0D">
      <w:pPr>
        <w:pBdr>
          <w:bottom w:val="single" w:sz="4" w:space="1" w:color="auto"/>
        </w:pBdr>
        <w:rPr>
          <w:b/>
        </w:rPr>
      </w:pPr>
      <w:r>
        <w:rPr>
          <w:b/>
        </w:rPr>
        <w:t>Komenského 141, 253 01 Hostivice</w:t>
      </w:r>
    </w:p>
    <w:p w:rsidR="00575E25" w:rsidRDefault="00575E25"/>
    <w:p w:rsidR="00954C0D" w:rsidRDefault="00954C0D"/>
    <w:p w:rsidR="00954C0D" w:rsidRDefault="00954C0D"/>
    <w:p w:rsidR="005B3D7A" w:rsidRPr="00DC7056" w:rsidRDefault="005B3D7A" w:rsidP="005B3D7A">
      <w:pPr>
        <w:rPr>
          <w:b/>
        </w:rPr>
      </w:pPr>
      <w:r>
        <w:rPr>
          <w:b/>
        </w:rPr>
        <w:t>STRUKTURA KONCEPČNÍHO ZÁMĚRU ROZVOJE ŠKOLY 2014 (dále jen KZŠ)</w:t>
      </w:r>
    </w:p>
    <w:p w:rsidR="005B3D7A" w:rsidRPr="00DC7056" w:rsidRDefault="005B3D7A" w:rsidP="005B3D7A">
      <w:pPr>
        <w:rPr>
          <w:b/>
        </w:rPr>
      </w:pPr>
      <w:r w:rsidRPr="00DC7056">
        <w:rPr>
          <w:b/>
        </w:rPr>
        <w:t>- pro střední školy a vyšší odborné školy</w:t>
      </w:r>
    </w:p>
    <w:p w:rsidR="005B3D7A" w:rsidRPr="005D76E7" w:rsidRDefault="005B3D7A" w:rsidP="005B3D7A">
      <w:pPr>
        <w:rPr>
          <w:smallCaps/>
        </w:rPr>
      </w:pPr>
    </w:p>
    <w:p w:rsidR="005B3D7A" w:rsidRDefault="005B3D7A" w:rsidP="005B3D7A">
      <w:pPr>
        <w:ind w:left="360"/>
        <w:jc w:val="both"/>
      </w:pPr>
      <w:r>
        <w:t xml:space="preserve">Struktura KZŠ </w:t>
      </w:r>
      <w:r w:rsidRPr="00CF1B2E">
        <w:t>je zveřejňován</w:t>
      </w:r>
      <w:r>
        <w:t xml:space="preserve">a </w:t>
      </w:r>
      <w:r w:rsidRPr="003C19A2">
        <w:t>společně s výroční zprávou</w:t>
      </w:r>
      <w:r>
        <w:t xml:space="preserve"> o činnosti</w:t>
      </w:r>
      <w:r w:rsidRPr="003C19A2">
        <w:t xml:space="preserve"> školy</w:t>
      </w:r>
      <w:r>
        <w:t xml:space="preserve"> vždy v sudém roce jako její příloha, která nemusí být schválena školskou</w:t>
      </w:r>
      <w:r w:rsidRPr="006711A1">
        <w:t xml:space="preserve"> </w:t>
      </w:r>
      <w:r>
        <w:t>radou. V</w:t>
      </w:r>
      <w:r w:rsidRPr="00CF1B2E">
        <w:t>ychází</w:t>
      </w:r>
      <w:r>
        <w:rPr>
          <w:b/>
        </w:rPr>
        <w:t xml:space="preserve"> </w:t>
      </w:r>
      <w:r>
        <w:t>z Dlouhodobého záměru vzdělávání a rozvoje vzdělávací soustavy ve Středočeském kraji z roku 2012. Stručné zmapování vývoje za poslední 2 až 3 roky je východiskem pro stanovení</w:t>
      </w:r>
      <w:r w:rsidRPr="00773295">
        <w:t xml:space="preserve"> </w:t>
      </w:r>
      <w:r w:rsidRPr="00CF1B2E">
        <w:t>záměr</w:t>
      </w:r>
      <w:r>
        <w:t>ů</w:t>
      </w:r>
      <w:r w:rsidRPr="00CF1B2E">
        <w:t xml:space="preserve"> a opatření do roku 201</w:t>
      </w:r>
      <w:r>
        <w:t>5</w:t>
      </w:r>
      <w:r>
        <w:rPr>
          <w:b/>
        </w:rPr>
        <w:t xml:space="preserve"> </w:t>
      </w:r>
      <w:r w:rsidRPr="00CF1B2E">
        <w:t>s podrobným výhledem pro školní rok 20</w:t>
      </w:r>
      <w:r>
        <w:t>14/2015.</w:t>
      </w:r>
    </w:p>
    <w:p w:rsidR="005B3D7A" w:rsidRDefault="005B3D7A" w:rsidP="005B3D7A">
      <w:pPr>
        <w:ind w:left="360"/>
        <w:jc w:val="both"/>
      </w:pPr>
    </w:p>
    <w:p w:rsidR="005B3D7A" w:rsidRPr="00773295" w:rsidRDefault="005B3D7A" w:rsidP="005B3D7A">
      <w:pPr>
        <w:ind w:left="360"/>
        <w:jc w:val="both"/>
        <w:rPr>
          <w:b/>
        </w:rPr>
      </w:pPr>
      <w:r>
        <w:rPr>
          <w:b/>
        </w:rPr>
        <w:t xml:space="preserve">1. </w:t>
      </w:r>
      <w:r w:rsidRPr="00773295">
        <w:rPr>
          <w:b/>
        </w:rPr>
        <w:t>Cíle, stanovené v předchozím období, a jejich plnění</w:t>
      </w:r>
    </w:p>
    <w:p w:rsidR="005B3D7A" w:rsidRDefault="00CD4A71" w:rsidP="00CD4A71">
      <w:pPr>
        <w:ind w:left="720"/>
        <w:jc w:val="both"/>
      </w:pPr>
      <w:r>
        <w:t>Postupné naplňování kapacity školy se daří zcela v oboru osmiletého studia. V oboru čtyřletého studia se nedaří již po druhý školní rok otevřít 1. ročník.</w:t>
      </w:r>
    </w:p>
    <w:p w:rsidR="00CD4A71" w:rsidRDefault="00CD4A71" w:rsidP="00CD4A71">
      <w:pPr>
        <w:ind w:left="720"/>
        <w:jc w:val="both"/>
      </w:pPr>
      <w:r>
        <w:t xml:space="preserve">Zhodnocení průběhu a podmínek vzdělávání bylo uskutečněno v únoru 2014 Českou školní inspekcí. </w:t>
      </w:r>
    </w:p>
    <w:p w:rsidR="00CD4A71" w:rsidRDefault="00CD4A71" w:rsidP="00CD4A71">
      <w:pPr>
        <w:ind w:left="720"/>
        <w:jc w:val="both"/>
      </w:pPr>
      <w:r>
        <w:t>Závěry inspekčního šetření uvedené v inspekční zprávě: „Specifikum nově vzniklé střední školy na základě nadstandardní spolupráce se zřizovatelem se projevuje ve velmi dobrých materiálních podmínkách. V průběhu vzdělávání jsou uplatňovány účinné moderní pedagogické metody a přístupy a podpora rozvoje osobnosti žáků pedagogickými pracovníky zejména v osmiletém oboru vzdělání v průběhu vzdě</w:t>
      </w:r>
      <w:r w:rsidR="004730B3">
        <w:t>lávání je na velmi dobré úrovni.“ „Škole se nedaří naplnit čtyřletý obor studia.“</w:t>
      </w:r>
    </w:p>
    <w:p w:rsidR="005B3D7A" w:rsidRDefault="005B3D7A" w:rsidP="005B3D7A">
      <w:pPr>
        <w:ind w:left="360"/>
        <w:jc w:val="both"/>
      </w:pPr>
    </w:p>
    <w:p w:rsidR="004730B3" w:rsidRDefault="004730B3" w:rsidP="005B3D7A">
      <w:pPr>
        <w:ind w:left="360"/>
        <w:jc w:val="both"/>
        <w:rPr>
          <w:b/>
        </w:rPr>
      </w:pPr>
    </w:p>
    <w:p w:rsidR="004730B3" w:rsidRDefault="004730B3" w:rsidP="005B3D7A">
      <w:pPr>
        <w:ind w:left="360"/>
        <w:jc w:val="both"/>
        <w:rPr>
          <w:b/>
        </w:rPr>
      </w:pPr>
    </w:p>
    <w:p w:rsidR="004730B3" w:rsidRDefault="004730B3" w:rsidP="005B3D7A">
      <w:pPr>
        <w:ind w:left="360"/>
        <w:jc w:val="both"/>
        <w:rPr>
          <w:b/>
        </w:rPr>
      </w:pPr>
    </w:p>
    <w:p w:rsidR="004730B3" w:rsidRDefault="004730B3" w:rsidP="005B3D7A">
      <w:pPr>
        <w:ind w:left="360"/>
        <w:jc w:val="both"/>
        <w:rPr>
          <w:b/>
        </w:rPr>
      </w:pPr>
    </w:p>
    <w:p w:rsidR="005B3D7A" w:rsidRPr="00773295" w:rsidRDefault="005B3D7A" w:rsidP="005B3D7A">
      <w:pPr>
        <w:ind w:left="360"/>
        <w:jc w:val="both"/>
        <w:rPr>
          <w:b/>
        </w:rPr>
      </w:pPr>
      <w:r>
        <w:rPr>
          <w:b/>
        </w:rPr>
        <w:lastRenderedPageBreak/>
        <w:t xml:space="preserve">2. </w:t>
      </w:r>
      <w:r w:rsidRPr="00773295">
        <w:rPr>
          <w:b/>
        </w:rPr>
        <w:t>Nastínění demografického vývoje v regionu, ze kterého škola získává většinu uchazečů – okres, obec s rozšířenou působností atd. (spádová oblast), očekávané důsledky tohoto vývoje a připravovaná opatření k realizaci dlouhodobých záměrů školy</w:t>
      </w:r>
    </w:p>
    <w:p w:rsidR="005B3D7A" w:rsidRDefault="004730B3" w:rsidP="004730B3">
      <w:pPr>
        <w:ind w:left="720"/>
        <w:jc w:val="both"/>
      </w:pPr>
      <w:r>
        <w:t>Region je charakteristický výstavbou nového rodinného bydlení a zvyšujícím se počtem obyvatel. Záměrem naší školy je v budoucnu poskytovat vzdělávací služby, o které bude v tomto regionu zájem.</w:t>
      </w:r>
    </w:p>
    <w:p w:rsidR="005B3D7A" w:rsidRDefault="005B3D7A" w:rsidP="005B3D7A">
      <w:pPr>
        <w:jc w:val="both"/>
      </w:pPr>
    </w:p>
    <w:p w:rsidR="005B3D7A" w:rsidRDefault="005B3D7A" w:rsidP="005B3D7A">
      <w:pPr>
        <w:ind w:left="360"/>
        <w:jc w:val="both"/>
        <w:rPr>
          <w:b/>
        </w:rPr>
      </w:pPr>
      <w:r>
        <w:rPr>
          <w:b/>
        </w:rPr>
        <w:t xml:space="preserve">3. </w:t>
      </w:r>
      <w:r w:rsidRPr="00424DE4">
        <w:rPr>
          <w:b/>
        </w:rPr>
        <w:t xml:space="preserve">Vývoj počtu žáků a učitelů za poslední nejméně </w:t>
      </w:r>
      <w:r>
        <w:rPr>
          <w:b/>
        </w:rPr>
        <w:t xml:space="preserve">dva roky v denní formě vzdělávání </w:t>
      </w:r>
      <w:r w:rsidRPr="00424DE4">
        <w:rPr>
          <w:b/>
        </w:rPr>
        <w:t xml:space="preserve">a ostatních formách </w:t>
      </w:r>
      <w:r>
        <w:rPr>
          <w:b/>
        </w:rPr>
        <w:t xml:space="preserve">vzdělávání </w:t>
      </w:r>
      <w:r w:rsidRPr="00424DE4">
        <w:rPr>
          <w:b/>
        </w:rPr>
        <w:t>zvlášť</w:t>
      </w:r>
      <w:r>
        <w:rPr>
          <w:b/>
        </w:rPr>
        <w:t>;</w:t>
      </w:r>
      <w:r w:rsidRPr="00424DE4">
        <w:rPr>
          <w:b/>
        </w:rPr>
        <w:t xml:space="preserve"> </w:t>
      </w:r>
      <w:r>
        <w:rPr>
          <w:b/>
        </w:rPr>
        <w:t>o</w:t>
      </w:r>
      <w:r w:rsidRPr="00424DE4">
        <w:rPr>
          <w:b/>
        </w:rPr>
        <w:t>čekávaný v</w:t>
      </w:r>
      <w:r>
        <w:rPr>
          <w:b/>
        </w:rPr>
        <w:t xml:space="preserve">ývoj počtu žáků v následujících </w:t>
      </w:r>
      <w:r w:rsidRPr="00424DE4">
        <w:rPr>
          <w:b/>
        </w:rPr>
        <w:t>letech a s ním spojený předpokládaný vývoj přepočítan</w:t>
      </w:r>
      <w:r>
        <w:rPr>
          <w:b/>
        </w:rPr>
        <w:t xml:space="preserve">ého </w:t>
      </w:r>
      <w:r w:rsidRPr="00424DE4">
        <w:rPr>
          <w:b/>
        </w:rPr>
        <w:t xml:space="preserve">počtu </w:t>
      </w:r>
      <w:r>
        <w:rPr>
          <w:b/>
        </w:rPr>
        <w:t xml:space="preserve">pedagogických a </w:t>
      </w:r>
      <w:r w:rsidRPr="00424DE4">
        <w:rPr>
          <w:b/>
        </w:rPr>
        <w:t xml:space="preserve">nepedagogických </w:t>
      </w:r>
      <w:r>
        <w:rPr>
          <w:b/>
        </w:rPr>
        <w:t>pracovníků</w:t>
      </w:r>
    </w:p>
    <w:p w:rsidR="005B3D7A" w:rsidRDefault="004730B3" w:rsidP="004730B3">
      <w:pPr>
        <w:ind w:left="720"/>
        <w:jc w:val="both"/>
      </w:pPr>
      <w:r>
        <w:t>Škola zahájila výuku 1. 9. 2011 s počtem 39 žáků. Ve školním roce 2014/2015 má škola 8 tříd a 205 žáků. Škola působí pouze čtvrtým školním rokem. Z tohoto důvodu není možné vyhodnocovat její naplněnost vzhledem ke kapacitě.</w:t>
      </w:r>
    </w:p>
    <w:p w:rsidR="005B3D7A" w:rsidRDefault="005B3D7A" w:rsidP="005B3D7A">
      <w:pPr>
        <w:ind w:left="360"/>
        <w:jc w:val="both"/>
      </w:pPr>
    </w:p>
    <w:p w:rsidR="005B3D7A" w:rsidRPr="0076492E" w:rsidRDefault="005B3D7A" w:rsidP="005B3D7A">
      <w:pPr>
        <w:ind w:left="360"/>
        <w:jc w:val="both"/>
        <w:rPr>
          <w:b/>
        </w:rPr>
      </w:pPr>
      <w:r>
        <w:rPr>
          <w:b/>
        </w:rPr>
        <w:t xml:space="preserve">4. </w:t>
      </w:r>
      <w:r w:rsidRPr="0076492E">
        <w:rPr>
          <w:b/>
        </w:rPr>
        <w:t>Vývoj počtu ab</w:t>
      </w:r>
      <w:r>
        <w:rPr>
          <w:b/>
        </w:rPr>
        <w:t>solventů za poslední nejméně dva</w:t>
      </w:r>
      <w:r w:rsidRPr="0076492E">
        <w:rPr>
          <w:b/>
        </w:rPr>
        <w:t xml:space="preserve"> roky a předpokládaný počet absolventů v následujících letech</w:t>
      </w:r>
      <w:r>
        <w:rPr>
          <w:b/>
        </w:rPr>
        <w:t>;</w:t>
      </w:r>
      <w:r w:rsidRPr="0076492E">
        <w:rPr>
          <w:b/>
        </w:rPr>
        <w:t xml:space="preserve"> </w:t>
      </w:r>
      <w:r>
        <w:rPr>
          <w:b/>
        </w:rPr>
        <w:t>jejich uplatnění na trhu práce a v terciárním vzdělávání; pokles počtu</w:t>
      </w:r>
      <w:r w:rsidRPr="0076492E">
        <w:rPr>
          <w:b/>
        </w:rPr>
        <w:t xml:space="preserve"> žáků v průběhu studia, jeho příčiny a řešení</w:t>
      </w:r>
    </w:p>
    <w:p w:rsidR="005B3D7A" w:rsidRDefault="004730B3" w:rsidP="004730B3">
      <w:pPr>
        <w:ind w:left="720"/>
        <w:jc w:val="both"/>
      </w:pPr>
      <w:r>
        <w:t>Dosud škola neměla absolventy. Ve školním roce 2014/2015 se budou konat první maturitní zkoušky.</w:t>
      </w:r>
    </w:p>
    <w:p w:rsidR="005B3D7A" w:rsidRDefault="005B3D7A" w:rsidP="005B3D7A">
      <w:pPr>
        <w:jc w:val="both"/>
      </w:pPr>
    </w:p>
    <w:p w:rsidR="005B3D7A" w:rsidRDefault="005B3D7A" w:rsidP="005B3D7A">
      <w:pPr>
        <w:autoSpaceDE w:val="0"/>
        <w:autoSpaceDN w:val="0"/>
        <w:ind w:left="360"/>
        <w:jc w:val="both"/>
        <w:rPr>
          <w:b/>
          <w:color w:val="000000"/>
        </w:rPr>
      </w:pPr>
      <w:r>
        <w:rPr>
          <w:b/>
        </w:rPr>
        <w:t xml:space="preserve">5. </w:t>
      </w:r>
      <w:r w:rsidRPr="00011FFF">
        <w:rPr>
          <w:b/>
        </w:rPr>
        <w:t xml:space="preserve">Důraz na kvalitu výchovně vzdělávacího procesu a její hodnocení v posledních nejméně </w:t>
      </w:r>
      <w:r>
        <w:rPr>
          <w:b/>
        </w:rPr>
        <w:t xml:space="preserve">dvou </w:t>
      </w:r>
      <w:r w:rsidRPr="00011FFF">
        <w:rPr>
          <w:b/>
        </w:rPr>
        <w:t>letech</w:t>
      </w:r>
      <w:r>
        <w:rPr>
          <w:b/>
        </w:rPr>
        <w:t>;</w:t>
      </w:r>
      <w:r w:rsidRPr="00011FFF">
        <w:rPr>
          <w:b/>
        </w:rPr>
        <w:t xml:space="preserve"> </w:t>
      </w:r>
      <w:r>
        <w:rPr>
          <w:b/>
        </w:rPr>
        <w:t>z</w:t>
      </w:r>
      <w:r w:rsidRPr="00011FFF">
        <w:rPr>
          <w:b/>
        </w:rPr>
        <w:t xml:space="preserve">áměry školy v oblasti zjišťování kvality v následujících </w:t>
      </w:r>
      <w:r>
        <w:rPr>
          <w:b/>
        </w:rPr>
        <w:t xml:space="preserve">třech </w:t>
      </w:r>
      <w:r w:rsidRPr="00011FFF">
        <w:rPr>
          <w:b/>
        </w:rPr>
        <w:t>letech</w:t>
      </w:r>
      <w:r>
        <w:rPr>
          <w:b/>
        </w:rPr>
        <w:t xml:space="preserve">; </w:t>
      </w:r>
      <w:r>
        <w:rPr>
          <w:b/>
          <w:color w:val="000000"/>
        </w:rPr>
        <w:t>e</w:t>
      </w:r>
      <w:r w:rsidRPr="00E30C7D">
        <w:rPr>
          <w:b/>
          <w:color w:val="000000"/>
        </w:rPr>
        <w:t xml:space="preserve">valuační </w:t>
      </w:r>
      <w:r>
        <w:rPr>
          <w:b/>
          <w:color w:val="000000"/>
        </w:rPr>
        <w:t>zdroje</w:t>
      </w:r>
      <w:r w:rsidRPr="00E30C7D">
        <w:rPr>
          <w:b/>
          <w:color w:val="000000"/>
        </w:rPr>
        <w:t xml:space="preserve"> školy</w:t>
      </w:r>
      <w:r>
        <w:rPr>
          <w:b/>
          <w:color w:val="000000"/>
        </w:rPr>
        <w:t xml:space="preserve"> a vyhodnocení výsledků za celou školu i za jednotlivé obory vzdělávání (v členění na maturitní a nematuritní, u gymnázií na čtyřleté a víceleté); vyhodnocení úrovně výsledků práce školy v souvislosti s podmínkami vzdělávání a ekonomickými zdroji </w:t>
      </w:r>
    </w:p>
    <w:p w:rsidR="005B3D7A" w:rsidRDefault="004730B3" w:rsidP="00AF19CA">
      <w:pPr>
        <w:ind w:left="720"/>
        <w:jc w:val="both"/>
      </w:pPr>
      <w:r>
        <w:t>Škola vytvářela vlastní přijímací zkoušky. Ke studiu ve školním roce 2014/2015 byli přijati studenti, kteří úspěšně vykonali přijímací zkoušky z českého jazyka, matematiky a obecně studijních předpokladů.</w:t>
      </w:r>
    </w:p>
    <w:p w:rsidR="00AF19CA" w:rsidRDefault="00AF19CA" w:rsidP="00AF19CA">
      <w:pPr>
        <w:ind w:left="720"/>
        <w:jc w:val="both"/>
      </w:pPr>
      <w:r>
        <w:t>Studenti se účastní soutěží a olympiád. Škola se zapojuje mezi pořadatele okresních kol olympiád.</w:t>
      </w:r>
    </w:p>
    <w:p w:rsidR="005B3D7A" w:rsidRDefault="005B3D7A" w:rsidP="005B3D7A">
      <w:pPr>
        <w:ind w:left="360"/>
        <w:jc w:val="both"/>
      </w:pPr>
    </w:p>
    <w:p w:rsidR="005B3D7A" w:rsidRDefault="005B3D7A" w:rsidP="005B3D7A">
      <w:pPr>
        <w:ind w:left="360"/>
        <w:jc w:val="both"/>
        <w:rPr>
          <w:b/>
        </w:rPr>
      </w:pPr>
      <w:r>
        <w:rPr>
          <w:b/>
        </w:rPr>
        <w:t xml:space="preserve">6. Integrace dětí se zdravotním postižením, </w:t>
      </w:r>
      <w:r w:rsidRPr="00F348CF">
        <w:rPr>
          <w:b/>
        </w:rPr>
        <w:t xml:space="preserve">podmínky pro integraci personální i materiální, </w:t>
      </w:r>
      <w:r>
        <w:rPr>
          <w:b/>
        </w:rPr>
        <w:t>navrhovaná opatření</w:t>
      </w:r>
    </w:p>
    <w:p w:rsidR="00AF19CA" w:rsidRDefault="00AF19CA" w:rsidP="00AF19CA">
      <w:pPr>
        <w:ind w:left="720"/>
        <w:jc w:val="both"/>
      </w:pPr>
      <w:r>
        <w:t xml:space="preserve">Škola má bezbariérový přístup a vybavení v celé budově. V současné době na naší škole nestudují žádní studenti, kteří by toto zařízení využívali. </w:t>
      </w:r>
    </w:p>
    <w:p w:rsidR="00AF19CA" w:rsidRPr="00AF19CA" w:rsidRDefault="00AF19CA" w:rsidP="00AF19CA">
      <w:pPr>
        <w:ind w:left="720"/>
        <w:jc w:val="both"/>
      </w:pPr>
      <w:r>
        <w:t>Ve škole působí výchovná poradkyně.</w:t>
      </w:r>
    </w:p>
    <w:p w:rsidR="005B3D7A" w:rsidRPr="00F348CF" w:rsidRDefault="005B3D7A" w:rsidP="005B3D7A">
      <w:pPr>
        <w:jc w:val="both"/>
        <w:rPr>
          <w:b/>
        </w:rPr>
      </w:pPr>
    </w:p>
    <w:p w:rsidR="005B3D7A" w:rsidRDefault="005B3D7A" w:rsidP="005B3D7A">
      <w:pPr>
        <w:ind w:left="360"/>
        <w:jc w:val="both"/>
        <w:rPr>
          <w:b/>
        </w:rPr>
      </w:pPr>
      <w:r w:rsidRPr="004C7732">
        <w:rPr>
          <w:b/>
        </w:rPr>
        <w:t>7.</w:t>
      </w:r>
      <w:r>
        <w:rPr>
          <w:b/>
        </w:rPr>
        <w:t xml:space="preserve"> Stručný p</w:t>
      </w:r>
      <w:r w:rsidRPr="00DB7736">
        <w:rPr>
          <w:b/>
        </w:rPr>
        <w:t>rogram prevence sociálně patologických jevů</w:t>
      </w:r>
      <w:r>
        <w:rPr>
          <w:b/>
        </w:rPr>
        <w:t xml:space="preserve">, </w:t>
      </w:r>
    </w:p>
    <w:p w:rsidR="00AF19CA" w:rsidRDefault="00AF19CA" w:rsidP="00AF19CA">
      <w:pPr>
        <w:ind w:left="720"/>
        <w:jc w:val="both"/>
      </w:pPr>
      <w:r w:rsidRPr="00AF19CA">
        <w:t>Škola má zpracovaný minimální preventivní program. Jeho plnění je průběžně kontrolováno a doplňováno o vhodné tematické přednášky v průběhu roku.</w:t>
      </w:r>
    </w:p>
    <w:p w:rsidR="005B3D7A" w:rsidRDefault="005B3D7A" w:rsidP="005B3D7A">
      <w:pPr>
        <w:jc w:val="both"/>
      </w:pPr>
    </w:p>
    <w:p w:rsidR="00AF19CA" w:rsidRDefault="00AF19CA" w:rsidP="005B3D7A">
      <w:pPr>
        <w:jc w:val="both"/>
      </w:pPr>
    </w:p>
    <w:p w:rsidR="00AF19CA" w:rsidRDefault="00AF19CA" w:rsidP="005B3D7A">
      <w:pPr>
        <w:jc w:val="both"/>
      </w:pPr>
    </w:p>
    <w:p w:rsidR="00AF19CA" w:rsidRDefault="00AF19CA" w:rsidP="005B3D7A">
      <w:pPr>
        <w:jc w:val="both"/>
      </w:pPr>
    </w:p>
    <w:p w:rsidR="005B3D7A" w:rsidRDefault="005B3D7A" w:rsidP="005B3D7A">
      <w:pPr>
        <w:ind w:left="360"/>
        <w:jc w:val="both"/>
        <w:rPr>
          <w:b/>
        </w:rPr>
      </w:pPr>
      <w:r>
        <w:rPr>
          <w:b/>
        </w:rPr>
        <w:lastRenderedPageBreak/>
        <w:t xml:space="preserve">8. </w:t>
      </w:r>
      <w:r w:rsidRPr="00D37C4D">
        <w:rPr>
          <w:b/>
        </w:rPr>
        <w:t>Další činn</w:t>
      </w:r>
      <w:bookmarkStart w:id="0" w:name="_GoBack"/>
      <w:bookmarkEnd w:id="0"/>
      <w:r w:rsidRPr="00D37C4D">
        <w:rPr>
          <w:b/>
        </w:rPr>
        <w:t>osti školy</w:t>
      </w:r>
      <w:r>
        <w:rPr>
          <w:b/>
        </w:rPr>
        <w:t xml:space="preserve">, </w:t>
      </w:r>
    </w:p>
    <w:p w:rsidR="00AF19CA" w:rsidRDefault="00AF19CA" w:rsidP="00AF19CA">
      <w:pPr>
        <w:ind w:left="720"/>
        <w:jc w:val="both"/>
      </w:pPr>
      <w:r w:rsidRPr="00AF19CA">
        <w:t>Škola spolupracuje se čtyřmi základními školami v projektu „Cestou přírodovědných a technických oborů napříč Středočeským krajem“. V </w:t>
      </w:r>
      <w:proofErr w:type="spellStart"/>
      <w:r w:rsidRPr="00AF19CA">
        <w:t>Hostivici</w:t>
      </w:r>
      <w:proofErr w:type="spellEnd"/>
      <w:r w:rsidRPr="00AF19CA">
        <w:t xml:space="preserve"> spolupracujeme se zdejší základní školou, základní uměleckou školou, Městským kulturním střediskem a Městským úřadem. V budoucnu bychom chtěli zahájit mezinárodní spolupráci.</w:t>
      </w:r>
    </w:p>
    <w:p w:rsidR="005B3D7A" w:rsidRDefault="005B3D7A" w:rsidP="005B3D7A">
      <w:pPr>
        <w:jc w:val="both"/>
      </w:pPr>
    </w:p>
    <w:p w:rsidR="005B3D7A" w:rsidRDefault="005B3D7A" w:rsidP="005B3D7A">
      <w:pPr>
        <w:ind w:left="360"/>
        <w:jc w:val="both"/>
      </w:pPr>
      <w:r>
        <w:rPr>
          <w:b/>
        </w:rPr>
        <w:t xml:space="preserve">9. </w:t>
      </w:r>
      <w:r w:rsidRPr="00D37C4D">
        <w:rPr>
          <w:b/>
        </w:rPr>
        <w:t>Personální politika</w:t>
      </w:r>
      <w:r>
        <w:t xml:space="preserve">; </w:t>
      </w:r>
    </w:p>
    <w:p w:rsidR="00AF19CA" w:rsidRDefault="00AF19CA" w:rsidP="000C0967">
      <w:pPr>
        <w:ind w:left="720"/>
        <w:jc w:val="both"/>
      </w:pPr>
      <w:r w:rsidRPr="000C0967">
        <w:t>Sbor je tvořen převážně kvalifikovanými učiteli</w:t>
      </w:r>
      <w:r w:rsidRPr="00AF19CA">
        <w:t>.</w:t>
      </w:r>
      <w:r>
        <w:t xml:space="preserve"> Pouze tři učitelé dokončují vysokoškolská studia</w:t>
      </w:r>
      <w:r w:rsidR="000C0967">
        <w:t xml:space="preserve"> pro získání potřebné kvalifikace. Výchovná poradkyně studuje výchovné poradenství na Filozofické fakultě Univerzity Karlovy.</w:t>
      </w:r>
    </w:p>
    <w:p w:rsidR="000C0967" w:rsidRPr="00D37C4D" w:rsidRDefault="000C0967" w:rsidP="000C0967">
      <w:pPr>
        <w:ind w:left="720"/>
        <w:jc w:val="both"/>
      </w:pPr>
      <w:r w:rsidRPr="000C0967">
        <w:t>DVPP se účastní učitelé průběžně.</w:t>
      </w:r>
    </w:p>
    <w:p w:rsidR="005B3D7A" w:rsidRPr="00D37C4D" w:rsidRDefault="005B3D7A" w:rsidP="005B3D7A">
      <w:pPr>
        <w:jc w:val="both"/>
      </w:pPr>
    </w:p>
    <w:p w:rsidR="005B3D7A" w:rsidRDefault="005B3D7A" w:rsidP="005B3D7A">
      <w:pPr>
        <w:ind w:left="360"/>
        <w:jc w:val="both"/>
        <w:rPr>
          <w:b/>
        </w:rPr>
      </w:pPr>
      <w:r>
        <w:rPr>
          <w:b/>
        </w:rPr>
        <w:t>10. Předpokládané ekonomické a personální nároky v následujících třech letech vzniklé v souvislosti se zaváděním opatření, kterými má škola v úmyslu řešit svůj další vývoj v členění podle zdrojů ve stálých cenách z roku 2012</w:t>
      </w:r>
    </w:p>
    <w:p w:rsidR="005B3D7A" w:rsidRDefault="000C0967" w:rsidP="000C0967">
      <w:pPr>
        <w:ind w:left="720"/>
        <w:jc w:val="both"/>
      </w:pPr>
      <w:r>
        <w:t>Škola má velmi dobré materiálně technické podmínky pro výuku v budově školy.</w:t>
      </w:r>
    </w:p>
    <w:p w:rsidR="005B3D7A" w:rsidRPr="005B3CBD" w:rsidRDefault="005B3D7A" w:rsidP="005B3D7A">
      <w:pPr>
        <w:ind w:left="360"/>
        <w:jc w:val="both"/>
      </w:pPr>
    </w:p>
    <w:p w:rsidR="005B3D7A" w:rsidRDefault="005B3D7A" w:rsidP="000C0967">
      <w:pPr>
        <w:ind w:left="360"/>
        <w:jc w:val="both"/>
        <w:rPr>
          <w:b/>
        </w:rPr>
      </w:pPr>
      <w:r>
        <w:rPr>
          <w:b/>
        </w:rPr>
        <w:t xml:space="preserve">11. </w:t>
      </w:r>
      <w:r w:rsidRPr="00257E45">
        <w:rPr>
          <w:b/>
        </w:rPr>
        <w:t>Přehled podaných i plánovaných žádostí školy o finanční podporu</w:t>
      </w:r>
      <w:r w:rsidRPr="000C0967">
        <w:footnoteReference w:id="1"/>
      </w:r>
    </w:p>
    <w:p w:rsidR="005B3D7A" w:rsidRPr="00333ACC" w:rsidRDefault="005B3D7A" w:rsidP="005B3D7A">
      <w:pPr>
        <w:numPr>
          <w:ilvl w:val="0"/>
          <w:numId w:val="3"/>
        </w:numPr>
        <w:jc w:val="both"/>
      </w:pPr>
      <w:r w:rsidRPr="00333ACC">
        <w:t xml:space="preserve">Leonardo da Vinci, </w:t>
      </w:r>
      <w:proofErr w:type="spellStart"/>
      <w:r>
        <w:t>Comeniu</w:t>
      </w:r>
      <w:r w:rsidRPr="00333ACC">
        <w:t>s</w:t>
      </w:r>
      <w:proofErr w:type="spellEnd"/>
      <w:r w:rsidRPr="00333ACC">
        <w:t xml:space="preserve">, </w:t>
      </w:r>
      <w:r>
        <w:t xml:space="preserve">Erasmus, </w:t>
      </w:r>
      <w:r w:rsidRPr="00333ACC">
        <w:t xml:space="preserve">OP RLZ, FM EHP/Norsko, </w:t>
      </w:r>
      <w:r>
        <w:t xml:space="preserve">OP VK, OP ŽP, OP LZZ, ROP, </w:t>
      </w:r>
      <w:r w:rsidRPr="00333ACC">
        <w:t>Prevence sociálně patologických jevů – Minimální preventivní programy apod.</w:t>
      </w:r>
    </w:p>
    <w:p w:rsidR="005B3D7A" w:rsidRDefault="005B3D7A" w:rsidP="005B3D7A">
      <w:pPr>
        <w:rPr>
          <w:b/>
        </w:rPr>
      </w:pPr>
    </w:p>
    <w:p w:rsidR="005B3D7A" w:rsidRPr="009777A9" w:rsidRDefault="005B3D7A" w:rsidP="005B3D7A">
      <w:pPr>
        <w:ind w:left="360"/>
        <w:jc w:val="both"/>
        <w:rPr>
          <w:b/>
          <w:sz w:val="20"/>
          <w:szCs w:val="20"/>
        </w:rPr>
      </w:pPr>
      <w:r w:rsidRPr="009777A9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11</w:t>
      </w:r>
      <w:r w:rsidRPr="009777A9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12</w:t>
      </w:r>
    </w:p>
    <w:tbl>
      <w:tblPr>
        <w:tblW w:w="95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76"/>
        <w:gridCol w:w="2071"/>
        <w:gridCol w:w="2841"/>
      </w:tblGrid>
      <w:tr w:rsidR="005B3D7A" w:rsidRPr="00714C43" w:rsidTr="00F07DD5"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Program, grantový program, dotační titul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Finanční podpora schválena (ano/ne)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 xml:space="preserve">Výše schválené podpory v Kč </w:t>
            </w:r>
          </w:p>
        </w:tc>
      </w:tr>
      <w:tr w:rsidR="005B3D7A" w:rsidRPr="00714C43" w:rsidTr="00F07DD5">
        <w:tc>
          <w:tcPr>
            <w:tcW w:w="0" w:type="auto"/>
            <w:shd w:val="clear" w:color="auto" w:fill="auto"/>
          </w:tcPr>
          <w:p w:rsidR="005B3D7A" w:rsidRPr="00714C43" w:rsidRDefault="000C0967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Grantový projekt v rámci grantu CZ.1.07/1.1.06 Zvyšování kvality ve vzdělávání OPVK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DF6096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DF6096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2 779 870,04</w:t>
            </w:r>
          </w:p>
        </w:tc>
      </w:tr>
    </w:tbl>
    <w:p w:rsidR="005B3D7A" w:rsidRPr="00803DCF" w:rsidRDefault="005B3D7A" w:rsidP="005B3D7A">
      <w:pPr>
        <w:rPr>
          <w:sz w:val="20"/>
          <w:szCs w:val="20"/>
        </w:rPr>
      </w:pPr>
    </w:p>
    <w:p w:rsidR="005B3D7A" w:rsidRPr="00803DCF" w:rsidRDefault="005B3D7A" w:rsidP="005B3D7A">
      <w:pPr>
        <w:ind w:left="360"/>
        <w:jc w:val="both"/>
        <w:rPr>
          <w:b/>
          <w:sz w:val="20"/>
          <w:szCs w:val="20"/>
        </w:rPr>
      </w:pPr>
      <w:r w:rsidRPr="00803DCF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12/2013</w:t>
      </w:r>
    </w:p>
    <w:tbl>
      <w:tblPr>
        <w:tblW w:w="95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656"/>
        <w:gridCol w:w="3091"/>
        <w:gridCol w:w="2841"/>
      </w:tblGrid>
      <w:tr w:rsidR="005B3D7A" w:rsidRPr="00714C43" w:rsidTr="00F07DD5"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Program, grantový program, dotační titul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Finanční podpora schválena (ano/ne)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 xml:space="preserve">Výše schválené podpory v Kč </w:t>
            </w:r>
          </w:p>
        </w:tc>
      </w:tr>
      <w:tr w:rsidR="005B3D7A" w:rsidRPr="00714C43" w:rsidTr="00F07DD5">
        <w:tc>
          <w:tcPr>
            <w:tcW w:w="0" w:type="auto"/>
            <w:shd w:val="clear" w:color="auto" w:fill="auto"/>
          </w:tcPr>
          <w:p w:rsidR="005B3D7A" w:rsidRPr="00714C43" w:rsidRDefault="00DF6096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Moderní škola CZ.1.07/1.5.00/34.0966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DF6096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C65480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386 608,-</w:t>
            </w:r>
          </w:p>
        </w:tc>
      </w:tr>
    </w:tbl>
    <w:p w:rsidR="005B3D7A" w:rsidRPr="00803DCF" w:rsidRDefault="005B3D7A" w:rsidP="005B3D7A">
      <w:pPr>
        <w:jc w:val="both"/>
        <w:rPr>
          <w:b/>
          <w:sz w:val="20"/>
          <w:szCs w:val="20"/>
        </w:rPr>
      </w:pPr>
    </w:p>
    <w:p w:rsidR="005B3D7A" w:rsidRPr="00803DCF" w:rsidRDefault="005B3D7A" w:rsidP="005B3D7A">
      <w:pPr>
        <w:ind w:left="360"/>
        <w:jc w:val="both"/>
        <w:rPr>
          <w:b/>
          <w:sz w:val="20"/>
          <w:szCs w:val="20"/>
        </w:rPr>
      </w:pPr>
      <w:r w:rsidRPr="00803DCF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13</w:t>
      </w:r>
      <w:r w:rsidRPr="00803DCF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2014</w:t>
      </w:r>
    </w:p>
    <w:tbl>
      <w:tblPr>
        <w:tblW w:w="95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887"/>
        <w:gridCol w:w="1860"/>
        <w:gridCol w:w="2841"/>
      </w:tblGrid>
      <w:tr w:rsidR="00C65480" w:rsidRPr="00714C43" w:rsidTr="00F07DD5"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Program, grantový program, dotační titul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 xml:space="preserve">Finanční podpora schválena </w:t>
            </w:r>
          </w:p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(ano/ne/dosud nerozhodnuto)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 xml:space="preserve">Výše schválené podpory v Kč </w:t>
            </w:r>
          </w:p>
        </w:tc>
      </w:tr>
      <w:tr w:rsidR="00C65480" w:rsidRPr="00714C43" w:rsidTr="00F07DD5">
        <w:tc>
          <w:tcPr>
            <w:tcW w:w="0" w:type="auto"/>
            <w:shd w:val="clear" w:color="auto" w:fill="auto"/>
          </w:tcPr>
          <w:p w:rsidR="005B3D7A" w:rsidRPr="00714C43" w:rsidRDefault="00C65480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Cestou přírodovědných a technických oborů napříč Středočeským krajem CZ.1.07/1.1.00/44.0011</w:t>
            </w:r>
          </w:p>
        </w:tc>
        <w:tc>
          <w:tcPr>
            <w:tcW w:w="0" w:type="auto"/>
            <w:shd w:val="clear" w:color="auto" w:fill="auto"/>
          </w:tcPr>
          <w:p w:rsidR="005B3D7A" w:rsidRPr="00714C43" w:rsidRDefault="00C65480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</w:t>
            </w:r>
          </w:p>
        </w:tc>
        <w:tc>
          <w:tcPr>
            <w:tcW w:w="2841" w:type="dxa"/>
            <w:shd w:val="clear" w:color="auto" w:fill="auto"/>
          </w:tcPr>
          <w:p w:rsidR="005B3D7A" w:rsidRPr="00714C43" w:rsidRDefault="00C65480" w:rsidP="00F07DD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2 738 771,13</w:t>
            </w:r>
          </w:p>
        </w:tc>
      </w:tr>
    </w:tbl>
    <w:p w:rsidR="005B3D7A" w:rsidRPr="00803DCF" w:rsidRDefault="005B3D7A" w:rsidP="005B3D7A">
      <w:pPr>
        <w:rPr>
          <w:sz w:val="20"/>
          <w:szCs w:val="20"/>
        </w:rPr>
      </w:pPr>
    </w:p>
    <w:p w:rsidR="005B3D7A" w:rsidRPr="00803DCF" w:rsidRDefault="005B3D7A" w:rsidP="005B3D7A">
      <w:pPr>
        <w:ind w:left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Pr="00803DCF">
        <w:rPr>
          <w:b/>
          <w:sz w:val="20"/>
          <w:szCs w:val="20"/>
        </w:rPr>
        <w:t xml:space="preserve">lánované </w:t>
      </w:r>
      <w:r>
        <w:rPr>
          <w:b/>
          <w:sz w:val="20"/>
          <w:szCs w:val="20"/>
        </w:rPr>
        <w:t xml:space="preserve">pro rok </w:t>
      </w:r>
      <w:r w:rsidRPr="00803DCF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14/2015</w:t>
      </w:r>
      <w:r w:rsidRPr="00803DCF">
        <w:rPr>
          <w:b/>
          <w:sz w:val="20"/>
          <w:szCs w:val="20"/>
        </w:rPr>
        <w:t xml:space="preserve"> </w:t>
      </w:r>
    </w:p>
    <w:tbl>
      <w:tblPr>
        <w:tblW w:w="516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587"/>
      </w:tblGrid>
      <w:tr w:rsidR="005B3D7A" w:rsidRPr="00714C43" w:rsidTr="00F07DD5">
        <w:tc>
          <w:tcPr>
            <w:tcW w:w="5000" w:type="pct"/>
            <w:shd w:val="clear" w:color="auto" w:fill="auto"/>
          </w:tcPr>
          <w:p w:rsidR="005B3D7A" w:rsidRPr="00714C43" w:rsidRDefault="005B3D7A" w:rsidP="00F07DD5">
            <w:pPr>
              <w:rPr>
                <w:sz w:val="20"/>
                <w:szCs w:val="20"/>
              </w:rPr>
            </w:pPr>
            <w:r w:rsidRPr="00714C43">
              <w:rPr>
                <w:sz w:val="20"/>
                <w:szCs w:val="20"/>
              </w:rPr>
              <w:t>Program, grantový program, dotační titul</w:t>
            </w:r>
          </w:p>
        </w:tc>
      </w:tr>
      <w:tr w:rsidR="005B3D7A" w:rsidRPr="00714C43" w:rsidTr="00F07DD5">
        <w:tc>
          <w:tcPr>
            <w:tcW w:w="5000" w:type="pct"/>
            <w:shd w:val="clear" w:color="auto" w:fill="auto"/>
          </w:tcPr>
          <w:p w:rsidR="005B3D7A" w:rsidRPr="00714C43" w:rsidRDefault="00C65480" w:rsidP="00C6548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červnu 2015 končí projekt Cestou přírodovědných a technických oborů napříč Středočeským krajem.</w:t>
            </w:r>
          </w:p>
        </w:tc>
      </w:tr>
      <w:tr w:rsidR="005B3D7A" w:rsidTr="00F07DD5">
        <w:tc>
          <w:tcPr>
            <w:tcW w:w="5000" w:type="pct"/>
            <w:shd w:val="clear" w:color="auto" w:fill="auto"/>
          </w:tcPr>
          <w:p w:rsidR="005B3D7A" w:rsidRDefault="005B3D7A" w:rsidP="00F07DD5">
            <w:pPr>
              <w:ind w:left="360"/>
            </w:pPr>
          </w:p>
        </w:tc>
      </w:tr>
    </w:tbl>
    <w:p w:rsidR="005B3D7A" w:rsidRDefault="005B3D7A" w:rsidP="005B3D7A"/>
    <w:p w:rsidR="005B3D7A" w:rsidRDefault="005B3D7A" w:rsidP="00C65480">
      <w:pPr>
        <w:jc w:val="both"/>
      </w:pPr>
    </w:p>
    <w:sectPr w:rsidR="005B3D7A" w:rsidSect="00954C0D">
      <w:footerReference w:type="default" r:id="rId10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839" w:rsidRDefault="007E2839" w:rsidP="00954C0D">
      <w:r>
        <w:separator/>
      </w:r>
    </w:p>
  </w:endnote>
  <w:endnote w:type="continuationSeparator" w:id="0">
    <w:p w:rsidR="007E2839" w:rsidRDefault="007E2839" w:rsidP="0095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779940"/>
      <w:docPartObj>
        <w:docPartGallery w:val="Page Numbers (Bottom of Page)"/>
        <w:docPartUnique/>
      </w:docPartObj>
    </w:sdtPr>
    <w:sdtEndPr/>
    <w:sdtContent>
      <w:p w:rsidR="00E7111A" w:rsidRPr="00A845CC" w:rsidRDefault="00A845CC" w:rsidP="00A845CC">
        <w:pPr>
          <w:pStyle w:val="Zpat"/>
          <w:rPr>
            <w:sz w:val="20"/>
            <w:szCs w:val="20"/>
          </w:rPr>
        </w:pPr>
        <w:r w:rsidRPr="00142057">
          <w:rPr>
            <w:sz w:val="20"/>
            <w:szCs w:val="20"/>
          </w:rPr>
          <w:t xml:space="preserve">Strana </w:t>
        </w:r>
        <w:r w:rsidRPr="00142057">
          <w:rPr>
            <w:sz w:val="20"/>
            <w:szCs w:val="20"/>
          </w:rPr>
          <w:fldChar w:fldCharType="begin"/>
        </w:r>
        <w:r w:rsidRPr="00142057">
          <w:rPr>
            <w:sz w:val="20"/>
            <w:szCs w:val="20"/>
          </w:rPr>
          <w:instrText xml:space="preserve"> PAGE </w:instrText>
        </w:r>
        <w:r w:rsidRPr="00142057">
          <w:rPr>
            <w:sz w:val="20"/>
            <w:szCs w:val="20"/>
          </w:rPr>
          <w:fldChar w:fldCharType="separate"/>
        </w:r>
        <w:r w:rsidR="002330E6">
          <w:rPr>
            <w:noProof/>
            <w:sz w:val="20"/>
            <w:szCs w:val="20"/>
          </w:rPr>
          <w:t>2</w:t>
        </w:r>
        <w:r w:rsidRPr="00142057">
          <w:rPr>
            <w:sz w:val="20"/>
            <w:szCs w:val="20"/>
          </w:rPr>
          <w:fldChar w:fldCharType="end"/>
        </w:r>
        <w:r w:rsidRPr="00142057">
          <w:rPr>
            <w:sz w:val="20"/>
            <w:szCs w:val="20"/>
          </w:rPr>
          <w:t xml:space="preserve"> (celkem </w:t>
        </w:r>
        <w:r w:rsidRPr="00142057">
          <w:rPr>
            <w:sz w:val="20"/>
            <w:szCs w:val="20"/>
          </w:rPr>
          <w:fldChar w:fldCharType="begin"/>
        </w:r>
        <w:r w:rsidRPr="00142057">
          <w:rPr>
            <w:sz w:val="20"/>
            <w:szCs w:val="20"/>
          </w:rPr>
          <w:instrText xml:space="preserve"> NUMPAGES </w:instrText>
        </w:r>
        <w:r w:rsidRPr="00142057">
          <w:rPr>
            <w:sz w:val="20"/>
            <w:szCs w:val="20"/>
          </w:rPr>
          <w:fldChar w:fldCharType="separate"/>
        </w:r>
        <w:r w:rsidR="002330E6">
          <w:rPr>
            <w:noProof/>
            <w:sz w:val="20"/>
            <w:szCs w:val="20"/>
          </w:rPr>
          <w:t>3</w:t>
        </w:r>
        <w:r w:rsidRPr="00142057">
          <w:rPr>
            <w:sz w:val="20"/>
            <w:szCs w:val="20"/>
          </w:rPr>
          <w:fldChar w:fldCharType="end"/>
        </w:r>
        <w:r w:rsidRPr="00142057">
          <w:rPr>
            <w:sz w:val="20"/>
            <w:szCs w:val="20"/>
          </w:rPr>
          <w:t>)</w:t>
        </w:r>
      </w:p>
      <w:p w:rsidR="00954C0D" w:rsidRDefault="00E7111A">
        <w:pPr>
          <w:pStyle w:val="Zpat"/>
        </w:pPr>
        <w:r w:rsidRPr="00E7111A">
          <w:rPr>
            <w:noProof/>
          </w:rPr>
          <w:drawing>
            <wp:inline distT="0" distB="0" distL="0" distR="0" wp14:anchorId="20641A75" wp14:editId="3B57B938">
              <wp:extent cx="676275" cy="702659"/>
              <wp:effectExtent l="19050" t="0" r="9525" b="0"/>
              <wp:docPr id="2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76275" cy="702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</w:sdtContent>
  </w:sdt>
  <w:p w:rsidR="00954C0D" w:rsidRDefault="00954C0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839" w:rsidRDefault="007E2839" w:rsidP="00954C0D">
      <w:r>
        <w:separator/>
      </w:r>
    </w:p>
  </w:footnote>
  <w:footnote w:type="continuationSeparator" w:id="0">
    <w:p w:rsidR="007E2839" w:rsidRDefault="007E2839" w:rsidP="00954C0D">
      <w:r>
        <w:continuationSeparator/>
      </w:r>
    </w:p>
  </w:footnote>
  <w:footnote w:id="1">
    <w:p w:rsidR="005B3D7A" w:rsidRDefault="005B3D7A" w:rsidP="005B3D7A">
      <w:pPr>
        <w:pStyle w:val="Textpoznpodarou"/>
      </w:pPr>
      <w:r>
        <w:rPr>
          <w:rStyle w:val="Znakapoznpodarou"/>
        </w:rPr>
        <w:footnoteRef/>
      </w:r>
      <w:r>
        <w:t xml:space="preserve"> U víceletých programů zahrňte celou </w:t>
      </w:r>
      <w:r w:rsidRPr="006B2523">
        <w:t>schválenou podporu od roku, v němž byla schválena, resp</w:t>
      </w:r>
      <w:r>
        <w:t>. požadována.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2360E"/>
    <w:multiLevelType w:val="hybridMultilevel"/>
    <w:tmpl w:val="8EC48D7A"/>
    <w:lvl w:ilvl="0" w:tplc="DA00AB4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AE70B5B"/>
    <w:multiLevelType w:val="hybridMultilevel"/>
    <w:tmpl w:val="4C72075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5071241"/>
    <w:multiLevelType w:val="hybridMultilevel"/>
    <w:tmpl w:val="DE7491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BC0C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C0D"/>
    <w:rsid w:val="000C0967"/>
    <w:rsid w:val="001F06B5"/>
    <w:rsid w:val="002330E6"/>
    <w:rsid w:val="004730B3"/>
    <w:rsid w:val="00575E25"/>
    <w:rsid w:val="005B3D7A"/>
    <w:rsid w:val="006A014D"/>
    <w:rsid w:val="007E1A6E"/>
    <w:rsid w:val="007E2839"/>
    <w:rsid w:val="00954C0D"/>
    <w:rsid w:val="00A845CC"/>
    <w:rsid w:val="00AF19CA"/>
    <w:rsid w:val="00BA7637"/>
    <w:rsid w:val="00C65480"/>
    <w:rsid w:val="00CD4A71"/>
    <w:rsid w:val="00D43AF3"/>
    <w:rsid w:val="00DF6096"/>
    <w:rsid w:val="00E12726"/>
    <w:rsid w:val="00E7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4C0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4C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4C0D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basedOn w:val="Normln"/>
    <w:link w:val="TextpoznpodarouChar"/>
    <w:semiHidden/>
    <w:rsid w:val="00954C0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54C0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954C0D"/>
    <w:rPr>
      <w:vertAlign w:val="superscript"/>
    </w:rPr>
  </w:style>
  <w:style w:type="paragraph" w:styleId="Zkladntext">
    <w:name w:val="Body Text"/>
    <w:basedOn w:val="Normln"/>
    <w:link w:val="ZkladntextChar"/>
    <w:rsid w:val="00954C0D"/>
    <w:pPr>
      <w:suppressAutoHyphens/>
      <w:jc w:val="both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954C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semiHidden/>
    <w:unhideWhenUsed/>
    <w:rsid w:val="00954C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54C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54C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54C0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4C0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4C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4C0D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basedOn w:val="Normln"/>
    <w:link w:val="TextpoznpodarouChar"/>
    <w:semiHidden/>
    <w:rsid w:val="00954C0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54C0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954C0D"/>
    <w:rPr>
      <w:vertAlign w:val="superscript"/>
    </w:rPr>
  </w:style>
  <w:style w:type="paragraph" w:styleId="Zkladntext">
    <w:name w:val="Body Text"/>
    <w:basedOn w:val="Normln"/>
    <w:link w:val="ZkladntextChar"/>
    <w:rsid w:val="00954C0D"/>
    <w:pPr>
      <w:suppressAutoHyphens/>
      <w:jc w:val="both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954C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semiHidden/>
    <w:unhideWhenUsed/>
    <w:rsid w:val="00954C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54C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54C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54C0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4ECB2-2EA2-47A6-933C-4E5B51FFD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852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admin</cp:lastModifiedBy>
  <cp:revision>5</cp:revision>
  <cp:lastPrinted>2014-10-02T12:26:00Z</cp:lastPrinted>
  <dcterms:created xsi:type="dcterms:W3CDTF">2014-09-30T11:12:00Z</dcterms:created>
  <dcterms:modified xsi:type="dcterms:W3CDTF">2014-10-02T12:27:00Z</dcterms:modified>
</cp:coreProperties>
</file>