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CDA3" w14:textId="7AE780B7" w:rsidR="005545CD" w:rsidRDefault="005545CD" w:rsidP="00A11D63">
      <w:r>
        <w:t xml:space="preserve">Kritéria </w:t>
      </w:r>
    </w:p>
    <w:p w14:paraId="1E41DA07" w14:textId="3E577E45" w:rsidR="00A11D63" w:rsidRDefault="00A11D63" w:rsidP="00A11D63">
      <w:pPr>
        <w:jc w:val="both"/>
      </w:pPr>
      <w:r>
        <w:t xml:space="preserve">Do MŠ jsou přijímány děti po dovršení 3 let. Rodiče jsou s dětmi pozváni na úvodní schůzku s logopedem do mateřské školy. Pro přijetí je dále třeba doporučení pedagogicko-psychologické poradny nebo speciálně pedagogického centra. Pokud rodina žádné z těchto pracovišť dosud nenavštěvuje, </w:t>
      </w:r>
      <w:proofErr w:type="gramStart"/>
      <w:r>
        <w:t>doporučí</w:t>
      </w:r>
      <w:proofErr w:type="gramEnd"/>
      <w:r>
        <w:t xml:space="preserve"> mateřská škola dítě k návštěvě do spolupracující poradny na Praze 5.</w:t>
      </w:r>
    </w:p>
    <w:sectPr w:rsidR="00A1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04316"/>
    <w:multiLevelType w:val="hybridMultilevel"/>
    <w:tmpl w:val="C916050A"/>
    <w:lvl w:ilvl="0" w:tplc="CABAE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7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CD"/>
    <w:rsid w:val="005545CD"/>
    <w:rsid w:val="005F7299"/>
    <w:rsid w:val="00921F17"/>
    <w:rsid w:val="00A1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AC00"/>
  <w15:chartTrackingRefBased/>
  <w15:docId w15:val="{9381E908-9A60-4BBE-9D5E-CF33D939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Hedvika</dc:creator>
  <cp:keywords/>
  <dc:description/>
  <cp:lastModifiedBy>Markéta Adámková</cp:lastModifiedBy>
  <cp:revision>2</cp:revision>
  <dcterms:created xsi:type="dcterms:W3CDTF">2022-11-08T10:35:00Z</dcterms:created>
  <dcterms:modified xsi:type="dcterms:W3CDTF">2022-11-08T10:35:00Z</dcterms:modified>
</cp:coreProperties>
</file>