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65AB7" w14:textId="77777777" w:rsidR="004C7980" w:rsidRPr="004C7980" w:rsidRDefault="004C7980" w:rsidP="004C79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C798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- bodový systém</w:t>
      </w:r>
    </w:p>
    <w:p w14:paraId="5BA2CCEF" w14:textId="77777777" w:rsidR="004C7980" w:rsidRPr="004C7980" w:rsidRDefault="004C7980" w:rsidP="004C7980">
      <w:p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Kritéria pro přijímání dětí do MŠ se snaží o předcházení diskriminaci a rovněž zohledňují koncepci školské politiky města.</w:t>
      </w:r>
    </w:p>
    <w:p w14:paraId="0F9CDE58" w14:textId="77777777" w:rsidR="004C7980" w:rsidRPr="004C7980" w:rsidRDefault="004C7980" w:rsidP="004C7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Školský obvod MŠ </w:t>
      </w:r>
    </w:p>
    <w:p w14:paraId="100A9091" w14:textId="01520B2A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trvalého pobytu dítěte ve školském obvodu </w:t>
      </w:r>
      <w:r w:rsidR="00830366"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>MŠ: 1000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bodů</w:t>
      </w:r>
    </w:p>
    <w:p w14:paraId="0058BFCE" w14:textId="43E1BA1C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trvalého pobytu dítěte mimo školský obvod </w:t>
      </w:r>
      <w:r w:rsidR="00830366"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>MŠ: 0 bodů</w:t>
      </w:r>
    </w:p>
    <w:p w14:paraId="67C2ECFE" w14:textId="7EEE3219" w:rsidR="004C7980" w:rsidRPr="004C7980" w:rsidRDefault="004C7980" w:rsidP="004C7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Věková skupina (počítáno k 31. 8. </w:t>
      </w:r>
      <w:r w:rsidR="00AE1212">
        <w:rPr>
          <w:rFonts w:ascii="Times New Roman" w:eastAsia="Times New Roman" w:hAnsi="Times New Roman" w:cs="Times New Roman"/>
          <w:sz w:val="24"/>
          <w:szCs w:val="24"/>
          <w:lang w:eastAsia="cs-CZ"/>
        </w:rPr>
        <w:t>daného roku</w:t>
      </w: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14:paraId="3C0ABE17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předškoláci šestiletí (odklad školní docházky):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340 bodů</w:t>
      </w:r>
    </w:p>
    <w:p w14:paraId="032B5D37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předškoláci pětiletí: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320 bodů</w:t>
      </w:r>
    </w:p>
    <w:p w14:paraId="31A3A6D4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čtyřletí: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180 bodů</w:t>
      </w:r>
    </w:p>
    <w:p w14:paraId="6E43CE0F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tříletí: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160 bodů</w:t>
      </w:r>
    </w:p>
    <w:p w14:paraId="3A450B63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dvouletí: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 bodů</w:t>
      </w:r>
    </w:p>
    <w:p w14:paraId="05D2AB36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jednoletí: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14:paraId="7DFEECB6" w14:textId="77777777" w:rsidR="004C7980" w:rsidRPr="004C7980" w:rsidRDefault="004C7980" w:rsidP="004C7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Trvalý pobyt (dítěte) </w:t>
      </w:r>
    </w:p>
    <w:p w14:paraId="37CC07DD" w14:textId="39795828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městě </w:t>
      </w:r>
      <w:r w:rsidR="00830366"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>Ústí</w:t>
      </w: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Labem: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 bodů</w:t>
      </w:r>
    </w:p>
    <w:p w14:paraId="29568BF8" w14:textId="1B783BBB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město </w:t>
      </w:r>
      <w:r w:rsidR="00830366"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>Ústí</w:t>
      </w: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Labem: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14:paraId="78446509" w14:textId="77777777" w:rsidR="004C7980" w:rsidRPr="004C7980" w:rsidRDefault="004C7980" w:rsidP="004C7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Každodenní docházka dítěte </w:t>
      </w:r>
    </w:p>
    <w:p w14:paraId="72E4F018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celodenní délkou pobytu: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40 bodů</w:t>
      </w:r>
    </w:p>
    <w:p w14:paraId="53DBC33A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půldenní délkou pobytu: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14:paraId="30DD6150" w14:textId="77777777" w:rsidR="004C7980" w:rsidRPr="004C7980" w:rsidRDefault="004C7980" w:rsidP="004C7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Sourozenec </w:t>
      </w:r>
    </w:p>
    <w:p w14:paraId="37EAFA5A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navštěvuje MŠ, kam podáváte přihlášku (bude ji navštěvovat i po 1. 9. 2019):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bodů</w:t>
      </w:r>
    </w:p>
    <w:p w14:paraId="4C9322B1" w14:textId="77777777" w:rsidR="004C7980" w:rsidRPr="004C7980" w:rsidRDefault="004C7980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nenavštěvuje mateřskou školu, kam podáváte přihlášku: </w:t>
      </w:r>
      <w:r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</w:t>
      </w:r>
    </w:p>
    <w:p w14:paraId="43A6AB87" w14:textId="77777777" w:rsidR="004C7980" w:rsidRPr="004C7980" w:rsidRDefault="004C7980" w:rsidP="004C79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 věku dítěte v roce </w:t>
      </w:r>
    </w:p>
    <w:p w14:paraId="6C0F41F7" w14:textId="1304F0C8" w:rsidR="004C7980" w:rsidRPr="004C7980" w:rsidRDefault="00AE1212" w:rsidP="004C798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den k 31. 8.daného roku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C7980"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C7980" w:rsidRPr="004C79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0.02 bodu</w:t>
      </w:r>
    </w:p>
    <w:p w14:paraId="20629E76" w14:textId="20825EBE" w:rsidR="004C7980" w:rsidRPr="004C7980" w:rsidRDefault="00830366" w:rsidP="004C7980">
      <w:pPr>
        <w:pBdr>
          <w:top w:val="single" w:sz="6" w:space="8" w:color="AAAAAA"/>
          <w:left w:val="single" w:sz="6" w:space="8" w:color="AAAAAA"/>
          <w:bottom w:val="single" w:sz="6" w:space="8" w:color="AAAAAA"/>
          <w:right w:val="single" w:sz="6" w:space="8" w:color="AAAAAA"/>
        </w:pBd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>Pozn.</w:t>
      </w:r>
      <w:r w:rsidR="004C7980" w:rsidRPr="004C7980">
        <w:rPr>
          <w:rFonts w:ascii="Times New Roman" w:eastAsia="Times New Roman" w:hAnsi="Times New Roman" w:cs="Times New Roman"/>
          <w:sz w:val="24"/>
          <w:szCs w:val="24"/>
          <w:lang w:eastAsia="cs-CZ"/>
        </w:rPr>
        <w:t>: Kritérium "Školský obvod MŠ" se uplatní pouze pro děti, které do 31. 8. 2018 dosáhnou nejméně třetího roku věku, pokud mají místo trvalého pobytu, v případě cizinců místo pobytu, v příslušném školském obvodu. Trvalý pobyt dítěte se vždy posuzuje ke dni vydání rozhodnutí. Věk dítěte počítán k 31. 8. 2018.</w:t>
      </w:r>
    </w:p>
    <w:sectPr w:rsidR="004C7980" w:rsidRPr="004C7980" w:rsidSect="004C7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B7CDB"/>
    <w:multiLevelType w:val="multilevel"/>
    <w:tmpl w:val="411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80"/>
    <w:rsid w:val="003B0EBE"/>
    <w:rsid w:val="004C7980"/>
    <w:rsid w:val="00830366"/>
    <w:rsid w:val="00AE1212"/>
    <w:rsid w:val="00C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8BF6"/>
  <w15:chartTrackingRefBased/>
  <w15:docId w15:val="{5C5D6806-971D-42A9-8E6A-F0DE8718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C79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C79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C7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7980"/>
    <w:rPr>
      <w:b/>
      <w:bCs/>
    </w:rPr>
  </w:style>
  <w:style w:type="character" w:styleId="Zdraznn">
    <w:name w:val="Emphasis"/>
    <w:basedOn w:val="Standardnpsmoodstavce"/>
    <w:uiPriority w:val="20"/>
    <w:qFormat/>
    <w:rsid w:val="004C798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641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4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8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79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74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13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27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18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39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77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21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82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36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33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8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406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88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10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13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20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Kritéria - bodový systém</vt:lpstr>
    </vt:vector>
  </TitlesOfParts>
  <Company>ATC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Dobětice - ředitelka</dc:creator>
  <cp:keywords/>
  <dc:description/>
  <cp:lastModifiedBy>Jitka Tržilová</cp:lastModifiedBy>
  <cp:revision>2</cp:revision>
  <cp:lastPrinted>2019-05-06T08:46:00Z</cp:lastPrinted>
  <dcterms:created xsi:type="dcterms:W3CDTF">2021-01-07T12:10:00Z</dcterms:created>
  <dcterms:modified xsi:type="dcterms:W3CDTF">2021-01-07T12:10:00Z</dcterms:modified>
</cp:coreProperties>
</file>