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6"/>
        <w:gridCol w:w="6017"/>
      </w:tblGrid>
      <w:tr w:rsidR="008A3A81" w:rsidRPr="00B02A71" w14:paraId="52B78C50" w14:textId="77777777" w:rsidTr="00F84072">
        <w:trPr>
          <w:trHeight w:val="274"/>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E7385" w14:textId="77777777" w:rsidR="008A3A81" w:rsidRPr="00B02A71" w:rsidRDefault="0087134E" w:rsidP="00B02A71">
            <w:pPr>
              <w:jc w:val="both"/>
              <w:rPr>
                <w:sz w:val="22"/>
                <w:szCs w:val="22"/>
              </w:rPr>
            </w:pPr>
            <w:r w:rsidRPr="00B02A71">
              <w:rPr>
                <w:sz w:val="22"/>
                <w:szCs w:val="22"/>
              </w:rPr>
              <w:t>Základní škola a Mateřská škola Studená, okres Jindřichův Hradec</w:t>
            </w:r>
          </w:p>
          <w:p w14:paraId="69829C6A" w14:textId="77777777" w:rsidR="0087134E" w:rsidRPr="00B02A71" w:rsidRDefault="0087134E" w:rsidP="00B02A71">
            <w:pPr>
              <w:jc w:val="both"/>
              <w:rPr>
                <w:sz w:val="22"/>
                <w:szCs w:val="22"/>
              </w:rPr>
            </w:pPr>
            <w:r w:rsidRPr="00B02A71">
              <w:rPr>
                <w:sz w:val="22"/>
                <w:szCs w:val="22"/>
              </w:rPr>
              <w:t>ulice Komenského 446, 37856 Studená</w:t>
            </w:r>
          </w:p>
        </w:tc>
      </w:tr>
      <w:tr w:rsidR="008A3A81" w:rsidRPr="00B02A71" w14:paraId="0B4CBB46" w14:textId="77777777" w:rsidTr="00F84072">
        <w:trPr>
          <w:trHeight w:val="274"/>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EB1ED" w14:textId="77777777" w:rsidR="008A3A81" w:rsidRPr="00B02A71" w:rsidRDefault="008A3A81" w:rsidP="00B02A71">
            <w:pPr>
              <w:jc w:val="both"/>
              <w:rPr>
                <w:b/>
                <w:sz w:val="22"/>
                <w:szCs w:val="22"/>
              </w:rPr>
            </w:pPr>
            <w:r w:rsidRPr="00B02A71">
              <w:rPr>
                <w:b/>
                <w:sz w:val="22"/>
                <w:szCs w:val="22"/>
              </w:rPr>
              <w:t xml:space="preserve">Školní řád </w:t>
            </w:r>
            <w:r w:rsidR="0087134E" w:rsidRPr="00B02A71">
              <w:rPr>
                <w:b/>
                <w:sz w:val="22"/>
                <w:szCs w:val="22"/>
              </w:rPr>
              <w:t xml:space="preserve">základní školy </w:t>
            </w:r>
          </w:p>
        </w:tc>
      </w:tr>
      <w:tr w:rsidR="008A3A81" w:rsidRPr="00B02A71" w14:paraId="67045E7D" w14:textId="77777777" w:rsidTr="00F84072">
        <w:trPr>
          <w:trHeight w:val="274"/>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14:paraId="19B92EAB" w14:textId="72455995" w:rsidR="008A3A81" w:rsidRPr="00B02A71" w:rsidRDefault="00257D81" w:rsidP="00B02A71">
            <w:pPr>
              <w:jc w:val="both"/>
              <w:rPr>
                <w:sz w:val="22"/>
                <w:szCs w:val="22"/>
              </w:rPr>
            </w:pPr>
            <w:r w:rsidRPr="00B02A71">
              <w:rPr>
                <w:sz w:val="22"/>
                <w:szCs w:val="22"/>
              </w:rPr>
              <w:t>Č. j.</w:t>
            </w:r>
            <w:r w:rsidR="008A3A81" w:rsidRPr="00B02A71">
              <w:rPr>
                <w:sz w:val="22"/>
                <w:szCs w:val="22"/>
              </w:rPr>
              <w:t>:</w:t>
            </w:r>
            <w:r w:rsidR="00D23509">
              <w:rPr>
                <w:sz w:val="22"/>
                <w:szCs w:val="22"/>
              </w:rPr>
              <w:t xml:space="preserve"> </w:t>
            </w:r>
            <w:r w:rsidR="00B3339D">
              <w:rPr>
                <w:sz w:val="22"/>
                <w:szCs w:val="22"/>
              </w:rPr>
              <w:t>1009/2022/ZSMSS</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70401F79" w14:textId="529DA109" w:rsidR="008A3A81" w:rsidRPr="00B02A71" w:rsidRDefault="008A3A81" w:rsidP="00B02A71">
            <w:pPr>
              <w:jc w:val="both"/>
              <w:rPr>
                <w:sz w:val="22"/>
                <w:szCs w:val="22"/>
              </w:rPr>
            </w:pPr>
            <w:r w:rsidRPr="00B02A71">
              <w:rPr>
                <w:sz w:val="22"/>
                <w:szCs w:val="22"/>
              </w:rPr>
              <w:t xml:space="preserve">Účinnost od: </w:t>
            </w:r>
            <w:r w:rsidR="00D23509">
              <w:rPr>
                <w:sz w:val="22"/>
                <w:szCs w:val="22"/>
              </w:rPr>
              <w:t>14. 10. 202</w:t>
            </w:r>
            <w:r w:rsidR="0095797F">
              <w:rPr>
                <w:sz w:val="22"/>
                <w:szCs w:val="22"/>
              </w:rPr>
              <w:t>2</w:t>
            </w:r>
          </w:p>
        </w:tc>
      </w:tr>
      <w:tr w:rsidR="008A3A81" w:rsidRPr="00B02A71" w14:paraId="4C1B2F23" w14:textId="77777777" w:rsidTr="00F84072">
        <w:trPr>
          <w:trHeight w:val="274"/>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14:paraId="2DA9D33A" w14:textId="77777777" w:rsidR="008A3A81" w:rsidRPr="00B02A71" w:rsidRDefault="008A3A81" w:rsidP="00B02A71">
            <w:pPr>
              <w:jc w:val="both"/>
              <w:rPr>
                <w:sz w:val="22"/>
                <w:szCs w:val="22"/>
              </w:rPr>
            </w:pPr>
            <w:r w:rsidRPr="00B02A71">
              <w:rPr>
                <w:sz w:val="22"/>
                <w:szCs w:val="22"/>
              </w:rPr>
              <w:t xml:space="preserve">Spisový znak: </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67192E89" w14:textId="77777777" w:rsidR="008A3A81" w:rsidRPr="00B02A71" w:rsidRDefault="008A3A81" w:rsidP="00B02A71">
            <w:pPr>
              <w:jc w:val="both"/>
              <w:rPr>
                <w:sz w:val="22"/>
                <w:szCs w:val="22"/>
              </w:rPr>
            </w:pPr>
            <w:r w:rsidRPr="00B02A71">
              <w:rPr>
                <w:sz w:val="22"/>
                <w:szCs w:val="22"/>
              </w:rPr>
              <w:t>Skartační znak: S10</w:t>
            </w:r>
          </w:p>
        </w:tc>
      </w:tr>
      <w:tr w:rsidR="008A3A81" w:rsidRPr="00B02A71" w14:paraId="4E54F151" w14:textId="77777777" w:rsidTr="00F84072">
        <w:trPr>
          <w:trHeight w:val="362"/>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C24BC" w14:textId="77777777" w:rsidR="008A3A81" w:rsidRPr="00B02A71" w:rsidRDefault="008A3A81" w:rsidP="00B02A71">
            <w:pPr>
              <w:jc w:val="both"/>
              <w:rPr>
                <w:sz w:val="22"/>
                <w:szCs w:val="22"/>
              </w:rPr>
            </w:pPr>
            <w:r w:rsidRPr="00B02A71">
              <w:rPr>
                <w:sz w:val="22"/>
                <w:szCs w:val="22"/>
              </w:rPr>
              <w:t>Změny:</w:t>
            </w:r>
          </w:p>
          <w:p w14:paraId="034A2408" w14:textId="77777777" w:rsidR="008A3A81" w:rsidRPr="00B02A71" w:rsidRDefault="008A3A81" w:rsidP="00B02A71">
            <w:pPr>
              <w:jc w:val="both"/>
              <w:rPr>
                <w:sz w:val="22"/>
                <w:szCs w:val="22"/>
              </w:rPr>
            </w:pPr>
          </w:p>
        </w:tc>
      </w:tr>
    </w:tbl>
    <w:p w14:paraId="2BBA82ED" w14:textId="77777777" w:rsidR="008A3A81" w:rsidRPr="00B02A71" w:rsidRDefault="008A3A81" w:rsidP="00B02A71">
      <w:pPr>
        <w:jc w:val="both"/>
      </w:pPr>
    </w:p>
    <w:p w14:paraId="2D3D880E" w14:textId="77777777" w:rsidR="00F84072" w:rsidRDefault="008E0570" w:rsidP="00B02A71">
      <w:pPr>
        <w:jc w:val="both"/>
        <w:rPr>
          <w:sz w:val="22"/>
          <w:szCs w:val="22"/>
          <w:u w:val="single"/>
        </w:rPr>
      </w:pPr>
      <w:r w:rsidRPr="00B02A71">
        <w:rPr>
          <w:sz w:val="22"/>
          <w:szCs w:val="22"/>
          <w:u w:val="single"/>
        </w:rPr>
        <w:t>Obsah:</w:t>
      </w:r>
    </w:p>
    <w:p w14:paraId="2C993F47" w14:textId="26C92C9B" w:rsidR="00F80C14" w:rsidRPr="001B6ACE" w:rsidRDefault="00F80C14">
      <w:pPr>
        <w:pStyle w:val="Obsah1"/>
        <w:tabs>
          <w:tab w:val="right" w:leader="dot" w:pos="9062"/>
        </w:tabs>
        <w:rPr>
          <w:rFonts w:eastAsiaTheme="minorEastAsia"/>
          <w:noProof/>
        </w:rPr>
      </w:pPr>
      <w:r>
        <w:rPr>
          <w:sz w:val="22"/>
          <w:szCs w:val="22"/>
          <w:u w:val="single"/>
        </w:rPr>
        <w:fldChar w:fldCharType="begin"/>
      </w:r>
      <w:r>
        <w:rPr>
          <w:sz w:val="22"/>
          <w:szCs w:val="22"/>
          <w:u w:val="single"/>
        </w:rPr>
        <w:instrText xml:space="preserve"> TOC \o "1-3" \h \z \u </w:instrText>
      </w:r>
      <w:r>
        <w:rPr>
          <w:sz w:val="22"/>
          <w:szCs w:val="22"/>
          <w:u w:val="single"/>
        </w:rPr>
        <w:fldChar w:fldCharType="separate"/>
      </w:r>
      <w:hyperlink w:anchor="_Toc493768966" w:history="1">
        <w:r w:rsidRPr="001B6ACE">
          <w:rPr>
            <w:rStyle w:val="Hypertextovodkaz"/>
            <w:noProof/>
          </w:rPr>
          <w:t>1. Vydání, obsah a závaznost školního řádu</w:t>
        </w:r>
        <w:r w:rsidRPr="001B6ACE">
          <w:rPr>
            <w:noProof/>
            <w:webHidden/>
          </w:rPr>
          <w:tab/>
        </w:r>
        <w:r w:rsidRPr="001B6ACE">
          <w:rPr>
            <w:noProof/>
            <w:webHidden/>
          </w:rPr>
          <w:fldChar w:fldCharType="begin"/>
        </w:r>
        <w:r w:rsidRPr="001B6ACE">
          <w:rPr>
            <w:noProof/>
            <w:webHidden/>
          </w:rPr>
          <w:instrText xml:space="preserve"> PAGEREF _Toc493768966 \h </w:instrText>
        </w:r>
        <w:r w:rsidRPr="001B6ACE">
          <w:rPr>
            <w:noProof/>
            <w:webHidden/>
          </w:rPr>
        </w:r>
        <w:r w:rsidRPr="001B6ACE">
          <w:rPr>
            <w:noProof/>
            <w:webHidden/>
          </w:rPr>
          <w:fldChar w:fldCharType="separate"/>
        </w:r>
        <w:r w:rsidR="00B3339D">
          <w:rPr>
            <w:noProof/>
            <w:webHidden/>
          </w:rPr>
          <w:t>3</w:t>
        </w:r>
        <w:r w:rsidRPr="001B6ACE">
          <w:rPr>
            <w:noProof/>
            <w:webHidden/>
          </w:rPr>
          <w:fldChar w:fldCharType="end"/>
        </w:r>
      </w:hyperlink>
    </w:p>
    <w:p w14:paraId="0E1D577E" w14:textId="6EB5D086" w:rsidR="00F80C14" w:rsidRPr="001B6ACE" w:rsidRDefault="00B3339D">
      <w:pPr>
        <w:pStyle w:val="Obsah2"/>
        <w:tabs>
          <w:tab w:val="right" w:leader="dot" w:pos="9062"/>
        </w:tabs>
        <w:rPr>
          <w:rFonts w:eastAsiaTheme="minorEastAsia"/>
          <w:noProof/>
        </w:rPr>
      </w:pPr>
      <w:hyperlink w:anchor="_Toc493768967" w:history="1">
        <w:r w:rsidR="00F80C14" w:rsidRPr="001B6ACE">
          <w:rPr>
            <w:rStyle w:val="Hypertextovodkaz"/>
            <w:noProof/>
          </w:rPr>
          <w:t>Vydání školního řádu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_Toc493768967 \h </w:instrText>
        </w:r>
        <w:r w:rsidR="00F80C14" w:rsidRPr="001B6ACE">
          <w:rPr>
            <w:noProof/>
            <w:webHidden/>
          </w:rPr>
        </w:r>
        <w:r w:rsidR="00F80C14" w:rsidRPr="001B6ACE">
          <w:rPr>
            <w:noProof/>
            <w:webHidden/>
          </w:rPr>
          <w:fldChar w:fldCharType="separate"/>
        </w:r>
        <w:r>
          <w:rPr>
            <w:noProof/>
            <w:webHidden/>
          </w:rPr>
          <w:t>3</w:t>
        </w:r>
        <w:r w:rsidR="00F80C14" w:rsidRPr="001B6ACE">
          <w:rPr>
            <w:noProof/>
            <w:webHidden/>
          </w:rPr>
          <w:fldChar w:fldCharType="end"/>
        </w:r>
      </w:hyperlink>
    </w:p>
    <w:p w14:paraId="16B2484E" w14:textId="33818632" w:rsidR="00F80C14" w:rsidRPr="001B6ACE" w:rsidRDefault="00B3339D">
      <w:pPr>
        <w:pStyle w:val="Obsah2"/>
        <w:tabs>
          <w:tab w:val="right" w:leader="dot" w:pos="9062"/>
        </w:tabs>
        <w:rPr>
          <w:rFonts w:eastAsiaTheme="minorEastAsia"/>
          <w:noProof/>
        </w:rPr>
      </w:pPr>
      <w:hyperlink w:anchor="_Toc493768968" w:history="1">
        <w:r w:rsidR="00F80C14" w:rsidRPr="001B6ACE">
          <w:rPr>
            <w:rStyle w:val="Hypertextovodkaz"/>
            <w:noProof/>
          </w:rPr>
          <w:t>Obsah školního řádu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_Toc493768968 \h </w:instrText>
        </w:r>
        <w:r w:rsidR="00F80C14" w:rsidRPr="001B6ACE">
          <w:rPr>
            <w:noProof/>
            <w:webHidden/>
          </w:rPr>
        </w:r>
        <w:r w:rsidR="00F80C14" w:rsidRPr="001B6ACE">
          <w:rPr>
            <w:noProof/>
            <w:webHidden/>
          </w:rPr>
          <w:fldChar w:fldCharType="separate"/>
        </w:r>
        <w:r>
          <w:rPr>
            <w:noProof/>
            <w:webHidden/>
          </w:rPr>
          <w:t>3</w:t>
        </w:r>
        <w:r w:rsidR="00F80C14" w:rsidRPr="001B6ACE">
          <w:rPr>
            <w:noProof/>
            <w:webHidden/>
          </w:rPr>
          <w:fldChar w:fldCharType="end"/>
        </w:r>
      </w:hyperlink>
    </w:p>
    <w:p w14:paraId="508C8F68" w14:textId="0015D211" w:rsidR="00F80C14" w:rsidRPr="001B6ACE" w:rsidRDefault="00B3339D">
      <w:pPr>
        <w:pStyle w:val="Obsah2"/>
        <w:tabs>
          <w:tab w:val="right" w:leader="dot" w:pos="9062"/>
        </w:tabs>
        <w:rPr>
          <w:rFonts w:eastAsiaTheme="minorEastAsia"/>
          <w:noProof/>
        </w:rPr>
      </w:pPr>
      <w:hyperlink w:anchor="_Toc493768969" w:history="1">
        <w:r w:rsidR="00F80C14" w:rsidRPr="001B6ACE">
          <w:rPr>
            <w:rStyle w:val="Hypertextovodkaz"/>
            <w:noProof/>
          </w:rPr>
          <w:t>Závaznost školního řádu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_Toc493768969 \h </w:instrText>
        </w:r>
        <w:r w:rsidR="00F80C14" w:rsidRPr="001B6ACE">
          <w:rPr>
            <w:noProof/>
            <w:webHidden/>
          </w:rPr>
        </w:r>
        <w:r w:rsidR="00F80C14" w:rsidRPr="001B6ACE">
          <w:rPr>
            <w:noProof/>
            <w:webHidden/>
          </w:rPr>
          <w:fldChar w:fldCharType="separate"/>
        </w:r>
        <w:r>
          <w:rPr>
            <w:noProof/>
            <w:webHidden/>
          </w:rPr>
          <w:t>3</w:t>
        </w:r>
        <w:r w:rsidR="00F80C14" w:rsidRPr="001B6ACE">
          <w:rPr>
            <w:noProof/>
            <w:webHidden/>
          </w:rPr>
          <w:fldChar w:fldCharType="end"/>
        </w:r>
      </w:hyperlink>
    </w:p>
    <w:p w14:paraId="3B667607" w14:textId="0E15FEC4" w:rsidR="00F80C14" w:rsidRPr="001B6ACE" w:rsidRDefault="00B3339D">
      <w:pPr>
        <w:pStyle w:val="Obsah1"/>
        <w:tabs>
          <w:tab w:val="right" w:leader="dot" w:pos="9062"/>
        </w:tabs>
        <w:rPr>
          <w:rFonts w:eastAsiaTheme="minorEastAsia"/>
          <w:noProof/>
        </w:rPr>
      </w:pPr>
      <w:hyperlink w:anchor="_Toc493768970" w:history="1">
        <w:r w:rsidR="00F80C14" w:rsidRPr="001B6ACE">
          <w:rPr>
            <w:rStyle w:val="Hypertextovodkaz"/>
            <w:noProof/>
          </w:rPr>
          <w:t>2. Podrobnosti k výkonu práv a povinností žáků jejich zákonných zástupců ve škole, základní práva a povinnosti školy</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_Toc493768970 \h </w:instrText>
        </w:r>
        <w:r w:rsidR="00F80C14" w:rsidRPr="001B6ACE">
          <w:rPr>
            <w:noProof/>
            <w:webHidden/>
          </w:rPr>
        </w:r>
        <w:r w:rsidR="00F80C14" w:rsidRPr="001B6ACE">
          <w:rPr>
            <w:noProof/>
            <w:webHidden/>
          </w:rPr>
          <w:fldChar w:fldCharType="separate"/>
        </w:r>
        <w:r>
          <w:rPr>
            <w:noProof/>
            <w:webHidden/>
          </w:rPr>
          <w:t>3</w:t>
        </w:r>
        <w:r w:rsidR="00F80C14" w:rsidRPr="001B6ACE">
          <w:rPr>
            <w:noProof/>
            <w:webHidden/>
          </w:rPr>
          <w:fldChar w:fldCharType="end"/>
        </w:r>
      </w:hyperlink>
    </w:p>
    <w:p w14:paraId="64CABDF0" w14:textId="08EB1A19" w:rsidR="00F80C14" w:rsidRPr="001B6ACE" w:rsidRDefault="00B3339D">
      <w:pPr>
        <w:pStyle w:val="Obsah2"/>
        <w:tabs>
          <w:tab w:val="right" w:leader="dot" w:pos="9062"/>
        </w:tabs>
        <w:rPr>
          <w:rFonts w:eastAsiaTheme="minorEastAsia"/>
          <w:noProof/>
        </w:rPr>
      </w:pPr>
      <w:hyperlink w:anchor="_Toc493768971" w:history="1">
        <w:r w:rsidR="00F80C14" w:rsidRPr="001B6ACE">
          <w:rPr>
            <w:rStyle w:val="Hypertextovodkaz"/>
            <w:noProof/>
          </w:rPr>
          <w:t>Základní práva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_Toc493768971 \h </w:instrText>
        </w:r>
        <w:r w:rsidR="00F80C14" w:rsidRPr="001B6ACE">
          <w:rPr>
            <w:noProof/>
            <w:webHidden/>
          </w:rPr>
        </w:r>
        <w:r w:rsidR="00F80C14" w:rsidRPr="001B6ACE">
          <w:rPr>
            <w:noProof/>
            <w:webHidden/>
          </w:rPr>
          <w:fldChar w:fldCharType="separate"/>
        </w:r>
        <w:r>
          <w:rPr>
            <w:noProof/>
            <w:webHidden/>
          </w:rPr>
          <w:t>3</w:t>
        </w:r>
        <w:r w:rsidR="00F80C14" w:rsidRPr="001B6ACE">
          <w:rPr>
            <w:noProof/>
            <w:webHidden/>
          </w:rPr>
          <w:fldChar w:fldCharType="end"/>
        </w:r>
      </w:hyperlink>
    </w:p>
    <w:p w14:paraId="50E58065" w14:textId="2E178AB1" w:rsidR="00F80C14" w:rsidRPr="001B6ACE" w:rsidRDefault="00B3339D">
      <w:pPr>
        <w:pStyle w:val="Obsah2"/>
        <w:tabs>
          <w:tab w:val="right" w:leader="dot" w:pos="9062"/>
        </w:tabs>
        <w:rPr>
          <w:rFonts w:eastAsiaTheme="minorEastAsia"/>
          <w:noProof/>
        </w:rPr>
      </w:pPr>
      <w:hyperlink w:anchor="_Toc493768972" w:history="1">
        <w:r w:rsidR="00F80C14" w:rsidRPr="001B6ACE">
          <w:rPr>
            <w:rStyle w:val="Hypertextovodkaz"/>
            <w:noProof/>
          </w:rPr>
          <w:t>Základní povinnosti žáků</w:t>
        </w:r>
        <w:r w:rsidR="00F80C14" w:rsidRPr="001B6ACE">
          <w:rPr>
            <w:noProof/>
            <w:webHidden/>
          </w:rPr>
          <w:tab/>
        </w:r>
        <w:r w:rsidR="00EE7860" w:rsidRPr="001B6ACE">
          <w:rPr>
            <w:noProof/>
            <w:webHidden/>
          </w:rPr>
          <w:t>4</w:t>
        </w:r>
      </w:hyperlink>
    </w:p>
    <w:p w14:paraId="0F7B853A" w14:textId="5A5B0D6A" w:rsidR="00F80C14" w:rsidRPr="001B6ACE" w:rsidRDefault="00B3339D">
      <w:pPr>
        <w:pStyle w:val="Obsah2"/>
        <w:tabs>
          <w:tab w:val="right" w:leader="dot" w:pos="9062"/>
        </w:tabs>
        <w:rPr>
          <w:rFonts w:eastAsiaTheme="minorEastAsia"/>
          <w:noProof/>
        </w:rPr>
      </w:pPr>
      <w:hyperlink w:anchor="_Toc493768973" w:history="1">
        <w:r w:rsidR="00F80C14" w:rsidRPr="001B6ACE">
          <w:rPr>
            <w:rStyle w:val="Hypertextovodkaz"/>
            <w:noProof/>
          </w:rPr>
          <w:t>Základní práva zákonných zástupců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_Toc493768973 \h </w:instrText>
        </w:r>
        <w:r w:rsidR="00F80C14" w:rsidRPr="001B6ACE">
          <w:rPr>
            <w:noProof/>
            <w:webHidden/>
          </w:rPr>
        </w:r>
        <w:r w:rsidR="00F80C14" w:rsidRPr="001B6ACE">
          <w:rPr>
            <w:noProof/>
            <w:webHidden/>
          </w:rPr>
          <w:fldChar w:fldCharType="separate"/>
        </w:r>
        <w:r>
          <w:rPr>
            <w:noProof/>
            <w:webHidden/>
          </w:rPr>
          <w:t>4</w:t>
        </w:r>
        <w:r w:rsidR="00F80C14" w:rsidRPr="001B6ACE">
          <w:rPr>
            <w:noProof/>
            <w:webHidden/>
          </w:rPr>
          <w:fldChar w:fldCharType="end"/>
        </w:r>
      </w:hyperlink>
    </w:p>
    <w:p w14:paraId="10B2B014" w14:textId="14917421" w:rsidR="00F80C14" w:rsidRPr="001B6ACE" w:rsidRDefault="00B3339D">
      <w:pPr>
        <w:pStyle w:val="Obsah2"/>
        <w:tabs>
          <w:tab w:val="right" w:leader="dot" w:pos="9062"/>
        </w:tabs>
        <w:rPr>
          <w:rFonts w:eastAsiaTheme="minorEastAsia"/>
          <w:noProof/>
        </w:rPr>
      </w:pPr>
      <w:hyperlink w:anchor="_Toc493768974" w:history="1">
        <w:r w:rsidR="00F80C14" w:rsidRPr="001B6ACE">
          <w:rPr>
            <w:rStyle w:val="Hypertextovodkaz"/>
            <w:noProof/>
          </w:rPr>
          <w:t>Základní povinnosti zákonných zástupců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_Toc493768974 \h </w:instrText>
        </w:r>
        <w:r w:rsidR="00F80C14" w:rsidRPr="001B6ACE">
          <w:rPr>
            <w:noProof/>
            <w:webHidden/>
          </w:rPr>
        </w:r>
        <w:r w:rsidR="00F80C14" w:rsidRPr="001B6ACE">
          <w:rPr>
            <w:noProof/>
            <w:webHidden/>
          </w:rPr>
          <w:fldChar w:fldCharType="separate"/>
        </w:r>
        <w:r>
          <w:rPr>
            <w:noProof/>
            <w:webHidden/>
          </w:rPr>
          <w:t>4</w:t>
        </w:r>
        <w:r w:rsidR="00F80C14" w:rsidRPr="001B6ACE">
          <w:rPr>
            <w:noProof/>
            <w:webHidden/>
          </w:rPr>
          <w:fldChar w:fldCharType="end"/>
        </w:r>
      </w:hyperlink>
    </w:p>
    <w:p w14:paraId="3219B6F9" w14:textId="28651433" w:rsidR="00F80C14" w:rsidRPr="001B6ACE" w:rsidRDefault="00B3339D">
      <w:pPr>
        <w:pStyle w:val="Obsah2"/>
        <w:tabs>
          <w:tab w:val="right" w:leader="dot" w:pos="9062"/>
        </w:tabs>
        <w:rPr>
          <w:rFonts w:eastAsiaTheme="minorEastAsia"/>
          <w:noProof/>
        </w:rPr>
      </w:pPr>
      <w:hyperlink w:anchor="_Toc493768975" w:history="1">
        <w:r w:rsidR="00F80C14" w:rsidRPr="001B6ACE">
          <w:rPr>
            <w:rStyle w:val="Hypertextovodkaz"/>
            <w:noProof/>
          </w:rPr>
          <w:t>Pravidla vzájemných vztahů žáků a zákonných zástupců s pedagogickými pracovníky školy</w:t>
        </w:r>
        <w:r w:rsidR="00F80C14" w:rsidRPr="001B6ACE">
          <w:rPr>
            <w:noProof/>
            <w:webHidden/>
          </w:rPr>
          <w:tab/>
        </w:r>
        <w:r w:rsidR="001F4648" w:rsidRPr="001B6ACE">
          <w:rPr>
            <w:noProof/>
            <w:webHidden/>
          </w:rPr>
          <w:t>5</w:t>
        </w:r>
      </w:hyperlink>
    </w:p>
    <w:p w14:paraId="1F8D41C8" w14:textId="252B1CE7" w:rsidR="00F80C14" w:rsidRPr="001B6ACE" w:rsidRDefault="00B3339D">
      <w:pPr>
        <w:pStyle w:val="Obsah2"/>
        <w:tabs>
          <w:tab w:val="right" w:leader="dot" w:pos="9062"/>
        </w:tabs>
        <w:rPr>
          <w:rFonts w:eastAsiaTheme="minorEastAsia"/>
          <w:noProof/>
        </w:rPr>
      </w:pPr>
      <w:hyperlink w:anchor="_Toc493768976" w:history="1">
        <w:r w:rsidR="00F80C14" w:rsidRPr="001B6ACE">
          <w:rPr>
            <w:rStyle w:val="Hypertextovodkaz"/>
            <w:noProof/>
          </w:rPr>
          <w:t>Práva pedagogických pracovníků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_Toc493768976 \h </w:instrText>
        </w:r>
        <w:r w:rsidR="00F80C14" w:rsidRPr="001B6ACE">
          <w:rPr>
            <w:noProof/>
            <w:webHidden/>
          </w:rPr>
        </w:r>
        <w:r w:rsidR="00F80C14" w:rsidRPr="001B6ACE">
          <w:rPr>
            <w:noProof/>
            <w:webHidden/>
          </w:rPr>
          <w:fldChar w:fldCharType="separate"/>
        </w:r>
        <w:r>
          <w:rPr>
            <w:noProof/>
            <w:webHidden/>
          </w:rPr>
          <w:t>5</w:t>
        </w:r>
        <w:r w:rsidR="00F80C14" w:rsidRPr="001B6ACE">
          <w:rPr>
            <w:noProof/>
            <w:webHidden/>
          </w:rPr>
          <w:fldChar w:fldCharType="end"/>
        </w:r>
      </w:hyperlink>
    </w:p>
    <w:p w14:paraId="09214889" w14:textId="6ADF7A71" w:rsidR="00F80C14" w:rsidRPr="001B6ACE" w:rsidRDefault="00B3339D">
      <w:pPr>
        <w:pStyle w:val="Obsah1"/>
        <w:tabs>
          <w:tab w:val="right" w:leader="dot" w:pos="9062"/>
        </w:tabs>
        <w:rPr>
          <w:rFonts w:eastAsiaTheme="minorEastAsia"/>
          <w:noProof/>
        </w:rPr>
      </w:pPr>
      <w:hyperlink w:anchor="_Toc493768977" w:history="1">
        <w:r w:rsidR="00F80C14" w:rsidRPr="001B6ACE">
          <w:rPr>
            <w:rStyle w:val="Hypertextovodkaz"/>
            <w:noProof/>
          </w:rPr>
          <w:t>3. Docházka do školy, základní pravidla chování ve škole a informování o průběhu a výsledcích vzdělávání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_Toc493768977 \h </w:instrText>
        </w:r>
        <w:r w:rsidR="00F80C14" w:rsidRPr="001B6ACE">
          <w:rPr>
            <w:noProof/>
            <w:webHidden/>
          </w:rPr>
        </w:r>
        <w:r w:rsidR="00F80C14" w:rsidRPr="001B6ACE">
          <w:rPr>
            <w:noProof/>
            <w:webHidden/>
          </w:rPr>
          <w:fldChar w:fldCharType="separate"/>
        </w:r>
        <w:r>
          <w:rPr>
            <w:noProof/>
            <w:webHidden/>
          </w:rPr>
          <w:t>5</w:t>
        </w:r>
        <w:r w:rsidR="00F80C14" w:rsidRPr="001B6ACE">
          <w:rPr>
            <w:noProof/>
            <w:webHidden/>
          </w:rPr>
          <w:fldChar w:fldCharType="end"/>
        </w:r>
      </w:hyperlink>
    </w:p>
    <w:p w14:paraId="5CE8700E" w14:textId="52E24452" w:rsidR="00F80C14" w:rsidRPr="001B6ACE" w:rsidRDefault="00B3339D">
      <w:pPr>
        <w:pStyle w:val="Obsah2"/>
        <w:tabs>
          <w:tab w:val="right" w:leader="dot" w:pos="9062"/>
        </w:tabs>
        <w:rPr>
          <w:rFonts w:eastAsiaTheme="minorEastAsia"/>
          <w:noProof/>
        </w:rPr>
      </w:pPr>
      <w:hyperlink w:anchor="_Toc493768978" w:history="1">
        <w:r w:rsidR="00F80C14" w:rsidRPr="001B6ACE">
          <w:rPr>
            <w:rStyle w:val="Hypertextovodkaz"/>
            <w:noProof/>
          </w:rPr>
          <w:t>Docházka do školy a základní pravidla chování ve škole</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_Toc493768978 \h </w:instrText>
        </w:r>
        <w:r w:rsidR="00F80C14" w:rsidRPr="001B6ACE">
          <w:rPr>
            <w:noProof/>
            <w:webHidden/>
          </w:rPr>
        </w:r>
        <w:r w:rsidR="00F80C14" w:rsidRPr="001B6ACE">
          <w:rPr>
            <w:noProof/>
            <w:webHidden/>
          </w:rPr>
          <w:fldChar w:fldCharType="separate"/>
        </w:r>
        <w:r>
          <w:rPr>
            <w:noProof/>
            <w:webHidden/>
          </w:rPr>
          <w:t>5</w:t>
        </w:r>
        <w:r w:rsidR="00F80C14" w:rsidRPr="001B6ACE">
          <w:rPr>
            <w:noProof/>
            <w:webHidden/>
          </w:rPr>
          <w:fldChar w:fldCharType="end"/>
        </w:r>
      </w:hyperlink>
    </w:p>
    <w:p w14:paraId="5C1FC371" w14:textId="0DD7C4AF" w:rsidR="00F80C14" w:rsidRPr="001B6ACE" w:rsidRDefault="00B3339D">
      <w:pPr>
        <w:pStyle w:val="Obsah2"/>
        <w:tabs>
          <w:tab w:val="right" w:leader="dot" w:pos="9062"/>
        </w:tabs>
        <w:rPr>
          <w:noProof/>
        </w:rPr>
      </w:pPr>
      <w:hyperlink w:anchor="_Toc493768979" w:history="1">
        <w:r w:rsidR="00F80C14" w:rsidRPr="001B6ACE">
          <w:rPr>
            <w:rStyle w:val="Hypertextovodkaz"/>
            <w:noProof/>
          </w:rPr>
          <w:t>Informování o průběhu a výsledcích vzdělávání a o dalších skutečnostech</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_Toc493768979 \h </w:instrText>
        </w:r>
        <w:r w:rsidR="00F80C14" w:rsidRPr="001B6ACE">
          <w:rPr>
            <w:noProof/>
            <w:webHidden/>
          </w:rPr>
        </w:r>
        <w:r w:rsidR="00F80C14" w:rsidRPr="001B6ACE">
          <w:rPr>
            <w:noProof/>
            <w:webHidden/>
          </w:rPr>
          <w:fldChar w:fldCharType="separate"/>
        </w:r>
        <w:r>
          <w:rPr>
            <w:noProof/>
            <w:webHidden/>
          </w:rPr>
          <w:t>6</w:t>
        </w:r>
        <w:r w:rsidR="00F80C14" w:rsidRPr="001B6ACE">
          <w:rPr>
            <w:noProof/>
            <w:webHidden/>
          </w:rPr>
          <w:fldChar w:fldCharType="end"/>
        </w:r>
      </w:hyperlink>
    </w:p>
    <w:p w14:paraId="139286A4" w14:textId="14EC64BB" w:rsidR="00100694" w:rsidRPr="001B6ACE" w:rsidRDefault="00100694" w:rsidP="00100694">
      <w:pPr>
        <w:rPr>
          <w:rFonts w:eastAsiaTheme="minorEastAsia"/>
        </w:rPr>
      </w:pPr>
      <w:r w:rsidRPr="001B6ACE">
        <w:rPr>
          <w:rFonts w:eastAsiaTheme="minorEastAsia"/>
        </w:rPr>
        <w:t xml:space="preserve">    Distanční vzdělávání………………………………………………………………………...</w:t>
      </w:r>
      <w:r w:rsidR="00AE681E" w:rsidRPr="001B6ACE">
        <w:rPr>
          <w:rFonts w:eastAsiaTheme="minorEastAsia"/>
        </w:rPr>
        <w:t>6</w:t>
      </w:r>
    </w:p>
    <w:p w14:paraId="05AFA3AE" w14:textId="77777777" w:rsidR="00100694" w:rsidRPr="001B6ACE" w:rsidRDefault="00100694" w:rsidP="00100694">
      <w:pPr>
        <w:rPr>
          <w:rFonts w:eastAsiaTheme="minorEastAsia"/>
        </w:rPr>
      </w:pPr>
    </w:p>
    <w:p w14:paraId="4999B7A4" w14:textId="145C005A" w:rsidR="00F80C14" w:rsidRPr="001B6ACE" w:rsidRDefault="00B3339D">
      <w:pPr>
        <w:pStyle w:val="Obsah1"/>
        <w:tabs>
          <w:tab w:val="right" w:leader="dot" w:pos="9062"/>
        </w:tabs>
        <w:rPr>
          <w:rFonts w:eastAsiaTheme="minorEastAsia"/>
          <w:noProof/>
        </w:rPr>
      </w:pPr>
      <w:hyperlink w:anchor="_Toc493768980" w:history="1">
        <w:r w:rsidR="00F80C14" w:rsidRPr="001B6ACE">
          <w:rPr>
            <w:rStyle w:val="Hypertextovodkaz"/>
            <w:bCs/>
            <w:noProof/>
          </w:rPr>
          <w:t xml:space="preserve">4. </w:t>
        </w:r>
        <w:r w:rsidR="00F80C14" w:rsidRPr="001B6ACE">
          <w:rPr>
            <w:rStyle w:val="Hypertextovodkaz"/>
            <w:noProof/>
          </w:rPr>
          <w:t>Provoz a vnitřní režim školy</w:t>
        </w:r>
        <w:r w:rsidR="00F80C14" w:rsidRPr="001B6ACE">
          <w:rPr>
            <w:noProof/>
            <w:webHidden/>
          </w:rPr>
          <w:tab/>
        </w:r>
        <w:r w:rsidR="00AE681E" w:rsidRPr="001B6ACE">
          <w:rPr>
            <w:noProof/>
            <w:webHidden/>
          </w:rPr>
          <w:t>7</w:t>
        </w:r>
      </w:hyperlink>
    </w:p>
    <w:p w14:paraId="2926F681" w14:textId="427F30CA" w:rsidR="00F80C14" w:rsidRPr="001B6ACE" w:rsidRDefault="00B3339D">
      <w:pPr>
        <w:pStyle w:val="Obsah2"/>
        <w:tabs>
          <w:tab w:val="right" w:leader="dot" w:pos="9062"/>
        </w:tabs>
        <w:rPr>
          <w:rFonts w:eastAsiaTheme="minorEastAsia"/>
          <w:noProof/>
        </w:rPr>
      </w:pPr>
      <w:hyperlink w:anchor="_Toc493768981" w:history="1">
        <w:r w:rsidR="00F80C14" w:rsidRPr="001B6ACE">
          <w:rPr>
            <w:rStyle w:val="Hypertextovodkaz"/>
            <w:noProof/>
          </w:rPr>
          <w:t>Provozní a organizační záležitosti</w:t>
        </w:r>
        <w:r w:rsidR="00F80C14" w:rsidRPr="001B6ACE">
          <w:rPr>
            <w:noProof/>
            <w:webHidden/>
          </w:rPr>
          <w:tab/>
        </w:r>
        <w:r w:rsidR="00AE681E" w:rsidRPr="001B6ACE">
          <w:rPr>
            <w:noProof/>
            <w:webHidden/>
          </w:rPr>
          <w:t>7</w:t>
        </w:r>
      </w:hyperlink>
    </w:p>
    <w:p w14:paraId="56CB8A3B" w14:textId="3E47AE7F" w:rsidR="00F80C14" w:rsidRPr="001B6ACE" w:rsidRDefault="00B3339D">
      <w:pPr>
        <w:pStyle w:val="Obsah1"/>
        <w:tabs>
          <w:tab w:val="right" w:leader="dot" w:pos="9062"/>
        </w:tabs>
        <w:rPr>
          <w:rFonts w:eastAsiaTheme="minorEastAsia"/>
          <w:noProof/>
        </w:rPr>
      </w:pPr>
      <w:hyperlink w:anchor="_Toc493768982" w:history="1">
        <w:r w:rsidR="00F80C14" w:rsidRPr="001B6ACE">
          <w:rPr>
            <w:rStyle w:val="Hypertextovodkaz"/>
            <w:bCs/>
            <w:noProof/>
          </w:rPr>
          <w:t>5.</w:t>
        </w:r>
        <w:r w:rsidR="00F80C14" w:rsidRPr="001B6ACE">
          <w:rPr>
            <w:rStyle w:val="Hypertextovodkaz"/>
            <w:noProof/>
          </w:rPr>
          <w:t xml:space="preserve"> Podmínky zajištění bezpečnosti a ochrany zdraví žáků a jejich ochrany před sociálně patologickými jevy a před projevy diskriminace, nepřátelství nebo násilí</w:t>
        </w:r>
        <w:r w:rsidR="00F80C14" w:rsidRPr="001B6ACE">
          <w:rPr>
            <w:noProof/>
            <w:webHidden/>
          </w:rPr>
          <w:tab/>
        </w:r>
        <w:r w:rsidR="001F4648" w:rsidRPr="001B6ACE">
          <w:rPr>
            <w:noProof/>
            <w:webHidden/>
          </w:rPr>
          <w:t>8</w:t>
        </w:r>
      </w:hyperlink>
    </w:p>
    <w:p w14:paraId="5982CB54" w14:textId="5221C390" w:rsidR="00F80C14" w:rsidRPr="001B6ACE" w:rsidRDefault="00B3339D">
      <w:pPr>
        <w:pStyle w:val="Obsah2"/>
        <w:tabs>
          <w:tab w:val="right" w:leader="dot" w:pos="9062"/>
        </w:tabs>
        <w:rPr>
          <w:rFonts w:eastAsiaTheme="minorEastAsia"/>
          <w:noProof/>
        </w:rPr>
      </w:pPr>
      <w:hyperlink w:anchor="_Toc493768983" w:history="1">
        <w:r w:rsidR="00F80C14" w:rsidRPr="001B6ACE">
          <w:rPr>
            <w:rStyle w:val="Hypertextovodkaz"/>
            <w:noProof/>
          </w:rPr>
          <w:t>Úrazy žáků</w:t>
        </w:r>
        <w:r w:rsidR="00F80C14" w:rsidRPr="001B6ACE">
          <w:rPr>
            <w:noProof/>
            <w:webHidden/>
          </w:rPr>
          <w:tab/>
        </w:r>
        <w:r w:rsidR="001F4648" w:rsidRPr="001B6ACE">
          <w:rPr>
            <w:noProof/>
            <w:webHidden/>
          </w:rPr>
          <w:t>8</w:t>
        </w:r>
      </w:hyperlink>
    </w:p>
    <w:p w14:paraId="09BF43D0" w14:textId="4CE8AED3" w:rsidR="00F80C14" w:rsidRPr="001B6ACE" w:rsidRDefault="00B3339D">
      <w:pPr>
        <w:pStyle w:val="Obsah2"/>
        <w:tabs>
          <w:tab w:val="right" w:leader="dot" w:pos="9062"/>
        </w:tabs>
        <w:rPr>
          <w:rFonts w:eastAsiaTheme="minorEastAsia"/>
          <w:noProof/>
        </w:rPr>
      </w:pPr>
      <w:hyperlink w:anchor="_Toc493768984" w:history="1">
        <w:r w:rsidR="00F80C14" w:rsidRPr="001B6ACE">
          <w:rPr>
            <w:rStyle w:val="Hypertextovodkaz"/>
            <w:noProof/>
          </w:rPr>
          <w:t>Bezpečnost a ochrana zdraví</w:t>
        </w:r>
        <w:r w:rsidR="00F80C14" w:rsidRPr="001B6ACE">
          <w:rPr>
            <w:noProof/>
            <w:webHidden/>
          </w:rPr>
          <w:tab/>
        </w:r>
        <w:r w:rsidR="00AE681E" w:rsidRPr="001B6ACE">
          <w:rPr>
            <w:noProof/>
            <w:webHidden/>
          </w:rPr>
          <w:t>9</w:t>
        </w:r>
      </w:hyperlink>
    </w:p>
    <w:p w14:paraId="0999446E" w14:textId="0B44AE93" w:rsidR="00F80C14" w:rsidRPr="001B6ACE" w:rsidRDefault="00B3339D">
      <w:pPr>
        <w:pStyle w:val="Obsah2"/>
        <w:tabs>
          <w:tab w:val="right" w:leader="dot" w:pos="9062"/>
        </w:tabs>
        <w:rPr>
          <w:rFonts w:eastAsiaTheme="minorEastAsia"/>
          <w:noProof/>
        </w:rPr>
      </w:pPr>
      <w:hyperlink w:anchor="_Toc493768985" w:history="1">
        <w:r w:rsidR="00F80C14" w:rsidRPr="001B6ACE">
          <w:rPr>
            <w:rStyle w:val="Hypertextovodkaz"/>
            <w:noProof/>
          </w:rPr>
          <w:t>Prevence sociálně patologických jevů</w:t>
        </w:r>
        <w:r w:rsidR="00F80C14" w:rsidRPr="001B6ACE">
          <w:rPr>
            <w:noProof/>
            <w:webHidden/>
          </w:rPr>
          <w:tab/>
        </w:r>
        <w:r w:rsidR="00AE681E" w:rsidRPr="001B6ACE">
          <w:rPr>
            <w:noProof/>
            <w:webHidden/>
          </w:rPr>
          <w:t>10</w:t>
        </w:r>
      </w:hyperlink>
    </w:p>
    <w:p w14:paraId="57E2D679" w14:textId="27974936" w:rsidR="00F80C14" w:rsidRPr="001B6ACE" w:rsidRDefault="00B3339D">
      <w:pPr>
        <w:pStyle w:val="Obsah2"/>
        <w:tabs>
          <w:tab w:val="right" w:leader="dot" w:pos="9062"/>
        </w:tabs>
        <w:rPr>
          <w:rFonts w:eastAsiaTheme="minorEastAsia"/>
          <w:noProof/>
        </w:rPr>
      </w:pPr>
      <w:hyperlink w:anchor="_Toc493768986" w:history="1">
        <w:r w:rsidR="00F80C14" w:rsidRPr="001B6ACE">
          <w:rPr>
            <w:rStyle w:val="Hypertextovodkaz"/>
            <w:noProof/>
          </w:rPr>
          <w:t>Prevence šíření infekčních onemocnění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_Toc493768986 \h </w:instrText>
        </w:r>
        <w:r w:rsidR="00F80C14" w:rsidRPr="001B6ACE">
          <w:rPr>
            <w:noProof/>
            <w:webHidden/>
          </w:rPr>
        </w:r>
        <w:r w:rsidR="00F80C14" w:rsidRPr="001B6ACE">
          <w:rPr>
            <w:noProof/>
            <w:webHidden/>
          </w:rPr>
          <w:fldChar w:fldCharType="separate"/>
        </w:r>
        <w:r>
          <w:rPr>
            <w:noProof/>
            <w:webHidden/>
          </w:rPr>
          <w:t>10</w:t>
        </w:r>
        <w:r w:rsidR="00F80C14" w:rsidRPr="001B6ACE">
          <w:rPr>
            <w:noProof/>
            <w:webHidden/>
          </w:rPr>
          <w:fldChar w:fldCharType="end"/>
        </w:r>
      </w:hyperlink>
    </w:p>
    <w:p w14:paraId="344AC7BC" w14:textId="4A9A9EC5" w:rsidR="00F80C14" w:rsidRPr="001B6ACE" w:rsidRDefault="00B3339D">
      <w:pPr>
        <w:pStyle w:val="Obsah2"/>
        <w:tabs>
          <w:tab w:val="right" w:leader="dot" w:pos="9062"/>
        </w:tabs>
        <w:rPr>
          <w:rFonts w:eastAsiaTheme="minorEastAsia"/>
          <w:noProof/>
        </w:rPr>
      </w:pPr>
      <w:hyperlink w:anchor="_Toc493768987" w:history="1">
        <w:r w:rsidR="00F80C14" w:rsidRPr="001B6ACE">
          <w:rPr>
            <w:rStyle w:val="Hypertextovodkaz"/>
            <w:noProof/>
          </w:rPr>
          <w:t>Zákaz vnášení věcí a látek ohrožujících bezpečnost a zdraví a podmínky vnášení a nakládání s běžnými věcmi, které přímo nesouvisejí s vyučováním</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_Toc493768987 \h </w:instrText>
        </w:r>
        <w:r w:rsidR="00F80C14" w:rsidRPr="001B6ACE">
          <w:rPr>
            <w:noProof/>
            <w:webHidden/>
          </w:rPr>
        </w:r>
        <w:r w:rsidR="00F80C14" w:rsidRPr="001B6ACE">
          <w:rPr>
            <w:noProof/>
            <w:webHidden/>
          </w:rPr>
          <w:fldChar w:fldCharType="separate"/>
        </w:r>
        <w:r>
          <w:rPr>
            <w:noProof/>
            <w:webHidden/>
          </w:rPr>
          <w:t>10</w:t>
        </w:r>
        <w:r w:rsidR="00F80C14" w:rsidRPr="001B6ACE">
          <w:rPr>
            <w:noProof/>
            <w:webHidden/>
          </w:rPr>
          <w:fldChar w:fldCharType="end"/>
        </w:r>
      </w:hyperlink>
    </w:p>
    <w:p w14:paraId="33DD40BA" w14:textId="6258D96A" w:rsidR="00F80C14" w:rsidRPr="001B6ACE" w:rsidRDefault="00B3339D">
      <w:pPr>
        <w:pStyle w:val="Obsah1"/>
        <w:tabs>
          <w:tab w:val="right" w:leader="dot" w:pos="9062"/>
        </w:tabs>
        <w:rPr>
          <w:rFonts w:eastAsiaTheme="minorEastAsia"/>
          <w:noProof/>
        </w:rPr>
      </w:pPr>
      <w:hyperlink w:anchor="_Toc493768988" w:history="1">
        <w:r w:rsidR="00F80C14" w:rsidRPr="001B6ACE">
          <w:rPr>
            <w:rStyle w:val="Hypertextovodkaz"/>
            <w:bCs/>
            <w:noProof/>
          </w:rPr>
          <w:t xml:space="preserve">6. </w:t>
        </w:r>
        <w:r w:rsidR="00F80C14" w:rsidRPr="001B6ACE">
          <w:rPr>
            <w:rStyle w:val="Hypertextovodkaz"/>
            <w:noProof/>
          </w:rPr>
          <w:t>Podmínky zacházení s majetkem školy ze strany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_Toc493768988 \h </w:instrText>
        </w:r>
        <w:r w:rsidR="00F80C14" w:rsidRPr="001B6ACE">
          <w:rPr>
            <w:noProof/>
            <w:webHidden/>
          </w:rPr>
        </w:r>
        <w:r w:rsidR="00F80C14" w:rsidRPr="001B6ACE">
          <w:rPr>
            <w:noProof/>
            <w:webHidden/>
          </w:rPr>
          <w:fldChar w:fldCharType="separate"/>
        </w:r>
        <w:r>
          <w:rPr>
            <w:noProof/>
            <w:webHidden/>
          </w:rPr>
          <w:t>11</w:t>
        </w:r>
        <w:r w:rsidR="00F80C14" w:rsidRPr="001B6ACE">
          <w:rPr>
            <w:noProof/>
            <w:webHidden/>
          </w:rPr>
          <w:fldChar w:fldCharType="end"/>
        </w:r>
      </w:hyperlink>
    </w:p>
    <w:p w14:paraId="4A08F9B5" w14:textId="709A874B" w:rsidR="00F80C14" w:rsidRPr="001B6ACE" w:rsidRDefault="00B3339D">
      <w:pPr>
        <w:pStyle w:val="Obsah2"/>
        <w:tabs>
          <w:tab w:val="right" w:leader="dot" w:pos="9062"/>
        </w:tabs>
        <w:rPr>
          <w:rFonts w:eastAsiaTheme="minorEastAsia"/>
          <w:noProof/>
        </w:rPr>
      </w:pPr>
      <w:hyperlink w:anchor="_Toc493768989" w:history="1">
        <w:r w:rsidR="00F80C14" w:rsidRPr="001B6ACE">
          <w:rPr>
            <w:rStyle w:val="Hypertextovodkaz"/>
            <w:noProof/>
          </w:rPr>
          <w:t>Zákaz poškozování a ničení majetku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_Toc493768989 \h </w:instrText>
        </w:r>
        <w:r w:rsidR="00F80C14" w:rsidRPr="001B6ACE">
          <w:rPr>
            <w:noProof/>
            <w:webHidden/>
          </w:rPr>
        </w:r>
        <w:r w:rsidR="00F80C14" w:rsidRPr="001B6ACE">
          <w:rPr>
            <w:noProof/>
            <w:webHidden/>
          </w:rPr>
          <w:fldChar w:fldCharType="separate"/>
        </w:r>
        <w:r>
          <w:rPr>
            <w:noProof/>
            <w:webHidden/>
          </w:rPr>
          <w:t>11</w:t>
        </w:r>
        <w:r w:rsidR="00F80C14" w:rsidRPr="001B6ACE">
          <w:rPr>
            <w:noProof/>
            <w:webHidden/>
          </w:rPr>
          <w:fldChar w:fldCharType="end"/>
        </w:r>
      </w:hyperlink>
    </w:p>
    <w:p w14:paraId="5560824C" w14:textId="41AECFE8" w:rsidR="00F80C14" w:rsidRPr="001B6ACE" w:rsidRDefault="00B3339D">
      <w:pPr>
        <w:pStyle w:val="Obsah2"/>
        <w:tabs>
          <w:tab w:val="right" w:leader="dot" w:pos="9062"/>
        </w:tabs>
        <w:rPr>
          <w:rFonts w:eastAsiaTheme="minorEastAsia"/>
          <w:noProof/>
        </w:rPr>
      </w:pPr>
      <w:hyperlink w:anchor="_Toc493768990" w:history="1">
        <w:r w:rsidR="00F80C14" w:rsidRPr="001B6ACE">
          <w:rPr>
            <w:rStyle w:val="Hypertextovodkaz"/>
            <w:noProof/>
          </w:rPr>
          <w:t>Náhrada škody</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_Toc493768990 \h </w:instrText>
        </w:r>
        <w:r w:rsidR="00F80C14" w:rsidRPr="001B6ACE">
          <w:rPr>
            <w:noProof/>
            <w:webHidden/>
          </w:rPr>
        </w:r>
        <w:r w:rsidR="00F80C14" w:rsidRPr="001B6ACE">
          <w:rPr>
            <w:noProof/>
            <w:webHidden/>
          </w:rPr>
          <w:fldChar w:fldCharType="separate"/>
        </w:r>
        <w:r>
          <w:rPr>
            <w:noProof/>
            <w:webHidden/>
          </w:rPr>
          <w:t>11</w:t>
        </w:r>
        <w:r w:rsidR="00F80C14" w:rsidRPr="001B6ACE">
          <w:rPr>
            <w:noProof/>
            <w:webHidden/>
          </w:rPr>
          <w:fldChar w:fldCharType="end"/>
        </w:r>
      </w:hyperlink>
    </w:p>
    <w:p w14:paraId="72738CE0" w14:textId="1F63DE3F" w:rsidR="00F80C14" w:rsidRPr="001B6ACE" w:rsidRDefault="00B3339D">
      <w:pPr>
        <w:pStyle w:val="Obsah1"/>
        <w:tabs>
          <w:tab w:val="right" w:leader="dot" w:pos="9062"/>
        </w:tabs>
        <w:rPr>
          <w:rFonts w:eastAsiaTheme="minorEastAsia"/>
          <w:noProof/>
        </w:rPr>
      </w:pPr>
      <w:hyperlink w:anchor="_Toc493768991" w:history="1">
        <w:r w:rsidR="00F80C14" w:rsidRPr="001B6ACE">
          <w:rPr>
            <w:rStyle w:val="Hypertextovodkaz"/>
            <w:noProof/>
          </w:rPr>
          <w:t>7. Podmínky pro omlouvání a uvolňování žáků z vyučování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_Toc493768991 \h </w:instrText>
        </w:r>
        <w:r w:rsidR="00F80C14" w:rsidRPr="001B6ACE">
          <w:rPr>
            <w:noProof/>
            <w:webHidden/>
          </w:rPr>
        </w:r>
        <w:r w:rsidR="00F80C14" w:rsidRPr="001B6ACE">
          <w:rPr>
            <w:noProof/>
            <w:webHidden/>
          </w:rPr>
          <w:fldChar w:fldCharType="separate"/>
        </w:r>
        <w:r>
          <w:rPr>
            <w:noProof/>
            <w:webHidden/>
          </w:rPr>
          <w:t>11</w:t>
        </w:r>
        <w:r w:rsidR="00F80C14" w:rsidRPr="001B6ACE">
          <w:rPr>
            <w:noProof/>
            <w:webHidden/>
          </w:rPr>
          <w:fldChar w:fldCharType="end"/>
        </w:r>
      </w:hyperlink>
    </w:p>
    <w:p w14:paraId="55F06376" w14:textId="3F4E5221" w:rsidR="00F80C14" w:rsidRPr="001B6ACE" w:rsidRDefault="00B3339D">
      <w:pPr>
        <w:pStyle w:val="Obsah2"/>
        <w:tabs>
          <w:tab w:val="left" w:pos="660"/>
          <w:tab w:val="right" w:leader="dot" w:pos="9062"/>
        </w:tabs>
        <w:rPr>
          <w:rFonts w:eastAsiaTheme="minorEastAsia"/>
          <w:noProof/>
        </w:rPr>
      </w:pPr>
      <w:hyperlink w:anchor="_Toc493768992" w:history="1">
        <w:r w:rsidR="00F80C14" w:rsidRPr="001B6ACE">
          <w:rPr>
            <w:rStyle w:val="Hypertextovodkaz"/>
            <w:noProof/>
          </w:rPr>
          <w:t>-</w:t>
        </w:r>
        <w:r w:rsidR="00F80C14" w:rsidRPr="001B6ACE">
          <w:rPr>
            <w:rFonts w:eastAsiaTheme="minorEastAsia"/>
            <w:noProof/>
          </w:rPr>
          <w:tab/>
        </w:r>
        <w:r w:rsidR="00F80C14" w:rsidRPr="001B6ACE">
          <w:rPr>
            <w:rStyle w:val="Hypertextovodkaz"/>
            <w:noProof/>
          </w:rPr>
          <w:t>Omlouvání nepřítomnosti žáka</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_Toc493768992 \h </w:instrText>
        </w:r>
        <w:r w:rsidR="00F80C14" w:rsidRPr="001B6ACE">
          <w:rPr>
            <w:noProof/>
            <w:webHidden/>
          </w:rPr>
        </w:r>
        <w:r w:rsidR="00F80C14" w:rsidRPr="001B6ACE">
          <w:rPr>
            <w:noProof/>
            <w:webHidden/>
          </w:rPr>
          <w:fldChar w:fldCharType="separate"/>
        </w:r>
        <w:r>
          <w:rPr>
            <w:noProof/>
            <w:webHidden/>
          </w:rPr>
          <w:t>11</w:t>
        </w:r>
        <w:r w:rsidR="00F80C14" w:rsidRPr="001B6ACE">
          <w:rPr>
            <w:noProof/>
            <w:webHidden/>
          </w:rPr>
          <w:fldChar w:fldCharType="end"/>
        </w:r>
      </w:hyperlink>
    </w:p>
    <w:p w14:paraId="022489E7" w14:textId="4777D296" w:rsidR="00F80C14" w:rsidRPr="001B6ACE" w:rsidRDefault="00B3339D">
      <w:pPr>
        <w:pStyle w:val="Obsah2"/>
        <w:tabs>
          <w:tab w:val="right" w:leader="dot" w:pos="9062"/>
        </w:tabs>
        <w:rPr>
          <w:rFonts w:eastAsiaTheme="minorEastAsia"/>
          <w:noProof/>
        </w:rPr>
      </w:pPr>
      <w:hyperlink w:anchor="_Toc493768993" w:history="1">
        <w:r w:rsidR="00F80C14" w:rsidRPr="001B6ACE">
          <w:rPr>
            <w:rStyle w:val="Hypertextovodkaz"/>
            <w:noProof/>
          </w:rPr>
          <w:t>Řešení neomluvené absence</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_Toc493768993 \h </w:instrText>
        </w:r>
        <w:r w:rsidR="00F80C14" w:rsidRPr="001B6ACE">
          <w:rPr>
            <w:noProof/>
            <w:webHidden/>
          </w:rPr>
        </w:r>
        <w:r w:rsidR="00F80C14" w:rsidRPr="001B6ACE">
          <w:rPr>
            <w:noProof/>
            <w:webHidden/>
          </w:rPr>
          <w:fldChar w:fldCharType="separate"/>
        </w:r>
        <w:r>
          <w:rPr>
            <w:noProof/>
            <w:webHidden/>
          </w:rPr>
          <w:t>12</w:t>
        </w:r>
        <w:r w:rsidR="00F80C14" w:rsidRPr="001B6ACE">
          <w:rPr>
            <w:noProof/>
            <w:webHidden/>
          </w:rPr>
          <w:fldChar w:fldCharType="end"/>
        </w:r>
      </w:hyperlink>
    </w:p>
    <w:p w14:paraId="4ECB02D6" w14:textId="786D9E90" w:rsidR="00F80C14" w:rsidRPr="001B6ACE" w:rsidRDefault="00B3339D">
      <w:pPr>
        <w:pStyle w:val="Obsah1"/>
        <w:tabs>
          <w:tab w:val="right" w:leader="dot" w:pos="9062"/>
        </w:tabs>
        <w:rPr>
          <w:rFonts w:eastAsiaTheme="minorEastAsia"/>
          <w:noProof/>
        </w:rPr>
      </w:pPr>
      <w:hyperlink w:anchor="_Toc493768994" w:history="1">
        <w:r w:rsidR="00F80C14" w:rsidRPr="001B6ACE">
          <w:rPr>
            <w:rStyle w:val="Hypertextovodkaz"/>
            <w:bCs/>
            <w:noProof/>
          </w:rPr>
          <w:t>8.</w:t>
        </w:r>
        <w:r w:rsidR="00F80C14" w:rsidRPr="001B6ACE">
          <w:rPr>
            <w:rStyle w:val="Hypertextovodkaz"/>
            <w:noProof/>
          </w:rPr>
          <w:t xml:space="preserve"> Poučení o povinnosti dodržovat školní řád</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_Toc493768994 \h </w:instrText>
        </w:r>
        <w:r w:rsidR="00F80C14" w:rsidRPr="001B6ACE">
          <w:rPr>
            <w:noProof/>
            <w:webHidden/>
          </w:rPr>
        </w:r>
        <w:r w:rsidR="00F80C14" w:rsidRPr="001B6ACE">
          <w:rPr>
            <w:noProof/>
            <w:webHidden/>
          </w:rPr>
          <w:fldChar w:fldCharType="separate"/>
        </w:r>
        <w:r>
          <w:rPr>
            <w:noProof/>
            <w:webHidden/>
          </w:rPr>
          <w:t>12</w:t>
        </w:r>
        <w:r w:rsidR="00F80C14" w:rsidRPr="001B6ACE">
          <w:rPr>
            <w:noProof/>
            <w:webHidden/>
          </w:rPr>
          <w:fldChar w:fldCharType="end"/>
        </w:r>
      </w:hyperlink>
    </w:p>
    <w:p w14:paraId="5D38B41E" w14:textId="74CCFDCD" w:rsidR="00F80C14" w:rsidRPr="001B6ACE" w:rsidRDefault="00B3339D">
      <w:pPr>
        <w:pStyle w:val="Obsah1"/>
        <w:tabs>
          <w:tab w:val="right" w:leader="dot" w:pos="9062"/>
        </w:tabs>
        <w:rPr>
          <w:rFonts w:eastAsiaTheme="minorEastAsia"/>
          <w:noProof/>
        </w:rPr>
      </w:pPr>
      <w:hyperlink w:anchor="_Toc493768995" w:history="1">
        <w:r w:rsidR="00F80C14" w:rsidRPr="001B6ACE">
          <w:rPr>
            <w:rStyle w:val="Hypertextovodkaz"/>
            <w:noProof/>
          </w:rPr>
          <w:t>I. Pravidla pro hodnocení výsledků vzdělávání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_Toc493768995 \h </w:instrText>
        </w:r>
        <w:r w:rsidR="00F80C14" w:rsidRPr="001B6ACE">
          <w:rPr>
            <w:noProof/>
            <w:webHidden/>
          </w:rPr>
        </w:r>
        <w:r w:rsidR="00F80C14" w:rsidRPr="001B6ACE">
          <w:rPr>
            <w:noProof/>
            <w:webHidden/>
          </w:rPr>
          <w:fldChar w:fldCharType="separate"/>
        </w:r>
        <w:r>
          <w:rPr>
            <w:noProof/>
            <w:webHidden/>
          </w:rPr>
          <w:t>13</w:t>
        </w:r>
        <w:r w:rsidR="00F80C14" w:rsidRPr="001B6ACE">
          <w:rPr>
            <w:noProof/>
            <w:webHidden/>
          </w:rPr>
          <w:fldChar w:fldCharType="end"/>
        </w:r>
      </w:hyperlink>
    </w:p>
    <w:p w14:paraId="6362D4B6" w14:textId="4747CDD5" w:rsidR="00F80C14" w:rsidRPr="001B6ACE" w:rsidRDefault="00B3339D">
      <w:pPr>
        <w:pStyle w:val="Obsah1"/>
        <w:tabs>
          <w:tab w:val="right" w:leader="dot" w:pos="9062"/>
        </w:tabs>
        <w:rPr>
          <w:rFonts w:eastAsiaTheme="minorEastAsia"/>
          <w:noProof/>
        </w:rPr>
      </w:pPr>
      <w:hyperlink w:anchor="_Toc493768996" w:history="1">
        <w:r w:rsidR="00F80C14" w:rsidRPr="001B6ACE">
          <w:rPr>
            <w:rStyle w:val="Hypertextovodkaz"/>
            <w:noProof/>
          </w:rPr>
          <w:t>1. Zásady hodnocení průběhu a výsledků vzdělávání a chování ve škole a na akcích pořádaných školou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_Toc493768996 \h </w:instrText>
        </w:r>
        <w:r w:rsidR="00F80C14" w:rsidRPr="001B6ACE">
          <w:rPr>
            <w:noProof/>
            <w:webHidden/>
          </w:rPr>
        </w:r>
        <w:r w:rsidR="00F80C14" w:rsidRPr="001B6ACE">
          <w:rPr>
            <w:noProof/>
            <w:webHidden/>
          </w:rPr>
          <w:fldChar w:fldCharType="separate"/>
        </w:r>
        <w:r>
          <w:rPr>
            <w:noProof/>
            <w:webHidden/>
          </w:rPr>
          <w:t>13</w:t>
        </w:r>
        <w:r w:rsidR="00F80C14" w:rsidRPr="001B6ACE">
          <w:rPr>
            <w:noProof/>
            <w:webHidden/>
          </w:rPr>
          <w:fldChar w:fldCharType="end"/>
        </w:r>
      </w:hyperlink>
    </w:p>
    <w:p w14:paraId="618746F2" w14:textId="0B80C555" w:rsidR="00F80C14" w:rsidRPr="001B6ACE" w:rsidRDefault="00B3339D">
      <w:pPr>
        <w:pStyle w:val="Obsah2"/>
        <w:tabs>
          <w:tab w:val="right" w:leader="dot" w:pos="9062"/>
        </w:tabs>
        <w:rPr>
          <w:rFonts w:eastAsiaTheme="minorEastAsia"/>
          <w:noProof/>
        </w:rPr>
      </w:pPr>
      <w:hyperlink w:anchor="_Toc493768997" w:history="1">
        <w:r w:rsidR="00F80C14" w:rsidRPr="001B6ACE">
          <w:rPr>
            <w:rStyle w:val="Hypertextovodkaz"/>
            <w:noProof/>
          </w:rPr>
          <w:t>1.1 Zásady hodnocení průběhu a výsledku vzdělávání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_Toc493768997 \h </w:instrText>
        </w:r>
        <w:r w:rsidR="00F80C14" w:rsidRPr="001B6ACE">
          <w:rPr>
            <w:noProof/>
            <w:webHidden/>
          </w:rPr>
        </w:r>
        <w:r w:rsidR="00F80C14" w:rsidRPr="001B6ACE">
          <w:rPr>
            <w:noProof/>
            <w:webHidden/>
          </w:rPr>
          <w:fldChar w:fldCharType="separate"/>
        </w:r>
        <w:r>
          <w:rPr>
            <w:noProof/>
            <w:webHidden/>
          </w:rPr>
          <w:t>13</w:t>
        </w:r>
        <w:r w:rsidR="00F80C14" w:rsidRPr="001B6ACE">
          <w:rPr>
            <w:noProof/>
            <w:webHidden/>
          </w:rPr>
          <w:fldChar w:fldCharType="end"/>
        </w:r>
      </w:hyperlink>
    </w:p>
    <w:p w14:paraId="1DB9A348" w14:textId="4CEBA418" w:rsidR="00F80C14" w:rsidRPr="001B6ACE" w:rsidRDefault="00B3339D">
      <w:pPr>
        <w:pStyle w:val="Obsah2"/>
        <w:tabs>
          <w:tab w:val="right" w:leader="dot" w:pos="9062"/>
        </w:tabs>
        <w:rPr>
          <w:rFonts w:eastAsiaTheme="minorEastAsia"/>
          <w:noProof/>
        </w:rPr>
      </w:pPr>
      <w:hyperlink w:anchor="_Toc493768998" w:history="1">
        <w:r w:rsidR="00F80C14" w:rsidRPr="001B6ACE">
          <w:rPr>
            <w:rStyle w:val="Hypertextovodkaz"/>
            <w:noProof/>
          </w:rPr>
          <w:t>1.2 Zásady pro hodnocení chování ve škole</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_Toc493768998 \h </w:instrText>
        </w:r>
        <w:r w:rsidR="00F80C14" w:rsidRPr="001B6ACE">
          <w:rPr>
            <w:noProof/>
            <w:webHidden/>
          </w:rPr>
        </w:r>
        <w:r w:rsidR="00F80C14" w:rsidRPr="001B6ACE">
          <w:rPr>
            <w:noProof/>
            <w:webHidden/>
          </w:rPr>
          <w:fldChar w:fldCharType="separate"/>
        </w:r>
        <w:r>
          <w:rPr>
            <w:noProof/>
            <w:webHidden/>
          </w:rPr>
          <w:t>15</w:t>
        </w:r>
        <w:r w:rsidR="00F80C14" w:rsidRPr="001B6ACE">
          <w:rPr>
            <w:noProof/>
            <w:webHidden/>
          </w:rPr>
          <w:fldChar w:fldCharType="end"/>
        </w:r>
      </w:hyperlink>
    </w:p>
    <w:p w14:paraId="75B9D42D" w14:textId="1B83DD96" w:rsidR="00F80C14" w:rsidRPr="001B6ACE" w:rsidRDefault="00B3339D">
      <w:pPr>
        <w:pStyle w:val="Obsah1"/>
        <w:tabs>
          <w:tab w:val="right" w:leader="dot" w:pos="9062"/>
        </w:tabs>
        <w:rPr>
          <w:rFonts w:eastAsiaTheme="minorEastAsia"/>
          <w:noProof/>
        </w:rPr>
      </w:pPr>
      <w:hyperlink w:anchor="_Toc493768999" w:history="1">
        <w:r w:rsidR="00F80C14" w:rsidRPr="001B6ACE">
          <w:rPr>
            <w:rStyle w:val="Hypertextovodkaz"/>
            <w:noProof/>
          </w:rPr>
          <w:t>2. Zásady a pravidla pro sebehodnocení žáků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_Toc493768999 \h </w:instrText>
        </w:r>
        <w:r w:rsidR="00F80C14" w:rsidRPr="001B6ACE">
          <w:rPr>
            <w:noProof/>
            <w:webHidden/>
          </w:rPr>
        </w:r>
        <w:r w:rsidR="00F80C14" w:rsidRPr="001B6ACE">
          <w:rPr>
            <w:noProof/>
            <w:webHidden/>
          </w:rPr>
          <w:fldChar w:fldCharType="separate"/>
        </w:r>
        <w:r>
          <w:rPr>
            <w:noProof/>
            <w:webHidden/>
          </w:rPr>
          <w:t>15</w:t>
        </w:r>
        <w:r w:rsidR="00F80C14" w:rsidRPr="001B6ACE">
          <w:rPr>
            <w:noProof/>
            <w:webHidden/>
          </w:rPr>
          <w:fldChar w:fldCharType="end"/>
        </w:r>
      </w:hyperlink>
    </w:p>
    <w:p w14:paraId="750DA613" w14:textId="0B2FED8A" w:rsidR="00F80C14" w:rsidRPr="001B6ACE" w:rsidRDefault="00B3339D">
      <w:pPr>
        <w:pStyle w:val="Obsah1"/>
        <w:tabs>
          <w:tab w:val="right" w:leader="dot" w:pos="9062"/>
        </w:tabs>
        <w:rPr>
          <w:rFonts w:eastAsiaTheme="minorEastAsia"/>
          <w:noProof/>
        </w:rPr>
      </w:pPr>
      <w:hyperlink w:anchor="_Toc493769000" w:history="1">
        <w:r w:rsidR="00F80C14" w:rsidRPr="001B6ACE">
          <w:rPr>
            <w:rStyle w:val="Hypertextovodkaz"/>
            <w:noProof/>
          </w:rPr>
          <w:t>3. Stupně hodnocení prospěchu a chování v případě použití klasifikace a jejich charakteristiku, včetně předem stanovených kritérií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_Toc493769000 \h </w:instrText>
        </w:r>
        <w:r w:rsidR="00F80C14" w:rsidRPr="001B6ACE">
          <w:rPr>
            <w:noProof/>
            <w:webHidden/>
          </w:rPr>
        </w:r>
        <w:r w:rsidR="00F80C14" w:rsidRPr="001B6ACE">
          <w:rPr>
            <w:noProof/>
            <w:webHidden/>
          </w:rPr>
          <w:fldChar w:fldCharType="separate"/>
        </w:r>
        <w:r>
          <w:rPr>
            <w:noProof/>
            <w:webHidden/>
          </w:rPr>
          <w:t>15</w:t>
        </w:r>
        <w:r w:rsidR="00F80C14" w:rsidRPr="001B6ACE">
          <w:rPr>
            <w:noProof/>
            <w:webHidden/>
          </w:rPr>
          <w:fldChar w:fldCharType="end"/>
        </w:r>
      </w:hyperlink>
    </w:p>
    <w:p w14:paraId="27A91E1D" w14:textId="69B473CA" w:rsidR="00F80C14" w:rsidRPr="001B6ACE" w:rsidRDefault="00B3339D">
      <w:pPr>
        <w:pStyle w:val="Obsah2"/>
        <w:tabs>
          <w:tab w:val="right" w:leader="dot" w:pos="9062"/>
        </w:tabs>
        <w:rPr>
          <w:rFonts w:eastAsiaTheme="minorEastAsia"/>
          <w:noProof/>
        </w:rPr>
      </w:pPr>
      <w:hyperlink w:anchor="_Toc493769001" w:history="1">
        <w:r w:rsidR="00F80C14" w:rsidRPr="001B6ACE">
          <w:rPr>
            <w:rStyle w:val="Hypertextovodkaz"/>
            <w:noProof/>
          </w:rPr>
          <w:t>3.1 Stupně hodnocení prospěchu</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_Toc493769001 \h </w:instrText>
        </w:r>
        <w:r w:rsidR="00F80C14" w:rsidRPr="001B6ACE">
          <w:rPr>
            <w:noProof/>
            <w:webHidden/>
          </w:rPr>
        </w:r>
        <w:r w:rsidR="00F80C14" w:rsidRPr="001B6ACE">
          <w:rPr>
            <w:noProof/>
            <w:webHidden/>
          </w:rPr>
          <w:fldChar w:fldCharType="separate"/>
        </w:r>
        <w:r>
          <w:rPr>
            <w:noProof/>
            <w:webHidden/>
          </w:rPr>
          <w:t>15</w:t>
        </w:r>
        <w:r w:rsidR="00F80C14" w:rsidRPr="001B6ACE">
          <w:rPr>
            <w:noProof/>
            <w:webHidden/>
          </w:rPr>
          <w:fldChar w:fldCharType="end"/>
        </w:r>
      </w:hyperlink>
    </w:p>
    <w:p w14:paraId="1DF51814" w14:textId="664D9A99" w:rsidR="00F80C14" w:rsidRPr="001B6ACE" w:rsidRDefault="00B3339D">
      <w:pPr>
        <w:pStyle w:val="Obsah3"/>
        <w:tabs>
          <w:tab w:val="right" w:leader="dot" w:pos="9062"/>
        </w:tabs>
        <w:rPr>
          <w:rFonts w:ascii="Times New Roman" w:eastAsiaTheme="minorEastAsia" w:hAnsi="Times New Roman" w:cs="Times New Roman"/>
          <w:noProof/>
          <w:sz w:val="24"/>
          <w:szCs w:val="24"/>
          <w:lang w:eastAsia="cs-CZ"/>
        </w:rPr>
      </w:pPr>
      <w:hyperlink w:anchor="_Toc493769002" w:history="1">
        <w:r w:rsidR="00F80C14" w:rsidRPr="001B6ACE">
          <w:rPr>
            <w:rStyle w:val="Hypertextovodkaz"/>
            <w:rFonts w:ascii="Times New Roman" w:eastAsia="Times New Roman" w:hAnsi="Times New Roman" w:cs="Times New Roman"/>
            <w:noProof/>
            <w:sz w:val="24"/>
            <w:szCs w:val="24"/>
          </w:rPr>
          <w:t>3.1.1 Klasifikace ve vyučovacích předmětech s převahou teoretického zaměření</w:t>
        </w:r>
        <w:r w:rsidR="00F80C14" w:rsidRPr="001B6ACE">
          <w:rPr>
            <w:rFonts w:ascii="Times New Roman" w:hAnsi="Times New Roman" w:cs="Times New Roman"/>
            <w:noProof/>
            <w:webHidden/>
            <w:sz w:val="24"/>
            <w:szCs w:val="24"/>
          </w:rPr>
          <w:tab/>
        </w:r>
        <w:r w:rsidR="00F80C14" w:rsidRPr="001B6ACE">
          <w:rPr>
            <w:rFonts w:ascii="Times New Roman" w:hAnsi="Times New Roman" w:cs="Times New Roman"/>
            <w:noProof/>
            <w:webHidden/>
            <w:sz w:val="24"/>
            <w:szCs w:val="24"/>
          </w:rPr>
          <w:fldChar w:fldCharType="begin"/>
        </w:r>
        <w:r w:rsidR="00F80C14" w:rsidRPr="001B6ACE">
          <w:rPr>
            <w:rFonts w:ascii="Times New Roman" w:hAnsi="Times New Roman" w:cs="Times New Roman"/>
            <w:noProof/>
            <w:webHidden/>
            <w:sz w:val="24"/>
            <w:szCs w:val="24"/>
          </w:rPr>
          <w:instrText xml:space="preserve"> PAGEREF _Toc493769002 \h </w:instrText>
        </w:r>
        <w:r w:rsidR="00F80C14" w:rsidRPr="001B6ACE">
          <w:rPr>
            <w:rFonts w:ascii="Times New Roman" w:hAnsi="Times New Roman" w:cs="Times New Roman"/>
            <w:noProof/>
            <w:webHidden/>
            <w:sz w:val="24"/>
            <w:szCs w:val="24"/>
          </w:rPr>
        </w:r>
        <w:r w:rsidR="00F80C14" w:rsidRPr="001B6AC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F80C14" w:rsidRPr="001B6ACE">
          <w:rPr>
            <w:rFonts w:ascii="Times New Roman" w:hAnsi="Times New Roman" w:cs="Times New Roman"/>
            <w:noProof/>
            <w:webHidden/>
            <w:sz w:val="24"/>
            <w:szCs w:val="24"/>
          </w:rPr>
          <w:fldChar w:fldCharType="end"/>
        </w:r>
      </w:hyperlink>
    </w:p>
    <w:p w14:paraId="5EA96D10" w14:textId="4F597B73" w:rsidR="00F80C14" w:rsidRPr="001B6ACE" w:rsidRDefault="00B3339D">
      <w:pPr>
        <w:pStyle w:val="Obsah3"/>
        <w:tabs>
          <w:tab w:val="right" w:leader="dot" w:pos="9062"/>
        </w:tabs>
        <w:rPr>
          <w:rFonts w:ascii="Times New Roman" w:eastAsiaTheme="minorEastAsia" w:hAnsi="Times New Roman" w:cs="Times New Roman"/>
          <w:noProof/>
          <w:sz w:val="24"/>
          <w:szCs w:val="24"/>
          <w:lang w:eastAsia="cs-CZ"/>
        </w:rPr>
      </w:pPr>
      <w:hyperlink w:anchor="_Toc493769003" w:history="1">
        <w:r w:rsidR="00F80C14" w:rsidRPr="001B6ACE">
          <w:rPr>
            <w:rStyle w:val="Hypertextovodkaz"/>
            <w:rFonts w:ascii="Times New Roman" w:eastAsia="Times New Roman" w:hAnsi="Times New Roman" w:cs="Times New Roman"/>
            <w:noProof/>
            <w:sz w:val="24"/>
            <w:szCs w:val="24"/>
          </w:rPr>
          <w:t xml:space="preserve">3.1.2 Klasifikace ve vyučovacích předmětech s převahou </w:t>
        </w:r>
        <w:r w:rsidR="00F80C14" w:rsidRPr="001B6ACE">
          <w:rPr>
            <w:rStyle w:val="Hypertextovodkaz"/>
            <w:rFonts w:ascii="Times New Roman" w:hAnsi="Times New Roman" w:cs="Times New Roman"/>
            <w:noProof/>
            <w:sz w:val="24"/>
            <w:szCs w:val="24"/>
          </w:rPr>
          <w:t>praktického</w:t>
        </w:r>
        <w:r w:rsidR="00F80C14" w:rsidRPr="001B6ACE">
          <w:rPr>
            <w:rStyle w:val="Hypertextovodkaz"/>
            <w:rFonts w:ascii="Times New Roman" w:eastAsia="Times New Roman" w:hAnsi="Times New Roman" w:cs="Times New Roman"/>
            <w:noProof/>
            <w:sz w:val="24"/>
            <w:szCs w:val="24"/>
          </w:rPr>
          <w:t xml:space="preserve"> zaměření.</w:t>
        </w:r>
        <w:r w:rsidR="00F80C14" w:rsidRPr="001B6ACE">
          <w:rPr>
            <w:rFonts w:ascii="Times New Roman" w:hAnsi="Times New Roman" w:cs="Times New Roman"/>
            <w:noProof/>
            <w:webHidden/>
            <w:sz w:val="24"/>
            <w:szCs w:val="24"/>
          </w:rPr>
          <w:tab/>
        </w:r>
        <w:r w:rsidR="00F80C14" w:rsidRPr="001B6ACE">
          <w:rPr>
            <w:rFonts w:ascii="Times New Roman" w:hAnsi="Times New Roman" w:cs="Times New Roman"/>
            <w:noProof/>
            <w:webHidden/>
            <w:sz w:val="24"/>
            <w:szCs w:val="24"/>
          </w:rPr>
          <w:fldChar w:fldCharType="begin"/>
        </w:r>
        <w:r w:rsidR="00F80C14" w:rsidRPr="001B6ACE">
          <w:rPr>
            <w:rFonts w:ascii="Times New Roman" w:hAnsi="Times New Roman" w:cs="Times New Roman"/>
            <w:noProof/>
            <w:webHidden/>
            <w:sz w:val="24"/>
            <w:szCs w:val="24"/>
          </w:rPr>
          <w:instrText xml:space="preserve"> PAGEREF _Toc493769003 \h </w:instrText>
        </w:r>
        <w:r w:rsidR="00F80C14" w:rsidRPr="001B6ACE">
          <w:rPr>
            <w:rFonts w:ascii="Times New Roman" w:hAnsi="Times New Roman" w:cs="Times New Roman"/>
            <w:noProof/>
            <w:webHidden/>
            <w:sz w:val="24"/>
            <w:szCs w:val="24"/>
          </w:rPr>
        </w:r>
        <w:r w:rsidR="00F80C14" w:rsidRPr="001B6AC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F80C14" w:rsidRPr="001B6ACE">
          <w:rPr>
            <w:rFonts w:ascii="Times New Roman" w:hAnsi="Times New Roman" w:cs="Times New Roman"/>
            <w:noProof/>
            <w:webHidden/>
            <w:sz w:val="24"/>
            <w:szCs w:val="24"/>
          </w:rPr>
          <w:fldChar w:fldCharType="end"/>
        </w:r>
      </w:hyperlink>
    </w:p>
    <w:p w14:paraId="24C9E8B0" w14:textId="10BED65D" w:rsidR="00F80C14" w:rsidRPr="001B6ACE" w:rsidRDefault="00B3339D">
      <w:pPr>
        <w:pStyle w:val="Obsah3"/>
        <w:tabs>
          <w:tab w:val="right" w:leader="dot" w:pos="9062"/>
        </w:tabs>
        <w:rPr>
          <w:rFonts w:ascii="Times New Roman" w:eastAsiaTheme="minorEastAsia" w:hAnsi="Times New Roman" w:cs="Times New Roman"/>
          <w:noProof/>
          <w:sz w:val="24"/>
          <w:szCs w:val="24"/>
          <w:lang w:eastAsia="cs-CZ"/>
        </w:rPr>
      </w:pPr>
      <w:hyperlink w:anchor="_Toc493769004" w:history="1">
        <w:r w:rsidR="00F80C14" w:rsidRPr="001B6ACE">
          <w:rPr>
            <w:rStyle w:val="Hypertextovodkaz"/>
            <w:rFonts w:ascii="Times New Roman" w:eastAsia="Times New Roman" w:hAnsi="Times New Roman" w:cs="Times New Roman"/>
            <w:noProof/>
            <w:sz w:val="24"/>
            <w:szCs w:val="24"/>
          </w:rPr>
          <w:t>3.1.3 Klasifikace ve vyučovacích předmětech s převahou výchovného zaměření</w:t>
        </w:r>
        <w:r w:rsidR="00F80C14" w:rsidRPr="001B6ACE">
          <w:rPr>
            <w:rFonts w:ascii="Times New Roman" w:hAnsi="Times New Roman" w:cs="Times New Roman"/>
            <w:noProof/>
            <w:webHidden/>
            <w:sz w:val="24"/>
            <w:szCs w:val="24"/>
          </w:rPr>
          <w:tab/>
        </w:r>
        <w:r w:rsidR="00F80C14" w:rsidRPr="001B6ACE">
          <w:rPr>
            <w:rFonts w:ascii="Times New Roman" w:hAnsi="Times New Roman" w:cs="Times New Roman"/>
            <w:noProof/>
            <w:webHidden/>
            <w:sz w:val="24"/>
            <w:szCs w:val="24"/>
          </w:rPr>
          <w:fldChar w:fldCharType="begin"/>
        </w:r>
        <w:r w:rsidR="00F80C14" w:rsidRPr="001B6ACE">
          <w:rPr>
            <w:rFonts w:ascii="Times New Roman" w:hAnsi="Times New Roman" w:cs="Times New Roman"/>
            <w:noProof/>
            <w:webHidden/>
            <w:sz w:val="24"/>
            <w:szCs w:val="24"/>
          </w:rPr>
          <w:instrText xml:space="preserve"> PAGEREF _Toc493769004 \h </w:instrText>
        </w:r>
        <w:r w:rsidR="00F80C14" w:rsidRPr="001B6ACE">
          <w:rPr>
            <w:rFonts w:ascii="Times New Roman" w:hAnsi="Times New Roman" w:cs="Times New Roman"/>
            <w:noProof/>
            <w:webHidden/>
            <w:sz w:val="24"/>
            <w:szCs w:val="24"/>
          </w:rPr>
        </w:r>
        <w:r w:rsidR="00F80C14" w:rsidRPr="001B6AC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F80C14" w:rsidRPr="001B6ACE">
          <w:rPr>
            <w:rFonts w:ascii="Times New Roman" w:hAnsi="Times New Roman" w:cs="Times New Roman"/>
            <w:noProof/>
            <w:webHidden/>
            <w:sz w:val="24"/>
            <w:szCs w:val="24"/>
          </w:rPr>
          <w:fldChar w:fldCharType="end"/>
        </w:r>
      </w:hyperlink>
    </w:p>
    <w:p w14:paraId="70F074A9" w14:textId="1C990FB4" w:rsidR="00F80C14" w:rsidRPr="001B6ACE" w:rsidRDefault="00B3339D">
      <w:pPr>
        <w:pStyle w:val="Obsah2"/>
        <w:tabs>
          <w:tab w:val="right" w:leader="dot" w:pos="9062"/>
        </w:tabs>
        <w:rPr>
          <w:rFonts w:eastAsiaTheme="minorEastAsia"/>
          <w:noProof/>
        </w:rPr>
      </w:pPr>
      <w:hyperlink w:anchor="_Toc493769005" w:history="1">
        <w:r w:rsidR="00F80C14" w:rsidRPr="001B6ACE">
          <w:rPr>
            <w:rStyle w:val="Hypertextovodkaz"/>
            <w:noProof/>
          </w:rPr>
          <w:t>3.2 Stupně hodnocení chování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_Toc493769005 \h </w:instrText>
        </w:r>
        <w:r w:rsidR="00F80C14" w:rsidRPr="001B6ACE">
          <w:rPr>
            <w:noProof/>
            <w:webHidden/>
          </w:rPr>
        </w:r>
        <w:r w:rsidR="00F80C14" w:rsidRPr="001B6ACE">
          <w:rPr>
            <w:noProof/>
            <w:webHidden/>
          </w:rPr>
          <w:fldChar w:fldCharType="separate"/>
        </w:r>
        <w:r>
          <w:rPr>
            <w:noProof/>
            <w:webHidden/>
          </w:rPr>
          <w:t>19</w:t>
        </w:r>
        <w:r w:rsidR="00F80C14" w:rsidRPr="001B6ACE">
          <w:rPr>
            <w:noProof/>
            <w:webHidden/>
          </w:rPr>
          <w:fldChar w:fldCharType="end"/>
        </w:r>
      </w:hyperlink>
    </w:p>
    <w:p w14:paraId="53B87799" w14:textId="02D50883" w:rsidR="00F80C14" w:rsidRPr="001B6ACE" w:rsidRDefault="00B3339D">
      <w:pPr>
        <w:pStyle w:val="Obsah1"/>
        <w:tabs>
          <w:tab w:val="right" w:leader="dot" w:pos="9062"/>
        </w:tabs>
        <w:rPr>
          <w:rFonts w:eastAsiaTheme="minorEastAsia"/>
          <w:noProof/>
        </w:rPr>
      </w:pPr>
      <w:hyperlink w:anchor="_Toc493769006" w:history="1">
        <w:r w:rsidR="00F80C14" w:rsidRPr="001B6ACE">
          <w:rPr>
            <w:rStyle w:val="Hypertextovodkaz"/>
            <w:noProof/>
          </w:rPr>
          <w:t>4. Zásady pro používání slovního hodnocení v souladu s § 15 odst. 2 vyhlášky č. 48/2005 Sb., o základním vzdělávání, včetně předem stanovených kritérií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_Toc493769006 \h </w:instrText>
        </w:r>
        <w:r w:rsidR="00F80C14" w:rsidRPr="001B6ACE">
          <w:rPr>
            <w:noProof/>
            <w:webHidden/>
          </w:rPr>
        </w:r>
        <w:r w:rsidR="00F80C14" w:rsidRPr="001B6ACE">
          <w:rPr>
            <w:noProof/>
            <w:webHidden/>
          </w:rPr>
          <w:fldChar w:fldCharType="separate"/>
        </w:r>
        <w:r>
          <w:rPr>
            <w:noProof/>
            <w:webHidden/>
          </w:rPr>
          <w:t>20</w:t>
        </w:r>
        <w:r w:rsidR="00F80C14" w:rsidRPr="001B6ACE">
          <w:rPr>
            <w:noProof/>
            <w:webHidden/>
          </w:rPr>
          <w:fldChar w:fldCharType="end"/>
        </w:r>
      </w:hyperlink>
    </w:p>
    <w:p w14:paraId="66D0FA54" w14:textId="3ABA054C" w:rsidR="00F80C14" w:rsidRPr="001B6ACE" w:rsidRDefault="00B3339D">
      <w:pPr>
        <w:pStyle w:val="Obsah1"/>
        <w:tabs>
          <w:tab w:val="right" w:leader="dot" w:pos="9062"/>
        </w:tabs>
        <w:rPr>
          <w:rFonts w:eastAsiaTheme="minorEastAsia"/>
          <w:noProof/>
        </w:rPr>
      </w:pPr>
      <w:hyperlink w:anchor="_Toc493769007" w:history="1">
        <w:r w:rsidR="00F80C14" w:rsidRPr="001B6ACE">
          <w:rPr>
            <w:rStyle w:val="Hypertextovodkaz"/>
            <w:noProof/>
          </w:rPr>
          <w:t>5. Zásady pro stanovení celkového hodnocení žáka na vysvědčení v případě použití slovního hodnocení nebo kombinace slovního hodnocení a klasifikace</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_Toc493769007 \h </w:instrText>
        </w:r>
        <w:r w:rsidR="00F80C14" w:rsidRPr="001B6ACE">
          <w:rPr>
            <w:noProof/>
            <w:webHidden/>
          </w:rPr>
        </w:r>
        <w:r w:rsidR="00F80C14" w:rsidRPr="001B6ACE">
          <w:rPr>
            <w:noProof/>
            <w:webHidden/>
          </w:rPr>
          <w:fldChar w:fldCharType="separate"/>
        </w:r>
        <w:r>
          <w:rPr>
            <w:noProof/>
            <w:webHidden/>
          </w:rPr>
          <w:t>20</w:t>
        </w:r>
        <w:r w:rsidR="00F80C14" w:rsidRPr="001B6ACE">
          <w:rPr>
            <w:noProof/>
            <w:webHidden/>
          </w:rPr>
          <w:fldChar w:fldCharType="end"/>
        </w:r>
      </w:hyperlink>
    </w:p>
    <w:p w14:paraId="7A2048DF" w14:textId="3A70EFAA" w:rsidR="00F80C14" w:rsidRPr="001B6ACE" w:rsidRDefault="00B3339D">
      <w:pPr>
        <w:pStyle w:val="Obsah1"/>
        <w:tabs>
          <w:tab w:val="right" w:leader="dot" w:pos="9062"/>
        </w:tabs>
        <w:rPr>
          <w:rFonts w:eastAsiaTheme="minorEastAsia"/>
          <w:noProof/>
        </w:rPr>
      </w:pPr>
      <w:hyperlink w:anchor="_Toc493769008" w:history="1">
        <w:r w:rsidR="00F80C14" w:rsidRPr="001B6ACE">
          <w:rPr>
            <w:rStyle w:val="Hypertextovodkaz"/>
            <w:noProof/>
          </w:rPr>
          <w:t>6. Způsob získávání podkladů pro hodnocení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_Toc493769008 \h </w:instrText>
        </w:r>
        <w:r w:rsidR="00F80C14" w:rsidRPr="001B6ACE">
          <w:rPr>
            <w:noProof/>
            <w:webHidden/>
          </w:rPr>
        </w:r>
        <w:r w:rsidR="00F80C14" w:rsidRPr="001B6ACE">
          <w:rPr>
            <w:noProof/>
            <w:webHidden/>
          </w:rPr>
          <w:fldChar w:fldCharType="separate"/>
        </w:r>
        <w:r>
          <w:rPr>
            <w:noProof/>
            <w:webHidden/>
          </w:rPr>
          <w:t>22</w:t>
        </w:r>
        <w:r w:rsidR="00F80C14" w:rsidRPr="001B6ACE">
          <w:rPr>
            <w:noProof/>
            <w:webHidden/>
          </w:rPr>
          <w:fldChar w:fldCharType="end"/>
        </w:r>
      </w:hyperlink>
    </w:p>
    <w:p w14:paraId="4398837B" w14:textId="39EE4ADF" w:rsidR="00F80C14" w:rsidRPr="001B6ACE" w:rsidRDefault="00B3339D">
      <w:pPr>
        <w:pStyle w:val="Obsah1"/>
        <w:tabs>
          <w:tab w:val="right" w:leader="dot" w:pos="9062"/>
        </w:tabs>
        <w:rPr>
          <w:rFonts w:eastAsiaTheme="minorEastAsia"/>
          <w:noProof/>
        </w:rPr>
      </w:pPr>
      <w:hyperlink w:anchor="_Toc493769009" w:history="1">
        <w:r w:rsidR="00F80C14" w:rsidRPr="001B6ACE">
          <w:rPr>
            <w:rStyle w:val="Hypertextovodkaz"/>
            <w:noProof/>
          </w:rPr>
          <w:t>7. Podrobnosti o komisionálních a opravných zkouškách</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_Toc493769009 \h </w:instrText>
        </w:r>
        <w:r w:rsidR="00F80C14" w:rsidRPr="001B6ACE">
          <w:rPr>
            <w:noProof/>
            <w:webHidden/>
          </w:rPr>
        </w:r>
        <w:r w:rsidR="00F80C14" w:rsidRPr="001B6ACE">
          <w:rPr>
            <w:noProof/>
            <w:webHidden/>
          </w:rPr>
          <w:fldChar w:fldCharType="separate"/>
        </w:r>
        <w:r>
          <w:rPr>
            <w:noProof/>
            <w:webHidden/>
          </w:rPr>
          <w:t>23</w:t>
        </w:r>
        <w:r w:rsidR="00F80C14" w:rsidRPr="001B6ACE">
          <w:rPr>
            <w:noProof/>
            <w:webHidden/>
          </w:rPr>
          <w:fldChar w:fldCharType="end"/>
        </w:r>
      </w:hyperlink>
    </w:p>
    <w:p w14:paraId="4CF8D1E3" w14:textId="756FC627" w:rsidR="00F80C14" w:rsidRPr="001B6ACE" w:rsidRDefault="00B3339D">
      <w:pPr>
        <w:pStyle w:val="Obsah2"/>
        <w:tabs>
          <w:tab w:val="right" w:leader="dot" w:pos="9062"/>
        </w:tabs>
        <w:rPr>
          <w:rFonts w:eastAsiaTheme="minorEastAsia"/>
          <w:noProof/>
        </w:rPr>
      </w:pPr>
      <w:hyperlink w:anchor="_Toc493769010" w:history="1">
        <w:r w:rsidR="00F80C14" w:rsidRPr="001B6ACE">
          <w:rPr>
            <w:rStyle w:val="Hypertextovodkaz"/>
            <w:noProof/>
          </w:rPr>
          <w:t>7.1 Komisionální zkouška</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_Toc493769010 \h </w:instrText>
        </w:r>
        <w:r w:rsidR="00F80C14" w:rsidRPr="001B6ACE">
          <w:rPr>
            <w:noProof/>
            <w:webHidden/>
          </w:rPr>
        </w:r>
        <w:r w:rsidR="00F80C14" w:rsidRPr="001B6ACE">
          <w:rPr>
            <w:noProof/>
            <w:webHidden/>
          </w:rPr>
          <w:fldChar w:fldCharType="separate"/>
        </w:r>
        <w:r>
          <w:rPr>
            <w:noProof/>
            <w:webHidden/>
          </w:rPr>
          <w:t>23</w:t>
        </w:r>
        <w:r w:rsidR="00F80C14" w:rsidRPr="001B6ACE">
          <w:rPr>
            <w:noProof/>
            <w:webHidden/>
          </w:rPr>
          <w:fldChar w:fldCharType="end"/>
        </w:r>
      </w:hyperlink>
    </w:p>
    <w:p w14:paraId="0098C0E5" w14:textId="2EF7333A" w:rsidR="00F80C14" w:rsidRPr="001B6ACE" w:rsidRDefault="00B3339D">
      <w:pPr>
        <w:pStyle w:val="Obsah2"/>
        <w:tabs>
          <w:tab w:val="right" w:leader="dot" w:pos="9062"/>
        </w:tabs>
        <w:rPr>
          <w:rFonts w:eastAsiaTheme="minorEastAsia"/>
          <w:noProof/>
        </w:rPr>
      </w:pPr>
      <w:hyperlink w:anchor="_Toc493769011" w:history="1">
        <w:r w:rsidR="00F80C14" w:rsidRPr="001B6ACE">
          <w:rPr>
            <w:rStyle w:val="Hypertextovodkaz"/>
            <w:noProof/>
          </w:rPr>
          <w:t>7.2 Opravná zkouška</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_Toc493769011 \h </w:instrText>
        </w:r>
        <w:r w:rsidR="00F80C14" w:rsidRPr="001B6ACE">
          <w:rPr>
            <w:noProof/>
            <w:webHidden/>
          </w:rPr>
        </w:r>
        <w:r w:rsidR="00F80C14" w:rsidRPr="001B6ACE">
          <w:rPr>
            <w:noProof/>
            <w:webHidden/>
          </w:rPr>
          <w:fldChar w:fldCharType="separate"/>
        </w:r>
        <w:r>
          <w:rPr>
            <w:noProof/>
            <w:webHidden/>
          </w:rPr>
          <w:t>23</w:t>
        </w:r>
        <w:r w:rsidR="00F80C14" w:rsidRPr="001B6ACE">
          <w:rPr>
            <w:noProof/>
            <w:webHidden/>
          </w:rPr>
          <w:fldChar w:fldCharType="end"/>
        </w:r>
      </w:hyperlink>
    </w:p>
    <w:p w14:paraId="7F2CB2FB" w14:textId="0E96B35A" w:rsidR="00F80C14" w:rsidRPr="001B6ACE" w:rsidRDefault="00B3339D">
      <w:pPr>
        <w:pStyle w:val="Obsah1"/>
        <w:tabs>
          <w:tab w:val="right" w:leader="dot" w:pos="9062"/>
        </w:tabs>
        <w:rPr>
          <w:rFonts w:eastAsiaTheme="minorEastAsia"/>
          <w:noProof/>
        </w:rPr>
      </w:pPr>
      <w:hyperlink w:anchor="_Toc493769012" w:history="1">
        <w:r w:rsidR="00F80C14" w:rsidRPr="001B6ACE">
          <w:rPr>
            <w:rStyle w:val="Hypertextovodkaz"/>
            <w:noProof/>
          </w:rPr>
          <w:t>8. Způsob hodnocení žáků se speciálními vzdělávacími potřebami</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_Toc493769012 \h </w:instrText>
        </w:r>
        <w:r w:rsidR="00F80C14" w:rsidRPr="001B6ACE">
          <w:rPr>
            <w:noProof/>
            <w:webHidden/>
          </w:rPr>
        </w:r>
        <w:r w:rsidR="00F80C14" w:rsidRPr="001B6ACE">
          <w:rPr>
            <w:noProof/>
            <w:webHidden/>
          </w:rPr>
          <w:fldChar w:fldCharType="separate"/>
        </w:r>
        <w:r>
          <w:rPr>
            <w:noProof/>
            <w:webHidden/>
          </w:rPr>
          <w:t>24</w:t>
        </w:r>
        <w:r w:rsidR="00F80C14" w:rsidRPr="001B6ACE">
          <w:rPr>
            <w:noProof/>
            <w:webHidden/>
          </w:rPr>
          <w:fldChar w:fldCharType="end"/>
        </w:r>
      </w:hyperlink>
    </w:p>
    <w:p w14:paraId="70DB4450" w14:textId="199DCB41" w:rsidR="00F80C14" w:rsidRPr="001B6ACE" w:rsidRDefault="00B3339D">
      <w:pPr>
        <w:pStyle w:val="Obsah1"/>
        <w:tabs>
          <w:tab w:val="right" w:leader="dot" w:pos="9062"/>
        </w:tabs>
        <w:rPr>
          <w:rFonts w:eastAsiaTheme="minorEastAsia"/>
          <w:noProof/>
        </w:rPr>
      </w:pPr>
      <w:hyperlink w:anchor="_Toc493769013" w:history="1">
        <w:r w:rsidR="00F80C14" w:rsidRPr="001B6ACE">
          <w:rPr>
            <w:rStyle w:val="Hypertextovodkaz"/>
            <w:noProof/>
          </w:rPr>
          <w:t>9. Způsob hodnocení žáků cizinců</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_Toc493769013 \h </w:instrText>
        </w:r>
        <w:r w:rsidR="00F80C14" w:rsidRPr="001B6ACE">
          <w:rPr>
            <w:noProof/>
            <w:webHidden/>
          </w:rPr>
        </w:r>
        <w:r w:rsidR="00F80C14" w:rsidRPr="001B6ACE">
          <w:rPr>
            <w:noProof/>
            <w:webHidden/>
          </w:rPr>
          <w:fldChar w:fldCharType="separate"/>
        </w:r>
        <w:r>
          <w:rPr>
            <w:noProof/>
            <w:webHidden/>
          </w:rPr>
          <w:t>24</w:t>
        </w:r>
        <w:r w:rsidR="00F80C14" w:rsidRPr="001B6ACE">
          <w:rPr>
            <w:noProof/>
            <w:webHidden/>
          </w:rPr>
          <w:fldChar w:fldCharType="end"/>
        </w:r>
      </w:hyperlink>
    </w:p>
    <w:p w14:paraId="26D8A37B" w14:textId="5A6FB51E" w:rsidR="00F80C14" w:rsidRPr="001B6ACE" w:rsidRDefault="00B3339D">
      <w:pPr>
        <w:pStyle w:val="Obsah1"/>
        <w:tabs>
          <w:tab w:val="right" w:leader="dot" w:pos="9062"/>
        </w:tabs>
        <w:rPr>
          <w:rFonts w:eastAsiaTheme="minorEastAsia"/>
          <w:noProof/>
        </w:rPr>
      </w:pPr>
      <w:hyperlink w:anchor="_Toc493769014" w:history="1">
        <w:r w:rsidR="00F80C14" w:rsidRPr="001B6ACE">
          <w:rPr>
            <w:rStyle w:val="Hypertextovodkaz"/>
            <w:noProof/>
          </w:rPr>
          <w:t>II. Podmínky ukládání výchovných opatření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_Toc493769014 \h </w:instrText>
        </w:r>
        <w:r w:rsidR="00F80C14" w:rsidRPr="001B6ACE">
          <w:rPr>
            <w:noProof/>
            <w:webHidden/>
          </w:rPr>
        </w:r>
        <w:r w:rsidR="00F80C14" w:rsidRPr="001B6ACE">
          <w:rPr>
            <w:noProof/>
            <w:webHidden/>
          </w:rPr>
          <w:fldChar w:fldCharType="separate"/>
        </w:r>
        <w:r>
          <w:rPr>
            <w:noProof/>
            <w:webHidden/>
          </w:rPr>
          <w:t>25</w:t>
        </w:r>
        <w:r w:rsidR="00F80C14" w:rsidRPr="001B6ACE">
          <w:rPr>
            <w:noProof/>
            <w:webHidden/>
          </w:rPr>
          <w:fldChar w:fldCharType="end"/>
        </w:r>
      </w:hyperlink>
    </w:p>
    <w:p w14:paraId="6004673F" w14:textId="0AAB0484" w:rsidR="00F80C14" w:rsidRPr="001B6ACE" w:rsidRDefault="00B3339D">
      <w:pPr>
        <w:pStyle w:val="Obsah1"/>
        <w:tabs>
          <w:tab w:val="right" w:leader="dot" w:pos="9062"/>
        </w:tabs>
        <w:rPr>
          <w:rFonts w:eastAsiaTheme="minorEastAsia"/>
          <w:noProof/>
        </w:rPr>
      </w:pPr>
      <w:hyperlink w:anchor="_Toc493769015" w:history="1">
        <w:r w:rsidR="00F80C14" w:rsidRPr="001B6ACE">
          <w:rPr>
            <w:rStyle w:val="Hypertextovodkaz"/>
            <w:noProof/>
          </w:rPr>
          <w:t>1. Zásady a pravidla pro ukládání výchovných opatření (pochvaly a jiná ocenění, kázeňská opatření)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_Toc493769015 \h </w:instrText>
        </w:r>
        <w:r w:rsidR="00F80C14" w:rsidRPr="001B6ACE">
          <w:rPr>
            <w:noProof/>
            <w:webHidden/>
          </w:rPr>
        </w:r>
        <w:r w:rsidR="00F80C14" w:rsidRPr="001B6ACE">
          <w:rPr>
            <w:noProof/>
            <w:webHidden/>
          </w:rPr>
          <w:fldChar w:fldCharType="separate"/>
        </w:r>
        <w:r>
          <w:rPr>
            <w:noProof/>
            <w:webHidden/>
          </w:rPr>
          <w:t>25</w:t>
        </w:r>
        <w:r w:rsidR="00F80C14" w:rsidRPr="001B6ACE">
          <w:rPr>
            <w:noProof/>
            <w:webHidden/>
          </w:rPr>
          <w:fldChar w:fldCharType="end"/>
        </w:r>
      </w:hyperlink>
    </w:p>
    <w:p w14:paraId="23F9B341" w14:textId="64A2D4EF" w:rsidR="00F80C14" w:rsidRPr="001B6ACE" w:rsidRDefault="00B3339D">
      <w:pPr>
        <w:pStyle w:val="Obsah2"/>
        <w:tabs>
          <w:tab w:val="right" w:leader="dot" w:pos="9062"/>
        </w:tabs>
        <w:rPr>
          <w:rFonts w:eastAsiaTheme="minorEastAsia"/>
          <w:noProof/>
        </w:rPr>
      </w:pPr>
      <w:hyperlink w:anchor="_Toc493769016" w:history="1">
        <w:r w:rsidR="00F80C14" w:rsidRPr="001B6ACE">
          <w:rPr>
            <w:rStyle w:val="Hypertextovodkaz"/>
            <w:noProof/>
          </w:rPr>
          <w:t>1. 2. Pochvaly</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_Toc493769016 \h </w:instrText>
        </w:r>
        <w:r w:rsidR="00F80C14" w:rsidRPr="001B6ACE">
          <w:rPr>
            <w:noProof/>
            <w:webHidden/>
          </w:rPr>
        </w:r>
        <w:r w:rsidR="00F80C14" w:rsidRPr="001B6ACE">
          <w:rPr>
            <w:noProof/>
            <w:webHidden/>
          </w:rPr>
          <w:fldChar w:fldCharType="separate"/>
        </w:r>
        <w:r>
          <w:rPr>
            <w:noProof/>
            <w:webHidden/>
          </w:rPr>
          <w:t>25</w:t>
        </w:r>
        <w:r w:rsidR="00F80C14" w:rsidRPr="001B6ACE">
          <w:rPr>
            <w:noProof/>
            <w:webHidden/>
          </w:rPr>
          <w:fldChar w:fldCharType="end"/>
        </w:r>
      </w:hyperlink>
    </w:p>
    <w:p w14:paraId="3D5E9683" w14:textId="2054A8EB" w:rsidR="00F80C14" w:rsidRPr="001B6ACE" w:rsidRDefault="00B3339D">
      <w:pPr>
        <w:pStyle w:val="Obsah2"/>
        <w:tabs>
          <w:tab w:val="right" w:leader="dot" w:pos="9062"/>
        </w:tabs>
        <w:rPr>
          <w:rFonts w:eastAsiaTheme="minorEastAsia"/>
          <w:noProof/>
        </w:rPr>
      </w:pPr>
      <w:hyperlink w:anchor="_Toc493769017" w:history="1">
        <w:r w:rsidR="00F80C14" w:rsidRPr="001B6ACE">
          <w:rPr>
            <w:rStyle w:val="Hypertextovodkaz"/>
            <w:noProof/>
          </w:rPr>
          <w:t>1. 3. Kázeňská opatření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_Toc493769017 \h </w:instrText>
        </w:r>
        <w:r w:rsidR="00F80C14" w:rsidRPr="001B6ACE">
          <w:rPr>
            <w:noProof/>
            <w:webHidden/>
          </w:rPr>
        </w:r>
        <w:r w:rsidR="00F80C14" w:rsidRPr="001B6ACE">
          <w:rPr>
            <w:noProof/>
            <w:webHidden/>
          </w:rPr>
          <w:fldChar w:fldCharType="separate"/>
        </w:r>
        <w:r>
          <w:rPr>
            <w:noProof/>
            <w:webHidden/>
          </w:rPr>
          <w:t>25</w:t>
        </w:r>
        <w:r w:rsidR="00F80C14" w:rsidRPr="001B6ACE">
          <w:rPr>
            <w:noProof/>
            <w:webHidden/>
          </w:rPr>
          <w:fldChar w:fldCharType="end"/>
        </w:r>
      </w:hyperlink>
    </w:p>
    <w:p w14:paraId="70C0E785" w14:textId="53135D87" w:rsidR="00F80C14" w:rsidRPr="001B6ACE" w:rsidRDefault="00B3339D">
      <w:pPr>
        <w:pStyle w:val="Obsah1"/>
        <w:tabs>
          <w:tab w:val="right" w:leader="dot" w:pos="9062"/>
        </w:tabs>
        <w:rPr>
          <w:rFonts w:eastAsiaTheme="minorEastAsia"/>
          <w:noProof/>
        </w:rPr>
      </w:pPr>
      <w:hyperlink w:anchor="_Toc493769018" w:history="1">
        <w:r w:rsidR="00F80C14" w:rsidRPr="001B6ACE">
          <w:rPr>
            <w:rStyle w:val="Hypertextovodkaz"/>
            <w:noProof/>
          </w:rPr>
          <w:t>2. Kritéria pro uložení jednotlivých druhů a stupňů výchovných opatření</w:t>
        </w:r>
        <w:r w:rsidR="00F80C14" w:rsidRPr="001B6ACE">
          <w:rPr>
            <w:noProof/>
            <w:webHidden/>
          </w:rPr>
          <w:tab/>
        </w:r>
        <w:r w:rsidR="00F80C14" w:rsidRPr="001B6ACE">
          <w:rPr>
            <w:noProof/>
            <w:webHidden/>
          </w:rPr>
          <w:fldChar w:fldCharType="begin"/>
        </w:r>
        <w:r w:rsidR="00F80C14" w:rsidRPr="001B6ACE">
          <w:rPr>
            <w:noProof/>
            <w:webHidden/>
          </w:rPr>
          <w:instrText xml:space="preserve"> PAGEREF _Toc493769018 \h </w:instrText>
        </w:r>
        <w:r w:rsidR="00F80C14" w:rsidRPr="001B6ACE">
          <w:rPr>
            <w:noProof/>
            <w:webHidden/>
          </w:rPr>
        </w:r>
        <w:r w:rsidR="00F80C14" w:rsidRPr="001B6ACE">
          <w:rPr>
            <w:noProof/>
            <w:webHidden/>
          </w:rPr>
          <w:fldChar w:fldCharType="separate"/>
        </w:r>
        <w:r>
          <w:rPr>
            <w:noProof/>
            <w:webHidden/>
          </w:rPr>
          <w:t>25</w:t>
        </w:r>
        <w:r w:rsidR="00F80C14" w:rsidRPr="001B6ACE">
          <w:rPr>
            <w:noProof/>
            <w:webHidden/>
          </w:rPr>
          <w:fldChar w:fldCharType="end"/>
        </w:r>
      </w:hyperlink>
    </w:p>
    <w:p w14:paraId="337EC18B" w14:textId="06286BFB" w:rsidR="00F84072" w:rsidRDefault="00F80C14" w:rsidP="00B02A71">
      <w:pPr>
        <w:jc w:val="both"/>
        <w:rPr>
          <w:sz w:val="22"/>
          <w:szCs w:val="22"/>
          <w:u w:val="single"/>
        </w:rPr>
      </w:pPr>
      <w:r>
        <w:rPr>
          <w:sz w:val="22"/>
          <w:szCs w:val="22"/>
          <w:u w:val="single"/>
        </w:rPr>
        <w:fldChar w:fldCharType="end"/>
      </w:r>
    </w:p>
    <w:p w14:paraId="57C33235" w14:textId="7669F3AB" w:rsidR="00EE7860" w:rsidRDefault="00EE7860" w:rsidP="00B02A71">
      <w:pPr>
        <w:jc w:val="both"/>
        <w:rPr>
          <w:sz w:val="22"/>
          <w:szCs w:val="22"/>
          <w:u w:val="single"/>
        </w:rPr>
      </w:pPr>
    </w:p>
    <w:p w14:paraId="59B5CDD9" w14:textId="77777777" w:rsidR="00EE7860" w:rsidRDefault="00EE7860" w:rsidP="00B02A71">
      <w:pPr>
        <w:jc w:val="both"/>
        <w:rPr>
          <w:sz w:val="22"/>
          <w:szCs w:val="22"/>
          <w:u w:val="single"/>
        </w:rPr>
      </w:pPr>
    </w:p>
    <w:p w14:paraId="20D3BE73" w14:textId="77777777" w:rsidR="00F84072" w:rsidRDefault="00F84072" w:rsidP="00B02A71">
      <w:pPr>
        <w:jc w:val="both"/>
        <w:rPr>
          <w:sz w:val="22"/>
          <w:szCs w:val="22"/>
          <w:u w:val="single"/>
        </w:rPr>
      </w:pPr>
    </w:p>
    <w:p w14:paraId="763E0A28" w14:textId="77777777" w:rsidR="00F84072" w:rsidRDefault="00F84072" w:rsidP="00B02A71">
      <w:pPr>
        <w:jc w:val="both"/>
        <w:rPr>
          <w:sz w:val="22"/>
          <w:szCs w:val="22"/>
          <w:u w:val="single"/>
        </w:rPr>
      </w:pPr>
    </w:p>
    <w:p w14:paraId="45188C34" w14:textId="77777777" w:rsidR="00F84072" w:rsidRDefault="00F84072" w:rsidP="00B02A71">
      <w:pPr>
        <w:jc w:val="both"/>
        <w:rPr>
          <w:sz w:val="22"/>
          <w:szCs w:val="22"/>
          <w:u w:val="single"/>
        </w:rPr>
      </w:pPr>
    </w:p>
    <w:p w14:paraId="59C7817A" w14:textId="77777777" w:rsidR="00F84072" w:rsidRDefault="00F84072" w:rsidP="00B02A71">
      <w:pPr>
        <w:jc w:val="both"/>
        <w:rPr>
          <w:sz w:val="22"/>
          <w:szCs w:val="22"/>
          <w:u w:val="single"/>
        </w:rPr>
      </w:pPr>
    </w:p>
    <w:p w14:paraId="55BF1650" w14:textId="1E52DB6E" w:rsidR="00F84072" w:rsidRPr="00EE7860" w:rsidRDefault="00EE7860" w:rsidP="00B02A71">
      <w:pPr>
        <w:jc w:val="both"/>
        <w:rPr>
          <w:color w:val="FF0000"/>
          <w:sz w:val="22"/>
          <w:szCs w:val="22"/>
        </w:rPr>
      </w:pPr>
      <w:r>
        <w:rPr>
          <w:color w:val="FF0000"/>
          <w:sz w:val="22"/>
          <w:szCs w:val="22"/>
        </w:rPr>
        <w:t xml:space="preserve"> </w:t>
      </w:r>
    </w:p>
    <w:p w14:paraId="1EC7D19B" w14:textId="77777777" w:rsidR="00F84072" w:rsidRDefault="00F84072" w:rsidP="00B02A71">
      <w:pPr>
        <w:jc w:val="both"/>
        <w:rPr>
          <w:sz w:val="22"/>
          <w:szCs w:val="22"/>
          <w:u w:val="single"/>
        </w:rPr>
      </w:pPr>
    </w:p>
    <w:p w14:paraId="72C0F947" w14:textId="77777777" w:rsidR="00F84072" w:rsidRDefault="00F84072" w:rsidP="00B02A71">
      <w:pPr>
        <w:jc w:val="both"/>
        <w:rPr>
          <w:sz w:val="22"/>
          <w:szCs w:val="22"/>
          <w:u w:val="single"/>
        </w:rPr>
      </w:pPr>
    </w:p>
    <w:p w14:paraId="70280E0E" w14:textId="77777777" w:rsidR="00F84072" w:rsidRDefault="00F84072" w:rsidP="00B02A71">
      <w:pPr>
        <w:jc w:val="both"/>
        <w:rPr>
          <w:sz w:val="22"/>
          <w:szCs w:val="22"/>
          <w:u w:val="single"/>
        </w:rPr>
      </w:pPr>
    </w:p>
    <w:p w14:paraId="4BB01344" w14:textId="77777777" w:rsidR="00F84072" w:rsidRDefault="00F84072" w:rsidP="00B02A71">
      <w:pPr>
        <w:jc w:val="both"/>
        <w:rPr>
          <w:sz w:val="22"/>
          <w:szCs w:val="22"/>
          <w:u w:val="single"/>
        </w:rPr>
      </w:pPr>
    </w:p>
    <w:p w14:paraId="01BC0CBF" w14:textId="461D8CF6" w:rsidR="008E0570" w:rsidRPr="00C868FF" w:rsidRDefault="008E0570" w:rsidP="00B02A71">
      <w:pPr>
        <w:pStyle w:val="Nadpis1"/>
        <w:jc w:val="both"/>
        <w:rPr>
          <w:rFonts w:ascii="Times New Roman" w:hAnsi="Times New Roman"/>
          <w:sz w:val="22"/>
          <w:szCs w:val="22"/>
        </w:rPr>
      </w:pPr>
      <w:bookmarkStart w:id="0" w:name="_Toc444449426"/>
      <w:bookmarkStart w:id="1" w:name="_Toc444977037"/>
      <w:bookmarkStart w:id="2" w:name="_Toc444977168"/>
      <w:bookmarkStart w:id="3" w:name="_Toc445796228"/>
      <w:bookmarkStart w:id="4" w:name="_Toc445841818"/>
      <w:bookmarkStart w:id="5" w:name="_Toc447005712"/>
      <w:bookmarkStart w:id="6" w:name="_Toc493768966"/>
      <w:r w:rsidRPr="00C868FF">
        <w:rPr>
          <w:rFonts w:ascii="Times New Roman" w:hAnsi="Times New Roman"/>
        </w:rPr>
        <w:lastRenderedPageBreak/>
        <w:t>1. Vydání, obsah a závaznost školního řádu</w:t>
      </w:r>
      <w:bookmarkEnd w:id="0"/>
      <w:bookmarkEnd w:id="1"/>
      <w:bookmarkEnd w:id="2"/>
      <w:bookmarkEnd w:id="3"/>
      <w:bookmarkEnd w:id="4"/>
      <w:bookmarkEnd w:id="5"/>
      <w:bookmarkEnd w:id="6"/>
      <w:r w:rsidRPr="00C868FF">
        <w:rPr>
          <w:rFonts w:ascii="Times New Roman" w:hAnsi="Times New Roman"/>
        </w:rPr>
        <w:t xml:space="preserve"> </w:t>
      </w:r>
    </w:p>
    <w:p w14:paraId="2641B981" w14:textId="77777777" w:rsidR="008E0570" w:rsidRPr="00C868FF" w:rsidRDefault="008E0570" w:rsidP="00B02A71">
      <w:pPr>
        <w:pStyle w:val="Nadpis2"/>
        <w:jc w:val="both"/>
        <w:rPr>
          <w:rFonts w:cs="Times New Roman"/>
        </w:rPr>
      </w:pPr>
      <w:bookmarkStart w:id="7" w:name="_Toc444449427"/>
      <w:bookmarkStart w:id="8" w:name="_Toc444977038"/>
      <w:bookmarkStart w:id="9" w:name="_Toc444977169"/>
      <w:bookmarkStart w:id="10" w:name="_Toc445796229"/>
      <w:bookmarkStart w:id="11" w:name="_Toc445841819"/>
      <w:bookmarkStart w:id="12" w:name="_Toc447005713"/>
      <w:bookmarkStart w:id="13" w:name="_Toc493768967"/>
      <w:r w:rsidRPr="00C868FF">
        <w:rPr>
          <w:rFonts w:cs="Times New Roman"/>
        </w:rPr>
        <w:t>Vydání školního řádu</w:t>
      </w:r>
      <w:bookmarkEnd w:id="7"/>
      <w:bookmarkEnd w:id="8"/>
      <w:bookmarkEnd w:id="9"/>
      <w:bookmarkEnd w:id="10"/>
      <w:bookmarkEnd w:id="11"/>
      <w:bookmarkEnd w:id="12"/>
      <w:bookmarkEnd w:id="13"/>
    </w:p>
    <w:p w14:paraId="42765398" w14:textId="77777777" w:rsidR="008E0570" w:rsidRPr="00C868FF" w:rsidRDefault="008E0570" w:rsidP="00B02A71">
      <w:pPr>
        <w:jc w:val="both"/>
        <w:rPr>
          <w:sz w:val="22"/>
          <w:szCs w:val="22"/>
        </w:rPr>
      </w:pPr>
      <w:r w:rsidRPr="00C868FF">
        <w:rPr>
          <w:sz w:val="22"/>
          <w:szCs w:val="22"/>
        </w:rPr>
        <w:t>Na základě ustanovení § 30 zákona č. 561/2004 Sb., školský</w:t>
      </w:r>
      <w:r w:rsidR="00B02A71" w:rsidRPr="00C868FF">
        <w:rPr>
          <w:sz w:val="22"/>
          <w:szCs w:val="22"/>
        </w:rPr>
        <w:t xml:space="preserve"> zákon, vydává ředitel školy po </w:t>
      </w:r>
      <w:r w:rsidRPr="00C868FF">
        <w:rPr>
          <w:sz w:val="22"/>
          <w:szCs w:val="22"/>
        </w:rPr>
        <w:t>projednání v pedagogické radě a schválení ve školské radě tento řád školy.</w:t>
      </w:r>
    </w:p>
    <w:p w14:paraId="5071D4DF" w14:textId="77777777" w:rsidR="008E0570" w:rsidRPr="00C868FF" w:rsidRDefault="008E0570" w:rsidP="00B02A71">
      <w:pPr>
        <w:pStyle w:val="Nadpis2"/>
        <w:jc w:val="both"/>
        <w:rPr>
          <w:rFonts w:cs="Times New Roman"/>
        </w:rPr>
      </w:pPr>
      <w:bookmarkStart w:id="14" w:name="_Toc444449428"/>
      <w:bookmarkStart w:id="15" w:name="_Toc444977039"/>
      <w:bookmarkStart w:id="16" w:name="_Toc444977170"/>
      <w:bookmarkStart w:id="17" w:name="_Toc445796230"/>
      <w:bookmarkStart w:id="18" w:name="_Toc445841820"/>
      <w:bookmarkStart w:id="19" w:name="_Toc447005714"/>
      <w:bookmarkStart w:id="20" w:name="_Toc493768968"/>
      <w:r w:rsidRPr="00C868FF">
        <w:rPr>
          <w:rFonts w:cs="Times New Roman"/>
        </w:rPr>
        <w:t>Obsah školního řádu</w:t>
      </w:r>
      <w:bookmarkEnd w:id="14"/>
      <w:bookmarkEnd w:id="15"/>
      <w:bookmarkEnd w:id="16"/>
      <w:bookmarkEnd w:id="17"/>
      <w:bookmarkEnd w:id="18"/>
      <w:bookmarkEnd w:id="19"/>
      <w:bookmarkEnd w:id="20"/>
    </w:p>
    <w:p w14:paraId="3A004302" w14:textId="77777777" w:rsidR="008E0570" w:rsidRPr="00C868FF" w:rsidRDefault="008E0570" w:rsidP="00B02A71">
      <w:pPr>
        <w:ind w:left="142" w:hanging="142"/>
        <w:jc w:val="both"/>
        <w:rPr>
          <w:sz w:val="22"/>
          <w:szCs w:val="22"/>
        </w:rPr>
      </w:pPr>
      <w:r w:rsidRPr="00C868FF">
        <w:rPr>
          <w:sz w:val="22"/>
          <w:szCs w:val="22"/>
        </w:rPr>
        <w:t>Školní řád upravuje:</w:t>
      </w:r>
    </w:p>
    <w:p w14:paraId="37176EF5" w14:textId="77777777" w:rsidR="008E0570" w:rsidRPr="00C868FF" w:rsidRDefault="008E0570" w:rsidP="00AB117D">
      <w:pPr>
        <w:pStyle w:val="Odstavecseseznamem"/>
        <w:numPr>
          <w:ilvl w:val="0"/>
          <w:numId w:val="15"/>
        </w:numPr>
        <w:jc w:val="both"/>
        <w:rPr>
          <w:sz w:val="22"/>
          <w:szCs w:val="22"/>
        </w:rPr>
      </w:pPr>
      <w:r w:rsidRPr="00C868FF">
        <w:rPr>
          <w:bCs/>
          <w:sz w:val="22"/>
          <w:szCs w:val="22"/>
        </w:rPr>
        <w:t>Podrobnosti k výkonu práv a povinností žáků jejich zákonných zástupců ve škole (§ 30 odst. 1 písm. a) školského zákona).</w:t>
      </w:r>
    </w:p>
    <w:p w14:paraId="19086E92" w14:textId="77777777" w:rsidR="008E0570" w:rsidRPr="00C868FF" w:rsidRDefault="008E0570" w:rsidP="00AB117D">
      <w:pPr>
        <w:pStyle w:val="Odstavecseseznamem"/>
        <w:numPr>
          <w:ilvl w:val="0"/>
          <w:numId w:val="15"/>
        </w:numPr>
        <w:jc w:val="both"/>
        <w:rPr>
          <w:sz w:val="22"/>
          <w:szCs w:val="22"/>
        </w:rPr>
      </w:pPr>
      <w:r w:rsidRPr="00C868FF">
        <w:rPr>
          <w:bCs/>
          <w:sz w:val="22"/>
          <w:szCs w:val="22"/>
        </w:rPr>
        <w:t>Podrobnosti o pravidlech vzájemných vztahů se zaměstnanci ve škole (§ 30 odst. 1 písm. a) školského zákona).</w:t>
      </w:r>
    </w:p>
    <w:p w14:paraId="7386880A" w14:textId="77777777" w:rsidR="008E0570" w:rsidRPr="00C868FF" w:rsidRDefault="008E0570" w:rsidP="00AB117D">
      <w:pPr>
        <w:pStyle w:val="Odstavecseseznamem"/>
        <w:numPr>
          <w:ilvl w:val="0"/>
          <w:numId w:val="15"/>
        </w:numPr>
        <w:jc w:val="both"/>
        <w:rPr>
          <w:bCs/>
          <w:sz w:val="22"/>
          <w:szCs w:val="22"/>
        </w:rPr>
      </w:pPr>
      <w:r w:rsidRPr="00C868FF">
        <w:rPr>
          <w:sz w:val="22"/>
          <w:szCs w:val="22"/>
        </w:rPr>
        <w:t>Provoz a vnitřní režim školy (§ 30 odst. 1 písm. b) školského zákona).</w:t>
      </w:r>
    </w:p>
    <w:p w14:paraId="0B1DDFE5" w14:textId="77777777" w:rsidR="008E0570" w:rsidRPr="00C868FF" w:rsidRDefault="008E0570" w:rsidP="00AB117D">
      <w:pPr>
        <w:pStyle w:val="Odstavecseseznamem"/>
        <w:numPr>
          <w:ilvl w:val="0"/>
          <w:numId w:val="15"/>
        </w:numPr>
        <w:jc w:val="both"/>
        <w:rPr>
          <w:bCs/>
          <w:sz w:val="22"/>
          <w:szCs w:val="22"/>
        </w:rPr>
      </w:pPr>
      <w:r w:rsidRPr="00C868FF">
        <w:rPr>
          <w:sz w:val="22"/>
          <w:szCs w:val="22"/>
        </w:rPr>
        <w:t>Podmínky zajištění bezpečnosti a ochrany zdraví žáků a jejich ochrany před sociálně patologickými jevy a před projevy diskriminace, nepřátelství nebo násilí (§ 30 odst. 1 písm. c) školského zákona).</w:t>
      </w:r>
    </w:p>
    <w:p w14:paraId="14231C33" w14:textId="77777777" w:rsidR="008E0570" w:rsidRPr="00C868FF" w:rsidRDefault="008E0570" w:rsidP="00AB117D">
      <w:pPr>
        <w:pStyle w:val="Odstavecseseznamem"/>
        <w:numPr>
          <w:ilvl w:val="0"/>
          <w:numId w:val="15"/>
        </w:numPr>
        <w:jc w:val="both"/>
        <w:rPr>
          <w:bCs/>
          <w:sz w:val="22"/>
          <w:szCs w:val="22"/>
        </w:rPr>
      </w:pPr>
      <w:r w:rsidRPr="00C868FF">
        <w:rPr>
          <w:sz w:val="22"/>
          <w:szCs w:val="22"/>
        </w:rPr>
        <w:t>Podmínky zacházení s majetkem školy ze strany žáků (§ 30 odst. 1 písm. d) školského zákona).</w:t>
      </w:r>
    </w:p>
    <w:p w14:paraId="21FD995C" w14:textId="77777777" w:rsidR="008E0570" w:rsidRPr="00C868FF" w:rsidRDefault="008E0570" w:rsidP="00AB117D">
      <w:pPr>
        <w:pStyle w:val="Odstavecseseznamem"/>
        <w:numPr>
          <w:ilvl w:val="0"/>
          <w:numId w:val="15"/>
        </w:numPr>
        <w:jc w:val="both"/>
        <w:rPr>
          <w:sz w:val="22"/>
          <w:szCs w:val="22"/>
        </w:rPr>
      </w:pPr>
      <w:r w:rsidRPr="00C868FF">
        <w:rPr>
          <w:bCs/>
          <w:sz w:val="22"/>
          <w:szCs w:val="22"/>
        </w:rPr>
        <w:t>Pravidla pro hodnocení výsledků vzdělávání žáků (§ 30 odst. 2 školského zákona).</w:t>
      </w:r>
    </w:p>
    <w:p w14:paraId="18F1272E" w14:textId="77777777" w:rsidR="008E0570" w:rsidRPr="00C868FF" w:rsidRDefault="008E0570" w:rsidP="00AB117D">
      <w:pPr>
        <w:pStyle w:val="Odstavecseseznamem"/>
        <w:numPr>
          <w:ilvl w:val="0"/>
          <w:numId w:val="15"/>
        </w:numPr>
        <w:jc w:val="both"/>
        <w:rPr>
          <w:bCs/>
          <w:sz w:val="22"/>
          <w:szCs w:val="22"/>
        </w:rPr>
      </w:pPr>
      <w:r w:rsidRPr="00C868FF">
        <w:rPr>
          <w:sz w:val="22"/>
          <w:szCs w:val="22"/>
        </w:rPr>
        <w:t>Podmínky ukládání výchovných opatření (§ 31 školského zákona).</w:t>
      </w:r>
    </w:p>
    <w:p w14:paraId="7678D17F" w14:textId="77777777" w:rsidR="008E0570" w:rsidRPr="00C868FF" w:rsidRDefault="008E0570" w:rsidP="00AB117D">
      <w:pPr>
        <w:pStyle w:val="Odstavecseseznamem"/>
        <w:numPr>
          <w:ilvl w:val="0"/>
          <w:numId w:val="15"/>
        </w:numPr>
        <w:jc w:val="both"/>
        <w:rPr>
          <w:sz w:val="22"/>
          <w:szCs w:val="22"/>
        </w:rPr>
      </w:pPr>
      <w:r w:rsidRPr="00C868FF">
        <w:rPr>
          <w:sz w:val="22"/>
          <w:szCs w:val="22"/>
        </w:rPr>
        <w:t>Podmínky pro omlouvání a uvolňování žáků z vyučování (§ 50 odst. 1 školského zákona).</w:t>
      </w:r>
    </w:p>
    <w:p w14:paraId="1409E169" w14:textId="77777777" w:rsidR="008E0570" w:rsidRPr="00C868FF" w:rsidRDefault="008E0570" w:rsidP="00AB117D">
      <w:pPr>
        <w:pStyle w:val="Odstavecseseznamem"/>
        <w:numPr>
          <w:ilvl w:val="0"/>
          <w:numId w:val="15"/>
        </w:numPr>
        <w:jc w:val="both"/>
        <w:rPr>
          <w:sz w:val="22"/>
          <w:szCs w:val="22"/>
        </w:rPr>
      </w:pPr>
      <w:r w:rsidRPr="00C868FF">
        <w:rPr>
          <w:sz w:val="22"/>
          <w:szCs w:val="22"/>
        </w:rPr>
        <w:t>Poučení o povinnosti dodržovat školní řád (§ 22 odst. 1 písm. b), § 30 odst. 3 školského zákona).</w:t>
      </w:r>
    </w:p>
    <w:p w14:paraId="5A193EC0" w14:textId="77777777" w:rsidR="008E0570" w:rsidRPr="00C868FF" w:rsidRDefault="008E0570" w:rsidP="00B02A71">
      <w:pPr>
        <w:jc w:val="both"/>
        <w:rPr>
          <w:sz w:val="22"/>
          <w:szCs w:val="22"/>
        </w:rPr>
      </w:pPr>
      <w:r w:rsidRPr="00C868FF">
        <w:rPr>
          <w:sz w:val="22"/>
          <w:szCs w:val="22"/>
        </w:rPr>
        <w:t>Příloha školního řádu:</w:t>
      </w:r>
    </w:p>
    <w:p w14:paraId="15894224" w14:textId="77777777" w:rsidR="008E0570" w:rsidRPr="00C868FF" w:rsidRDefault="008E0570" w:rsidP="00AB117D">
      <w:pPr>
        <w:pStyle w:val="Odstavecseseznamem"/>
        <w:numPr>
          <w:ilvl w:val="0"/>
          <w:numId w:val="15"/>
        </w:numPr>
        <w:jc w:val="both"/>
        <w:rPr>
          <w:bCs/>
          <w:sz w:val="22"/>
          <w:szCs w:val="22"/>
        </w:rPr>
      </w:pPr>
      <w:r w:rsidRPr="00C868FF">
        <w:rPr>
          <w:bCs/>
          <w:sz w:val="22"/>
          <w:szCs w:val="22"/>
        </w:rPr>
        <w:t>Pravidla pro hodnocení výsledků vzdělávání žáků a p</w:t>
      </w:r>
      <w:r w:rsidRPr="00C868FF">
        <w:rPr>
          <w:sz w:val="22"/>
          <w:szCs w:val="22"/>
        </w:rPr>
        <w:t>odmínky ukládání výchovných opatření (§ 31 a 32 školského zákona).</w:t>
      </w:r>
    </w:p>
    <w:p w14:paraId="4DBB1241" w14:textId="77777777" w:rsidR="008E0570" w:rsidRPr="00C868FF" w:rsidRDefault="008E0570" w:rsidP="00B02A71">
      <w:pPr>
        <w:pStyle w:val="Nadpis2"/>
        <w:jc w:val="both"/>
        <w:rPr>
          <w:rFonts w:cs="Times New Roman"/>
        </w:rPr>
      </w:pPr>
      <w:bookmarkStart w:id="21" w:name="_Toc444449429"/>
      <w:bookmarkStart w:id="22" w:name="_Toc444977040"/>
      <w:bookmarkStart w:id="23" w:name="_Toc444977171"/>
      <w:bookmarkStart w:id="24" w:name="_Toc445796231"/>
      <w:bookmarkStart w:id="25" w:name="_Toc445841821"/>
      <w:bookmarkStart w:id="26" w:name="_Toc447005715"/>
      <w:bookmarkStart w:id="27" w:name="_Toc493768969"/>
      <w:r w:rsidRPr="00C868FF">
        <w:rPr>
          <w:rFonts w:cs="Times New Roman"/>
        </w:rPr>
        <w:t>Závaznost školního řádu</w:t>
      </w:r>
      <w:bookmarkEnd w:id="21"/>
      <w:bookmarkEnd w:id="22"/>
      <w:bookmarkEnd w:id="23"/>
      <w:bookmarkEnd w:id="24"/>
      <w:bookmarkEnd w:id="25"/>
      <w:bookmarkEnd w:id="26"/>
      <w:bookmarkEnd w:id="27"/>
    </w:p>
    <w:p w14:paraId="04956FC9" w14:textId="77777777" w:rsidR="00EE7860" w:rsidRPr="00C868FF" w:rsidRDefault="008E0570" w:rsidP="00EE7860">
      <w:pPr>
        <w:jc w:val="both"/>
        <w:rPr>
          <w:sz w:val="22"/>
          <w:szCs w:val="22"/>
        </w:rPr>
      </w:pPr>
      <w:r w:rsidRPr="00C868FF">
        <w:rPr>
          <w:sz w:val="22"/>
          <w:szCs w:val="22"/>
        </w:rPr>
        <w:t>Školní řád je závazný pro všechny žáky školy, jejich zákonné zástupce a všechny zaměstnance školy a je platný i pro akce souvisejíc</w:t>
      </w:r>
      <w:r w:rsidR="00214E58" w:rsidRPr="00C868FF">
        <w:rPr>
          <w:sz w:val="22"/>
          <w:szCs w:val="22"/>
        </w:rPr>
        <w:t>í s výchovně vzdělávací činností</w:t>
      </w:r>
      <w:r w:rsidRPr="00C868FF">
        <w:rPr>
          <w:sz w:val="22"/>
          <w:szCs w:val="22"/>
        </w:rPr>
        <w:t xml:space="preserve"> školy, které se uskutečňují mimo budovu školy.</w:t>
      </w:r>
      <w:r w:rsidR="00EE7860" w:rsidRPr="00C868FF">
        <w:rPr>
          <w:sz w:val="22"/>
          <w:szCs w:val="22"/>
        </w:rPr>
        <w:t xml:space="preserve"> Pokud Ministerstvo školství, mládeže a tělovýchovy stanoví právním předpisem či mimořádným opatřením pravidla, která budou odlišná od tohoto školního řádu, pak ustanovení školního řádu, které jsou s nimi v rozporu, se nepoužijí.</w:t>
      </w:r>
    </w:p>
    <w:p w14:paraId="1CB823C7" w14:textId="73EE24F8" w:rsidR="008E0570" w:rsidRPr="00C868FF" w:rsidRDefault="008E0570" w:rsidP="00AB5BE2">
      <w:pPr>
        <w:jc w:val="both"/>
        <w:rPr>
          <w:sz w:val="22"/>
          <w:szCs w:val="22"/>
        </w:rPr>
      </w:pPr>
    </w:p>
    <w:p w14:paraId="5F414CCD" w14:textId="77777777" w:rsidR="008E0570" w:rsidRPr="00C868FF" w:rsidRDefault="008E0570" w:rsidP="00B02A71">
      <w:pPr>
        <w:pStyle w:val="Nadpis1"/>
        <w:ind w:left="284" w:hanging="284"/>
        <w:jc w:val="both"/>
        <w:rPr>
          <w:rFonts w:ascii="Times New Roman" w:hAnsi="Times New Roman"/>
        </w:rPr>
      </w:pPr>
      <w:bookmarkStart w:id="28" w:name="_Toc444449430"/>
      <w:bookmarkStart w:id="29" w:name="_Toc444977041"/>
      <w:bookmarkStart w:id="30" w:name="_Toc444977172"/>
      <w:bookmarkStart w:id="31" w:name="_Toc445796232"/>
      <w:bookmarkStart w:id="32" w:name="_Toc445841822"/>
      <w:bookmarkStart w:id="33" w:name="_Toc447005716"/>
      <w:bookmarkStart w:id="34" w:name="_Toc493768970"/>
      <w:r w:rsidRPr="00C868FF">
        <w:rPr>
          <w:rFonts w:ascii="Times New Roman" w:hAnsi="Times New Roman"/>
        </w:rPr>
        <w:t>2. Podrobnosti k výkonu práv a povinností žáků jejich zákonných zástupců ve škole</w:t>
      </w:r>
      <w:bookmarkEnd w:id="28"/>
      <w:r w:rsidR="00FA79DE" w:rsidRPr="00C868FF">
        <w:rPr>
          <w:rFonts w:ascii="Times New Roman" w:hAnsi="Times New Roman"/>
        </w:rPr>
        <w:t>, základní práva a povinnosti školy</w:t>
      </w:r>
      <w:bookmarkEnd w:id="29"/>
      <w:bookmarkEnd w:id="30"/>
      <w:bookmarkEnd w:id="31"/>
      <w:bookmarkEnd w:id="32"/>
      <w:bookmarkEnd w:id="33"/>
      <w:bookmarkEnd w:id="34"/>
      <w:r w:rsidRPr="00C868FF">
        <w:rPr>
          <w:rFonts w:ascii="Times New Roman" w:hAnsi="Times New Roman"/>
        </w:rPr>
        <w:t xml:space="preserve"> </w:t>
      </w:r>
    </w:p>
    <w:p w14:paraId="672C478F" w14:textId="77777777" w:rsidR="008E0570" w:rsidRPr="00C868FF" w:rsidRDefault="008E0570" w:rsidP="00B02A71">
      <w:pPr>
        <w:pStyle w:val="Nadpis2"/>
        <w:jc w:val="both"/>
        <w:rPr>
          <w:rFonts w:cs="Times New Roman"/>
        </w:rPr>
      </w:pPr>
      <w:bookmarkStart w:id="35" w:name="_Toc444449431"/>
      <w:bookmarkStart w:id="36" w:name="_Toc444977042"/>
      <w:bookmarkStart w:id="37" w:name="_Toc444977173"/>
      <w:bookmarkStart w:id="38" w:name="_Toc445796233"/>
      <w:bookmarkStart w:id="39" w:name="_Toc445841823"/>
      <w:bookmarkStart w:id="40" w:name="_Toc447005717"/>
      <w:bookmarkStart w:id="41" w:name="_Toc493768971"/>
      <w:r w:rsidRPr="00C868FF">
        <w:rPr>
          <w:rFonts w:cs="Times New Roman"/>
        </w:rPr>
        <w:t>Základní práva žáků</w:t>
      </w:r>
      <w:bookmarkEnd w:id="35"/>
      <w:bookmarkEnd w:id="36"/>
      <w:bookmarkEnd w:id="37"/>
      <w:bookmarkEnd w:id="38"/>
      <w:bookmarkEnd w:id="39"/>
      <w:bookmarkEnd w:id="40"/>
      <w:bookmarkEnd w:id="41"/>
      <w:r w:rsidRPr="00C868FF">
        <w:rPr>
          <w:rFonts w:cs="Times New Roman"/>
        </w:rPr>
        <w:t xml:space="preserve"> </w:t>
      </w:r>
    </w:p>
    <w:p w14:paraId="28C23927" w14:textId="77777777" w:rsidR="008E0570" w:rsidRPr="00C868FF" w:rsidRDefault="008E0570" w:rsidP="00B02A71">
      <w:pPr>
        <w:ind w:left="142" w:hanging="142"/>
        <w:jc w:val="both"/>
        <w:rPr>
          <w:sz w:val="22"/>
          <w:szCs w:val="22"/>
        </w:rPr>
      </w:pPr>
      <w:r w:rsidRPr="00C868FF">
        <w:rPr>
          <w:sz w:val="22"/>
          <w:szCs w:val="22"/>
        </w:rPr>
        <w:t>Žáci mají právo:</w:t>
      </w:r>
    </w:p>
    <w:p w14:paraId="3E175ED7"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na základní vzdělání a školské služby,</w:t>
      </w:r>
    </w:p>
    <w:p w14:paraId="219E377F"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 xml:space="preserve">na rovný přístup ke vzdělávání bez jakékoliv diskriminace, </w:t>
      </w:r>
    </w:p>
    <w:p w14:paraId="4DC3D15D"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bCs/>
        </w:rPr>
        <w:t>na ústavně zaručená práva a svobody při výchově a vzdělávání a všech dalších činnostech školy,</w:t>
      </w:r>
    </w:p>
    <w:p w14:paraId="6C43A889"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na bezpečnost a ochranu zdraví během školního vyučování a na školních akcích,</w:t>
      </w:r>
    </w:p>
    <w:p w14:paraId="7AA5821B"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na ochranu před sociálně-patologickými jevy, před projevy diskriminace, nepřátelství a násilí,</w:t>
      </w:r>
    </w:p>
    <w:p w14:paraId="3A7D4D34"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na informace o průběhu a výsledcích svého vzdělávání,</w:t>
      </w:r>
    </w:p>
    <w:p w14:paraId="7407A66B"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požádat o poradenskou pomoc školy v záležitostech týkajících se vzdělávání,</w:t>
      </w:r>
      <w:r w:rsidR="000F5F7A" w:rsidRPr="00C868FF">
        <w:rPr>
          <w:rFonts w:ascii="Times New Roman" w:hAnsi="Times New Roman"/>
        </w:rPr>
        <w:t xml:space="preserve"> pokud se cítí v nepohodě nebo má nějaké trápení</w:t>
      </w:r>
    </w:p>
    <w:p w14:paraId="6488519A" w14:textId="77777777" w:rsidR="000F5F7A" w:rsidRPr="00C868FF" w:rsidRDefault="000F5F7A" w:rsidP="00AB117D">
      <w:pPr>
        <w:pStyle w:val="Styl1"/>
        <w:numPr>
          <w:ilvl w:val="0"/>
          <w:numId w:val="15"/>
        </w:numPr>
        <w:jc w:val="both"/>
        <w:rPr>
          <w:rFonts w:ascii="Times New Roman" w:hAnsi="Times New Roman"/>
        </w:rPr>
      </w:pPr>
      <w:r w:rsidRPr="00C868FF">
        <w:rPr>
          <w:rFonts w:ascii="Times New Roman" w:hAnsi="Times New Roman"/>
        </w:rPr>
        <w:t>vyjadřovat svobodně adekvátní formou svůj názor ve věcech, které se ho týkají, přičemž tomuto musí být věnována náležitá pozornost ze strany třídního učitele či metodika prevence</w:t>
      </w:r>
    </w:p>
    <w:p w14:paraId="5CAF6F2A"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spacing w:val="-3"/>
        </w:rPr>
        <w:t>vznášet své náměty, stížnosti a požadavky osobně nebo prostřednictvím t</w:t>
      </w:r>
      <w:r w:rsidR="000F5F7A" w:rsidRPr="00C868FF">
        <w:rPr>
          <w:rFonts w:ascii="Times New Roman" w:hAnsi="Times New Roman"/>
          <w:spacing w:val="-3"/>
        </w:rPr>
        <w:t xml:space="preserve">řídní samosprávy k vedení školy, třídnímu učiteli nebo metodikovi prevence </w:t>
      </w:r>
      <w:r w:rsidRPr="00C868FF">
        <w:rPr>
          <w:rFonts w:ascii="Times New Roman" w:hAnsi="Times New Roman"/>
          <w:spacing w:val="-3"/>
        </w:rPr>
        <w:t>a mají právo na jejich řádné projednání,</w:t>
      </w:r>
    </w:p>
    <w:p w14:paraId="51487F84"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na rovnoměrné rozvržení výuky po celý školní rok,</w:t>
      </w:r>
    </w:p>
    <w:p w14:paraId="6550BBF3"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v případě nejasností v učivu požádat o pomoc vyučujícího,</w:t>
      </w:r>
    </w:p>
    <w:p w14:paraId="654740AD"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rPr>
        <w:t>vytvářet třídní samosprávu, volit a být do ní voleni,</w:t>
      </w:r>
    </w:p>
    <w:p w14:paraId="79892029"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spacing w:val="-3"/>
        </w:rPr>
        <w:t>na korektní jednání a chování ze strany zaměstnanců školy,</w:t>
      </w:r>
    </w:p>
    <w:p w14:paraId="1CA3B3A4" w14:textId="77777777" w:rsidR="008E0570" w:rsidRPr="00C868FF" w:rsidRDefault="008E0570" w:rsidP="00AB117D">
      <w:pPr>
        <w:pStyle w:val="Styl1"/>
        <w:numPr>
          <w:ilvl w:val="0"/>
          <w:numId w:val="15"/>
        </w:numPr>
        <w:jc w:val="both"/>
        <w:rPr>
          <w:rFonts w:ascii="Times New Roman" w:hAnsi="Times New Roman"/>
        </w:rPr>
      </w:pPr>
      <w:r w:rsidRPr="00C868FF">
        <w:rPr>
          <w:rFonts w:ascii="Times New Roman" w:hAnsi="Times New Roman"/>
          <w:spacing w:val="-3"/>
        </w:rPr>
        <w:t>účastnit se akcí pořádaných školou,</w:t>
      </w:r>
    </w:p>
    <w:p w14:paraId="4F2F6009" w14:textId="77777777" w:rsidR="00047D65" w:rsidRPr="00C868FF" w:rsidRDefault="005534CE" w:rsidP="00AB117D">
      <w:pPr>
        <w:pStyle w:val="Styl1"/>
        <w:numPr>
          <w:ilvl w:val="0"/>
          <w:numId w:val="15"/>
        </w:numPr>
        <w:jc w:val="both"/>
        <w:rPr>
          <w:rFonts w:ascii="Times New Roman" w:hAnsi="Times New Roman"/>
        </w:rPr>
      </w:pPr>
      <w:r w:rsidRPr="00C868FF">
        <w:rPr>
          <w:rFonts w:ascii="Times New Roman" w:hAnsi="Times New Roman"/>
        </w:rPr>
        <w:t>na přestávky ve výuce</w:t>
      </w:r>
      <w:r w:rsidR="008E0570" w:rsidRPr="00C868FF">
        <w:rPr>
          <w:rFonts w:ascii="Times New Roman" w:hAnsi="Times New Roman"/>
        </w:rPr>
        <w:t>.</w:t>
      </w:r>
      <w:bookmarkStart w:id="42" w:name="_Toc444449432"/>
      <w:bookmarkStart w:id="43" w:name="_Toc444977043"/>
      <w:bookmarkStart w:id="44" w:name="_Toc444977174"/>
    </w:p>
    <w:p w14:paraId="678421B8" w14:textId="77777777" w:rsidR="008E0570" w:rsidRPr="00C868FF" w:rsidRDefault="008E0570" w:rsidP="00047D65">
      <w:pPr>
        <w:pStyle w:val="Nadpis2"/>
        <w:jc w:val="both"/>
        <w:rPr>
          <w:rFonts w:cs="Times New Roman"/>
        </w:rPr>
      </w:pPr>
      <w:bookmarkStart w:id="45" w:name="_Toc445796234"/>
      <w:bookmarkStart w:id="46" w:name="_Toc445841824"/>
      <w:bookmarkStart w:id="47" w:name="_Toc447005718"/>
      <w:bookmarkStart w:id="48" w:name="_Toc493768972"/>
      <w:r w:rsidRPr="00C868FF">
        <w:rPr>
          <w:rFonts w:cs="Times New Roman"/>
        </w:rPr>
        <w:lastRenderedPageBreak/>
        <w:t>Základní povinnosti žáků</w:t>
      </w:r>
      <w:bookmarkEnd w:id="42"/>
      <w:bookmarkEnd w:id="43"/>
      <w:bookmarkEnd w:id="44"/>
      <w:bookmarkEnd w:id="45"/>
      <w:bookmarkEnd w:id="46"/>
      <w:bookmarkEnd w:id="47"/>
      <w:bookmarkEnd w:id="48"/>
      <w:r w:rsidRPr="00C868FF">
        <w:rPr>
          <w:rFonts w:cs="Times New Roman"/>
        </w:rPr>
        <w:t xml:space="preserve"> </w:t>
      </w:r>
    </w:p>
    <w:p w14:paraId="530E71A0" w14:textId="77777777" w:rsidR="008E0570" w:rsidRPr="00C868FF" w:rsidRDefault="008E0570" w:rsidP="00B02A71">
      <w:pPr>
        <w:jc w:val="both"/>
        <w:rPr>
          <w:sz w:val="22"/>
          <w:szCs w:val="22"/>
        </w:rPr>
      </w:pPr>
      <w:r w:rsidRPr="00C868FF">
        <w:rPr>
          <w:sz w:val="22"/>
          <w:szCs w:val="22"/>
        </w:rPr>
        <w:t>Žáci jsou povinni:</w:t>
      </w:r>
    </w:p>
    <w:p w14:paraId="6C29E289" w14:textId="68025F67" w:rsidR="008E0570" w:rsidRPr="00C868FF" w:rsidRDefault="008E0570" w:rsidP="00AB5BE2">
      <w:pPr>
        <w:pStyle w:val="Styl1"/>
        <w:numPr>
          <w:ilvl w:val="0"/>
          <w:numId w:val="35"/>
        </w:numPr>
        <w:jc w:val="both"/>
        <w:rPr>
          <w:rFonts w:ascii="Times New Roman" w:hAnsi="Times New Roman"/>
        </w:rPr>
      </w:pPr>
      <w:r w:rsidRPr="00C868FF">
        <w:rPr>
          <w:rFonts w:ascii="Times New Roman" w:hAnsi="Times New Roman"/>
        </w:rPr>
        <w:t>řádně docházet do školy a řádně se vzdělávat,</w:t>
      </w:r>
      <w:r w:rsidR="00EE7860" w:rsidRPr="00C868FF">
        <w:rPr>
          <w:rFonts w:ascii="Times New Roman" w:hAnsi="Times New Roman"/>
        </w:rPr>
        <w:t xml:space="preserve"> jak prezenční, tak distanční formou výuky, při ní v míře odpovídající okolnostem,</w:t>
      </w:r>
    </w:p>
    <w:p w14:paraId="1DE492B0"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dodržovat školní řád a další vnitřní předpisy školy,</w:t>
      </w:r>
    </w:p>
    <w:p w14:paraId="64DC3996"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plnit pokyny zaměstnanců školy vydané v souladu s právními předpisy a školním řádem,</w:t>
      </w:r>
      <w:r w:rsidR="00F55BF9" w:rsidRPr="00C868FF">
        <w:rPr>
          <w:rFonts w:ascii="Times New Roman" w:hAnsi="Times New Roman"/>
        </w:rPr>
        <w:t xml:space="preserve"> provozními řády odborných učeben, vnitřním řádem školní jídelny a školní družiny</w:t>
      </w:r>
      <w:r w:rsidR="00E8237D" w:rsidRPr="00C868FF">
        <w:rPr>
          <w:rFonts w:ascii="Times New Roman" w:hAnsi="Times New Roman"/>
        </w:rPr>
        <w:t>,</w:t>
      </w:r>
    </w:p>
    <w:p w14:paraId="6F9A0C8D" w14:textId="77777777" w:rsidR="00E8237D" w:rsidRPr="00C868FF" w:rsidRDefault="00E8237D" w:rsidP="00AB5BE2">
      <w:pPr>
        <w:pStyle w:val="Styl1"/>
        <w:numPr>
          <w:ilvl w:val="0"/>
          <w:numId w:val="15"/>
        </w:numPr>
        <w:jc w:val="both"/>
        <w:rPr>
          <w:rFonts w:ascii="Times New Roman" w:hAnsi="Times New Roman"/>
        </w:rPr>
      </w:pPr>
      <w:r w:rsidRPr="00C868FF">
        <w:rPr>
          <w:rFonts w:ascii="Times New Roman" w:hAnsi="Times New Roman"/>
        </w:rPr>
        <w:t>nosit do školy učebnice a školní potřeby podle rozvrhu hodin a pokynů zaměstnanců školy,</w:t>
      </w:r>
    </w:p>
    <w:p w14:paraId="03E06DFE" w14:textId="77777777" w:rsidR="00F55BF9" w:rsidRPr="00C868FF" w:rsidRDefault="00F55BF9" w:rsidP="00AB5BE2">
      <w:pPr>
        <w:pStyle w:val="Styl1"/>
        <w:numPr>
          <w:ilvl w:val="0"/>
          <w:numId w:val="15"/>
        </w:numPr>
        <w:jc w:val="both"/>
        <w:rPr>
          <w:rFonts w:ascii="Times New Roman" w:hAnsi="Times New Roman"/>
        </w:rPr>
      </w:pPr>
      <w:r w:rsidRPr="00C868FF">
        <w:rPr>
          <w:rFonts w:ascii="Times New Roman" w:hAnsi="Times New Roman"/>
        </w:rPr>
        <w:t>chovat a učit se tak, aby dosáhl co nejlepších výsledků, které odpovídají jeho schopnostem a nadání</w:t>
      </w:r>
      <w:r w:rsidR="00E8237D" w:rsidRPr="00C868FF">
        <w:rPr>
          <w:rFonts w:ascii="Times New Roman" w:hAnsi="Times New Roman"/>
        </w:rPr>
        <w:t>,</w:t>
      </w:r>
    </w:p>
    <w:p w14:paraId="53E86AFC" w14:textId="77777777" w:rsidR="00F55BF9" w:rsidRPr="00C868FF" w:rsidRDefault="00F55BF9" w:rsidP="00AB5BE2">
      <w:pPr>
        <w:pStyle w:val="Styl1"/>
        <w:numPr>
          <w:ilvl w:val="0"/>
          <w:numId w:val="15"/>
        </w:numPr>
        <w:jc w:val="both"/>
        <w:rPr>
          <w:rFonts w:ascii="Times New Roman" w:hAnsi="Times New Roman"/>
        </w:rPr>
      </w:pPr>
      <w:r w:rsidRPr="00C868FF">
        <w:rPr>
          <w:rFonts w:ascii="Times New Roman" w:hAnsi="Times New Roman"/>
        </w:rPr>
        <w:t>připravovat se na vyučování doma, psát doma domácí úkoly (úkoly nepíše ani ve školní družině)</w:t>
      </w:r>
      <w:r w:rsidR="00E8237D" w:rsidRPr="00C868FF">
        <w:rPr>
          <w:rFonts w:ascii="Times New Roman" w:hAnsi="Times New Roman"/>
        </w:rPr>
        <w:t>,</w:t>
      </w:r>
    </w:p>
    <w:p w14:paraId="165D2ADA" w14:textId="77777777" w:rsidR="004A4DED" w:rsidRPr="00C868FF" w:rsidRDefault="004A4DED" w:rsidP="00AB5BE2">
      <w:pPr>
        <w:pStyle w:val="Styl1"/>
        <w:numPr>
          <w:ilvl w:val="0"/>
          <w:numId w:val="15"/>
        </w:numPr>
        <w:jc w:val="both"/>
        <w:rPr>
          <w:rFonts w:ascii="Times New Roman" w:hAnsi="Times New Roman"/>
        </w:rPr>
      </w:pPr>
      <w:r w:rsidRPr="00C868FF">
        <w:rPr>
          <w:rFonts w:ascii="Times New Roman" w:hAnsi="Times New Roman"/>
        </w:rPr>
        <w:t xml:space="preserve">dopsat si do sešitů látku za dobu nepřítomnosti do </w:t>
      </w:r>
      <w:r w:rsidR="00EE15B7" w:rsidRPr="00C868FF">
        <w:rPr>
          <w:rFonts w:ascii="Times New Roman" w:hAnsi="Times New Roman"/>
        </w:rPr>
        <w:t>3</w:t>
      </w:r>
      <w:r w:rsidRPr="00C868FF">
        <w:rPr>
          <w:rFonts w:ascii="Times New Roman" w:hAnsi="Times New Roman"/>
        </w:rPr>
        <w:t xml:space="preserve"> dnů po příchodu do školy,</w:t>
      </w:r>
    </w:p>
    <w:p w14:paraId="0F41B6DA" w14:textId="77777777" w:rsidR="00F55BF9" w:rsidRPr="00C868FF" w:rsidRDefault="00F55BF9" w:rsidP="00AB5BE2">
      <w:pPr>
        <w:pStyle w:val="Styl1"/>
        <w:numPr>
          <w:ilvl w:val="0"/>
          <w:numId w:val="15"/>
        </w:numPr>
        <w:jc w:val="both"/>
        <w:rPr>
          <w:rFonts w:ascii="Times New Roman" w:hAnsi="Times New Roman"/>
        </w:rPr>
      </w:pPr>
      <w:r w:rsidRPr="00C868FF">
        <w:rPr>
          <w:rFonts w:ascii="Times New Roman" w:hAnsi="Times New Roman"/>
        </w:rPr>
        <w:t xml:space="preserve">nechat si od každého vyučujícího zapsat všechny dosažené známky do </w:t>
      </w:r>
      <w:r w:rsidR="000F5F7A" w:rsidRPr="00C868FF">
        <w:rPr>
          <w:rFonts w:ascii="Times New Roman" w:hAnsi="Times New Roman"/>
        </w:rPr>
        <w:t>žákovské knížky</w:t>
      </w:r>
      <w:r w:rsidR="00E8237D" w:rsidRPr="00C868FF">
        <w:rPr>
          <w:rFonts w:ascii="Times New Roman" w:hAnsi="Times New Roman"/>
        </w:rPr>
        <w:t>,</w:t>
      </w:r>
    </w:p>
    <w:p w14:paraId="671091E0"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ve škole i na akcích školy</w:t>
      </w:r>
      <w:r w:rsidR="00393E4F" w:rsidRPr="00C868FF">
        <w:rPr>
          <w:rFonts w:ascii="Times New Roman" w:hAnsi="Times New Roman"/>
        </w:rPr>
        <w:t xml:space="preserve"> vystupovat slušně a ohleduplně a žádným způsobem</w:t>
      </w:r>
      <w:r w:rsidRPr="00C868FF">
        <w:rPr>
          <w:rFonts w:ascii="Times New Roman" w:hAnsi="Times New Roman"/>
        </w:rPr>
        <w:t xml:space="preserve"> </w:t>
      </w:r>
      <w:r w:rsidR="00393E4F" w:rsidRPr="00C868FF">
        <w:rPr>
          <w:rFonts w:ascii="Times New Roman" w:hAnsi="Times New Roman"/>
        </w:rPr>
        <w:t>(fyzicky ani psychicky) neubližovat druhým</w:t>
      </w:r>
      <w:r w:rsidRPr="00C868FF">
        <w:rPr>
          <w:rFonts w:ascii="Times New Roman" w:hAnsi="Times New Roman"/>
        </w:rPr>
        <w:t xml:space="preserve"> </w:t>
      </w:r>
    </w:p>
    <w:p w14:paraId="01B91F90"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nepoškozovat majetek školy a spolužáků,</w:t>
      </w:r>
    </w:p>
    <w:p w14:paraId="35FC7AFB" w14:textId="29A1A56B"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informovat školu o změně zdravotní způsobilosti, zdravotních obtížích nebo jiných závažných skutečnostech, které by mohly mít vliv na průběh vzdělávání</w:t>
      </w:r>
      <w:r w:rsidR="00EE7860" w:rsidRPr="00C868FF">
        <w:rPr>
          <w:rFonts w:ascii="Times New Roman" w:hAnsi="Times New Roman"/>
        </w:rPr>
        <w:t>,</w:t>
      </w:r>
    </w:p>
    <w:p w14:paraId="3953B823" w14:textId="01560C95" w:rsidR="00EE7860" w:rsidRPr="00C868FF" w:rsidRDefault="00EE7860" w:rsidP="00AB5BE2">
      <w:pPr>
        <w:pStyle w:val="Styl1"/>
        <w:numPr>
          <w:ilvl w:val="0"/>
          <w:numId w:val="15"/>
        </w:numPr>
        <w:jc w:val="both"/>
        <w:rPr>
          <w:rFonts w:ascii="Times New Roman" w:hAnsi="Times New Roman"/>
        </w:rPr>
      </w:pPr>
      <w:r w:rsidRPr="00C868FF">
        <w:rPr>
          <w:rFonts w:ascii="Times New Roman" w:hAnsi="Times New Roman"/>
        </w:rPr>
        <w:t>být v případě mimořádných opatření vybaven ochrannými prostředky dýchacích cest a používat je předepsaným způsobem.</w:t>
      </w:r>
    </w:p>
    <w:p w14:paraId="3206B459" w14:textId="77777777" w:rsidR="008E0570" w:rsidRPr="00C868FF" w:rsidRDefault="008E0570" w:rsidP="00B02A71">
      <w:pPr>
        <w:pStyle w:val="Nadpis2"/>
        <w:jc w:val="both"/>
        <w:rPr>
          <w:rFonts w:cs="Times New Roman"/>
        </w:rPr>
      </w:pPr>
      <w:bookmarkStart w:id="49" w:name="_Toc444449433"/>
      <w:bookmarkStart w:id="50" w:name="_Toc444977044"/>
      <w:bookmarkStart w:id="51" w:name="_Toc444977175"/>
      <w:bookmarkStart w:id="52" w:name="_Toc445796235"/>
      <w:bookmarkStart w:id="53" w:name="_Toc445841825"/>
      <w:bookmarkStart w:id="54" w:name="_Toc447005719"/>
      <w:bookmarkStart w:id="55" w:name="_Toc493768973"/>
      <w:r w:rsidRPr="00C868FF">
        <w:rPr>
          <w:rFonts w:cs="Times New Roman"/>
        </w:rPr>
        <w:t>Základní práva zákonných zástupců žáků</w:t>
      </w:r>
      <w:bookmarkEnd w:id="49"/>
      <w:bookmarkEnd w:id="50"/>
      <w:bookmarkEnd w:id="51"/>
      <w:bookmarkEnd w:id="52"/>
      <w:bookmarkEnd w:id="53"/>
      <w:bookmarkEnd w:id="54"/>
      <w:bookmarkEnd w:id="55"/>
      <w:r w:rsidRPr="00C868FF">
        <w:rPr>
          <w:rFonts w:cs="Times New Roman"/>
        </w:rPr>
        <w:t xml:space="preserve"> </w:t>
      </w:r>
    </w:p>
    <w:p w14:paraId="4641778C" w14:textId="77777777" w:rsidR="008E0570" w:rsidRPr="00C868FF" w:rsidRDefault="00812738" w:rsidP="00B02A71">
      <w:pPr>
        <w:jc w:val="both"/>
        <w:rPr>
          <w:sz w:val="22"/>
          <w:szCs w:val="22"/>
        </w:rPr>
      </w:pPr>
      <w:r w:rsidRPr="00C868FF">
        <w:rPr>
          <w:sz w:val="22"/>
          <w:szCs w:val="22"/>
        </w:rPr>
        <w:t>Zákonní zástupci mají právo</w:t>
      </w:r>
      <w:r w:rsidR="008E0570" w:rsidRPr="00C868FF">
        <w:rPr>
          <w:sz w:val="22"/>
          <w:szCs w:val="22"/>
        </w:rPr>
        <w:t>:</w:t>
      </w:r>
    </w:p>
    <w:p w14:paraId="58941F0F"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na informace o průběhu a výsledcích vzdělávání</w:t>
      </w:r>
      <w:r w:rsidR="00812738" w:rsidRPr="00C868FF">
        <w:rPr>
          <w:rFonts w:ascii="Times New Roman" w:hAnsi="Times New Roman"/>
        </w:rPr>
        <w:t xml:space="preserve"> </w:t>
      </w:r>
      <w:r w:rsidR="00803644" w:rsidRPr="00C868FF">
        <w:rPr>
          <w:rFonts w:ascii="Times New Roman" w:hAnsi="Times New Roman"/>
        </w:rPr>
        <w:t xml:space="preserve">svého </w:t>
      </w:r>
      <w:r w:rsidR="00812738" w:rsidRPr="00C868FF">
        <w:rPr>
          <w:rFonts w:ascii="Times New Roman" w:hAnsi="Times New Roman"/>
        </w:rPr>
        <w:t>žáka</w:t>
      </w:r>
      <w:r w:rsidRPr="00C868FF">
        <w:rPr>
          <w:rFonts w:ascii="Times New Roman" w:hAnsi="Times New Roman"/>
        </w:rPr>
        <w:t>,</w:t>
      </w:r>
    </w:p>
    <w:p w14:paraId="45785D30"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volit a být voleni do školské rady,</w:t>
      </w:r>
    </w:p>
    <w:p w14:paraId="359BD301"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vyjadřovat se ke všem rozhodnutím týkajícím se podstatných záležitostí vzdělávání jejich dítěte</w:t>
      </w:r>
      <w:r w:rsidR="00812738" w:rsidRPr="00C868FF">
        <w:rPr>
          <w:rFonts w:ascii="Times New Roman" w:hAnsi="Times New Roman"/>
        </w:rPr>
        <w:t xml:space="preserve"> občansky slušným způsobem</w:t>
      </w:r>
      <w:r w:rsidRPr="00C868FF">
        <w:rPr>
          <w:rFonts w:ascii="Times New Roman" w:hAnsi="Times New Roman"/>
        </w:rPr>
        <w:t>, přičemž jejich vyjádřením musí být věnována pozornost,</w:t>
      </w:r>
    </w:p>
    <w:p w14:paraId="35FA9BAA" w14:textId="77777777" w:rsidR="00EE15B7" w:rsidRPr="00C868FF" w:rsidRDefault="00812738" w:rsidP="00AB5BE2">
      <w:pPr>
        <w:pStyle w:val="Styl1"/>
        <w:numPr>
          <w:ilvl w:val="0"/>
          <w:numId w:val="15"/>
        </w:numPr>
        <w:jc w:val="both"/>
        <w:rPr>
          <w:rFonts w:ascii="Times New Roman" w:hAnsi="Times New Roman"/>
        </w:rPr>
      </w:pPr>
      <w:r w:rsidRPr="00C868FF">
        <w:rPr>
          <w:rFonts w:ascii="Times New Roman" w:hAnsi="Times New Roman"/>
        </w:rPr>
        <w:t>rodiče dětí s</w:t>
      </w:r>
      <w:r w:rsidR="008920DE" w:rsidRPr="00C868FF">
        <w:rPr>
          <w:rFonts w:ascii="Times New Roman" w:hAnsi="Times New Roman"/>
        </w:rPr>
        <w:t>e</w:t>
      </w:r>
      <w:r w:rsidRPr="00C868FF">
        <w:rPr>
          <w:rFonts w:ascii="Times New Roman" w:hAnsi="Times New Roman"/>
        </w:rPr>
        <w:t> </w:t>
      </w:r>
      <w:r w:rsidR="008920DE" w:rsidRPr="00C868FF">
        <w:rPr>
          <w:rFonts w:ascii="Times New Roman" w:hAnsi="Times New Roman"/>
        </w:rPr>
        <w:t>speciálními vzdělávacími potřebami</w:t>
      </w:r>
      <w:r w:rsidRPr="00C868FF">
        <w:rPr>
          <w:rFonts w:ascii="Times New Roman" w:hAnsi="Times New Roman"/>
        </w:rPr>
        <w:t xml:space="preserve"> mají právo </w:t>
      </w:r>
      <w:r w:rsidR="00EE15B7" w:rsidRPr="00C868FF">
        <w:rPr>
          <w:rFonts w:ascii="Times New Roman" w:hAnsi="Times New Roman"/>
        </w:rPr>
        <w:t>pro své dítě na vzdělávání podle školského zákona a prováděcích právních předpisů např. IVP, podpůrná opatření apod.,</w:t>
      </w:r>
    </w:p>
    <w:p w14:paraId="6A329B7A"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na informace a poradenskou pomoc školy nebo školského poradenského zařízení v záležitostech týkajících se vzdělávání jejich dítěte,</w:t>
      </w:r>
    </w:p>
    <w:p w14:paraId="3283858A"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spacing w:val="-3"/>
        </w:rPr>
        <w:t>na korektní jednání a chování ze strany zaměstnanců školy.</w:t>
      </w:r>
    </w:p>
    <w:p w14:paraId="7AA6E063" w14:textId="77777777" w:rsidR="008E0570" w:rsidRPr="00C868FF" w:rsidRDefault="008E0570" w:rsidP="00B02A71">
      <w:pPr>
        <w:pStyle w:val="Nadpis2"/>
        <w:jc w:val="both"/>
        <w:rPr>
          <w:rFonts w:cs="Times New Roman"/>
        </w:rPr>
      </w:pPr>
      <w:bookmarkStart w:id="56" w:name="_Toc444449434"/>
      <w:bookmarkStart w:id="57" w:name="_Toc444977045"/>
      <w:bookmarkStart w:id="58" w:name="_Toc444977176"/>
      <w:bookmarkStart w:id="59" w:name="_Toc445796236"/>
      <w:bookmarkStart w:id="60" w:name="_Toc445841826"/>
      <w:bookmarkStart w:id="61" w:name="_Toc447005720"/>
      <w:bookmarkStart w:id="62" w:name="_Toc493768974"/>
      <w:r w:rsidRPr="00C868FF">
        <w:rPr>
          <w:rFonts w:cs="Times New Roman"/>
        </w:rPr>
        <w:t>Základní povinnosti zákonných zástupců žáků</w:t>
      </w:r>
      <w:bookmarkEnd w:id="56"/>
      <w:bookmarkEnd w:id="57"/>
      <w:bookmarkEnd w:id="58"/>
      <w:bookmarkEnd w:id="59"/>
      <w:bookmarkEnd w:id="60"/>
      <w:bookmarkEnd w:id="61"/>
      <w:bookmarkEnd w:id="62"/>
      <w:r w:rsidRPr="00C868FF">
        <w:rPr>
          <w:rFonts w:cs="Times New Roman"/>
        </w:rPr>
        <w:t xml:space="preserve"> </w:t>
      </w:r>
    </w:p>
    <w:p w14:paraId="6EFB2D53" w14:textId="77777777" w:rsidR="008E0570" w:rsidRPr="00C868FF" w:rsidRDefault="008E0570" w:rsidP="00B02A71">
      <w:pPr>
        <w:ind w:left="142" w:hanging="142"/>
        <w:jc w:val="both"/>
        <w:rPr>
          <w:sz w:val="22"/>
          <w:szCs w:val="22"/>
        </w:rPr>
      </w:pPr>
      <w:r w:rsidRPr="00C868FF">
        <w:rPr>
          <w:sz w:val="22"/>
          <w:szCs w:val="22"/>
        </w:rPr>
        <w:t>Zákonní zástupci mají povinnosti:</w:t>
      </w:r>
    </w:p>
    <w:p w14:paraId="3506B0A1"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zajistit, aby žák docházel řádně do školy,</w:t>
      </w:r>
    </w:p>
    <w:p w14:paraId="5CB2E47B"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informovat školu o změně zdravotní způsobilosti, zdravotních obtížích žáka nebo jiných závažných skutečnostech, které by mohly mít vliv na průběh vzdělávání,</w:t>
      </w:r>
    </w:p>
    <w:p w14:paraId="55F43446" w14:textId="77777777" w:rsidR="008920DE" w:rsidRPr="00C868FF" w:rsidRDefault="008920DE" w:rsidP="00AB5BE2">
      <w:pPr>
        <w:pStyle w:val="Styl1"/>
        <w:numPr>
          <w:ilvl w:val="0"/>
          <w:numId w:val="15"/>
        </w:numPr>
        <w:jc w:val="both"/>
        <w:rPr>
          <w:rFonts w:ascii="Times New Roman" w:hAnsi="Times New Roman"/>
        </w:rPr>
      </w:pPr>
      <w:r w:rsidRPr="00C868FF">
        <w:rPr>
          <w:rFonts w:ascii="Times New Roman" w:hAnsi="Times New Roman"/>
        </w:rPr>
        <w:t>nést zodpovědnost za své dítě, pokud třídnímu učiteli nesdělí důležité informace o zdravotním stavu svého dítěte</w:t>
      </w:r>
      <w:r w:rsidR="00FB6030" w:rsidRPr="00C868FF">
        <w:rPr>
          <w:rFonts w:ascii="Times New Roman" w:hAnsi="Times New Roman"/>
        </w:rPr>
        <w:t>, u chronicky nemocných dětí zajistit a podávat léky sami</w:t>
      </w:r>
      <w:r w:rsidR="00B02A71" w:rsidRPr="00C868FF">
        <w:rPr>
          <w:rFonts w:ascii="Times New Roman" w:hAnsi="Times New Roman"/>
        </w:rPr>
        <w:t xml:space="preserve"> – nepřenášet tuto povinnost na </w:t>
      </w:r>
      <w:r w:rsidR="00FB6030" w:rsidRPr="00C868FF">
        <w:rPr>
          <w:rFonts w:ascii="Times New Roman" w:hAnsi="Times New Roman"/>
        </w:rPr>
        <w:t>učitele ani vychovatele</w:t>
      </w:r>
    </w:p>
    <w:p w14:paraId="1486495C" w14:textId="77777777" w:rsidR="00FB6030" w:rsidRPr="00C868FF" w:rsidRDefault="00FB6030" w:rsidP="00AB5BE2">
      <w:pPr>
        <w:pStyle w:val="Styl1"/>
        <w:numPr>
          <w:ilvl w:val="0"/>
          <w:numId w:val="15"/>
        </w:numPr>
        <w:jc w:val="both"/>
        <w:rPr>
          <w:rFonts w:ascii="Times New Roman" w:hAnsi="Times New Roman"/>
        </w:rPr>
      </w:pPr>
      <w:r w:rsidRPr="00C868FF">
        <w:rPr>
          <w:rFonts w:ascii="Times New Roman" w:hAnsi="Times New Roman"/>
        </w:rPr>
        <w:t>oznamovat škole údaje a další podstatné změny pro vedení dokumentace o žákovi</w:t>
      </w:r>
    </w:p>
    <w:p w14:paraId="7EB8FF6C" w14:textId="5B30053A"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dokládat důvody nepřítomnosti žáka ve vyučování v souladu s podmínkami stanovenými školním řádem,</w:t>
      </w:r>
      <w:r w:rsidR="00EE7860" w:rsidRPr="00C868FF">
        <w:rPr>
          <w:rFonts w:ascii="Times New Roman" w:hAnsi="Times New Roman"/>
        </w:rPr>
        <w:t xml:space="preserve"> jak při prezenční výuce</w:t>
      </w:r>
      <w:r w:rsidR="001F4648" w:rsidRPr="00C868FF">
        <w:rPr>
          <w:rFonts w:ascii="Times New Roman" w:hAnsi="Times New Roman"/>
        </w:rPr>
        <w:t>, tak při distančním vzdělávání,</w:t>
      </w:r>
    </w:p>
    <w:p w14:paraId="1A2BCA7F"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 xml:space="preserve">oznamovat škole údaje, které jsou podstatné pro průběh vzdělávání </w:t>
      </w:r>
      <w:r w:rsidR="00B02A71" w:rsidRPr="00C868FF">
        <w:rPr>
          <w:rFonts w:ascii="Times New Roman" w:hAnsi="Times New Roman"/>
        </w:rPr>
        <w:t>nebo bezpečnost žáka, a změny v </w:t>
      </w:r>
      <w:r w:rsidRPr="00C868FF">
        <w:rPr>
          <w:rFonts w:ascii="Times New Roman" w:hAnsi="Times New Roman"/>
        </w:rPr>
        <w:t>těchto údajích,</w:t>
      </w:r>
    </w:p>
    <w:p w14:paraId="1D043225"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nahradit škodu, kterou žák způsobil svým nevhodným chováním a úmyslným ničením školního majetku,</w:t>
      </w:r>
    </w:p>
    <w:p w14:paraId="45047E46"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průběžně kontrolovat žákovskou knížku</w:t>
      </w:r>
      <w:r w:rsidR="00EE15B7" w:rsidRPr="00C868FF">
        <w:rPr>
          <w:rFonts w:ascii="Times New Roman" w:hAnsi="Times New Roman"/>
        </w:rPr>
        <w:t xml:space="preserve"> nebo notýsek</w:t>
      </w:r>
      <w:r w:rsidRPr="00C868FF">
        <w:rPr>
          <w:rFonts w:ascii="Times New Roman" w:hAnsi="Times New Roman"/>
        </w:rPr>
        <w:t>,</w:t>
      </w:r>
    </w:p>
    <w:p w14:paraId="586D0C2F" w14:textId="77777777" w:rsidR="00FB603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 xml:space="preserve">na vyzvání ředitele </w:t>
      </w:r>
      <w:r w:rsidR="007F0891" w:rsidRPr="00C868FF">
        <w:rPr>
          <w:rFonts w:ascii="Times New Roman" w:hAnsi="Times New Roman"/>
        </w:rPr>
        <w:t xml:space="preserve">nebo vyučujícího </w:t>
      </w:r>
      <w:r w:rsidRPr="00C868FF">
        <w:rPr>
          <w:rFonts w:ascii="Times New Roman" w:hAnsi="Times New Roman"/>
        </w:rPr>
        <w:t>se dostavit do školy k projednání závažných skutečností</w:t>
      </w:r>
      <w:r w:rsidR="00FB6030" w:rsidRPr="00C868FF">
        <w:rPr>
          <w:rFonts w:ascii="Times New Roman" w:hAnsi="Times New Roman"/>
        </w:rPr>
        <w:t>,</w:t>
      </w:r>
    </w:p>
    <w:p w14:paraId="6A794F39" w14:textId="77777777" w:rsidR="008E0570" w:rsidRPr="00C868FF" w:rsidRDefault="00FB6030" w:rsidP="00AB5BE2">
      <w:pPr>
        <w:pStyle w:val="Styl1"/>
        <w:numPr>
          <w:ilvl w:val="0"/>
          <w:numId w:val="15"/>
        </w:numPr>
        <w:jc w:val="both"/>
        <w:rPr>
          <w:rFonts w:ascii="Times New Roman" w:hAnsi="Times New Roman"/>
        </w:rPr>
      </w:pPr>
      <w:r w:rsidRPr="00C868FF">
        <w:rPr>
          <w:rFonts w:ascii="Times New Roman" w:hAnsi="Times New Roman"/>
        </w:rPr>
        <w:t>nevstupovat do školy pod vlivem návykových látek</w:t>
      </w:r>
      <w:r w:rsidR="008E0570" w:rsidRPr="00C868FF">
        <w:rPr>
          <w:rFonts w:ascii="Times New Roman" w:hAnsi="Times New Roman"/>
        </w:rPr>
        <w:t>,</w:t>
      </w:r>
    </w:p>
    <w:p w14:paraId="4AE129FA" w14:textId="77777777" w:rsidR="008E0570" w:rsidRPr="00C868FF" w:rsidRDefault="008E0570" w:rsidP="00AB5BE2">
      <w:pPr>
        <w:pStyle w:val="Styl1"/>
        <w:numPr>
          <w:ilvl w:val="0"/>
          <w:numId w:val="15"/>
        </w:numPr>
        <w:jc w:val="both"/>
        <w:rPr>
          <w:rFonts w:ascii="Times New Roman" w:hAnsi="Times New Roman"/>
        </w:rPr>
      </w:pPr>
      <w:r w:rsidRPr="00C868FF">
        <w:rPr>
          <w:rFonts w:ascii="Times New Roman" w:hAnsi="Times New Roman"/>
        </w:rPr>
        <w:t>řídit se školním řádem a respektovat další vnitřní předpisy školy.</w:t>
      </w:r>
    </w:p>
    <w:p w14:paraId="3B1447B8" w14:textId="77777777" w:rsidR="006631EA" w:rsidRPr="00C868FF" w:rsidRDefault="006631EA" w:rsidP="00B02A71">
      <w:pPr>
        <w:pStyle w:val="Nadpis2"/>
        <w:jc w:val="both"/>
        <w:rPr>
          <w:rFonts w:cs="Times New Roman"/>
        </w:rPr>
      </w:pPr>
      <w:bookmarkStart w:id="63" w:name="_Toc444977047"/>
      <w:bookmarkStart w:id="64" w:name="_Toc444977178"/>
      <w:bookmarkStart w:id="65" w:name="_Toc445796238"/>
      <w:bookmarkStart w:id="66" w:name="_Toc445841828"/>
      <w:bookmarkStart w:id="67" w:name="_Toc447005721"/>
      <w:bookmarkStart w:id="68" w:name="_Toc493768975"/>
      <w:r w:rsidRPr="00C868FF">
        <w:rPr>
          <w:rFonts w:cs="Times New Roman"/>
        </w:rPr>
        <w:lastRenderedPageBreak/>
        <w:t>Pravidla vzájemných vztahů žáků a zákonných zástupců s pedagogickými pracovníky školy</w:t>
      </w:r>
      <w:bookmarkEnd w:id="63"/>
      <w:bookmarkEnd w:id="64"/>
      <w:bookmarkEnd w:id="65"/>
      <w:bookmarkEnd w:id="66"/>
      <w:bookmarkEnd w:id="67"/>
      <w:bookmarkEnd w:id="68"/>
    </w:p>
    <w:p w14:paraId="141026E7" w14:textId="77777777" w:rsidR="0058530B" w:rsidRPr="00C868FF" w:rsidRDefault="0058530B" w:rsidP="00AB5BE2">
      <w:pPr>
        <w:pStyle w:val="Styl1"/>
        <w:numPr>
          <w:ilvl w:val="0"/>
          <w:numId w:val="15"/>
        </w:numPr>
        <w:jc w:val="both"/>
        <w:rPr>
          <w:rFonts w:ascii="Times New Roman" w:hAnsi="Times New Roman"/>
          <w:b/>
        </w:rPr>
      </w:pPr>
      <w:bookmarkStart w:id="69" w:name="_Toc444977048"/>
      <w:r w:rsidRPr="00C868FF">
        <w:rPr>
          <w:rFonts w:ascii="Times New Roman" w:hAnsi="Times New Roman"/>
        </w:rPr>
        <w:t>Pedagogičtí pracovníci školy vydávají žákům a zákonným zástupcům pouze takové pokyny, které bezprostředně souvisí s plněním školního vzdělávacího programu, školního řádu a dalších nezbytných organizačních opatření.</w:t>
      </w:r>
      <w:bookmarkEnd w:id="69"/>
    </w:p>
    <w:p w14:paraId="4AB12337" w14:textId="77777777" w:rsidR="0058530B" w:rsidRPr="00C868FF" w:rsidRDefault="0058530B" w:rsidP="00AB5BE2">
      <w:pPr>
        <w:pStyle w:val="Styl1"/>
        <w:numPr>
          <w:ilvl w:val="0"/>
          <w:numId w:val="15"/>
        </w:numPr>
        <w:jc w:val="both"/>
        <w:rPr>
          <w:rFonts w:ascii="Times New Roman" w:hAnsi="Times New Roman"/>
          <w:b/>
        </w:rPr>
      </w:pPr>
      <w:bookmarkStart w:id="70" w:name="_Toc444977049"/>
      <w:r w:rsidRPr="00C868FF">
        <w:rPr>
          <w:rFonts w:ascii="Times New Roman" w:hAnsi="Times New Roman"/>
        </w:rPr>
        <w:t>Zaměstnanci školy chrání žáky před všemi formami špatného zacházení, sexuálním násilím a zneužíváním. Dbají na to, aby žáci nepřicházeli do styku s informacemi pro ně nevhodnými. Zjistí-li, že dítě je týráno, krutě trestáno nebo s ním špatně zacházeno, postupují pedagogičtí pracovníci dle vnitřního předpisu – krizového plánu.</w:t>
      </w:r>
      <w:bookmarkEnd w:id="70"/>
    </w:p>
    <w:p w14:paraId="08A0D0C5" w14:textId="77777777" w:rsidR="00BE23E8" w:rsidRPr="00C868FF" w:rsidRDefault="0058530B" w:rsidP="00AB5BE2">
      <w:pPr>
        <w:pStyle w:val="Styl1"/>
        <w:numPr>
          <w:ilvl w:val="0"/>
          <w:numId w:val="15"/>
        </w:numPr>
        <w:jc w:val="both"/>
        <w:rPr>
          <w:rFonts w:ascii="Times New Roman" w:eastAsiaTheme="majorEastAsia" w:hAnsi="Times New Roman"/>
          <w:b/>
          <w:bCs/>
          <w:szCs w:val="26"/>
        </w:rPr>
      </w:pPr>
      <w:r w:rsidRPr="00C868FF">
        <w:rPr>
          <w:rFonts w:ascii="Times New Roman" w:hAnsi="Times New Roman"/>
        </w:rPr>
        <w:t>Informace ze školní matriky jsou důvěrné</w:t>
      </w:r>
      <w:r w:rsidR="00BE23E8" w:rsidRPr="00C868FF">
        <w:rPr>
          <w:rFonts w:ascii="Times New Roman" w:hAnsi="Times New Roman"/>
        </w:rPr>
        <w:t xml:space="preserve"> a všichni pedagogičtí pracovníci se řídí zákonem 101/2000Sb., o ochraně osobních údajů.</w:t>
      </w:r>
    </w:p>
    <w:p w14:paraId="1C75DC9A" w14:textId="77777777" w:rsidR="00BE23E8" w:rsidRPr="00C868FF" w:rsidRDefault="00BE23E8" w:rsidP="00AB5BE2">
      <w:pPr>
        <w:pStyle w:val="Styl1"/>
        <w:numPr>
          <w:ilvl w:val="0"/>
          <w:numId w:val="15"/>
        </w:numPr>
        <w:jc w:val="both"/>
        <w:rPr>
          <w:rFonts w:ascii="Times New Roman" w:eastAsiaTheme="majorEastAsia" w:hAnsi="Times New Roman"/>
          <w:bCs/>
          <w:szCs w:val="26"/>
        </w:rPr>
      </w:pPr>
      <w:r w:rsidRPr="00C868FF">
        <w:rPr>
          <w:rFonts w:ascii="Times New Roman" w:eastAsiaTheme="majorEastAsia" w:hAnsi="Times New Roman"/>
          <w:bCs/>
          <w:szCs w:val="26"/>
        </w:rPr>
        <w:t>K projednání</w:t>
      </w:r>
      <w:r w:rsidRPr="00C868FF">
        <w:rPr>
          <w:rFonts w:ascii="Times New Roman" w:eastAsiaTheme="majorEastAsia" w:hAnsi="Times New Roman"/>
          <w:b/>
          <w:bCs/>
          <w:szCs w:val="26"/>
        </w:rPr>
        <w:t xml:space="preserve"> </w:t>
      </w:r>
      <w:r w:rsidR="00E80BFF" w:rsidRPr="00C868FF">
        <w:rPr>
          <w:rFonts w:ascii="Times New Roman" w:eastAsiaTheme="majorEastAsia" w:hAnsi="Times New Roman"/>
          <w:bCs/>
          <w:szCs w:val="26"/>
        </w:rPr>
        <w:t>závažných otázek týkajících se</w:t>
      </w:r>
      <w:r w:rsidRPr="00C868FF">
        <w:rPr>
          <w:rFonts w:ascii="Times New Roman" w:eastAsiaTheme="majorEastAsia" w:hAnsi="Times New Roman"/>
          <w:bCs/>
          <w:szCs w:val="26"/>
        </w:rPr>
        <w:t xml:space="preserve"> vzdělávání či chování žáka, vyzve ředitel školy či jiný pedagogický pracovník zákonného zástupce na základě předem dohodnutého termínu.</w:t>
      </w:r>
    </w:p>
    <w:p w14:paraId="709CBAE9" w14:textId="77777777" w:rsidR="00E80BFF" w:rsidRPr="00C868FF" w:rsidRDefault="00BE23E8" w:rsidP="00AB5BE2">
      <w:pPr>
        <w:pStyle w:val="Styl1"/>
        <w:numPr>
          <w:ilvl w:val="0"/>
          <w:numId w:val="15"/>
        </w:numPr>
        <w:jc w:val="both"/>
        <w:rPr>
          <w:rFonts w:ascii="Times New Roman" w:eastAsiaTheme="majorEastAsia" w:hAnsi="Times New Roman"/>
          <w:bCs/>
          <w:szCs w:val="26"/>
        </w:rPr>
      </w:pPr>
      <w:r w:rsidRPr="00C868FF">
        <w:rPr>
          <w:rFonts w:ascii="Times New Roman" w:eastAsiaTheme="majorEastAsia" w:hAnsi="Times New Roman"/>
          <w:bCs/>
          <w:szCs w:val="26"/>
        </w:rPr>
        <w:t>Při podezření na zneužití návykové látky žákem kontaktuje pedagogický pracovník neprodleně zákonného zástupce žáka.</w:t>
      </w:r>
    </w:p>
    <w:p w14:paraId="47BB7AF9" w14:textId="77777777" w:rsidR="0058530B" w:rsidRPr="00C868FF" w:rsidRDefault="00E80BFF" w:rsidP="00AB5BE2">
      <w:pPr>
        <w:pStyle w:val="Styl1"/>
        <w:numPr>
          <w:ilvl w:val="0"/>
          <w:numId w:val="15"/>
        </w:numPr>
        <w:jc w:val="both"/>
        <w:rPr>
          <w:rFonts w:ascii="Times New Roman" w:eastAsiaTheme="majorEastAsia" w:hAnsi="Times New Roman"/>
          <w:b/>
          <w:bCs/>
          <w:szCs w:val="26"/>
        </w:rPr>
      </w:pPr>
      <w:r w:rsidRPr="00C868FF">
        <w:rPr>
          <w:rFonts w:ascii="Times New Roman" w:eastAsiaTheme="majorEastAsia" w:hAnsi="Times New Roman"/>
          <w:bCs/>
          <w:szCs w:val="26"/>
        </w:rPr>
        <w:t>O akcích školy škola včas informuje zákonné zástupce písemnou formou. Případný nesouhlas s účastí oznámí zákonný zástupce včas též písemnou formou.</w:t>
      </w:r>
      <w:r w:rsidR="0058530B" w:rsidRPr="00C868FF">
        <w:rPr>
          <w:rFonts w:ascii="Times New Roman" w:eastAsiaTheme="majorEastAsia" w:hAnsi="Times New Roman"/>
          <w:b/>
          <w:bCs/>
          <w:szCs w:val="26"/>
        </w:rPr>
        <w:t xml:space="preserve"> </w:t>
      </w:r>
    </w:p>
    <w:p w14:paraId="7E6985E2" w14:textId="77777777" w:rsidR="00E80BFF" w:rsidRPr="00C868FF" w:rsidRDefault="00E80BFF" w:rsidP="00AB5BE2">
      <w:pPr>
        <w:pStyle w:val="Styl1"/>
        <w:numPr>
          <w:ilvl w:val="0"/>
          <w:numId w:val="15"/>
        </w:numPr>
        <w:jc w:val="both"/>
        <w:rPr>
          <w:rFonts w:ascii="Times New Roman" w:eastAsiaTheme="majorEastAsia" w:hAnsi="Times New Roman"/>
          <w:bCs/>
          <w:szCs w:val="26"/>
        </w:rPr>
      </w:pPr>
      <w:r w:rsidRPr="00C868FF">
        <w:rPr>
          <w:rFonts w:ascii="Times New Roman" w:eastAsiaTheme="majorEastAsia" w:hAnsi="Times New Roman"/>
          <w:bCs/>
          <w:szCs w:val="26"/>
        </w:rPr>
        <w:t>V budově školy a na akcích pořádaných školou se žáci i jejich zákonní zástupci chovají k pracovníkům školy dle všech pravidel slušného chování.</w:t>
      </w:r>
    </w:p>
    <w:p w14:paraId="314230BB" w14:textId="77777777" w:rsidR="00FA79DE" w:rsidRPr="00C868FF" w:rsidRDefault="00E80BFF" w:rsidP="00AB5BE2">
      <w:pPr>
        <w:pStyle w:val="Styl1"/>
        <w:numPr>
          <w:ilvl w:val="0"/>
          <w:numId w:val="15"/>
        </w:numPr>
        <w:jc w:val="both"/>
        <w:rPr>
          <w:rFonts w:ascii="Times New Roman" w:eastAsiaTheme="majorEastAsia" w:hAnsi="Times New Roman"/>
          <w:bCs/>
          <w:szCs w:val="26"/>
        </w:rPr>
      </w:pPr>
      <w:r w:rsidRPr="00C868FF">
        <w:rPr>
          <w:rFonts w:ascii="Times New Roman" w:eastAsiaTheme="majorEastAsia" w:hAnsi="Times New Roman"/>
          <w:bCs/>
          <w:szCs w:val="26"/>
        </w:rPr>
        <w:t>Všichni pedagogičtí pracovníci se zúčastňují třídních schůzek a konzultačních hodin, na kterých informují zákonné zástupce žáků o výsledcích výchovy a vzdělávání. V případě omluvené nepřítomnosti pedagogického pracovníka zajistí příslušný pracovník, aby zákonní zástupci byli informování jiným způsobem.</w:t>
      </w:r>
    </w:p>
    <w:p w14:paraId="535432B3" w14:textId="77777777" w:rsidR="00AB117D" w:rsidRPr="00C868FF" w:rsidRDefault="00AB117D" w:rsidP="00AB117D">
      <w:pPr>
        <w:pStyle w:val="Nadpis2"/>
      </w:pPr>
      <w:bookmarkStart w:id="71" w:name="_Toc493768976"/>
      <w:r w:rsidRPr="00C868FF">
        <w:t>Práva pedagogických pracovníků</w:t>
      </w:r>
      <w:bookmarkEnd w:id="71"/>
    </w:p>
    <w:p w14:paraId="6029E2C7" w14:textId="77777777" w:rsidR="00AB117D" w:rsidRPr="00C868FF" w:rsidRDefault="00AB117D" w:rsidP="00AB117D">
      <w:pPr>
        <w:rPr>
          <w:rFonts w:eastAsiaTheme="majorEastAsia"/>
        </w:rPr>
      </w:pPr>
      <w:r w:rsidRPr="00C868FF">
        <w:rPr>
          <w:rFonts w:eastAsiaTheme="majorEastAsia"/>
        </w:rPr>
        <w:t>Pedagogičtí pracovníci mají při výkonu své pedagogické činnosti právo:</w:t>
      </w:r>
    </w:p>
    <w:p w14:paraId="41EDDFC2" w14:textId="77777777" w:rsidR="00AB117D" w:rsidRPr="00C868FF" w:rsidRDefault="00AB117D" w:rsidP="00AB5BE2">
      <w:pPr>
        <w:pStyle w:val="Odstavecseseznamem"/>
        <w:numPr>
          <w:ilvl w:val="0"/>
          <w:numId w:val="17"/>
        </w:numPr>
        <w:rPr>
          <w:rFonts w:eastAsiaTheme="majorEastAsia"/>
        </w:rPr>
      </w:pPr>
      <w:r w:rsidRPr="00C868FF">
        <w:rPr>
          <w:rFonts w:eastAsiaTheme="majorEastAsia"/>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14:paraId="5DADEBCB" w14:textId="77777777" w:rsidR="00AB117D" w:rsidRPr="00C868FF" w:rsidRDefault="00AB117D" w:rsidP="00AB5BE2">
      <w:pPr>
        <w:pStyle w:val="Odstavecseseznamem"/>
        <w:numPr>
          <w:ilvl w:val="0"/>
          <w:numId w:val="17"/>
        </w:numPr>
        <w:rPr>
          <w:rFonts w:eastAsiaTheme="majorEastAsia"/>
        </w:rPr>
      </w:pPr>
      <w:r w:rsidRPr="00C868FF">
        <w:rPr>
          <w:rFonts w:eastAsiaTheme="majorEastAsia"/>
        </w:rPr>
        <w:t>na ochranu před neodborným zasahováním do výkonu pedagogické činnosti</w:t>
      </w:r>
    </w:p>
    <w:p w14:paraId="743BAE2C" w14:textId="77777777" w:rsidR="00AB117D" w:rsidRPr="00C868FF" w:rsidRDefault="00AB117D" w:rsidP="00AB5BE2">
      <w:pPr>
        <w:pStyle w:val="Odstavecseseznamem"/>
        <w:numPr>
          <w:ilvl w:val="0"/>
          <w:numId w:val="17"/>
        </w:numPr>
        <w:rPr>
          <w:rFonts w:eastAsiaTheme="majorEastAsia"/>
        </w:rPr>
      </w:pPr>
      <w:r w:rsidRPr="00C868FF">
        <w:rPr>
          <w:rFonts w:eastAsiaTheme="majorEastAsia"/>
        </w:rPr>
        <w:t>na výběr a uplatňování metod, forem a prostředků konání přímé vyučovací, přímé výchovné, přímé speciálně-pedagogické nebo přímé pedagogicko-psychologické činnosti, pokud jsou v souladu se zásadami a cíli vzdělávání</w:t>
      </w:r>
    </w:p>
    <w:p w14:paraId="3095CF9D" w14:textId="77777777" w:rsidR="008E0570" w:rsidRPr="00C868FF" w:rsidRDefault="008E0570" w:rsidP="00B02A71">
      <w:pPr>
        <w:pStyle w:val="Nadpis1"/>
        <w:jc w:val="both"/>
        <w:rPr>
          <w:rFonts w:ascii="Times New Roman" w:hAnsi="Times New Roman"/>
        </w:rPr>
      </w:pPr>
      <w:bookmarkStart w:id="72" w:name="_Toc444449435"/>
      <w:bookmarkStart w:id="73" w:name="_Toc444977050"/>
      <w:bookmarkStart w:id="74" w:name="_Toc444977179"/>
      <w:bookmarkStart w:id="75" w:name="_Toc445796239"/>
      <w:bookmarkStart w:id="76" w:name="_Toc445841829"/>
      <w:bookmarkStart w:id="77" w:name="_Toc447005722"/>
      <w:bookmarkStart w:id="78" w:name="_Toc493768977"/>
      <w:r w:rsidRPr="00C868FF">
        <w:rPr>
          <w:rFonts w:ascii="Times New Roman" w:hAnsi="Times New Roman"/>
        </w:rPr>
        <w:t xml:space="preserve">3. Docházka do školy, základní pravidla chování ve škole a </w:t>
      </w:r>
      <w:r w:rsidR="00E51DCE" w:rsidRPr="00C868FF">
        <w:rPr>
          <w:rFonts w:ascii="Times New Roman" w:hAnsi="Times New Roman"/>
        </w:rPr>
        <w:t>i</w:t>
      </w:r>
      <w:r w:rsidRPr="00C868FF">
        <w:rPr>
          <w:rFonts w:ascii="Times New Roman" w:hAnsi="Times New Roman"/>
        </w:rPr>
        <w:t>nformování o průběhu a výsledcích vzdělávání</w:t>
      </w:r>
      <w:bookmarkEnd w:id="72"/>
      <w:bookmarkEnd w:id="73"/>
      <w:bookmarkEnd w:id="74"/>
      <w:bookmarkEnd w:id="75"/>
      <w:bookmarkEnd w:id="76"/>
      <w:bookmarkEnd w:id="77"/>
      <w:bookmarkEnd w:id="78"/>
    </w:p>
    <w:p w14:paraId="7E4A76CC" w14:textId="77777777" w:rsidR="008E0570" w:rsidRPr="00C868FF" w:rsidRDefault="008E0570" w:rsidP="00B02A71">
      <w:pPr>
        <w:pStyle w:val="Nadpis2"/>
        <w:jc w:val="both"/>
        <w:rPr>
          <w:rFonts w:cs="Times New Roman"/>
        </w:rPr>
      </w:pPr>
      <w:bookmarkStart w:id="79" w:name="_Toc444449436"/>
      <w:bookmarkStart w:id="80" w:name="_Toc444977051"/>
      <w:bookmarkStart w:id="81" w:name="_Toc444977180"/>
      <w:bookmarkStart w:id="82" w:name="_Toc445796240"/>
      <w:bookmarkStart w:id="83" w:name="_Toc445841830"/>
      <w:bookmarkStart w:id="84" w:name="_Toc447005723"/>
      <w:bookmarkStart w:id="85" w:name="_Toc493768978"/>
      <w:r w:rsidRPr="00C868FF">
        <w:rPr>
          <w:rFonts w:cs="Times New Roman"/>
        </w:rPr>
        <w:t>Docházka do školy a základní pravidla chování ve škole</w:t>
      </w:r>
      <w:bookmarkEnd w:id="79"/>
      <w:bookmarkEnd w:id="80"/>
      <w:bookmarkEnd w:id="81"/>
      <w:bookmarkEnd w:id="82"/>
      <w:bookmarkEnd w:id="83"/>
      <w:bookmarkEnd w:id="84"/>
      <w:bookmarkEnd w:id="85"/>
    </w:p>
    <w:p w14:paraId="09BC7C3B" w14:textId="77777777" w:rsidR="008E0570" w:rsidRPr="00C868FF" w:rsidRDefault="008E0570" w:rsidP="00AB5BE2">
      <w:pPr>
        <w:pStyle w:val="Bezmezer"/>
        <w:numPr>
          <w:ilvl w:val="0"/>
          <w:numId w:val="13"/>
        </w:numPr>
        <w:jc w:val="both"/>
        <w:rPr>
          <w:rFonts w:ascii="Times New Roman" w:hAnsi="Times New Roman" w:cs="Times New Roman"/>
        </w:rPr>
      </w:pPr>
      <w:r w:rsidRPr="00C868FF">
        <w:rPr>
          <w:rFonts w:ascii="Times New Roman" w:hAnsi="Times New Roman" w:cs="Times New Roman"/>
        </w:rPr>
        <w:t>Žák chodí do školy pravidelně a včas podle rozvrhu hodin. Účast na vyučování nepovinných předmětů je pro zařazené žáky povinná.</w:t>
      </w:r>
    </w:p>
    <w:p w14:paraId="1EF68A53" w14:textId="77777777" w:rsidR="008E0570" w:rsidRPr="00C868FF" w:rsidRDefault="008E0570" w:rsidP="00AB5BE2">
      <w:pPr>
        <w:pStyle w:val="Bezmezer"/>
        <w:numPr>
          <w:ilvl w:val="0"/>
          <w:numId w:val="13"/>
        </w:numPr>
        <w:jc w:val="both"/>
        <w:rPr>
          <w:rFonts w:ascii="Times New Roman" w:hAnsi="Times New Roman" w:cs="Times New Roman"/>
        </w:rPr>
      </w:pPr>
      <w:r w:rsidRPr="00C868FF">
        <w:rPr>
          <w:rFonts w:ascii="Times New Roman" w:hAnsi="Times New Roman" w:cs="Times New Roman"/>
        </w:rPr>
        <w:t>Do školy přicházejí žáci vhodně a čistě upraveni. V šatnách se přezouvají do domácí obuvi</w:t>
      </w:r>
      <w:r w:rsidR="004E3A0F" w:rsidRPr="00C868FF">
        <w:rPr>
          <w:rFonts w:ascii="Times New Roman" w:hAnsi="Times New Roman" w:cs="Times New Roman"/>
        </w:rPr>
        <w:t>, ve které</w:t>
      </w:r>
      <w:r w:rsidRPr="00C868FF">
        <w:rPr>
          <w:rFonts w:ascii="Times New Roman" w:hAnsi="Times New Roman" w:cs="Times New Roman"/>
        </w:rPr>
        <w:t xml:space="preserve"> se pohybují po škole</w:t>
      </w:r>
      <w:r w:rsidR="00EE15B7" w:rsidRPr="00C868FF">
        <w:rPr>
          <w:rFonts w:ascii="Times New Roman" w:hAnsi="Times New Roman" w:cs="Times New Roman"/>
        </w:rPr>
        <w:t xml:space="preserve"> (obuv neznečisťuje šmouhami podlahu)</w:t>
      </w:r>
      <w:r w:rsidRPr="00C868FF">
        <w:rPr>
          <w:rFonts w:ascii="Times New Roman" w:hAnsi="Times New Roman" w:cs="Times New Roman"/>
        </w:rPr>
        <w:t>.</w:t>
      </w:r>
      <w:r w:rsidR="004E3A0F" w:rsidRPr="00C868FF">
        <w:rPr>
          <w:rFonts w:ascii="Times New Roman" w:hAnsi="Times New Roman" w:cs="Times New Roman"/>
        </w:rPr>
        <w:t xml:space="preserve"> V šatnách se žáci zdržují pouze po dobu nezbytně nutnou pro přezutí a odložení svrchního oděvu, potom ihned odcházejí do svých tříd.</w:t>
      </w:r>
    </w:p>
    <w:p w14:paraId="7325500A" w14:textId="77777777" w:rsidR="004E3A0F" w:rsidRPr="00C868FF" w:rsidRDefault="008E0570" w:rsidP="00AB5BE2">
      <w:pPr>
        <w:pStyle w:val="Bezmezer"/>
        <w:numPr>
          <w:ilvl w:val="0"/>
          <w:numId w:val="13"/>
        </w:numPr>
        <w:jc w:val="both"/>
        <w:rPr>
          <w:rFonts w:ascii="Times New Roman" w:hAnsi="Times New Roman" w:cs="Times New Roman"/>
        </w:rPr>
      </w:pPr>
      <w:r w:rsidRPr="00C868FF">
        <w:rPr>
          <w:rFonts w:ascii="Times New Roman" w:hAnsi="Times New Roman" w:cs="Times New Roman"/>
        </w:rPr>
        <w:t xml:space="preserve">Docházka do zájmových kroužků je pro přihlášené žáky povinná. </w:t>
      </w:r>
      <w:r w:rsidR="004E3A0F" w:rsidRPr="00C868FF">
        <w:rPr>
          <w:rFonts w:ascii="Times New Roman" w:hAnsi="Times New Roman" w:cs="Times New Roman"/>
        </w:rPr>
        <w:t>Pokud se žák kroužku nezúčastní, přinese písemnou omluvenku od svého zákonného zástupce.</w:t>
      </w:r>
    </w:p>
    <w:p w14:paraId="797C912E" w14:textId="77777777" w:rsidR="008E0570" w:rsidRPr="00C868FF" w:rsidRDefault="008E0570" w:rsidP="00AB5BE2">
      <w:pPr>
        <w:pStyle w:val="Bezmezer"/>
        <w:numPr>
          <w:ilvl w:val="0"/>
          <w:numId w:val="13"/>
        </w:numPr>
        <w:jc w:val="both"/>
        <w:rPr>
          <w:rFonts w:ascii="Times New Roman" w:hAnsi="Times New Roman" w:cs="Times New Roman"/>
          <w:lang w:eastAsia="cs-CZ"/>
        </w:rPr>
      </w:pPr>
      <w:r w:rsidRPr="00C868FF">
        <w:rPr>
          <w:rFonts w:ascii="Times New Roman" w:hAnsi="Times New Roman" w:cs="Times New Roman"/>
        </w:rPr>
        <w:t>Za docházku žáka zodpovídají zákonní zástupci žáka.</w:t>
      </w:r>
    </w:p>
    <w:p w14:paraId="3ADA9429" w14:textId="77777777" w:rsidR="008E0570" w:rsidRPr="00C868FF" w:rsidRDefault="008E0570" w:rsidP="00AB5BE2">
      <w:pPr>
        <w:pStyle w:val="Bezmezer"/>
        <w:numPr>
          <w:ilvl w:val="0"/>
          <w:numId w:val="13"/>
        </w:numPr>
        <w:jc w:val="both"/>
        <w:rPr>
          <w:rFonts w:ascii="Times New Roman" w:hAnsi="Times New Roman" w:cs="Times New Roman"/>
          <w:lang w:eastAsia="cs-CZ"/>
        </w:rPr>
      </w:pPr>
      <w:r w:rsidRPr="00C868FF">
        <w:rPr>
          <w:rFonts w:ascii="Times New Roman" w:hAnsi="Times New Roman" w:cs="Times New Roman"/>
        </w:rPr>
        <w:t>Evidenci docházky žáků do vyučování vede třídní učitel.</w:t>
      </w:r>
    </w:p>
    <w:p w14:paraId="6E72CBDF"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Žák školy dodržuje pravidla slušného chování ve vztahu ke všem zaměstnancům školy i spolužákům. Nepoužívají hrubých a vulgárních slov. Používání výrazů jako „Děkuji“, „Prosím“, „Dovolte“ apod. je samozřejmostí.</w:t>
      </w:r>
    </w:p>
    <w:p w14:paraId="45042831" w14:textId="3DBFA35B"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Žák zdraví v budově i mimo ni srozumitelným pozdravem. Všichni žáci oslovují zaměstnance</w:t>
      </w:r>
      <w:r w:rsidR="00257D81" w:rsidRPr="00C868FF">
        <w:rPr>
          <w:rFonts w:ascii="Times New Roman" w:hAnsi="Times New Roman"/>
        </w:rPr>
        <w:t xml:space="preserve"> </w:t>
      </w:r>
      <w:proofErr w:type="gramStart"/>
      <w:r w:rsidR="00257D81" w:rsidRPr="00C868FF">
        <w:rPr>
          <w:rFonts w:ascii="Times New Roman" w:hAnsi="Times New Roman"/>
        </w:rPr>
        <w:t>škol</w:t>
      </w:r>
      <w:r w:rsidR="001B6ACE">
        <w:rPr>
          <w:rFonts w:ascii="Times New Roman" w:hAnsi="Times New Roman"/>
        </w:rPr>
        <w:t xml:space="preserve">y </w:t>
      </w:r>
      <w:r w:rsidRPr="00C868FF">
        <w:rPr>
          <w:rFonts w:ascii="Times New Roman" w:hAnsi="Times New Roman"/>
        </w:rPr>
        <w:t>,,</w:t>
      </w:r>
      <w:r w:rsidR="001B6ACE">
        <w:rPr>
          <w:rFonts w:ascii="Times New Roman" w:hAnsi="Times New Roman"/>
        </w:rPr>
        <w:t>p</w:t>
      </w:r>
      <w:r w:rsidRPr="00C868FF">
        <w:rPr>
          <w:rFonts w:ascii="Times New Roman" w:hAnsi="Times New Roman"/>
        </w:rPr>
        <w:t>ane</w:t>
      </w:r>
      <w:proofErr w:type="gramEnd"/>
      <w:r w:rsidRPr="00C868FF">
        <w:rPr>
          <w:rFonts w:ascii="Times New Roman" w:hAnsi="Times New Roman"/>
        </w:rPr>
        <w:t>/</w:t>
      </w:r>
      <w:r w:rsidR="00E701F3" w:rsidRPr="00C868FF">
        <w:rPr>
          <w:rFonts w:ascii="Times New Roman" w:hAnsi="Times New Roman"/>
        </w:rPr>
        <w:t>pan</w:t>
      </w:r>
      <w:r w:rsidRPr="00C868FF">
        <w:rPr>
          <w:rFonts w:ascii="Times New Roman" w:hAnsi="Times New Roman"/>
        </w:rPr>
        <w:t>í</w:t>
      </w:r>
      <w:r w:rsidR="001B6ACE">
        <w:rPr>
          <w:rFonts w:ascii="Times New Roman" w:hAnsi="Times New Roman"/>
        </w:rPr>
        <w:t>“</w:t>
      </w:r>
      <w:r w:rsidRPr="00C868FF">
        <w:rPr>
          <w:rFonts w:ascii="Times New Roman" w:hAnsi="Times New Roman"/>
        </w:rPr>
        <w:t xml:space="preserve"> s funkcí„.</w:t>
      </w:r>
    </w:p>
    <w:p w14:paraId="4B86B525" w14:textId="77777777" w:rsidR="008E0570" w:rsidRPr="00C868FF" w:rsidRDefault="008E0570" w:rsidP="00AB5BE2">
      <w:pPr>
        <w:pStyle w:val="Styl1"/>
        <w:numPr>
          <w:ilvl w:val="0"/>
          <w:numId w:val="13"/>
        </w:numPr>
        <w:jc w:val="both"/>
        <w:rPr>
          <w:rFonts w:ascii="Times New Roman" w:hAnsi="Times New Roman"/>
          <w:snapToGrid w:val="0"/>
        </w:rPr>
      </w:pPr>
      <w:r w:rsidRPr="00C868FF">
        <w:rPr>
          <w:rFonts w:ascii="Times New Roman" w:hAnsi="Times New Roman"/>
          <w:snapToGrid w:val="0"/>
        </w:rPr>
        <w:t xml:space="preserve">Žáci mluví takovým jazykem, který neobsahuje urážlivé, sprosté a neuctivé výrazy. Žák se vždy chová tak, aby nepoškodil pověst svoji, své rodiny ani školy. </w:t>
      </w:r>
    </w:p>
    <w:p w14:paraId="09E02203" w14:textId="77777777" w:rsidR="003841B7"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lastRenderedPageBreak/>
        <w:t xml:space="preserve">Žák je povinen respektovat práva spolužáků a zaměstnanců školy, které nesmí v jejich právech omezovat. </w:t>
      </w:r>
    </w:p>
    <w:p w14:paraId="76859132" w14:textId="77777777" w:rsidR="008E0570" w:rsidRPr="00C868FF" w:rsidRDefault="003841B7" w:rsidP="00AB5BE2">
      <w:pPr>
        <w:pStyle w:val="Styl1"/>
        <w:numPr>
          <w:ilvl w:val="0"/>
          <w:numId w:val="13"/>
        </w:numPr>
        <w:jc w:val="both"/>
        <w:rPr>
          <w:rFonts w:ascii="Times New Roman" w:hAnsi="Times New Roman"/>
        </w:rPr>
      </w:pPr>
      <w:r w:rsidRPr="00C868FF">
        <w:rPr>
          <w:rFonts w:ascii="Times New Roman" w:hAnsi="Times New Roman"/>
        </w:rPr>
        <w:t xml:space="preserve">Žák respektuje pokyny všech vyučujících, vychovatelek </w:t>
      </w:r>
      <w:r w:rsidR="00803644" w:rsidRPr="00C868FF">
        <w:rPr>
          <w:rFonts w:ascii="Times New Roman" w:hAnsi="Times New Roman"/>
        </w:rPr>
        <w:t>školní družiny</w:t>
      </w:r>
      <w:r w:rsidRPr="00C868FF">
        <w:rPr>
          <w:rFonts w:ascii="Times New Roman" w:hAnsi="Times New Roman"/>
        </w:rPr>
        <w:t xml:space="preserve"> i ostatních zaměstnanců školy.</w:t>
      </w:r>
      <w:r w:rsidR="008E0570" w:rsidRPr="00C868FF">
        <w:rPr>
          <w:rFonts w:ascii="Times New Roman" w:hAnsi="Times New Roman"/>
        </w:rPr>
        <w:t xml:space="preserve"> </w:t>
      </w:r>
    </w:p>
    <w:p w14:paraId="7D202FA2"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Žáci nenarušují průběh vyučovací hodiny nevhodných chováním a činnostmi, které se neslučují se školním řádem a nemají žádný vztah k vyučování (vyrušován</w:t>
      </w:r>
      <w:r w:rsidR="00B02A71" w:rsidRPr="00C868FF">
        <w:rPr>
          <w:rFonts w:ascii="Times New Roman" w:hAnsi="Times New Roman"/>
        </w:rPr>
        <w:t>í při vyučování, napovídání při </w:t>
      </w:r>
      <w:r w:rsidRPr="00C868FF">
        <w:rPr>
          <w:rFonts w:ascii="Times New Roman" w:hAnsi="Times New Roman"/>
        </w:rPr>
        <w:t>zkoušení, opisování při písemných zkouškách a používání nepovolených pomůcek). Přestávek využívají k přípravě na vyučování, nebo k přechodu do jiných učeben, k osvěžení a odpočinku.</w:t>
      </w:r>
    </w:p>
    <w:p w14:paraId="56D05F73"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Žákům je zakázáno pořizovat během vyučování jakékoliv záznamy</w:t>
      </w:r>
      <w:r w:rsidR="00EE15B7" w:rsidRPr="00C868FF">
        <w:rPr>
          <w:rFonts w:ascii="Times New Roman" w:hAnsi="Times New Roman"/>
        </w:rPr>
        <w:t>, které nesouvisí s výukou</w:t>
      </w:r>
      <w:r w:rsidRPr="00C868FF">
        <w:rPr>
          <w:rFonts w:ascii="Times New Roman" w:hAnsi="Times New Roman"/>
        </w:rPr>
        <w:t xml:space="preserve">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12EA9386" w14:textId="77777777" w:rsidR="008E0570" w:rsidRPr="00C868FF" w:rsidRDefault="008E0570" w:rsidP="00AB5BE2">
      <w:pPr>
        <w:pStyle w:val="Bezmezer"/>
        <w:numPr>
          <w:ilvl w:val="0"/>
          <w:numId w:val="28"/>
        </w:numPr>
        <w:jc w:val="both"/>
        <w:rPr>
          <w:rFonts w:ascii="Times New Roman" w:hAnsi="Times New Roman" w:cs="Times New Roman"/>
        </w:rPr>
      </w:pPr>
      <w:r w:rsidRPr="00C868FF">
        <w:rPr>
          <w:rFonts w:ascii="Times New Roman" w:hAnsi="Times New Roman" w:cs="Times New Roman"/>
        </w:rPr>
        <w:t>Žáci se zodpovědně připravují na vyučování, zpracovávají zadané úkoly, na vyučování mají připravené potřebné pomůcky, na hodiny tělesné výchovy vhodný oděv a vhodnou obuv</w:t>
      </w:r>
      <w:r w:rsidR="00AA5317" w:rsidRPr="00C868FF">
        <w:rPr>
          <w:rFonts w:ascii="Times New Roman" w:hAnsi="Times New Roman" w:cs="Times New Roman"/>
        </w:rPr>
        <w:t xml:space="preserve"> neznečisťující šmouhami podlahu</w:t>
      </w:r>
      <w:r w:rsidRPr="00C868FF">
        <w:rPr>
          <w:rFonts w:ascii="Times New Roman" w:hAnsi="Times New Roman" w:cs="Times New Roman"/>
        </w:rPr>
        <w:t>.</w:t>
      </w:r>
    </w:p>
    <w:p w14:paraId="4C2A3FDD" w14:textId="77777777" w:rsidR="008E0570" w:rsidRPr="00C868FF" w:rsidRDefault="008E0570" w:rsidP="00AB5BE2">
      <w:pPr>
        <w:pStyle w:val="Bezmezer"/>
        <w:numPr>
          <w:ilvl w:val="0"/>
          <w:numId w:val="28"/>
        </w:numPr>
        <w:jc w:val="both"/>
        <w:rPr>
          <w:rFonts w:ascii="Times New Roman" w:hAnsi="Times New Roman" w:cs="Times New Roman"/>
        </w:rPr>
      </w:pPr>
      <w:r w:rsidRPr="00C868FF">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w:t>
      </w:r>
    </w:p>
    <w:p w14:paraId="0BE0E65E" w14:textId="7338906D"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Informace, které zákonný zástupce žáka poskytne do školní matriky</w:t>
      </w:r>
      <w:r w:rsidR="00B02A71" w:rsidRPr="00C868FF">
        <w:rPr>
          <w:rFonts w:ascii="Times New Roman" w:hAnsi="Times New Roman"/>
        </w:rPr>
        <w:t xml:space="preserve"> nebo jiné důležité informace o </w:t>
      </w:r>
      <w:r w:rsidRPr="00C868FF">
        <w:rPr>
          <w:rFonts w:ascii="Times New Roman" w:hAnsi="Times New Roman"/>
        </w:rPr>
        <w:t>žákovi (zdravotní způsobilost) jsou důvěrné a všichni pedagogičtí pracovníci se řídí se zákonem č. 101/2000 Sb., o ochraně osobních údajů.</w:t>
      </w:r>
    </w:p>
    <w:p w14:paraId="4DF258E6"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Vyjadřuje-li žák své mínění a ná</w:t>
      </w:r>
      <w:r w:rsidR="00AA5317" w:rsidRPr="00C868FF">
        <w:rPr>
          <w:rFonts w:ascii="Times New Roman" w:hAnsi="Times New Roman"/>
        </w:rPr>
        <w:t>zory, činí</w:t>
      </w:r>
      <w:r w:rsidRPr="00C868FF">
        <w:rPr>
          <w:rFonts w:ascii="Times New Roman" w:hAnsi="Times New Roman"/>
        </w:rPr>
        <w:t xml:space="preserve"> tak vždy slušným způsobem</w:t>
      </w:r>
    </w:p>
    <w:p w14:paraId="65494499" w14:textId="77777777" w:rsidR="008E0570" w:rsidRPr="00C868FF" w:rsidRDefault="008E0570" w:rsidP="00B02A71">
      <w:pPr>
        <w:pStyle w:val="Nadpis2"/>
        <w:jc w:val="both"/>
        <w:rPr>
          <w:rFonts w:cs="Times New Roman"/>
        </w:rPr>
      </w:pPr>
      <w:bookmarkStart w:id="86" w:name="_Toc444449437"/>
      <w:bookmarkStart w:id="87" w:name="_Toc444977052"/>
      <w:bookmarkStart w:id="88" w:name="_Toc444977181"/>
      <w:bookmarkStart w:id="89" w:name="_Toc445796241"/>
      <w:bookmarkStart w:id="90" w:name="_Toc445841831"/>
      <w:bookmarkStart w:id="91" w:name="_Toc447005724"/>
      <w:bookmarkStart w:id="92" w:name="_Toc493768979"/>
      <w:r w:rsidRPr="00C868FF">
        <w:rPr>
          <w:rFonts w:cs="Times New Roman"/>
        </w:rPr>
        <w:t>Informování o průběhu a výsledcích vzdělávání a o dalších skutečnostech</w:t>
      </w:r>
      <w:bookmarkEnd w:id="86"/>
      <w:bookmarkEnd w:id="87"/>
      <w:bookmarkEnd w:id="88"/>
      <w:bookmarkEnd w:id="89"/>
      <w:bookmarkEnd w:id="90"/>
      <w:bookmarkEnd w:id="91"/>
      <w:bookmarkEnd w:id="92"/>
    </w:p>
    <w:p w14:paraId="46D981A4"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 xml:space="preserve">Všichni žáci mají právo na informace o průběhu a výsledcích svého vzdělávání.  </w:t>
      </w:r>
    </w:p>
    <w:p w14:paraId="214F452D"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791D8598"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 xml:space="preserve">Všichni pedagogičtí pracovníci se povinně zúčastňují třídních </w:t>
      </w:r>
      <w:r w:rsidR="00B02A71" w:rsidRPr="00C868FF">
        <w:rPr>
          <w:rFonts w:ascii="Times New Roman" w:hAnsi="Times New Roman"/>
        </w:rPr>
        <w:t>schůzek a konzultačních dnů, na </w:t>
      </w:r>
      <w:r w:rsidRPr="00C868FF">
        <w:rPr>
          <w:rFonts w:ascii="Times New Roman" w:hAnsi="Times New Roman"/>
        </w:rPr>
        <w:t>kterých informují zákonné zástupce žáků o výsledcích výchovy a vzdělávání. V případě omluvené nepřítomnosti pedagogického pracovníka zajistí, aby zákonní zástupci byli informováni jiným způsobem.</w:t>
      </w:r>
    </w:p>
    <w:p w14:paraId="7C9B0589"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Ve zvlášť opodstatněných případech poskytují pedagogičtí pracovníci zákonným zástupcům potřebné informace individuálně nebo jinou formou, na které se vedení školy a zákonný zástupce žáka domluví.</w:t>
      </w:r>
    </w:p>
    <w:p w14:paraId="62305992" w14:textId="77777777" w:rsidR="008E0570" w:rsidRPr="00C868FF" w:rsidRDefault="008E0570" w:rsidP="00AB5BE2">
      <w:pPr>
        <w:pStyle w:val="Styl1"/>
        <w:numPr>
          <w:ilvl w:val="0"/>
          <w:numId w:val="28"/>
        </w:numPr>
        <w:jc w:val="both"/>
        <w:rPr>
          <w:rFonts w:ascii="Times New Roman" w:hAnsi="Times New Roman"/>
          <w:snapToGrid w:val="0"/>
        </w:rPr>
      </w:pPr>
      <w:r w:rsidRPr="00C868FF">
        <w:rPr>
          <w:rFonts w:ascii="Times New Roman" w:hAnsi="Times New Roman"/>
          <w:snapToGrid w:val="0"/>
        </w:rPr>
        <w:t xml:space="preserve">Zákonní zástupci musí být včas </w:t>
      </w:r>
      <w:r w:rsidR="00EE15B7" w:rsidRPr="00C868FF">
        <w:rPr>
          <w:rFonts w:ascii="Times New Roman" w:hAnsi="Times New Roman"/>
          <w:snapToGrid w:val="0"/>
        </w:rPr>
        <w:t xml:space="preserve">prokazatelně </w:t>
      </w:r>
      <w:r w:rsidRPr="00C868FF">
        <w:rPr>
          <w:rFonts w:ascii="Times New Roman" w:hAnsi="Times New Roman"/>
          <w:snapToGrid w:val="0"/>
        </w:rPr>
        <w:t>informován</w:t>
      </w:r>
      <w:r w:rsidR="00214E58" w:rsidRPr="00C868FF">
        <w:rPr>
          <w:rFonts w:ascii="Times New Roman" w:hAnsi="Times New Roman"/>
          <w:snapToGrid w:val="0"/>
        </w:rPr>
        <w:t>i</w:t>
      </w:r>
      <w:r w:rsidRPr="00C868FF">
        <w:rPr>
          <w:rFonts w:ascii="Times New Roman" w:hAnsi="Times New Roman"/>
          <w:snapToGrid w:val="0"/>
        </w:rPr>
        <w:t xml:space="preserve"> o výrazně zhoršeném prospěch</w:t>
      </w:r>
      <w:r w:rsidR="00214E58" w:rsidRPr="00C868FF">
        <w:rPr>
          <w:rFonts w:ascii="Times New Roman" w:hAnsi="Times New Roman"/>
          <w:snapToGrid w:val="0"/>
        </w:rPr>
        <w:t>u</w:t>
      </w:r>
      <w:r w:rsidR="004374A2" w:rsidRPr="00C868FF">
        <w:rPr>
          <w:rFonts w:ascii="Times New Roman" w:hAnsi="Times New Roman"/>
          <w:snapToGrid w:val="0"/>
        </w:rPr>
        <w:t xml:space="preserve"> žáka a o </w:t>
      </w:r>
      <w:r w:rsidRPr="00C868FF">
        <w:rPr>
          <w:rFonts w:ascii="Times New Roman" w:hAnsi="Times New Roman"/>
          <w:snapToGrid w:val="0"/>
        </w:rPr>
        <w:t>jeho neuspokojivém chování.</w:t>
      </w:r>
    </w:p>
    <w:p w14:paraId="73E9192B"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Zákonný zástupce je povinen na vyzvání ředitele školy se osobně zúčastnit projednání závažných otázek týkajících se vzdělávání žáka.</w:t>
      </w:r>
    </w:p>
    <w:p w14:paraId="50776C60" w14:textId="77777777" w:rsidR="008E0570" w:rsidRPr="00C868FF" w:rsidRDefault="008E0570" w:rsidP="00AB5BE2">
      <w:pPr>
        <w:pStyle w:val="Styl1"/>
        <w:numPr>
          <w:ilvl w:val="0"/>
          <w:numId w:val="28"/>
        </w:numPr>
        <w:jc w:val="both"/>
        <w:rPr>
          <w:rFonts w:ascii="Times New Roman" w:hAnsi="Times New Roman"/>
          <w:snapToGrid w:val="0"/>
        </w:rPr>
      </w:pPr>
      <w:r w:rsidRPr="00C868FF">
        <w:rPr>
          <w:rFonts w:ascii="Times New Roman" w:hAnsi="Times New Roman"/>
          <w:snapToGrid w:val="0"/>
        </w:rPr>
        <w:t xml:space="preserve">Další informace jsou poskytovány prostřednictvím školní dokumentace, webových stránek školy, vývěsek, žákovských knížek, notýsků, </w:t>
      </w:r>
      <w:r w:rsidR="00393E4F" w:rsidRPr="00C868FF">
        <w:rPr>
          <w:rFonts w:ascii="Times New Roman" w:hAnsi="Times New Roman"/>
          <w:snapToGrid w:val="0"/>
        </w:rPr>
        <w:t>řádných neb</w:t>
      </w:r>
      <w:r w:rsidR="006A713E" w:rsidRPr="00C868FF">
        <w:rPr>
          <w:rFonts w:ascii="Times New Roman" w:hAnsi="Times New Roman"/>
          <w:snapToGrid w:val="0"/>
        </w:rPr>
        <w:t>o předem domluvených konzultací</w:t>
      </w:r>
      <w:r w:rsidRPr="00C868FF">
        <w:rPr>
          <w:rFonts w:ascii="Times New Roman" w:hAnsi="Times New Roman"/>
          <w:snapToGrid w:val="0"/>
        </w:rPr>
        <w:t xml:space="preserve">. </w:t>
      </w:r>
    </w:p>
    <w:p w14:paraId="10856C21"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Žáci jsou povinni informovat školu o změně své zdravotní způsobilosti, zdravotních obtížích nebo jiných závažných skutečnostech, které by mohly mít vliv na průběh vzdělávání.</w:t>
      </w:r>
    </w:p>
    <w:p w14:paraId="6991EBE0"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Zákonní zástupci jsou povinni informovat školu o změně zdravotní způsobilosti, zdravotních obtížích žáka nebo jiných závažných skutečnostech, které by mohly mít vliv na průběh vzdělávání.</w:t>
      </w:r>
    </w:p>
    <w:p w14:paraId="1E12F1EE" w14:textId="0E33E894"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Zákonní zástupci jsou povinni oznamovat škole údaje do školní matriky a další údaje, které jsou podstatné pro průběh vzdělávání nebo bezpečnost žáka, a změny v těchto údajích.</w:t>
      </w:r>
    </w:p>
    <w:p w14:paraId="786E26B1" w14:textId="34CF4598" w:rsidR="00D7209E" w:rsidRPr="00C868FF" w:rsidRDefault="00D7209E" w:rsidP="00D7209E">
      <w:pPr>
        <w:pStyle w:val="Styl1"/>
        <w:ind w:left="0" w:firstLine="0"/>
        <w:jc w:val="both"/>
        <w:rPr>
          <w:rFonts w:ascii="Times New Roman" w:hAnsi="Times New Roman"/>
        </w:rPr>
      </w:pPr>
    </w:p>
    <w:p w14:paraId="0EADA446" w14:textId="4A92C516" w:rsidR="00D7209E" w:rsidRPr="00C868FF" w:rsidRDefault="00D7209E" w:rsidP="00D7209E">
      <w:pPr>
        <w:pStyle w:val="Styl1"/>
        <w:ind w:left="0" w:firstLine="0"/>
        <w:jc w:val="both"/>
        <w:rPr>
          <w:rFonts w:ascii="Times New Roman" w:hAnsi="Times New Roman"/>
          <w:b/>
          <w:bCs/>
          <w:sz w:val="24"/>
          <w:szCs w:val="24"/>
        </w:rPr>
      </w:pPr>
      <w:r w:rsidRPr="00C868FF">
        <w:rPr>
          <w:rFonts w:ascii="Times New Roman" w:hAnsi="Times New Roman"/>
          <w:b/>
          <w:bCs/>
          <w:sz w:val="24"/>
          <w:szCs w:val="24"/>
        </w:rPr>
        <w:t>Distanční vzdělávání škola přizpůsobí podmínkám žáků a zajistí</w:t>
      </w:r>
    </w:p>
    <w:p w14:paraId="7B9FBB66" w14:textId="573A2AED" w:rsidR="00D7209E"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on-line výukou, kombinací synchronní on-line výukou (pedagogický pracovník pracuje </w:t>
      </w:r>
    </w:p>
    <w:p w14:paraId="37A1C353" w14:textId="77777777" w:rsidR="00D7209E"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v určené době se skupinou žáků prostřednictvím komunikační platformy) a asynchronní </w:t>
      </w:r>
    </w:p>
    <w:p w14:paraId="0C7356B4" w14:textId="77777777" w:rsidR="00D7209E"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výukou (žáci pracují individuálně, tempo a čas si volí sami). Časové rozvržení takovéto </w:t>
      </w:r>
    </w:p>
    <w:p w14:paraId="5F8E8418" w14:textId="77777777" w:rsidR="00D7209E"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výuky odpovídá zhruba časovému rozvržení prezenční výuky a bude stanoveno vždy </w:t>
      </w:r>
    </w:p>
    <w:p w14:paraId="67B23732" w14:textId="77777777" w:rsidR="00D7209E"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pro konkrétní případy, např. odlišné při distanční výuce celé třídy, nebo kombinace </w:t>
      </w:r>
    </w:p>
    <w:p w14:paraId="4722757A" w14:textId="77777777" w:rsidR="00D65734" w:rsidRPr="00C868FF" w:rsidRDefault="00D7209E"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distanční výuky pro jednu část třídy</w:t>
      </w:r>
      <w:r w:rsidR="00D65734" w:rsidRPr="00C868FF">
        <w:rPr>
          <w:rFonts w:ascii="Times New Roman" w:hAnsi="Times New Roman"/>
          <w:sz w:val="24"/>
          <w:szCs w:val="24"/>
        </w:rPr>
        <w:t xml:space="preserve"> a prezenční výuky pro druhou část.</w:t>
      </w:r>
    </w:p>
    <w:p w14:paraId="5B277798"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lastRenderedPageBreak/>
        <w:t>-     off-line výukou, bez kontaktů přes internet, a to buď vyzvedáváním, nebo telefonicky</w:t>
      </w:r>
    </w:p>
    <w:p w14:paraId="04B6AE5A"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individuálními konzultacemi žáků a pedagogických pracovníků</w:t>
      </w:r>
    </w:p>
    <w:p w14:paraId="41AE4AE2"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komunikací pedagogických pracovníků se zákonnými zástupci žáků</w:t>
      </w:r>
    </w:p>
    <w:p w14:paraId="08450F27"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zveřejněním zadávaných úkolů a následným zveřejněním správného řešení</w:t>
      </w:r>
    </w:p>
    <w:p w14:paraId="0F7E6C1C"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informováním žáka o jeho výsledcích, poskytováním zpětné vazby, uplatňování zejména </w:t>
      </w:r>
    </w:p>
    <w:p w14:paraId="15991CF2" w14:textId="25A5EBA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formativního hodnocení a vedení žáka k sebehodnocení</w:t>
      </w:r>
    </w:p>
    <w:p w14:paraId="3E70F929" w14:textId="77777777" w:rsidR="00D65734"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pravidelnou a průběžnou komunikací s žákem způsobem odpovídajícím jeho možnostem,</w:t>
      </w:r>
    </w:p>
    <w:p w14:paraId="605222DA" w14:textId="77777777" w:rsidR="00AE681E" w:rsidRPr="00C868FF" w:rsidRDefault="00D65734" w:rsidP="00D7209E">
      <w:pPr>
        <w:pStyle w:val="Styl1"/>
        <w:ind w:left="0" w:firstLine="0"/>
        <w:jc w:val="both"/>
        <w:rPr>
          <w:rFonts w:ascii="Times New Roman" w:hAnsi="Times New Roman"/>
          <w:sz w:val="24"/>
          <w:szCs w:val="24"/>
        </w:rPr>
      </w:pPr>
      <w:r w:rsidRPr="00C868FF">
        <w:rPr>
          <w:rFonts w:ascii="Times New Roman" w:hAnsi="Times New Roman"/>
          <w:sz w:val="24"/>
          <w:szCs w:val="24"/>
        </w:rPr>
        <w:t xml:space="preserve">      technickému vybavení</w:t>
      </w:r>
      <w:r w:rsidR="00AE681E" w:rsidRPr="00C868FF">
        <w:rPr>
          <w:rFonts w:ascii="Times New Roman" w:hAnsi="Times New Roman"/>
          <w:sz w:val="24"/>
          <w:szCs w:val="24"/>
        </w:rPr>
        <w:t xml:space="preserve"> a rodinný podmínkám</w:t>
      </w:r>
    </w:p>
    <w:p w14:paraId="6D8DB1FE" w14:textId="43B6A77A" w:rsidR="00D7209E" w:rsidRPr="00C868FF" w:rsidRDefault="00AE681E" w:rsidP="00D7209E">
      <w:pPr>
        <w:pStyle w:val="Styl1"/>
        <w:ind w:left="0" w:firstLine="0"/>
        <w:jc w:val="both"/>
        <w:rPr>
          <w:rFonts w:ascii="Times New Roman" w:hAnsi="Times New Roman"/>
          <w:sz w:val="24"/>
          <w:szCs w:val="24"/>
        </w:rPr>
      </w:pPr>
      <w:r w:rsidRPr="00C868FF">
        <w:rPr>
          <w:rFonts w:ascii="Times New Roman" w:hAnsi="Times New Roman"/>
          <w:sz w:val="24"/>
          <w:szCs w:val="24"/>
        </w:rPr>
        <w:t>-     průběžnou kontrolní činností vedení školy</w:t>
      </w:r>
      <w:r w:rsidR="00D65734" w:rsidRPr="00C868FF">
        <w:rPr>
          <w:rFonts w:ascii="Times New Roman" w:hAnsi="Times New Roman"/>
          <w:sz w:val="24"/>
          <w:szCs w:val="24"/>
        </w:rPr>
        <w:t xml:space="preserve"> </w:t>
      </w:r>
      <w:r w:rsidR="00D7209E" w:rsidRPr="00C868FF">
        <w:rPr>
          <w:rFonts w:ascii="Times New Roman" w:hAnsi="Times New Roman"/>
          <w:sz w:val="24"/>
          <w:szCs w:val="24"/>
        </w:rPr>
        <w:t xml:space="preserve"> </w:t>
      </w:r>
    </w:p>
    <w:p w14:paraId="5143D3FA" w14:textId="322803CD" w:rsidR="00AE681E" w:rsidRPr="00C868FF" w:rsidRDefault="00AE681E" w:rsidP="00D7209E">
      <w:pPr>
        <w:pStyle w:val="Styl1"/>
        <w:ind w:left="0" w:firstLine="0"/>
        <w:jc w:val="both"/>
        <w:rPr>
          <w:rFonts w:ascii="Times New Roman" w:hAnsi="Times New Roman"/>
          <w:sz w:val="24"/>
          <w:szCs w:val="24"/>
        </w:rPr>
      </w:pPr>
    </w:p>
    <w:p w14:paraId="16FFAB43" w14:textId="3B638FA2" w:rsidR="00AE681E" w:rsidRPr="00C868FF" w:rsidRDefault="00AE681E" w:rsidP="001B6ACE">
      <w:pPr>
        <w:pStyle w:val="Styl1"/>
        <w:ind w:left="360" w:firstLine="0"/>
        <w:jc w:val="both"/>
        <w:rPr>
          <w:rFonts w:ascii="Times New Roman" w:hAnsi="Times New Roman"/>
          <w:sz w:val="24"/>
          <w:szCs w:val="24"/>
        </w:rPr>
      </w:pPr>
      <w:r w:rsidRPr="00C868FF">
        <w:rPr>
          <w:rFonts w:ascii="Times New Roman" w:hAnsi="Times New Roman"/>
          <w:sz w:val="24"/>
          <w:szCs w:val="24"/>
        </w:rPr>
        <w:t>Při distančním vzdělávání nelze realizovat vzdělávání v rozsahu plánovaném pro prezen</w:t>
      </w:r>
      <w:r w:rsidR="001B6ACE">
        <w:rPr>
          <w:rFonts w:ascii="Times New Roman" w:hAnsi="Times New Roman"/>
          <w:sz w:val="24"/>
          <w:szCs w:val="24"/>
        </w:rPr>
        <w:t xml:space="preserve">ční </w:t>
      </w:r>
      <w:r w:rsidRPr="00C868FF">
        <w:rPr>
          <w:rFonts w:ascii="Times New Roman" w:hAnsi="Times New Roman"/>
          <w:sz w:val="24"/>
          <w:szCs w:val="24"/>
        </w:rPr>
        <w:t>výuku, škola se zaměří především na stěžejní výstupy v českém jazyce, matematice a cizím jazyce. Priority ve vzdělávání budou operativně určovány podle délky distanční</w:t>
      </w:r>
      <w:r w:rsidR="001B6ACE">
        <w:rPr>
          <w:rFonts w:ascii="Times New Roman" w:hAnsi="Times New Roman"/>
          <w:sz w:val="24"/>
          <w:szCs w:val="24"/>
        </w:rPr>
        <w:t xml:space="preserve"> </w:t>
      </w:r>
      <w:r w:rsidRPr="00C868FF">
        <w:rPr>
          <w:rFonts w:ascii="Times New Roman" w:hAnsi="Times New Roman"/>
          <w:sz w:val="24"/>
          <w:szCs w:val="24"/>
        </w:rPr>
        <w:t>výuky, zda půjde o krátkodobé či dlouhodobé zákazy přítomnosti žáků ve školách.</w:t>
      </w:r>
    </w:p>
    <w:p w14:paraId="57D7ED1C" w14:textId="77777777" w:rsidR="008E0570" w:rsidRPr="00C868FF" w:rsidRDefault="008E0570" w:rsidP="00B02A71">
      <w:pPr>
        <w:pStyle w:val="Nadpis1"/>
        <w:jc w:val="both"/>
        <w:rPr>
          <w:rFonts w:ascii="Times New Roman" w:hAnsi="Times New Roman"/>
          <w:bCs/>
        </w:rPr>
      </w:pPr>
      <w:bookmarkStart w:id="93" w:name="_Toc444449438"/>
      <w:bookmarkStart w:id="94" w:name="_Toc444977053"/>
      <w:bookmarkStart w:id="95" w:name="_Toc444977182"/>
      <w:bookmarkStart w:id="96" w:name="_Toc445796242"/>
      <w:bookmarkStart w:id="97" w:name="_Toc445841832"/>
      <w:bookmarkStart w:id="98" w:name="_Toc447005725"/>
      <w:bookmarkStart w:id="99" w:name="_Toc493768980"/>
      <w:r w:rsidRPr="00C868FF">
        <w:rPr>
          <w:rFonts w:ascii="Times New Roman" w:hAnsi="Times New Roman"/>
          <w:bCs/>
        </w:rPr>
        <w:t xml:space="preserve">4. </w:t>
      </w:r>
      <w:r w:rsidRPr="00C868FF">
        <w:rPr>
          <w:rFonts w:ascii="Times New Roman" w:hAnsi="Times New Roman"/>
        </w:rPr>
        <w:t>Provoz a vnitřní režim školy</w:t>
      </w:r>
      <w:bookmarkEnd w:id="93"/>
      <w:bookmarkEnd w:id="94"/>
      <w:bookmarkEnd w:id="95"/>
      <w:bookmarkEnd w:id="96"/>
      <w:bookmarkEnd w:id="97"/>
      <w:bookmarkEnd w:id="98"/>
      <w:bookmarkEnd w:id="99"/>
      <w:r w:rsidRPr="00C868FF">
        <w:rPr>
          <w:rFonts w:ascii="Times New Roman" w:hAnsi="Times New Roman"/>
        </w:rPr>
        <w:t xml:space="preserve"> </w:t>
      </w:r>
    </w:p>
    <w:p w14:paraId="11B0271D" w14:textId="77777777" w:rsidR="008E0570" w:rsidRPr="00C868FF" w:rsidRDefault="008E0570" w:rsidP="00B02A71">
      <w:pPr>
        <w:pStyle w:val="Nadpis2"/>
        <w:jc w:val="both"/>
        <w:rPr>
          <w:rFonts w:cs="Times New Roman"/>
        </w:rPr>
      </w:pPr>
      <w:bookmarkStart w:id="100" w:name="_Toc444449439"/>
      <w:bookmarkStart w:id="101" w:name="_Toc444977054"/>
      <w:bookmarkStart w:id="102" w:name="_Toc444977183"/>
      <w:bookmarkStart w:id="103" w:name="_Toc445796243"/>
      <w:bookmarkStart w:id="104" w:name="_Toc445841833"/>
      <w:bookmarkStart w:id="105" w:name="_Toc447005726"/>
      <w:bookmarkStart w:id="106" w:name="_Toc493768981"/>
      <w:r w:rsidRPr="00C868FF">
        <w:rPr>
          <w:rFonts w:cs="Times New Roman"/>
        </w:rPr>
        <w:t>Provozní a organizační záležitosti</w:t>
      </w:r>
      <w:bookmarkEnd w:id="100"/>
      <w:bookmarkEnd w:id="101"/>
      <w:bookmarkEnd w:id="102"/>
      <w:bookmarkEnd w:id="103"/>
      <w:bookmarkEnd w:id="104"/>
      <w:bookmarkEnd w:id="105"/>
      <w:bookmarkEnd w:id="106"/>
      <w:r w:rsidRPr="00C868FF">
        <w:rPr>
          <w:rFonts w:cs="Times New Roman"/>
        </w:rPr>
        <w:t xml:space="preserve">  </w:t>
      </w:r>
    </w:p>
    <w:p w14:paraId="2DD93224" w14:textId="5C456C18"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Žák chodí do školy pravidelně a včas podle rozvrhu hodin a účastní se činností organizovaných školou.</w:t>
      </w:r>
    </w:p>
    <w:p w14:paraId="0065682C" w14:textId="77777777" w:rsidR="00542F45" w:rsidRPr="00C868FF" w:rsidRDefault="00542F45" w:rsidP="00AB5BE2">
      <w:pPr>
        <w:pStyle w:val="Styl1"/>
        <w:numPr>
          <w:ilvl w:val="0"/>
          <w:numId w:val="28"/>
        </w:numPr>
        <w:jc w:val="both"/>
        <w:rPr>
          <w:rFonts w:ascii="Times New Roman" w:hAnsi="Times New Roman"/>
        </w:rPr>
      </w:pPr>
      <w:r w:rsidRPr="00C868FF">
        <w:rPr>
          <w:rFonts w:ascii="Times New Roman" w:hAnsi="Times New Roman"/>
        </w:rPr>
        <w:t>Škola se otevírá v 7:40 hodin, žáci vchází do budovy školy nejpozději 5 minut před zahájením výuky.</w:t>
      </w:r>
    </w:p>
    <w:p w14:paraId="4D5A1256"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 xml:space="preserve">Začátek dopoledního vyučování je v 8 hodin. Odpolední </w:t>
      </w:r>
      <w:r w:rsidR="00542F45" w:rsidRPr="00C868FF">
        <w:rPr>
          <w:rFonts w:ascii="Times New Roman" w:hAnsi="Times New Roman"/>
        </w:rPr>
        <w:t xml:space="preserve">vyučování </w:t>
      </w:r>
      <w:r w:rsidRPr="00C868FF">
        <w:rPr>
          <w:rFonts w:ascii="Times New Roman" w:hAnsi="Times New Roman"/>
        </w:rPr>
        <w:t>začíná podle</w:t>
      </w:r>
      <w:r w:rsidR="00542F45" w:rsidRPr="00C868FF">
        <w:rPr>
          <w:rFonts w:ascii="Times New Roman" w:hAnsi="Times New Roman"/>
        </w:rPr>
        <w:t xml:space="preserve"> rozvrhu a končí nejpozději v 14:3</w:t>
      </w:r>
      <w:r w:rsidRPr="00C868FF">
        <w:rPr>
          <w:rFonts w:ascii="Times New Roman" w:hAnsi="Times New Roman"/>
        </w:rPr>
        <w:t>5</w:t>
      </w:r>
      <w:r w:rsidR="00542F45" w:rsidRPr="00C868FF">
        <w:rPr>
          <w:rFonts w:ascii="Times New Roman" w:hAnsi="Times New Roman"/>
        </w:rPr>
        <w:t xml:space="preserve"> hodin</w:t>
      </w:r>
      <w:r w:rsidRPr="00C868FF">
        <w:rPr>
          <w:rFonts w:ascii="Times New Roman" w:hAnsi="Times New Roman"/>
        </w:rPr>
        <w:t xml:space="preserve">. Přestávky mezi hodinami jsou 10 minut, mezi 2. a 3. hodinou je </w:t>
      </w:r>
      <w:r w:rsidR="00542F45" w:rsidRPr="00C868FF">
        <w:rPr>
          <w:rFonts w:ascii="Times New Roman" w:hAnsi="Times New Roman"/>
        </w:rPr>
        <w:t>15</w:t>
      </w:r>
      <w:r w:rsidRPr="00C868FF">
        <w:rPr>
          <w:rFonts w:ascii="Times New Roman" w:hAnsi="Times New Roman"/>
        </w:rPr>
        <w:t xml:space="preserve"> minut (9:</w:t>
      </w:r>
      <w:r w:rsidR="00542F45" w:rsidRPr="00C868FF">
        <w:rPr>
          <w:rFonts w:ascii="Times New Roman" w:hAnsi="Times New Roman"/>
        </w:rPr>
        <w:t xml:space="preserve">40 - 9:55), mezi 5. </w:t>
      </w:r>
      <w:r w:rsidR="00C711F6" w:rsidRPr="00C868FF">
        <w:rPr>
          <w:rFonts w:ascii="Times New Roman" w:hAnsi="Times New Roman"/>
        </w:rPr>
        <w:t>a</w:t>
      </w:r>
      <w:r w:rsidR="00542F45" w:rsidRPr="00C868FF">
        <w:rPr>
          <w:rFonts w:ascii="Times New Roman" w:hAnsi="Times New Roman"/>
        </w:rPr>
        <w:t xml:space="preserve"> 6. hodinou 5 minut.</w:t>
      </w:r>
    </w:p>
    <w:p w14:paraId="137E497C" w14:textId="77777777" w:rsidR="008E0570" w:rsidRPr="00C868FF" w:rsidRDefault="008E0570" w:rsidP="00AB5BE2">
      <w:pPr>
        <w:pStyle w:val="Styl1"/>
        <w:numPr>
          <w:ilvl w:val="0"/>
          <w:numId w:val="28"/>
        </w:numPr>
        <w:jc w:val="both"/>
        <w:rPr>
          <w:rFonts w:ascii="Times New Roman" w:hAnsi="Times New Roman"/>
        </w:rPr>
      </w:pPr>
      <w:r w:rsidRPr="00C868FF">
        <w:rPr>
          <w:rFonts w:ascii="Times New Roman" w:hAnsi="Times New Roman"/>
        </w:rPr>
        <w:t>Žáci navštěvující školní družinu mají</w:t>
      </w:r>
      <w:r w:rsidR="002467FF" w:rsidRPr="00C868FF">
        <w:rPr>
          <w:rFonts w:ascii="Times New Roman" w:hAnsi="Times New Roman"/>
        </w:rPr>
        <w:t xml:space="preserve"> vstup do budovy povolen od 6:</w:t>
      </w:r>
      <w:r w:rsidR="00885901" w:rsidRPr="00C868FF">
        <w:rPr>
          <w:rFonts w:ascii="Times New Roman" w:hAnsi="Times New Roman"/>
        </w:rPr>
        <w:t>0</w:t>
      </w:r>
      <w:r w:rsidRPr="00C868FF">
        <w:rPr>
          <w:rFonts w:ascii="Times New Roman" w:hAnsi="Times New Roman"/>
        </w:rPr>
        <w:t xml:space="preserve">0 </w:t>
      </w:r>
      <w:r w:rsidR="00F84072" w:rsidRPr="00C868FF">
        <w:rPr>
          <w:rFonts w:ascii="Times New Roman" w:hAnsi="Times New Roman"/>
        </w:rPr>
        <w:t>hod. do</w:t>
      </w:r>
      <w:r w:rsidR="002467FF" w:rsidRPr="00C868FF">
        <w:rPr>
          <w:rFonts w:ascii="Times New Roman" w:hAnsi="Times New Roman"/>
        </w:rPr>
        <w:t xml:space="preserve"> 7:2</w:t>
      </w:r>
      <w:r w:rsidR="00EE15B7" w:rsidRPr="00C868FF">
        <w:rPr>
          <w:rFonts w:ascii="Times New Roman" w:hAnsi="Times New Roman"/>
        </w:rPr>
        <w:t xml:space="preserve">0 hod. </w:t>
      </w:r>
      <w:r w:rsidRPr="00C868FF">
        <w:rPr>
          <w:rFonts w:ascii="Times New Roman" w:hAnsi="Times New Roman"/>
        </w:rPr>
        <w:t>Či</w:t>
      </w:r>
      <w:r w:rsidR="002467FF" w:rsidRPr="00C868FF">
        <w:rPr>
          <w:rFonts w:ascii="Times New Roman" w:hAnsi="Times New Roman"/>
        </w:rPr>
        <w:t>nnost ranní družiny končí v 7:40</w:t>
      </w:r>
      <w:r w:rsidRPr="00C868FF">
        <w:rPr>
          <w:rFonts w:ascii="Times New Roman" w:hAnsi="Times New Roman"/>
        </w:rPr>
        <w:t xml:space="preserve"> hod</w:t>
      </w:r>
      <w:r w:rsidR="00885901" w:rsidRPr="00C868FF">
        <w:rPr>
          <w:rFonts w:ascii="Times New Roman" w:hAnsi="Times New Roman"/>
        </w:rPr>
        <w:t xml:space="preserve">, </w:t>
      </w:r>
      <w:r w:rsidRPr="00C868FF">
        <w:rPr>
          <w:rFonts w:ascii="Times New Roman" w:hAnsi="Times New Roman"/>
        </w:rPr>
        <w:t xml:space="preserve">kdy vychovatelka </w:t>
      </w:r>
      <w:r w:rsidR="00885901" w:rsidRPr="00C868FF">
        <w:rPr>
          <w:rFonts w:ascii="Times New Roman" w:hAnsi="Times New Roman"/>
        </w:rPr>
        <w:t>odvádí děti k šatnám.</w:t>
      </w:r>
      <w:r w:rsidRPr="00C868FF">
        <w:rPr>
          <w:rFonts w:ascii="Times New Roman" w:hAnsi="Times New Roman"/>
        </w:rPr>
        <w:t xml:space="preserve"> </w:t>
      </w:r>
      <w:r w:rsidR="00885901" w:rsidRPr="00C868FF">
        <w:rPr>
          <w:rFonts w:ascii="Times New Roman" w:hAnsi="Times New Roman"/>
        </w:rPr>
        <w:t xml:space="preserve"> Činnost odpolední školní družiny začíná </w:t>
      </w:r>
      <w:r w:rsidRPr="00C868FF">
        <w:rPr>
          <w:rFonts w:ascii="Times New Roman" w:hAnsi="Times New Roman"/>
        </w:rPr>
        <w:t xml:space="preserve">od 11:40, kdy </w:t>
      </w:r>
      <w:r w:rsidR="00885901" w:rsidRPr="00C868FF">
        <w:rPr>
          <w:rFonts w:ascii="Times New Roman" w:hAnsi="Times New Roman"/>
        </w:rPr>
        <w:t>děti přichází samostatně ze školní jídelny a končí v 15:</w:t>
      </w:r>
      <w:r w:rsidR="007703C6" w:rsidRPr="00C868FF">
        <w:rPr>
          <w:rFonts w:ascii="Times New Roman" w:hAnsi="Times New Roman"/>
        </w:rPr>
        <w:t>15</w:t>
      </w:r>
      <w:r w:rsidRPr="00C868FF">
        <w:rPr>
          <w:rFonts w:ascii="Times New Roman" w:hAnsi="Times New Roman"/>
        </w:rPr>
        <w:t xml:space="preserve"> hodin</w:t>
      </w:r>
      <w:r w:rsidR="00885901" w:rsidRPr="00C868FF">
        <w:rPr>
          <w:rFonts w:ascii="Times New Roman" w:hAnsi="Times New Roman"/>
        </w:rPr>
        <w:t>, kdy vychovatelka odvádí děti do šaten</w:t>
      </w:r>
      <w:r w:rsidRPr="00C868FF">
        <w:rPr>
          <w:rFonts w:ascii="Times New Roman" w:hAnsi="Times New Roman"/>
        </w:rPr>
        <w:t xml:space="preserve">. </w:t>
      </w:r>
    </w:p>
    <w:p w14:paraId="6ED5CC8C" w14:textId="56E93939" w:rsidR="008E0570" w:rsidRPr="00C868FF" w:rsidRDefault="006A713E" w:rsidP="00AB5BE2">
      <w:pPr>
        <w:pStyle w:val="Styl1"/>
        <w:numPr>
          <w:ilvl w:val="0"/>
          <w:numId w:val="13"/>
        </w:numPr>
        <w:jc w:val="both"/>
        <w:rPr>
          <w:rFonts w:ascii="Times New Roman" w:hAnsi="Times New Roman"/>
        </w:rPr>
      </w:pPr>
      <w:r w:rsidRPr="00C868FF">
        <w:rPr>
          <w:rFonts w:ascii="Times New Roman" w:hAnsi="Times New Roman"/>
        </w:rPr>
        <w:t xml:space="preserve">O polední přestávce v době od 12:30 do 13:00 může žák opustit školu pouze na žádost rodičů (např. domácí stravování), která musí být schválena ředitelem školy. V tuto dobu se žáci zdržují v předem určených prostorách školy, kde je zajištěn dohled. Žáci, kteří se stravují ve školní jídelně, odchází z jídelny do těchto prostor samostatně. </w:t>
      </w:r>
    </w:p>
    <w:p w14:paraId="4C452FE0" w14:textId="3C7B541B" w:rsidR="001F4648" w:rsidRPr="00C868FF" w:rsidRDefault="001F4648" w:rsidP="00AB5BE2">
      <w:pPr>
        <w:pStyle w:val="Styl1"/>
        <w:numPr>
          <w:ilvl w:val="0"/>
          <w:numId w:val="13"/>
        </w:numPr>
        <w:jc w:val="both"/>
        <w:rPr>
          <w:rFonts w:ascii="Times New Roman" w:hAnsi="Times New Roman"/>
        </w:rPr>
      </w:pPr>
      <w:r w:rsidRPr="00C868FF">
        <w:rPr>
          <w:rFonts w:ascii="Times New Roman" w:hAnsi="Times New Roman"/>
        </w:rPr>
        <w:t>Režim vyučovacích hodin a přestávek, rozvrh při prezenční výuce, rozdělení žáků do tříd</w:t>
      </w:r>
      <w:r w:rsidR="00100694" w:rsidRPr="00C868FF">
        <w:rPr>
          <w:rFonts w:ascii="Times New Roman" w:hAnsi="Times New Roman"/>
        </w:rPr>
        <w:t xml:space="preserve">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1B150109" w14:textId="3528DB1D"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Zákonní zástupci žáků, návštěvy a kontroly vstupují do budovy školy hlavní</w:t>
      </w:r>
      <w:r w:rsidR="00885901" w:rsidRPr="00C868FF">
        <w:rPr>
          <w:rFonts w:ascii="Times New Roman" w:hAnsi="Times New Roman"/>
        </w:rPr>
        <w:t>m</w:t>
      </w:r>
      <w:r w:rsidRPr="00C868FF">
        <w:rPr>
          <w:rFonts w:ascii="Times New Roman" w:hAnsi="Times New Roman"/>
        </w:rPr>
        <w:t xml:space="preserve"> vchod</w:t>
      </w:r>
      <w:r w:rsidR="00885901" w:rsidRPr="00C868FF">
        <w:rPr>
          <w:rFonts w:ascii="Times New Roman" w:hAnsi="Times New Roman"/>
        </w:rPr>
        <w:t>em</w:t>
      </w:r>
      <w:r w:rsidRPr="00C868FF">
        <w:rPr>
          <w:rFonts w:ascii="Times New Roman" w:hAnsi="Times New Roman"/>
        </w:rPr>
        <w:t xml:space="preserve"> po ověření účelu jejich vstupu do budovy (doprovod žáka, návštěva pedagoga či ředitele</w:t>
      </w:r>
      <w:r w:rsidR="001F4648" w:rsidRPr="00C868FF">
        <w:rPr>
          <w:rFonts w:ascii="Times New Roman" w:hAnsi="Times New Roman"/>
        </w:rPr>
        <w:t xml:space="preserve"> </w:t>
      </w:r>
      <w:r w:rsidRPr="00C868FF">
        <w:rPr>
          <w:rFonts w:ascii="Times New Roman" w:hAnsi="Times New Roman"/>
        </w:rPr>
        <w:t>školy</w:t>
      </w:r>
      <w:r w:rsidR="001F4648" w:rsidRPr="00C868FF">
        <w:rPr>
          <w:rFonts w:ascii="Times New Roman" w:hAnsi="Times New Roman"/>
        </w:rPr>
        <w:t xml:space="preserve"> </w:t>
      </w:r>
      <w:r w:rsidRPr="00C868FF">
        <w:rPr>
          <w:rFonts w:ascii="Times New Roman" w:hAnsi="Times New Roman"/>
        </w:rPr>
        <w:t>apod.).</w:t>
      </w:r>
    </w:p>
    <w:p w14:paraId="0FD57896" w14:textId="77777777" w:rsidR="008E0570" w:rsidRPr="00C868FF" w:rsidRDefault="00885901" w:rsidP="00AB5BE2">
      <w:pPr>
        <w:pStyle w:val="Styl2"/>
        <w:numPr>
          <w:ilvl w:val="0"/>
          <w:numId w:val="30"/>
        </w:numPr>
        <w:jc w:val="both"/>
        <w:rPr>
          <w:rFonts w:ascii="Times New Roman" w:hAnsi="Times New Roman"/>
          <w:u w:val="none"/>
        </w:rPr>
      </w:pPr>
      <w:r w:rsidRPr="00C868FF">
        <w:rPr>
          <w:rFonts w:ascii="Times New Roman" w:hAnsi="Times New Roman"/>
          <w:u w:val="none"/>
        </w:rPr>
        <w:t>Před vyučováním a b</w:t>
      </w:r>
      <w:r w:rsidR="008E0570" w:rsidRPr="00C868FF">
        <w:rPr>
          <w:rFonts w:ascii="Times New Roman" w:hAnsi="Times New Roman"/>
          <w:u w:val="none"/>
        </w:rPr>
        <w:t xml:space="preserve">ěhem přestávek </w:t>
      </w:r>
      <w:r w:rsidR="006970FC" w:rsidRPr="00C868FF">
        <w:rPr>
          <w:rFonts w:ascii="Times New Roman" w:hAnsi="Times New Roman"/>
          <w:u w:val="none"/>
        </w:rPr>
        <w:t xml:space="preserve">se žáci zdržují ve své třídě nebo na chodbě u své třídy, kde se chovají ukázněně, slušně a neobtěžují nadměrným hlukem a svým nevhodným chováním okolí a dbají pokynů </w:t>
      </w:r>
      <w:r w:rsidR="00214E58" w:rsidRPr="00C868FF">
        <w:rPr>
          <w:rFonts w:ascii="Times New Roman" w:hAnsi="Times New Roman"/>
          <w:u w:val="none"/>
        </w:rPr>
        <w:t>dohlížejícího</w:t>
      </w:r>
      <w:r w:rsidR="006970FC" w:rsidRPr="00C868FF">
        <w:rPr>
          <w:rFonts w:ascii="Times New Roman" w:hAnsi="Times New Roman"/>
          <w:u w:val="none"/>
        </w:rPr>
        <w:t xml:space="preserve"> učitele. </w:t>
      </w:r>
      <w:r w:rsidR="00303E91" w:rsidRPr="00C868FF">
        <w:rPr>
          <w:rFonts w:ascii="Times New Roman" w:hAnsi="Times New Roman"/>
          <w:u w:val="none"/>
        </w:rPr>
        <w:t>V případě příznivého počas</w:t>
      </w:r>
      <w:r w:rsidR="00B02A71" w:rsidRPr="00C868FF">
        <w:rPr>
          <w:rFonts w:ascii="Times New Roman" w:hAnsi="Times New Roman"/>
          <w:u w:val="none"/>
        </w:rPr>
        <w:t>í je možný pobyt na respiriu. O </w:t>
      </w:r>
      <w:r w:rsidR="00303E91" w:rsidRPr="00C868FF">
        <w:rPr>
          <w:rFonts w:ascii="Times New Roman" w:hAnsi="Times New Roman"/>
          <w:u w:val="none"/>
        </w:rPr>
        <w:t xml:space="preserve">otevření respiria rozhoduje učitel pověřený dohledem nad žáky. </w:t>
      </w:r>
      <w:r w:rsidR="006970FC" w:rsidRPr="00C868FF">
        <w:rPr>
          <w:rFonts w:ascii="Times New Roman" w:hAnsi="Times New Roman"/>
          <w:u w:val="none"/>
        </w:rPr>
        <w:t>Přestávka slouží žákovi hlavně k občerstvení (potraviny, nápoje), a to pouze ve třídě, použití toalety, přípravě na vyučování. Po krátkém zvonění, které signalizuje poslední 2 minuty přestávky, je žák ve třídě nebo se přemisťuje do učebny podle rozvrhu a po dlouhém zvonění je na svém místě s připravenými věc</w:t>
      </w:r>
      <w:r w:rsidR="00B02A71" w:rsidRPr="00C868FF">
        <w:rPr>
          <w:rFonts w:ascii="Times New Roman" w:hAnsi="Times New Roman"/>
          <w:u w:val="none"/>
        </w:rPr>
        <w:t>mi na </w:t>
      </w:r>
      <w:r w:rsidR="006970FC" w:rsidRPr="00C868FF">
        <w:rPr>
          <w:rFonts w:ascii="Times New Roman" w:hAnsi="Times New Roman"/>
          <w:u w:val="none"/>
        </w:rPr>
        <w:t>vyučování. Při vyučování se občerstvuje (nápoje) výjimečně a se svolením učitele. Při vyučování žák nežvýká.</w:t>
      </w:r>
    </w:p>
    <w:p w14:paraId="0B7FBC75"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 xml:space="preserve">Do jiných kmenových tříd </w:t>
      </w:r>
      <w:r w:rsidR="006970FC" w:rsidRPr="00C868FF">
        <w:rPr>
          <w:rFonts w:ascii="Times New Roman" w:hAnsi="Times New Roman"/>
        </w:rPr>
        <w:t xml:space="preserve">žáci </w:t>
      </w:r>
      <w:r w:rsidRPr="00C868FF">
        <w:rPr>
          <w:rFonts w:ascii="Times New Roman" w:hAnsi="Times New Roman"/>
        </w:rPr>
        <w:t>nevstupují. Vstup do někter</w:t>
      </w:r>
      <w:r w:rsidR="00B02A71" w:rsidRPr="00C868FF">
        <w:rPr>
          <w:rFonts w:ascii="Times New Roman" w:hAnsi="Times New Roman"/>
        </w:rPr>
        <w:t>ých učeben je povolena pouze za </w:t>
      </w:r>
      <w:r w:rsidRPr="00C868FF">
        <w:rPr>
          <w:rFonts w:ascii="Times New Roman" w:hAnsi="Times New Roman"/>
        </w:rPr>
        <w:t>přítomnosti pedagogického pracovníka (např. učebna výpočetní techniky, kuchyňka, tělocvična, učebna hudební výchovy</w:t>
      </w:r>
      <w:r w:rsidR="007703C6" w:rsidRPr="00C868FF">
        <w:rPr>
          <w:rFonts w:ascii="Times New Roman" w:hAnsi="Times New Roman"/>
        </w:rPr>
        <w:t>, sklad nářadí, dílny</w:t>
      </w:r>
      <w:r w:rsidRPr="00C868FF">
        <w:rPr>
          <w:rFonts w:ascii="Times New Roman" w:hAnsi="Times New Roman"/>
        </w:rPr>
        <w:t>).</w:t>
      </w:r>
    </w:p>
    <w:p w14:paraId="3E6D7D31" w14:textId="77777777" w:rsidR="00F85E4D" w:rsidRPr="00C868FF" w:rsidRDefault="00F85E4D" w:rsidP="00AB5BE2">
      <w:pPr>
        <w:pStyle w:val="Styl1"/>
        <w:numPr>
          <w:ilvl w:val="0"/>
          <w:numId w:val="30"/>
        </w:numPr>
        <w:jc w:val="both"/>
        <w:rPr>
          <w:rFonts w:ascii="Times New Roman" w:hAnsi="Times New Roman"/>
        </w:rPr>
      </w:pPr>
      <w:r w:rsidRPr="00C868FF">
        <w:rPr>
          <w:rFonts w:ascii="Times New Roman" w:hAnsi="Times New Roman"/>
        </w:rPr>
        <w:t>Na hodiny pracovních činností, výtvarné výchovy a dalších předmětů, které se vyučují v jiných pavilonech, odvádějí žáky učitelé ihned po zvonění.</w:t>
      </w:r>
    </w:p>
    <w:p w14:paraId="09688C7B" w14:textId="77777777" w:rsidR="006970FC" w:rsidRPr="00C868FF" w:rsidRDefault="006970FC" w:rsidP="00AB5BE2">
      <w:pPr>
        <w:pStyle w:val="Styl1"/>
        <w:numPr>
          <w:ilvl w:val="0"/>
          <w:numId w:val="30"/>
        </w:numPr>
        <w:jc w:val="both"/>
        <w:rPr>
          <w:rFonts w:ascii="Times New Roman" w:hAnsi="Times New Roman"/>
        </w:rPr>
      </w:pPr>
      <w:r w:rsidRPr="00C868FF">
        <w:rPr>
          <w:rFonts w:ascii="Times New Roman" w:hAnsi="Times New Roman"/>
        </w:rPr>
        <w:lastRenderedPageBreak/>
        <w:t>Žáci nesedají na schody a nepřecházejí do jiných poschodí ani tříd bez vědomí dohlížejícího učitele.</w:t>
      </w:r>
    </w:p>
    <w:p w14:paraId="0AE20FB2"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Žáci nevstupují do sborovny, kabinetů a ostatních místností vyčleněných pro pedagogické pracovníky nebo zaměstnance školy, nevstupuj</w:t>
      </w:r>
      <w:r w:rsidR="00214E58" w:rsidRPr="00C868FF">
        <w:rPr>
          <w:rFonts w:ascii="Times New Roman" w:hAnsi="Times New Roman"/>
        </w:rPr>
        <w:t>í</w:t>
      </w:r>
      <w:r w:rsidRPr="00C868FF">
        <w:rPr>
          <w:rFonts w:ascii="Times New Roman" w:hAnsi="Times New Roman"/>
        </w:rPr>
        <w:t xml:space="preserve"> také do provozních míst. Vstupují pouze na vyzvání.</w:t>
      </w:r>
    </w:p>
    <w:p w14:paraId="1D80DE4E" w14:textId="77777777" w:rsidR="00CC32F5" w:rsidRPr="00C868FF" w:rsidRDefault="00CC32F5" w:rsidP="00AB5BE2">
      <w:pPr>
        <w:pStyle w:val="Styl1"/>
        <w:numPr>
          <w:ilvl w:val="0"/>
          <w:numId w:val="30"/>
        </w:numPr>
        <w:jc w:val="both"/>
        <w:rPr>
          <w:rFonts w:ascii="Times New Roman" w:hAnsi="Times New Roman"/>
        </w:rPr>
      </w:pPr>
      <w:r w:rsidRPr="00C868FF">
        <w:rPr>
          <w:rFonts w:ascii="Times New Roman" w:hAnsi="Times New Roman"/>
        </w:rPr>
        <w:t>V době výuky</w:t>
      </w:r>
      <w:r w:rsidR="003553BF" w:rsidRPr="00C868FF">
        <w:rPr>
          <w:rFonts w:ascii="Times New Roman" w:hAnsi="Times New Roman"/>
        </w:rPr>
        <w:t xml:space="preserve"> (včetně přestávek)</w:t>
      </w:r>
      <w:r w:rsidRPr="00C868FF">
        <w:rPr>
          <w:rFonts w:ascii="Times New Roman" w:hAnsi="Times New Roman"/>
        </w:rPr>
        <w:t xml:space="preserve"> nesmí žáci opustit budovu školy</w:t>
      </w:r>
      <w:r w:rsidR="003553BF" w:rsidRPr="00C868FF">
        <w:rPr>
          <w:rFonts w:ascii="Times New Roman" w:hAnsi="Times New Roman"/>
        </w:rPr>
        <w:t>. Pokud žák navštěvuje lékaře v době vyučování, vyzvedávají si žáky 1. – 3. ročníku zákonní zástupci žáka osobně, ostatní žáky uvolňuje vyučující na základě písemné žádosti zákonného zástupce.</w:t>
      </w:r>
    </w:p>
    <w:p w14:paraId="73DD2A7A" w14:textId="77777777" w:rsidR="00CC32F5" w:rsidRPr="00C868FF" w:rsidRDefault="00CC32F5" w:rsidP="00AB5BE2">
      <w:pPr>
        <w:pStyle w:val="Styl1"/>
        <w:numPr>
          <w:ilvl w:val="0"/>
          <w:numId w:val="30"/>
        </w:numPr>
        <w:jc w:val="both"/>
        <w:rPr>
          <w:rFonts w:ascii="Times New Roman" w:hAnsi="Times New Roman"/>
        </w:rPr>
      </w:pPr>
      <w:r w:rsidRPr="00C868FF">
        <w:rPr>
          <w:rFonts w:ascii="Times New Roman" w:hAnsi="Times New Roman"/>
        </w:rPr>
        <w:t>Po skončení vyučování odvádějí vyučující žáky na oběd.</w:t>
      </w:r>
    </w:p>
    <w:p w14:paraId="06B389DA" w14:textId="77777777" w:rsidR="00CC32F5" w:rsidRPr="00C868FF" w:rsidRDefault="00CC32F5" w:rsidP="00AB5BE2">
      <w:pPr>
        <w:pStyle w:val="Styl1"/>
        <w:numPr>
          <w:ilvl w:val="0"/>
          <w:numId w:val="30"/>
        </w:numPr>
        <w:jc w:val="both"/>
        <w:rPr>
          <w:rFonts w:ascii="Times New Roman" w:hAnsi="Times New Roman"/>
        </w:rPr>
      </w:pPr>
      <w:r w:rsidRPr="00C868FF">
        <w:rPr>
          <w:rFonts w:ascii="Times New Roman" w:hAnsi="Times New Roman"/>
        </w:rPr>
        <w:t>V jídelně žáci zachovávají všechna pravidla kulturního stolování a řídí se řádem jídelny a pokyny dohlížejícího učitele.</w:t>
      </w:r>
    </w:p>
    <w:p w14:paraId="30BC29AB" w14:textId="77777777" w:rsidR="00CC32F5" w:rsidRPr="00C868FF" w:rsidRDefault="00CC32F5" w:rsidP="00AB5BE2">
      <w:pPr>
        <w:pStyle w:val="Styl1"/>
        <w:numPr>
          <w:ilvl w:val="0"/>
          <w:numId w:val="30"/>
        </w:numPr>
        <w:jc w:val="both"/>
        <w:rPr>
          <w:rFonts w:ascii="Times New Roman" w:hAnsi="Times New Roman"/>
        </w:rPr>
      </w:pPr>
      <w:r w:rsidRPr="00C868FF">
        <w:rPr>
          <w:rFonts w:ascii="Times New Roman" w:hAnsi="Times New Roman"/>
        </w:rPr>
        <w:t>Po obědě žáci sami odcházejí ukázněně do školní družiny nebo šaten a bez zbytečného zdržování opustí školu. Žákům druhého stupně je zakázáno chodit přes šatny prvního stupně. Žáci si po přezutí uloží obuv do sáčku (nesmí být igelitový) a pověsí na věšák.</w:t>
      </w:r>
    </w:p>
    <w:p w14:paraId="3D9744D0"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Po vyučování se žáci ve škole nezdržují, výjimku tvoří návštěvy školní družiny nebo školního klubu.</w:t>
      </w:r>
    </w:p>
    <w:p w14:paraId="6F37A22C"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Při akcích konaných mimo místo, kde škola uskutečňuje vzdělávání, kdy místem pro shromáždění žáků není místo, kde škola uskutečňuje vzdělávání, se zajišťuje bezpečn</w:t>
      </w:r>
      <w:r w:rsidR="00B02A71" w:rsidRPr="00C868FF">
        <w:rPr>
          <w:rFonts w:ascii="Times New Roman" w:hAnsi="Times New Roman"/>
        </w:rPr>
        <w:t>ost a ochrana zdraví žáků na </w:t>
      </w:r>
      <w:r w:rsidRPr="00C868FF">
        <w:rPr>
          <w:rFonts w:ascii="Times New Roman" w:hAnsi="Times New Roman"/>
        </w:rPr>
        <w:t>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p>
    <w:p w14:paraId="44555E2E"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Při organizaci výuky na mimoškolních akcích stanoví zařazení a délku přestávek pedagog pověřený vedením akce, a to podle charakteru činnosti a s přihlédnutím k základním fyziologickým potřebám žáků.</w:t>
      </w:r>
    </w:p>
    <w:p w14:paraId="1A0AEFA4" w14:textId="77777777" w:rsidR="008E0570" w:rsidRPr="00C868FF" w:rsidRDefault="003553BF" w:rsidP="00AB5BE2">
      <w:pPr>
        <w:pStyle w:val="Styl1"/>
        <w:numPr>
          <w:ilvl w:val="0"/>
          <w:numId w:val="30"/>
        </w:numPr>
        <w:jc w:val="both"/>
        <w:rPr>
          <w:rFonts w:ascii="Times New Roman" w:hAnsi="Times New Roman"/>
        </w:rPr>
      </w:pPr>
      <w:r w:rsidRPr="00C868FF">
        <w:rPr>
          <w:rFonts w:ascii="Times New Roman" w:hAnsi="Times New Roman"/>
        </w:rPr>
        <w:t xml:space="preserve">Na zájmovou činnost přicházejí žáci nejdříve 10 minut před jejím </w:t>
      </w:r>
      <w:r w:rsidR="00B02A71" w:rsidRPr="00C868FF">
        <w:rPr>
          <w:rFonts w:ascii="Times New Roman" w:hAnsi="Times New Roman"/>
        </w:rPr>
        <w:t>zahájením, přezují se a jdou do </w:t>
      </w:r>
      <w:r w:rsidRPr="00C868FF">
        <w:rPr>
          <w:rFonts w:ascii="Times New Roman" w:hAnsi="Times New Roman"/>
        </w:rPr>
        <w:t>vyhrazené místnosti. Za kázeň a bezpečnost zodpovídá vedoucí kroužk</w:t>
      </w:r>
      <w:r w:rsidR="00B02A71" w:rsidRPr="00C868FF">
        <w:rPr>
          <w:rFonts w:ascii="Times New Roman" w:hAnsi="Times New Roman"/>
        </w:rPr>
        <w:t xml:space="preserve">u. </w:t>
      </w:r>
    </w:p>
    <w:p w14:paraId="309833C1" w14:textId="77777777" w:rsidR="008E0570" w:rsidRPr="00C868FF" w:rsidRDefault="008E0570" w:rsidP="00AB5BE2">
      <w:pPr>
        <w:pStyle w:val="Nadpis1"/>
        <w:jc w:val="both"/>
        <w:rPr>
          <w:rFonts w:ascii="Times New Roman" w:hAnsi="Times New Roman"/>
          <w:bCs/>
        </w:rPr>
      </w:pPr>
      <w:bookmarkStart w:id="107" w:name="_Toc444449440"/>
      <w:bookmarkStart w:id="108" w:name="_Toc444977055"/>
      <w:bookmarkStart w:id="109" w:name="_Toc444977184"/>
      <w:bookmarkStart w:id="110" w:name="_Toc445796244"/>
      <w:bookmarkStart w:id="111" w:name="_Toc445841834"/>
      <w:bookmarkStart w:id="112" w:name="_Toc447005727"/>
      <w:bookmarkStart w:id="113" w:name="_Toc493768982"/>
      <w:r w:rsidRPr="00C868FF">
        <w:rPr>
          <w:rFonts w:ascii="Times New Roman" w:hAnsi="Times New Roman"/>
          <w:bCs/>
        </w:rPr>
        <w:t>5.</w:t>
      </w:r>
      <w:r w:rsidRPr="00C868FF">
        <w:rPr>
          <w:rFonts w:ascii="Times New Roman" w:hAnsi="Times New Roman"/>
        </w:rPr>
        <w:t xml:space="preserve"> Podmínky zajištění bezpečnosti a ochrany zdraví žáků a jejich ochrany před sociálně patologickými jevy a před projevy diskriminace, nepřátelství nebo násilí</w:t>
      </w:r>
      <w:bookmarkEnd w:id="107"/>
      <w:bookmarkEnd w:id="108"/>
      <w:bookmarkEnd w:id="109"/>
      <w:bookmarkEnd w:id="110"/>
      <w:bookmarkEnd w:id="111"/>
      <w:bookmarkEnd w:id="112"/>
      <w:bookmarkEnd w:id="113"/>
      <w:r w:rsidRPr="00C868FF">
        <w:rPr>
          <w:rFonts w:ascii="Times New Roman" w:hAnsi="Times New Roman"/>
        </w:rPr>
        <w:t xml:space="preserve"> </w:t>
      </w:r>
    </w:p>
    <w:p w14:paraId="5A065066" w14:textId="77777777" w:rsidR="008E0570" w:rsidRPr="00C868FF" w:rsidRDefault="008E0570" w:rsidP="00AB5BE2">
      <w:pPr>
        <w:pStyle w:val="Nadpis2"/>
        <w:jc w:val="both"/>
        <w:rPr>
          <w:rFonts w:cs="Times New Roman"/>
        </w:rPr>
      </w:pPr>
      <w:bookmarkStart w:id="114" w:name="_Toc444449441"/>
      <w:bookmarkStart w:id="115" w:name="_Toc444977056"/>
      <w:bookmarkStart w:id="116" w:name="_Toc444977185"/>
      <w:bookmarkStart w:id="117" w:name="_Toc445796245"/>
      <w:bookmarkStart w:id="118" w:name="_Toc445841835"/>
      <w:bookmarkStart w:id="119" w:name="_Toc447005728"/>
      <w:bookmarkStart w:id="120" w:name="_Toc493768983"/>
      <w:r w:rsidRPr="00C868FF">
        <w:rPr>
          <w:rFonts w:cs="Times New Roman"/>
        </w:rPr>
        <w:t>Úrazy žáků</w:t>
      </w:r>
      <w:bookmarkEnd w:id="114"/>
      <w:bookmarkEnd w:id="115"/>
      <w:bookmarkEnd w:id="116"/>
      <w:bookmarkEnd w:id="117"/>
      <w:bookmarkEnd w:id="118"/>
      <w:bookmarkEnd w:id="119"/>
      <w:bookmarkEnd w:id="120"/>
    </w:p>
    <w:p w14:paraId="3F47385D"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Žák se při všech školních činnostech chová tak, aby neohrozil zdraví své, svých spolužáků či jiných osob.</w:t>
      </w:r>
    </w:p>
    <w:p w14:paraId="2A4A236D" w14:textId="77777777" w:rsidR="00C83F5C" w:rsidRPr="00C868FF" w:rsidRDefault="00C83F5C" w:rsidP="00AB5BE2">
      <w:pPr>
        <w:pStyle w:val="Styl1"/>
        <w:numPr>
          <w:ilvl w:val="0"/>
          <w:numId w:val="30"/>
        </w:numPr>
        <w:jc w:val="both"/>
        <w:rPr>
          <w:rFonts w:ascii="Times New Roman" w:hAnsi="Times New Roman"/>
        </w:rPr>
      </w:pPr>
      <w:r w:rsidRPr="00C868FF">
        <w:rPr>
          <w:rFonts w:ascii="Times New Roman" w:hAnsi="Times New Roman"/>
        </w:rPr>
        <w:t>Žák se chová ohleduplně ke svým spolužákům, zvláště k mladším</w:t>
      </w:r>
      <w:r w:rsidR="004374A2" w:rsidRPr="00C868FF">
        <w:rPr>
          <w:rFonts w:ascii="Times New Roman" w:hAnsi="Times New Roman"/>
        </w:rPr>
        <w:t xml:space="preserve"> a slabším i ostatním osobám ve </w:t>
      </w:r>
      <w:r w:rsidRPr="00C868FF">
        <w:rPr>
          <w:rFonts w:ascii="Times New Roman" w:hAnsi="Times New Roman"/>
        </w:rPr>
        <w:t>škole. Je zakázáno ponižování, tělesné ubližování a veškeré činnosti, které by vedly k ohrožování zdraví žáků. Projevy jakéhokoli násilí (včetně psychického) jsou hrubým porušením školního řádu.</w:t>
      </w:r>
    </w:p>
    <w:p w14:paraId="793DC5B1" w14:textId="77777777" w:rsidR="00C83F5C" w:rsidRPr="00C868FF" w:rsidRDefault="00C83F5C" w:rsidP="00AB5BE2">
      <w:pPr>
        <w:pStyle w:val="Styl1"/>
        <w:numPr>
          <w:ilvl w:val="0"/>
          <w:numId w:val="30"/>
        </w:numPr>
        <w:jc w:val="both"/>
        <w:rPr>
          <w:rFonts w:ascii="Times New Roman" w:hAnsi="Times New Roman"/>
        </w:rPr>
      </w:pPr>
      <w:r w:rsidRPr="00C868FF">
        <w:rPr>
          <w:rFonts w:ascii="Times New Roman" w:hAnsi="Times New Roman"/>
        </w:rPr>
        <w:t>Žák nepoužívá hrubých a vulgárních slov, nechová se vyzývavě, vhodně se obléká a upravuje přiměřeně svému věku.</w:t>
      </w:r>
    </w:p>
    <w:p w14:paraId="51D600E0"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 xml:space="preserve">Žák nenosí do školy předměty, kterými by mohl ohrozit zdraví své i ostatních. </w:t>
      </w:r>
    </w:p>
    <w:p w14:paraId="19EC68AB"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 xml:space="preserve">Každý úraz či nevolnost má žák povinnost neprodleně hlásit </w:t>
      </w:r>
      <w:r w:rsidR="00C83F5C" w:rsidRPr="00C868FF">
        <w:rPr>
          <w:rFonts w:ascii="Times New Roman" w:hAnsi="Times New Roman"/>
        </w:rPr>
        <w:t>učiteli konajícímu dohled nebo třídnímu učiteli.</w:t>
      </w:r>
    </w:p>
    <w:p w14:paraId="1D78330D"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Škola vede evidenci úrazů žáků, k nimž došlo při činnostech souvisejících s výukou, vyhotovuje a zasílá záznam o úrazu stanoveným orgánům a institucím.</w:t>
      </w:r>
    </w:p>
    <w:p w14:paraId="274B45C7"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Žáci i zaměstnanci školy mají povinnost se účastnit pravidelných školení v problematice BOZP a dbát bezpečnostních pokynů vedení školy.</w:t>
      </w:r>
    </w:p>
    <w:p w14:paraId="0DC0A4C9"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Každý zaměstnanec školy je povinen poskytnout zraněnému žákovi první pomoc. Podle závažnosti a s ohledem na věk postiženého žáka, případně další okolnosti</w:t>
      </w:r>
      <w:r w:rsidR="00C83F5C" w:rsidRPr="00C868FF">
        <w:rPr>
          <w:rFonts w:ascii="Times New Roman" w:hAnsi="Times New Roman"/>
        </w:rPr>
        <w:t xml:space="preserve"> informuje vedení školy, v závažnějších případech zajistí zavolání </w:t>
      </w:r>
      <w:r w:rsidR="00803644" w:rsidRPr="00C868FF">
        <w:rPr>
          <w:rFonts w:ascii="Times New Roman" w:hAnsi="Times New Roman"/>
        </w:rPr>
        <w:t>zdravotnické záchranné služby</w:t>
      </w:r>
      <w:r w:rsidR="00C83F5C" w:rsidRPr="00C868FF">
        <w:rPr>
          <w:rFonts w:ascii="Times New Roman" w:hAnsi="Times New Roman"/>
        </w:rPr>
        <w:t>.</w:t>
      </w:r>
      <w:r w:rsidRPr="00C868FF">
        <w:rPr>
          <w:rFonts w:ascii="Times New Roman" w:hAnsi="Times New Roman"/>
        </w:rPr>
        <w:t xml:space="preserve"> O události a provedených opatřeních informuje neprodleně zákonného zástupce žáka. </w:t>
      </w:r>
      <w:r w:rsidR="007F164A" w:rsidRPr="00C868FF">
        <w:rPr>
          <w:rFonts w:ascii="Times New Roman" w:hAnsi="Times New Roman"/>
        </w:rPr>
        <w:t>Pokud žáka neodváží záchranná služba, zajistí jeho předání rodičům.</w:t>
      </w:r>
    </w:p>
    <w:p w14:paraId="327E5D0E"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Vyučující, jemuž byl úraz nahlášen či byl svědkem úrazu, oznámí úr</w:t>
      </w:r>
      <w:r w:rsidR="00B02A71" w:rsidRPr="00C868FF">
        <w:rPr>
          <w:rFonts w:ascii="Times New Roman" w:hAnsi="Times New Roman"/>
        </w:rPr>
        <w:t>az vedení školy a zajistí do 24 </w:t>
      </w:r>
      <w:r w:rsidRPr="00C868FF">
        <w:rPr>
          <w:rFonts w:ascii="Times New Roman" w:hAnsi="Times New Roman"/>
        </w:rPr>
        <w:t>hodin evidenci úrazu v knize úrazů.</w:t>
      </w:r>
    </w:p>
    <w:p w14:paraId="34C4B81B"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Jde-li o úraz, který způsobil, že se žák neúčastní činnosti školy alespoň dva dny</w:t>
      </w:r>
      <w:r w:rsidR="007703C6" w:rsidRPr="00C868FF">
        <w:rPr>
          <w:rFonts w:ascii="Times New Roman" w:hAnsi="Times New Roman"/>
        </w:rPr>
        <w:t xml:space="preserve"> nebo se předpokládá, že bude úraz odškodněn (</w:t>
      </w:r>
      <w:r w:rsidRPr="00C868FF">
        <w:rPr>
          <w:rFonts w:ascii="Times New Roman" w:hAnsi="Times New Roman"/>
        </w:rPr>
        <w:t>kromě dne, kdy k úrazu došlo</w:t>
      </w:r>
      <w:r w:rsidR="007703C6" w:rsidRPr="00C868FF">
        <w:rPr>
          <w:rFonts w:ascii="Times New Roman" w:hAnsi="Times New Roman"/>
        </w:rPr>
        <w:t>)</w:t>
      </w:r>
      <w:r w:rsidRPr="00C868FF">
        <w:rPr>
          <w:rFonts w:ascii="Times New Roman" w:hAnsi="Times New Roman"/>
        </w:rPr>
        <w:t xml:space="preserve">, je nutno sepsat záznam o </w:t>
      </w:r>
      <w:r w:rsidRPr="00C868FF">
        <w:rPr>
          <w:rFonts w:ascii="Times New Roman" w:hAnsi="Times New Roman"/>
        </w:rPr>
        <w:lastRenderedPageBreak/>
        <w:t xml:space="preserve">školním </w:t>
      </w:r>
      <w:r w:rsidR="004374A2" w:rsidRPr="00C868FF">
        <w:rPr>
          <w:rFonts w:ascii="Times New Roman" w:hAnsi="Times New Roman"/>
        </w:rPr>
        <w:t>úrazu na </w:t>
      </w:r>
      <w:r w:rsidRPr="00C868FF">
        <w:rPr>
          <w:rFonts w:ascii="Times New Roman" w:hAnsi="Times New Roman"/>
        </w:rPr>
        <w:t>stanoveném tiskopise (provést registraci úrazu). Záznam o úraz</w:t>
      </w:r>
      <w:r w:rsidR="004374A2" w:rsidRPr="00C868FF">
        <w:rPr>
          <w:rFonts w:ascii="Times New Roman" w:hAnsi="Times New Roman"/>
        </w:rPr>
        <w:t>u musí být sepsán nejpozději do </w:t>
      </w:r>
      <w:r w:rsidRPr="00C868FF">
        <w:rPr>
          <w:rFonts w:ascii="Times New Roman" w:hAnsi="Times New Roman"/>
        </w:rPr>
        <w:t>dvou pracovních dnů ode dne nahlášení úrazu a vyplněn pečlivě ve všech odstavcích.</w:t>
      </w:r>
      <w:r w:rsidR="0009752F" w:rsidRPr="00C868FF">
        <w:rPr>
          <w:rFonts w:ascii="Times New Roman" w:hAnsi="Times New Roman"/>
        </w:rPr>
        <w:t xml:space="preserve"> V ostatních případech se záznam o úrazu zapíše na základě žádosti zákonných zástupců.</w:t>
      </w:r>
    </w:p>
    <w:p w14:paraId="79D7AB5D" w14:textId="77777777" w:rsidR="008E0570" w:rsidRPr="00C868FF" w:rsidRDefault="0009752F" w:rsidP="00AB5BE2">
      <w:pPr>
        <w:pStyle w:val="Styl1"/>
        <w:numPr>
          <w:ilvl w:val="0"/>
          <w:numId w:val="30"/>
        </w:numPr>
        <w:jc w:val="both"/>
        <w:rPr>
          <w:rFonts w:ascii="Times New Roman" w:hAnsi="Times New Roman"/>
        </w:rPr>
      </w:pPr>
      <w:r w:rsidRPr="00C868FF">
        <w:rPr>
          <w:rFonts w:ascii="Times New Roman" w:hAnsi="Times New Roman"/>
        </w:rPr>
        <w:t>Pracovník</w:t>
      </w:r>
      <w:r w:rsidR="008E0570" w:rsidRPr="00C868FF">
        <w:rPr>
          <w:rFonts w:ascii="Times New Roman" w:hAnsi="Times New Roman"/>
        </w:rPr>
        <w:t xml:space="preserve">, který vyplňuje hlášení o úrazu, předá žákovi </w:t>
      </w:r>
      <w:r w:rsidRPr="00C868FF">
        <w:rPr>
          <w:rFonts w:ascii="Times New Roman" w:hAnsi="Times New Roman"/>
        </w:rPr>
        <w:t>kopii záznamu o úrazu a oznámení školní události, dále souhlas se zpracováním osobních údajů a hodnocení bolestného (pro lékaře). Žák přinese ihned po skončení léčby doplněné tiskopisy a příjmový pokladní doklad od lékaře pověřenému pracovníkovi.</w:t>
      </w:r>
    </w:p>
    <w:p w14:paraId="61D5FA88" w14:textId="77777777" w:rsidR="008E0570" w:rsidRPr="00C868FF" w:rsidRDefault="008E0570" w:rsidP="00B02A71">
      <w:pPr>
        <w:pStyle w:val="Nadpis2"/>
        <w:jc w:val="both"/>
        <w:rPr>
          <w:rFonts w:cs="Times New Roman"/>
        </w:rPr>
      </w:pPr>
      <w:bookmarkStart w:id="121" w:name="_Toc444449442"/>
      <w:bookmarkStart w:id="122" w:name="_Toc444977057"/>
      <w:bookmarkStart w:id="123" w:name="_Toc444977186"/>
      <w:bookmarkStart w:id="124" w:name="_Toc445796246"/>
      <w:bookmarkStart w:id="125" w:name="_Toc445841836"/>
      <w:bookmarkStart w:id="126" w:name="_Toc447005729"/>
      <w:bookmarkStart w:id="127" w:name="_Toc493768984"/>
      <w:r w:rsidRPr="00C868FF">
        <w:rPr>
          <w:rFonts w:cs="Times New Roman"/>
        </w:rPr>
        <w:t>Bezpečnost a ochrana zdraví</w:t>
      </w:r>
      <w:bookmarkEnd w:id="121"/>
      <w:bookmarkEnd w:id="122"/>
      <w:bookmarkEnd w:id="123"/>
      <w:bookmarkEnd w:id="124"/>
      <w:bookmarkEnd w:id="125"/>
      <w:bookmarkEnd w:id="126"/>
      <w:bookmarkEnd w:id="127"/>
    </w:p>
    <w:p w14:paraId="68F91509" w14:textId="77777777" w:rsidR="008E0570" w:rsidRPr="00C868FF" w:rsidRDefault="007F164A" w:rsidP="00AB5BE2">
      <w:pPr>
        <w:pStyle w:val="Styl1"/>
        <w:numPr>
          <w:ilvl w:val="0"/>
          <w:numId w:val="30"/>
        </w:numPr>
        <w:jc w:val="both"/>
        <w:rPr>
          <w:rFonts w:ascii="Times New Roman" w:hAnsi="Times New Roman"/>
        </w:rPr>
      </w:pPr>
      <w:r w:rsidRPr="00C868FF">
        <w:rPr>
          <w:rFonts w:ascii="Times New Roman" w:hAnsi="Times New Roman"/>
        </w:rPr>
        <w:t>Škola zajišťuje</w:t>
      </w:r>
      <w:r w:rsidR="008E0570" w:rsidRPr="00C868FF">
        <w:rPr>
          <w:rFonts w:ascii="Times New Roman" w:hAnsi="Times New Roman"/>
        </w:rPr>
        <w:t xml:space="preserve"> bezpečnost a ochranu zdraví žáků při vzdělávání a výchově, při činnostech s ním přímo souvisejících a při poskytování školských služeb.</w:t>
      </w:r>
    </w:p>
    <w:p w14:paraId="36A8EE1C" w14:textId="77777777" w:rsidR="006A713E" w:rsidRPr="00C868FF" w:rsidRDefault="008E0570" w:rsidP="00AB5BE2">
      <w:pPr>
        <w:pStyle w:val="Styl1"/>
        <w:numPr>
          <w:ilvl w:val="0"/>
          <w:numId w:val="30"/>
        </w:numPr>
        <w:jc w:val="both"/>
        <w:rPr>
          <w:rFonts w:ascii="Times New Roman" w:hAnsi="Times New Roman"/>
          <w:snapToGrid w:val="0"/>
        </w:rPr>
      </w:pPr>
      <w:r w:rsidRPr="00C868FF">
        <w:rPr>
          <w:rFonts w:ascii="Times New Roman" w:hAnsi="Times New Roman"/>
          <w:snapToGrid w:val="0"/>
        </w:rPr>
        <w:t>Za bezpečnost žáků během jejich pobytu ve škole, ale i mimo školu při zaměstnání organizovaném školou, zodpovídá příslušný pedagogický pracovník.</w:t>
      </w:r>
    </w:p>
    <w:p w14:paraId="09C37AF9" w14:textId="77777777" w:rsidR="008E0570" w:rsidRPr="00C868FF" w:rsidRDefault="006A713E" w:rsidP="00AB5BE2">
      <w:pPr>
        <w:pStyle w:val="Styl1"/>
        <w:numPr>
          <w:ilvl w:val="0"/>
          <w:numId w:val="30"/>
        </w:numPr>
        <w:jc w:val="both"/>
        <w:rPr>
          <w:rFonts w:ascii="Times New Roman" w:hAnsi="Times New Roman"/>
          <w:snapToGrid w:val="0"/>
        </w:rPr>
      </w:pPr>
      <w:r w:rsidRPr="00C868FF">
        <w:rPr>
          <w:rFonts w:ascii="Times New Roman" w:hAnsi="Times New Roman"/>
          <w:snapToGrid w:val="0"/>
        </w:rPr>
        <w:t>Pedagogický pracovník věnuje náležitou pozornost sdělení žáka v případě, že se na něj obrátí o radu či pomoc.</w:t>
      </w:r>
      <w:r w:rsidR="008E0570" w:rsidRPr="00C868FF">
        <w:rPr>
          <w:rFonts w:ascii="Times New Roman" w:hAnsi="Times New Roman"/>
          <w:snapToGrid w:val="0"/>
        </w:rPr>
        <w:t xml:space="preserve"> </w:t>
      </w:r>
    </w:p>
    <w:p w14:paraId="2B514AEB"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Obuv a oblečení žáků musí odpovídat zásadám bezpečnosti a ochrany zdraví a dodržování hygienických pravidel.</w:t>
      </w:r>
    </w:p>
    <w:p w14:paraId="68B3F681" w14:textId="77777777" w:rsidR="007F164A" w:rsidRPr="00C868FF" w:rsidRDefault="007F164A" w:rsidP="00AB5BE2">
      <w:pPr>
        <w:pStyle w:val="Styl1"/>
        <w:numPr>
          <w:ilvl w:val="0"/>
          <w:numId w:val="30"/>
        </w:numPr>
        <w:jc w:val="both"/>
        <w:rPr>
          <w:rFonts w:ascii="Times New Roman" w:hAnsi="Times New Roman"/>
        </w:rPr>
      </w:pPr>
      <w:r w:rsidRPr="00C868FF">
        <w:rPr>
          <w:rFonts w:ascii="Times New Roman" w:hAnsi="Times New Roman"/>
        </w:rPr>
        <w:t>Žák nenosí na těle a oblečení ozdoby a předměty, které mohou ohrožovat bezpečnost a zdraví jeho i spolužáků (např. ostré ozdoby, „</w:t>
      </w:r>
      <w:proofErr w:type="spellStart"/>
      <w:r w:rsidRPr="00C868FF">
        <w:rPr>
          <w:rFonts w:ascii="Times New Roman" w:hAnsi="Times New Roman"/>
        </w:rPr>
        <w:t>pírsing</w:t>
      </w:r>
      <w:proofErr w:type="spellEnd"/>
      <w:r w:rsidRPr="00C868FF">
        <w:rPr>
          <w:rFonts w:ascii="Times New Roman" w:hAnsi="Times New Roman"/>
        </w:rPr>
        <w:t>“ apod.).</w:t>
      </w:r>
    </w:p>
    <w:p w14:paraId="5B04AA99" w14:textId="77777777" w:rsidR="00CD0F4D" w:rsidRPr="00C868FF" w:rsidRDefault="00CD0F4D" w:rsidP="00AB5BE2">
      <w:pPr>
        <w:pStyle w:val="Styl1"/>
        <w:numPr>
          <w:ilvl w:val="0"/>
          <w:numId w:val="30"/>
        </w:numPr>
        <w:jc w:val="both"/>
        <w:rPr>
          <w:rFonts w:ascii="Times New Roman" w:hAnsi="Times New Roman"/>
        </w:rPr>
      </w:pPr>
      <w:r w:rsidRPr="00C868FF">
        <w:rPr>
          <w:rFonts w:ascii="Times New Roman" w:hAnsi="Times New Roman"/>
        </w:rPr>
        <w:t>Je-li škola informována o tom, že dítě trpí onemocněním, které vyžaduje zohlednění při vzdělávání, projedná otázku onemocnění dítěte se zákonnými zástupci, vyzve je k předložení odborného vyjádření lékaře, zajistí jejich písemný souhlas k úkonům vyžadovaným ze strany školy a proškolí zaměstnance v oblasti příznaků a projevů onemocnění a o náležité péči.</w:t>
      </w:r>
    </w:p>
    <w:p w14:paraId="5D119376"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 xml:space="preserve">Při výuce ve třídách, v odborných pracovnách a v tělocvičně se žáci řídí </w:t>
      </w:r>
      <w:r w:rsidR="00214E58" w:rsidRPr="00C868FF">
        <w:rPr>
          <w:rFonts w:ascii="Times New Roman" w:hAnsi="Times New Roman"/>
        </w:rPr>
        <w:t xml:space="preserve">příslušným </w:t>
      </w:r>
      <w:r w:rsidRPr="00C868FF">
        <w:rPr>
          <w:rFonts w:ascii="Times New Roman" w:hAnsi="Times New Roman"/>
        </w:rPr>
        <w:t>řádem platným pro tyto pracovny (učebny). Do všech učeben žák přechází způsobem dohodnutým s vyučujícím.</w:t>
      </w:r>
    </w:p>
    <w:p w14:paraId="0652F495" w14:textId="77777777" w:rsidR="008E0570"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 xml:space="preserve">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w:t>
      </w:r>
      <w:r w:rsidR="00410B42" w:rsidRPr="00C868FF">
        <w:rPr>
          <w:rFonts w:ascii="Times New Roman" w:hAnsi="Times New Roman"/>
        </w:rPr>
        <w:t>tělesné výchovy</w:t>
      </w:r>
      <w:r w:rsidRPr="00C868FF">
        <w:rPr>
          <w:rFonts w:ascii="Times New Roman" w:hAnsi="Times New Roman"/>
        </w:rPr>
        <w:t xml:space="preserve"> dbají na dodržování provozních řádů pro odborné učebny a tělocvičny. První vyučovací hodinu prokazatelně seznámí žáky s provozním řádem příslušné učebny a pravidly bezpečnosti práce v ní.</w:t>
      </w:r>
    </w:p>
    <w:p w14:paraId="377D9C05" w14:textId="77777777" w:rsidR="00932048" w:rsidRPr="00C868FF" w:rsidRDefault="008E0570" w:rsidP="00AB5BE2">
      <w:pPr>
        <w:pStyle w:val="Styl1"/>
        <w:numPr>
          <w:ilvl w:val="0"/>
          <w:numId w:val="30"/>
        </w:numPr>
        <w:jc w:val="both"/>
        <w:rPr>
          <w:rFonts w:ascii="Times New Roman" w:hAnsi="Times New Roman"/>
        </w:rPr>
      </w:pPr>
      <w:r w:rsidRPr="00C868FF">
        <w:rPr>
          <w:rFonts w:ascii="Times New Roman" w:hAnsi="Times New Roman"/>
        </w:rPr>
        <w:t>V úvodních hodinách tělesné výchovy jsou žáci seznámeni vyučujíc</w:t>
      </w:r>
      <w:r w:rsidR="00B02A71" w:rsidRPr="00C868FF">
        <w:rPr>
          <w:rFonts w:ascii="Times New Roman" w:hAnsi="Times New Roman"/>
        </w:rPr>
        <w:t>ími se zásadami bezpečnosti při </w:t>
      </w:r>
      <w:r w:rsidRPr="00C868FF">
        <w:rPr>
          <w:rFonts w:ascii="Times New Roman" w:hAnsi="Times New Roman"/>
        </w:rPr>
        <w:t>tělesné výchově. Vyučující informatiky a výpočetní techniky, chemie, fyziky a biologie seznámí žáky s laboratorními řády a řády odborných pracoven. O poučení je proveden zápis v třídní knize</w:t>
      </w:r>
      <w:r w:rsidR="007703C6" w:rsidRPr="00C868FF">
        <w:rPr>
          <w:rFonts w:ascii="Times New Roman" w:hAnsi="Times New Roman"/>
        </w:rPr>
        <w:t xml:space="preserve"> a přidána příloha s podpisy žáků</w:t>
      </w:r>
      <w:r w:rsidRPr="00C868FF">
        <w:rPr>
          <w:rFonts w:ascii="Times New Roman" w:hAnsi="Times New Roman"/>
        </w:rPr>
        <w:t>.</w:t>
      </w:r>
    </w:p>
    <w:p w14:paraId="68D745E1" w14:textId="77777777" w:rsidR="008E0570" w:rsidRPr="00C868FF" w:rsidRDefault="00932048" w:rsidP="00AB5BE2">
      <w:pPr>
        <w:pStyle w:val="Styl1"/>
        <w:numPr>
          <w:ilvl w:val="0"/>
          <w:numId w:val="13"/>
        </w:numPr>
        <w:jc w:val="both"/>
        <w:rPr>
          <w:rFonts w:ascii="Times New Roman" w:hAnsi="Times New Roman"/>
        </w:rPr>
      </w:pPr>
      <w:r w:rsidRPr="00C868FF">
        <w:rPr>
          <w:rFonts w:ascii="Times New Roman" w:hAnsi="Times New Roman"/>
        </w:rPr>
        <w:t xml:space="preserve">V počítačové učebně žák používá </w:t>
      </w:r>
      <w:r w:rsidR="00803644" w:rsidRPr="00C868FF">
        <w:rPr>
          <w:rFonts w:ascii="Times New Roman" w:hAnsi="Times New Roman"/>
        </w:rPr>
        <w:t>počítač</w:t>
      </w:r>
      <w:r w:rsidRPr="00C868FF">
        <w:rPr>
          <w:rFonts w:ascii="Times New Roman" w:hAnsi="Times New Roman"/>
        </w:rPr>
        <w:t xml:space="preserve"> pouze k výuce a plnění zadaných úkolů. Zásadně nevyužívá </w:t>
      </w:r>
      <w:r w:rsidR="00803644" w:rsidRPr="00C868FF">
        <w:rPr>
          <w:rFonts w:ascii="Times New Roman" w:hAnsi="Times New Roman"/>
        </w:rPr>
        <w:t>počítače</w:t>
      </w:r>
      <w:r w:rsidRPr="00C868FF">
        <w:rPr>
          <w:rFonts w:ascii="Times New Roman" w:hAnsi="Times New Roman"/>
        </w:rPr>
        <w:t xml:space="preserve"> ve škole k osobním </w:t>
      </w:r>
      <w:r w:rsidR="002467FF" w:rsidRPr="00C868FF">
        <w:rPr>
          <w:rFonts w:ascii="Times New Roman" w:hAnsi="Times New Roman"/>
        </w:rPr>
        <w:t>účelům</w:t>
      </w:r>
      <w:r w:rsidRPr="00C868FF">
        <w:rPr>
          <w:rFonts w:ascii="Times New Roman" w:hAnsi="Times New Roman"/>
        </w:rPr>
        <w:t xml:space="preserve"> (</w:t>
      </w:r>
      <w:proofErr w:type="spellStart"/>
      <w:r w:rsidRPr="00C868FF">
        <w:rPr>
          <w:rFonts w:ascii="Times New Roman" w:hAnsi="Times New Roman"/>
        </w:rPr>
        <w:t>facebook</w:t>
      </w:r>
      <w:proofErr w:type="spellEnd"/>
      <w:r w:rsidRPr="00C868FF">
        <w:rPr>
          <w:rFonts w:ascii="Times New Roman" w:hAnsi="Times New Roman"/>
        </w:rPr>
        <w:t xml:space="preserve">, spolužáci atd.). Přihlašuje se svým uživatelským jménem a heslem, které mu bylo přiděleno. Na </w:t>
      </w:r>
      <w:r w:rsidR="00803644" w:rsidRPr="00C868FF">
        <w:rPr>
          <w:rFonts w:ascii="Times New Roman" w:hAnsi="Times New Roman"/>
        </w:rPr>
        <w:t>počítačích</w:t>
      </w:r>
      <w:r w:rsidRPr="00C868FF">
        <w:rPr>
          <w:rFonts w:ascii="Times New Roman" w:hAnsi="Times New Roman"/>
        </w:rPr>
        <w:t xml:space="preserve"> v ostatních učebnách se žáci nepřihlašují a používají je pouze se souhlasem a pod dozorem vyučujícího.</w:t>
      </w:r>
      <w:r w:rsidR="008E0570" w:rsidRPr="00C868FF">
        <w:rPr>
          <w:rFonts w:ascii="Times New Roman" w:hAnsi="Times New Roman"/>
        </w:rPr>
        <w:t xml:space="preserve"> </w:t>
      </w:r>
    </w:p>
    <w:p w14:paraId="25A0AF51" w14:textId="4AA41BAF"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w:t>
      </w:r>
      <w:r w:rsidR="00B02A71" w:rsidRPr="00C868FF">
        <w:rPr>
          <w:rFonts w:ascii="Times New Roman" w:hAnsi="Times New Roman"/>
        </w:rPr>
        <w:t>učujícímu: písemné vyjádření od </w:t>
      </w:r>
      <w:r w:rsidRPr="00C868FF">
        <w:rPr>
          <w:rFonts w:ascii="Times New Roman" w:hAnsi="Times New Roman"/>
        </w:rPr>
        <w:t>zákonného zástupce-případně od lékaře.  Žák, který se před nebo během cvičení necítí zdráv nebo má jiné zdravotní potíže, upozorní vyučujícího, který přihlédne k okolnostem a rozhodne o jeho další účasti na cvičení.</w:t>
      </w:r>
    </w:p>
    <w:p w14:paraId="20728374"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Žáci jsou povinni zúčastňovat se hodin tělesné výchovy ve cvičebním úboru a ve vhodné sportovní obuvi.</w:t>
      </w:r>
      <w:r w:rsidR="007F164A" w:rsidRPr="00C868FF">
        <w:rPr>
          <w:rFonts w:ascii="Times New Roman" w:hAnsi="Times New Roman"/>
        </w:rPr>
        <w:t xml:space="preserve"> Pokud cvičební úbor nemají, podřídí se rozhodnutí vyučujícího. Chybějící oděv č</w:t>
      </w:r>
      <w:r w:rsidR="00B02A71" w:rsidRPr="00C868FF">
        <w:rPr>
          <w:rFonts w:ascii="Times New Roman" w:hAnsi="Times New Roman"/>
        </w:rPr>
        <w:t>i obuv se </w:t>
      </w:r>
      <w:r w:rsidR="007F164A" w:rsidRPr="00C868FF">
        <w:rPr>
          <w:rFonts w:ascii="Times New Roman" w:hAnsi="Times New Roman"/>
        </w:rPr>
        <w:t>hodnotí stejně jako kterákoli jiná pomůcka potřebná k výuce.</w:t>
      </w:r>
    </w:p>
    <w:p w14:paraId="6429C87D"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 xml:space="preserve">Zaměstnanec vykonává podle pokynů ředitele dohled i mimo školu </w:t>
      </w:r>
      <w:r w:rsidR="004374A2" w:rsidRPr="00C868FF">
        <w:rPr>
          <w:rFonts w:ascii="Times New Roman" w:hAnsi="Times New Roman"/>
        </w:rPr>
        <w:t>a školské zařízení, zejména při </w:t>
      </w:r>
      <w:r w:rsidRPr="00C868FF">
        <w:rPr>
          <w:rFonts w:ascii="Times New Roman" w:hAnsi="Times New Roman"/>
        </w:rPr>
        <w:t>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31FD4AF6"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 xml:space="preserve">Zákonní zástupci žáků jsou povinni poskytnout vedoucímu akce údaje o zdravotním stavu dítěte. </w:t>
      </w:r>
    </w:p>
    <w:p w14:paraId="5D319A41"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lastRenderedPageBreak/>
        <w:t>Žáci v průběhu exkurze hlásí okamžitě vedoucímu změnu zdravotního stavu, úraz. Podle závažnosti úrazu zabezpečí do</w:t>
      </w:r>
      <w:r w:rsidR="00C43859" w:rsidRPr="00C868FF">
        <w:rPr>
          <w:rFonts w:ascii="Times New Roman" w:hAnsi="Times New Roman"/>
        </w:rPr>
        <w:t>hlížející</w:t>
      </w:r>
      <w:r w:rsidRPr="00C868FF">
        <w:rPr>
          <w:rFonts w:ascii="Times New Roman" w:hAnsi="Times New Roman"/>
        </w:rPr>
        <w:t xml:space="preserve"> lékařskou pomoc. O události a provedených opatřeních informuje zákonné zástupce žáka.</w:t>
      </w:r>
    </w:p>
    <w:p w14:paraId="52F7961D"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w:t>
      </w:r>
      <w:r w:rsidR="00C43859" w:rsidRPr="00C868FF">
        <w:rPr>
          <w:rFonts w:ascii="Times New Roman" w:hAnsi="Times New Roman"/>
        </w:rPr>
        <w:t xml:space="preserve"> dodatečně</w:t>
      </w:r>
      <w:r w:rsidRPr="00C868FF">
        <w:rPr>
          <w:rFonts w:ascii="Times New Roman" w:hAnsi="Times New Roman"/>
        </w:rPr>
        <w:t>).</w:t>
      </w:r>
    </w:p>
    <w:p w14:paraId="7F46C2F4" w14:textId="77777777" w:rsidR="00FF09D3" w:rsidRPr="00C868FF" w:rsidRDefault="00FF09D3" w:rsidP="00AB5BE2">
      <w:pPr>
        <w:pStyle w:val="Styl1"/>
        <w:numPr>
          <w:ilvl w:val="0"/>
          <w:numId w:val="13"/>
        </w:numPr>
        <w:jc w:val="both"/>
        <w:rPr>
          <w:rFonts w:ascii="Times New Roman" w:hAnsi="Times New Roman"/>
        </w:rPr>
      </w:pPr>
      <w:r w:rsidRPr="00C868FF">
        <w:rPr>
          <w:rFonts w:ascii="Times New Roman" w:hAnsi="Times New Roman"/>
        </w:rPr>
        <w:t>Při závažné</w:t>
      </w:r>
      <w:r w:rsidR="00630411" w:rsidRPr="00C868FF">
        <w:rPr>
          <w:rFonts w:ascii="Times New Roman" w:hAnsi="Times New Roman"/>
        </w:rPr>
        <w:t>m</w:t>
      </w:r>
      <w:r w:rsidRPr="00C868FF">
        <w:rPr>
          <w:rFonts w:ascii="Times New Roman" w:hAnsi="Times New Roman"/>
        </w:rPr>
        <w:t xml:space="preserve"> porušení pravidel bezpečnosti a ochrany zdraví je ředitel školy ze zákona povinen oznamovat tyto skutečnosti orgánům sociálně právní ochrany dětí, popř. Policii ČR.</w:t>
      </w:r>
    </w:p>
    <w:p w14:paraId="58B20479" w14:textId="77777777" w:rsidR="008E0570" w:rsidRPr="00C868FF" w:rsidRDefault="008E0570" w:rsidP="00B02A71">
      <w:pPr>
        <w:pStyle w:val="Nadpis2"/>
        <w:jc w:val="both"/>
        <w:rPr>
          <w:rFonts w:cs="Times New Roman"/>
        </w:rPr>
      </w:pPr>
      <w:bookmarkStart w:id="128" w:name="_Toc444449443"/>
      <w:bookmarkStart w:id="129" w:name="_Toc444977058"/>
      <w:bookmarkStart w:id="130" w:name="_Toc444977187"/>
      <w:bookmarkStart w:id="131" w:name="_Toc445796247"/>
      <w:bookmarkStart w:id="132" w:name="_Toc445841837"/>
      <w:bookmarkStart w:id="133" w:name="_Toc447005730"/>
      <w:bookmarkStart w:id="134" w:name="_Toc493768985"/>
      <w:r w:rsidRPr="00C868FF">
        <w:rPr>
          <w:rFonts w:cs="Times New Roman"/>
        </w:rPr>
        <w:t>Preven</w:t>
      </w:r>
      <w:r w:rsidR="00C43859" w:rsidRPr="00C868FF">
        <w:rPr>
          <w:rFonts w:cs="Times New Roman"/>
        </w:rPr>
        <w:t>ce sociálně patologických jevů</w:t>
      </w:r>
      <w:bookmarkEnd w:id="128"/>
      <w:bookmarkEnd w:id="129"/>
      <w:bookmarkEnd w:id="130"/>
      <w:bookmarkEnd w:id="131"/>
      <w:bookmarkEnd w:id="132"/>
      <w:bookmarkEnd w:id="133"/>
      <w:bookmarkEnd w:id="134"/>
    </w:p>
    <w:p w14:paraId="40627D49"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Pro žáky a zaměstnance školy platí přísný zákaz kouření v celém areálu školy.</w:t>
      </w:r>
    </w:p>
    <w:p w14:paraId="1D6D1F81"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Pro žáky a zaměstnance školy platí přísný zákaz pití alkoholických nápojů v celém areálu školy.</w:t>
      </w:r>
    </w:p>
    <w:p w14:paraId="7E5E645D" w14:textId="2BF7590B" w:rsidR="00C43859" w:rsidRPr="00C868FF" w:rsidRDefault="00C43859" w:rsidP="00AB5BE2">
      <w:pPr>
        <w:pStyle w:val="Styl1"/>
        <w:numPr>
          <w:ilvl w:val="0"/>
          <w:numId w:val="13"/>
        </w:numPr>
        <w:jc w:val="both"/>
        <w:rPr>
          <w:rFonts w:ascii="Times New Roman" w:hAnsi="Times New Roman"/>
        </w:rPr>
      </w:pPr>
      <w:r w:rsidRPr="00C868FF">
        <w:rPr>
          <w:rFonts w:ascii="Times New Roman" w:hAnsi="Times New Roman"/>
        </w:rPr>
        <w:t>Žáků</w:t>
      </w:r>
      <w:r w:rsidR="00B92D50" w:rsidRPr="00C868FF">
        <w:rPr>
          <w:rFonts w:ascii="Times New Roman" w:hAnsi="Times New Roman"/>
        </w:rPr>
        <w:t>m</w:t>
      </w:r>
      <w:r w:rsidRPr="00C868FF">
        <w:rPr>
          <w:rFonts w:ascii="Times New Roman" w:hAnsi="Times New Roman"/>
        </w:rPr>
        <w:t xml:space="preserve"> se přísně zakazuje v areálu školy a na akcích pořádaných školou požívání, přechovávání a rozšiřování zdraví škodlivých látek (drogy, alkohol, cigarety). V případě porušení zákazu oznámí škola tuto skutečnost zákonným zástupcům. Zároveň škola splní svou ohlašovací povinnost vůči orgánům sociálně právní ochrany a policii.</w:t>
      </w:r>
    </w:p>
    <w:p w14:paraId="063D2F16"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 xml:space="preserve">Žák je povinen respektovat </w:t>
      </w:r>
      <w:r w:rsidR="00C43859" w:rsidRPr="00C868FF">
        <w:rPr>
          <w:rFonts w:ascii="Times New Roman" w:hAnsi="Times New Roman"/>
        </w:rPr>
        <w:t>Preventivní program proti sociálně patologickým jevům</w:t>
      </w:r>
      <w:r w:rsidRPr="00C868FF">
        <w:rPr>
          <w:rFonts w:ascii="Times New Roman" w:hAnsi="Times New Roman"/>
        </w:rPr>
        <w:t>, kdy cílem je vytvořit ve škole bezpečné, respektující a spolupracující prostředí. Důležité je posilovat oblast komunikace a vztahů mezi žáky ve třídách, ve školních kolektivech.</w:t>
      </w:r>
    </w:p>
    <w:p w14:paraId="744416A9"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Všichni zaměstnanci školy, pedagogičtí pracovníci školy musí vést důsledně a systematicky žáky k osvojování norem mezilidských vztahů založených na demokratických principech, respektující</w:t>
      </w:r>
      <w:r w:rsidR="00B92D50" w:rsidRPr="00C868FF">
        <w:rPr>
          <w:rFonts w:ascii="Times New Roman" w:hAnsi="Times New Roman"/>
        </w:rPr>
        <w:t>ch identitu a individualitu žáka</w:t>
      </w:r>
      <w:r w:rsidRPr="00C868FF">
        <w:rPr>
          <w:rFonts w:ascii="Times New Roman" w:hAnsi="Times New Roman"/>
        </w:rPr>
        <w:t>. Žáci musí tyto snahy a postupy respektovat a plnit je nejen vůči dospělým osobám, ale hlavně vůči svým spolužákům, vrstevníkům.</w:t>
      </w:r>
    </w:p>
    <w:p w14:paraId="73265005"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spacing w:val="-3"/>
        </w:rPr>
        <w:t>Žáci mají po vlastní úvaze možnost využít anonymní schránku důvěry pro svá sdělení souvisejí</w:t>
      </w:r>
      <w:r w:rsidR="00B02A71" w:rsidRPr="00C868FF">
        <w:rPr>
          <w:rFonts w:ascii="Times New Roman" w:hAnsi="Times New Roman"/>
          <w:spacing w:val="-3"/>
        </w:rPr>
        <w:t>cí s </w:t>
      </w:r>
      <w:r w:rsidRPr="00C868FF">
        <w:rPr>
          <w:rFonts w:ascii="Times New Roman" w:hAnsi="Times New Roman"/>
          <w:spacing w:val="-3"/>
        </w:rPr>
        <w:t xml:space="preserve">problémy alkoholu, drog, </w:t>
      </w:r>
      <w:r w:rsidR="00673EE7" w:rsidRPr="00C868FF">
        <w:rPr>
          <w:rFonts w:ascii="Times New Roman" w:hAnsi="Times New Roman"/>
          <w:spacing w:val="-3"/>
        </w:rPr>
        <w:t>násilí</w:t>
      </w:r>
      <w:r w:rsidRPr="00C868FF">
        <w:rPr>
          <w:rFonts w:ascii="Times New Roman" w:hAnsi="Times New Roman"/>
          <w:spacing w:val="-3"/>
        </w:rPr>
        <w:t>,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1FD8CF1F"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 xml:space="preserve">Projevy </w:t>
      </w:r>
      <w:r w:rsidR="004F4F8F" w:rsidRPr="00C868FF">
        <w:rPr>
          <w:rFonts w:ascii="Times New Roman" w:hAnsi="Times New Roman"/>
        </w:rPr>
        <w:t>patologického chování</w:t>
      </w:r>
      <w:r w:rsidRPr="00C868FF">
        <w:rPr>
          <w:rFonts w:ascii="Times New Roman" w:hAnsi="Times New Roman"/>
        </w:rPr>
        <w:t xml:space="preserve"> mezi žáky, tj. násilí, </w:t>
      </w:r>
      <w:r w:rsidR="0009752F" w:rsidRPr="00C868FF">
        <w:rPr>
          <w:rFonts w:ascii="Times New Roman" w:hAnsi="Times New Roman"/>
        </w:rPr>
        <w:t xml:space="preserve">mírné formy psychického nátlaku, které byly již dříve prokázány a znovu se opakují, </w:t>
      </w:r>
      <w:r w:rsidRPr="00C868FF">
        <w:rPr>
          <w:rFonts w:ascii="Times New Roman" w:hAnsi="Times New Roman"/>
        </w:rPr>
        <w:t>omezov</w:t>
      </w:r>
      <w:r w:rsidR="00673EE7" w:rsidRPr="00C868FF">
        <w:rPr>
          <w:rFonts w:ascii="Times New Roman" w:hAnsi="Times New Roman"/>
        </w:rPr>
        <w:t xml:space="preserve">ání osobní svobody, ponižování </w:t>
      </w:r>
      <w:r w:rsidR="0009752F" w:rsidRPr="00C868FF">
        <w:rPr>
          <w:rFonts w:ascii="Times New Roman" w:hAnsi="Times New Roman"/>
        </w:rPr>
        <w:t>zneužívání informačních technologií k znevažování důstojnosti apod.,</w:t>
      </w:r>
      <w:r w:rsidRPr="00C868FF">
        <w:rPr>
          <w:rFonts w:ascii="Times New Roman" w:hAnsi="Times New Roman"/>
        </w:rPr>
        <w:t xml:space="preserve"> kterých by se </w:t>
      </w:r>
      <w:r w:rsidR="0009752F" w:rsidRPr="00C868FF">
        <w:rPr>
          <w:rFonts w:ascii="Times New Roman" w:hAnsi="Times New Roman"/>
        </w:rPr>
        <w:t>dopouštěl kdokoli vůči komukoli (žáci i dospělí)</w:t>
      </w:r>
      <w:r w:rsidRPr="00C868FF">
        <w:rPr>
          <w:rFonts w:ascii="Times New Roman" w:hAnsi="Times New Roman"/>
        </w:rPr>
        <w:t xml:space="preserve">, jsou v prostorách školy a při školních akcích přísně zakázány a jsou považovány za hrubý přestupek proti řádu školy. </w:t>
      </w:r>
      <w:r w:rsidR="0009752F" w:rsidRPr="00C868FF">
        <w:rPr>
          <w:rFonts w:ascii="Times New Roman" w:hAnsi="Times New Roman"/>
        </w:rPr>
        <w:t>V případě takovýchto projevů chování postupuje škola dle daného preventivního programu. Vždy je svolávána výchovná komise, jsou informováni zákonní zástupci a dle platných zákonů má škola ohlašovací povinnost vůči některým dalším institucím (orgán sociálně právní ochrany dětí, Policie ČR, obecní úřad apod.).</w:t>
      </w:r>
    </w:p>
    <w:p w14:paraId="5B8EA31D" w14:textId="77777777" w:rsidR="008E0570" w:rsidRPr="00C868FF" w:rsidRDefault="008E0570" w:rsidP="00B02A71">
      <w:pPr>
        <w:pStyle w:val="Nadpis2"/>
        <w:jc w:val="both"/>
        <w:rPr>
          <w:rFonts w:cs="Times New Roman"/>
        </w:rPr>
      </w:pPr>
      <w:bookmarkStart w:id="135" w:name="_Toc444449444"/>
      <w:bookmarkStart w:id="136" w:name="_Toc444977059"/>
      <w:bookmarkStart w:id="137" w:name="_Toc444977188"/>
      <w:bookmarkStart w:id="138" w:name="_Toc445796248"/>
      <w:bookmarkStart w:id="139" w:name="_Toc445841838"/>
      <w:bookmarkStart w:id="140" w:name="_Toc447005731"/>
      <w:bookmarkStart w:id="141" w:name="_Toc493768986"/>
      <w:r w:rsidRPr="00C868FF">
        <w:rPr>
          <w:rFonts w:cs="Times New Roman"/>
        </w:rPr>
        <w:t>Prevence šíření infekčních onemocnění</w:t>
      </w:r>
      <w:bookmarkEnd w:id="135"/>
      <w:bookmarkEnd w:id="136"/>
      <w:bookmarkEnd w:id="137"/>
      <w:bookmarkEnd w:id="138"/>
      <w:bookmarkEnd w:id="139"/>
      <w:bookmarkEnd w:id="140"/>
      <w:bookmarkEnd w:id="141"/>
    </w:p>
    <w:p w14:paraId="0A147AFC"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Onemocní-li žák nebo dostal-li se do styku s infekční chorobou</w:t>
      </w:r>
      <w:r w:rsidR="00673EE7" w:rsidRPr="00C868FF">
        <w:rPr>
          <w:rFonts w:ascii="Times New Roman" w:hAnsi="Times New Roman"/>
        </w:rPr>
        <w:t xml:space="preserve"> (včetně </w:t>
      </w:r>
      <w:proofErr w:type="spellStart"/>
      <w:r w:rsidR="00673EE7" w:rsidRPr="00C868FF">
        <w:rPr>
          <w:rFonts w:ascii="Times New Roman" w:hAnsi="Times New Roman"/>
        </w:rPr>
        <w:t>pedikulózy</w:t>
      </w:r>
      <w:proofErr w:type="spellEnd"/>
      <w:r w:rsidR="00673EE7" w:rsidRPr="00C868FF">
        <w:rPr>
          <w:rFonts w:ascii="Times New Roman" w:hAnsi="Times New Roman"/>
        </w:rPr>
        <w:t>)</w:t>
      </w:r>
      <w:r w:rsidRPr="00C868FF">
        <w:rPr>
          <w:rFonts w:ascii="Times New Roman" w:hAnsi="Times New Roman"/>
        </w:rPr>
        <w:t xml:space="preserve">, oznámí to </w:t>
      </w:r>
      <w:r w:rsidR="004F4F8F" w:rsidRPr="00C868FF">
        <w:rPr>
          <w:rFonts w:ascii="Times New Roman" w:hAnsi="Times New Roman"/>
        </w:rPr>
        <w:t>jeho zákonný zástupce neprodleně řediteli školy. T</w:t>
      </w:r>
      <w:r w:rsidRPr="00C868FF">
        <w:rPr>
          <w:rFonts w:ascii="Times New Roman" w:hAnsi="Times New Roman"/>
        </w:rPr>
        <w:t xml:space="preserve">akový žák se </w:t>
      </w:r>
      <w:r w:rsidR="00B02A71" w:rsidRPr="00C868FF">
        <w:rPr>
          <w:rFonts w:ascii="Times New Roman" w:hAnsi="Times New Roman"/>
        </w:rPr>
        <w:t>může zúčastnit vyučování jen po </w:t>
      </w:r>
      <w:r w:rsidRPr="00C868FF">
        <w:rPr>
          <w:rFonts w:ascii="Times New Roman" w:hAnsi="Times New Roman"/>
        </w:rPr>
        <w:t>rozhodnutí příslušného ošetřujícího lékaře.</w:t>
      </w:r>
    </w:p>
    <w:p w14:paraId="4EBEDB28" w14:textId="77777777" w:rsidR="008E0570" w:rsidRPr="00C868FF" w:rsidRDefault="008E0570" w:rsidP="00AB5BE2">
      <w:pPr>
        <w:pStyle w:val="Styl1"/>
        <w:numPr>
          <w:ilvl w:val="0"/>
          <w:numId w:val="13"/>
        </w:numPr>
        <w:jc w:val="both"/>
        <w:rPr>
          <w:rFonts w:ascii="Times New Roman" w:hAnsi="Times New Roman"/>
        </w:rPr>
      </w:pPr>
      <w:r w:rsidRPr="00C868FF">
        <w:rPr>
          <w:rFonts w:ascii="Times New Roman" w:hAnsi="Times New Roman"/>
        </w:rPr>
        <w:t>Žáci nebo jejich zákonní zástupci mají povinnost oznámit neprodleně řediteli školy případný výskyt infekční choroby ve svém okolí.</w:t>
      </w:r>
    </w:p>
    <w:p w14:paraId="0AEA5D8F" w14:textId="6453B7DB" w:rsidR="008E0570" w:rsidRPr="00B3339D" w:rsidRDefault="008E0570" w:rsidP="00AB5BE2">
      <w:pPr>
        <w:pStyle w:val="Nadpis2"/>
        <w:jc w:val="both"/>
        <w:rPr>
          <w:rFonts w:cs="Times New Roman"/>
        </w:rPr>
      </w:pPr>
      <w:bookmarkStart w:id="142" w:name="_Toc444449445"/>
      <w:bookmarkStart w:id="143" w:name="_Toc444977060"/>
      <w:bookmarkStart w:id="144" w:name="_Toc444977189"/>
      <w:bookmarkStart w:id="145" w:name="_Toc445796249"/>
      <w:bookmarkStart w:id="146" w:name="_Toc445841839"/>
      <w:bookmarkStart w:id="147" w:name="_Toc447005732"/>
      <w:bookmarkStart w:id="148" w:name="_Toc493768987"/>
      <w:r w:rsidRPr="00C868FF">
        <w:rPr>
          <w:rFonts w:cs="Times New Roman"/>
        </w:rPr>
        <w:t xml:space="preserve">Zákaz vnášení věcí a látek ohrožujících bezpečnost a zdraví a podmínky vnášení a </w:t>
      </w:r>
      <w:r w:rsidRPr="00B3339D">
        <w:rPr>
          <w:rFonts w:cs="Times New Roman"/>
        </w:rPr>
        <w:t>nakládání s běžnými věcmi, které přímo nesouvisejí s</w:t>
      </w:r>
      <w:r w:rsidR="0095797F" w:rsidRPr="00B3339D">
        <w:rPr>
          <w:rFonts w:cs="Times New Roman"/>
        </w:rPr>
        <w:t> </w:t>
      </w:r>
      <w:r w:rsidRPr="00B3339D">
        <w:rPr>
          <w:rFonts w:cs="Times New Roman"/>
        </w:rPr>
        <w:t>vyučováním</w:t>
      </w:r>
      <w:bookmarkEnd w:id="142"/>
      <w:bookmarkEnd w:id="143"/>
      <w:bookmarkEnd w:id="144"/>
      <w:bookmarkEnd w:id="145"/>
      <w:bookmarkEnd w:id="146"/>
      <w:bookmarkEnd w:id="147"/>
      <w:bookmarkEnd w:id="148"/>
    </w:p>
    <w:p w14:paraId="2CA6657D" w14:textId="4EF885B9" w:rsidR="0095797F" w:rsidRPr="00B3339D" w:rsidRDefault="0095797F" w:rsidP="0095797F">
      <w:pPr>
        <w:pStyle w:val="Odstavecseseznamem"/>
        <w:numPr>
          <w:ilvl w:val="0"/>
          <w:numId w:val="31"/>
        </w:numPr>
      </w:pPr>
      <w:r w:rsidRPr="00B3339D">
        <w:t>Žákům je zakázáno do školy vnášet a ve škole užívat návykové látky a jedy a takové látky, které je svým vzhledem, chutí a konzistencí napodobují.</w:t>
      </w:r>
    </w:p>
    <w:p w14:paraId="5C13EA20" w14:textId="77777777" w:rsidR="008E0570" w:rsidRPr="00C868FF" w:rsidRDefault="008E0570" w:rsidP="00AB5BE2">
      <w:pPr>
        <w:pStyle w:val="Styl1"/>
        <w:numPr>
          <w:ilvl w:val="0"/>
          <w:numId w:val="31"/>
        </w:numPr>
        <w:jc w:val="both"/>
        <w:rPr>
          <w:rFonts w:ascii="Times New Roman" w:hAnsi="Times New Roman"/>
        </w:rPr>
      </w:pPr>
      <w:r w:rsidRPr="00C868FF">
        <w:rPr>
          <w:rFonts w:ascii="Times New Roman" w:hAnsi="Times New Roman"/>
        </w:rPr>
        <w:t>Žákům není dovoleno vnášet do školy jakékoliv zbraně včetně nožů, výbušniny a jinak nebezpečné látky a předměty. Toto ustanovení se vztahuje i na všechny akce p</w:t>
      </w:r>
      <w:r w:rsidR="00B02A71" w:rsidRPr="00C868FF">
        <w:rPr>
          <w:rFonts w:ascii="Times New Roman" w:hAnsi="Times New Roman"/>
        </w:rPr>
        <w:t>ořádané školou nebo pořádané ve </w:t>
      </w:r>
      <w:r w:rsidRPr="00C868FF">
        <w:rPr>
          <w:rFonts w:ascii="Times New Roman" w:hAnsi="Times New Roman"/>
        </w:rPr>
        <w:t>spolupráci se školou.</w:t>
      </w:r>
    </w:p>
    <w:p w14:paraId="0309A9CA" w14:textId="77777777" w:rsidR="004F4F8F" w:rsidRPr="00C868FF" w:rsidRDefault="008E0570" w:rsidP="00AB5BE2">
      <w:pPr>
        <w:pStyle w:val="Styl1"/>
        <w:numPr>
          <w:ilvl w:val="0"/>
          <w:numId w:val="31"/>
        </w:numPr>
        <w:jc w:val="both"/>
        <w:rPr>
          <w:rFonts w:ascii="Times New Roman" w:hAnsi="Times New Roman"/>
        </w:rPr>
      </w:pPr>
      <w:r w:rsidRPr="00C868FF">
        <w:rPr>
          <w:rFonts w:ascii="Times New Roman" w:hAnsi="Times New Roman"/>
        </w:rPr>
        <w:t xml:space="preserve">Do školy žáci nosí pouze věci potřebné k výuce, cenné věci do školy nenosí. </w:t>
      </w:r>
      <w:r w:rsidR="00B02A71" w:rsidRPr="00C868FF">
        <w:rPr>
          <w:rFonts w:ascii="Times New Roman" w:hAnsi="Times New Roman"/>
        </w:rPr>
        <w:t>Pokud žák přinese do </w:t>
      </w:r>
      <w:r w:rsidR="004F4F8F" w:rsidRPr="00C868FF">
        <w:rPr>
          <w:rFonts w:ascii="Times New Roman" w:hAnsi="Times New Roman"/>
        </w:rPr>
        <w:t>školy větší obnos peněz (např. na zaplacení výletu) předá je po příchodu do budovy vyučujícímu.</w:t>
      </w:r>
      <w:r w:rsidR="009C46D5" w:rsidRPr="00C868FF">
        <w:rPr>
          <w:rFonts w:ascii="Times New Roman" w:hAnsi="Times New Roman"/>
        </w:rPr>
        <w:t xml:space="preserve"> Hodinky, šperky, mobilní telefony apod. si hlídají či odevzdají učiteli k úschově. Za ztrátu neuložených věcí škola nezodpovídá.</w:t>
      </w:r>
    </w:p>
    <w:p w14:paraId="24C36DE5" w14:textId="7947B05E" w:rsidR="008E0570" w:rsidRPr="00C868FF" w:rsidRDefault="008E0570" w:rsidP="00AB5BE2">
      <w:pPr>
        <w:pStyle w:val="Styl1"/>
        <w:numPr>
          <w:ilvl w:val="0"/>
          <w:numId w:val="31"/>
        </w:numPr>
        <w:jc w:val="both"/>
        <w:rPr>
          <w:rFonts w:ascii="Times New Roman" w:hAnsi="Times New Roman"/>
        </w:rPr>
      </w:pPr>
      <w:r w:rsidRPr="00C868FF">
        <w:rPr>
          <w:rFonts w:ascii="Times New Roman" w:hAnsi="Times New Roman"/>
        </w:rPr>
        <w:lastRenderedPageBreak/>
        <w:t xml:space="preserve">S mobilním telefonem nakládá žák jako s cennou věcí. Nosí jej </w:t>
      </w:r>
      <w:r w:rsidR="00B02A71" w:rsidRPr="00C868FF">
        <w:rPr>
          <w:rFonts w:ascii="Times New Roman" w:hAnsi="Times New Roman"/>
        </w:rPr>
        <w:t>při sobě, neodkládá v šatně a v </w:t>
      </w:r>
      <w:r w:rsidRPr="00C868FF">
        <w:rPr>
          <w:rFonts w:ascii="Times New Roman" w:hAnsi="Times New Roman"/>
        </w:rPr>
        <w:t xml:space="preserve">místech, kde by mohlo dojít k jeho odcizení. Při tělesné výchově a tehdy, když jej nemůže mít při sobě, přístroj odkládá na místě určeném pedagogickým pracovníkem. Při vyučování jej mají vypnutý a uložený v tašce. </w:t>
      </w:r>
      <w:r w:rsidR="008F19F6" w:rsidRPr="00C868FF">
        <w:rPr>
          <w:rFonts w:ascii="Times New Roman" w:hAnsi="Times New Roman"/>
        </w:rPr>
        <w:t xml:space="preserve"> </w:t>
      </w:r>
    </w:p>
    <w:p w14:paraId="785BB6EB" w14:textId="2FED4840" w:rsidR="008E0570" w:rsidRPr="00C868FF" w:rsidRDefault="008E0570" w:rsidP="00AB5BE2">
      <w:pPr>
        <w:pStyle w:val="Styl1"/>
        <w:numPr>
          <w:ilvl w:val="0"/>
          <w:numId w:val="31"/>
        </w:numPr>
        <w:jc w:val="both"/>
        <w:rPr>
          <w:rFonts w:ascii="Times New Roman" w:hAnsi="Times New Roman"/>
        </w:rPr>
      </w:pPr>
      <w:r w:rsidRPr="00C868FF">
        <w:rPr>
          <w:rFonts w:ascii="Times New Roman" w:hAnsi="Times New Roman"/>
        </w:rPr>
        <w:t xml:space="preserve">Žáci mohou nosit do školy mobilní telefony, platí však zákaz používání během celého vyučovacího procesu </w:t>
      </w:r>
      <w:r w:rsidR="001B257B" w:rsidRPr="00C868FF">
        <w:rPr>
          <w:rFonts w:ascii="Times New Roman" w:hAnsi="Times New Roman"/>
        </w:rPr>
        <w:t xml:space="preserve">včetně přestávek a školních akcí konaných mimo budovu školy </w:t>
      </w:r>
      <w:r w:rsidRPr="00C868FF">
        <w:rPr>
          <w:rFonts w:ascii="Times New Roman" w:hAnsi="Times New Roman"/>
        </w:rPr>
        <w:t>(posílání či přijímání SMS, MMS, zvukové či obrazové nahrávání, fotografování či využívání jiných služeb svého mobilního telefonu). V omezené míře a v odůvodněných případech mohou použít telefon o přestávce nebo mimo výuky</w:t>
      </w:r>
      <w:r w:rsidR="008F19F6" w:rsidRPr="00C868FF">
        <w:rPr>
          <w:rFonts w:ascii="Times New Roman" w:hAnsi="Times New Roman"/>
        </w:rPr>
        <w:t>,</w:t>
      </w:r>
      <w:r w:rsidR="00932048" w:rsidRPr="00C868FF">
        <w:rPr>
          <w:rFonts w:ascii="Times New Roman" w:hAnsi="Times New Roman"/>
        </w:rPr>
        <w:t xml:space="preserve"> a to pouze se svolením učitele</w:t>
      </w:r>
      <w:r w:rsidRPr="00C868FF">
        <w:rPr>
          <w:rFonts w:ascii="Times New Roman" w:hAnsi="Times New Roman"/>
        </w:rPr>
        <w:t>. Rušení či narušování vyučovacího procesu mobilním telefonem (případně jinou technikou), bude hodnoceno jako přestupek proti školnímu řádu.</w:t>
      </w:r>
    </w:p>
    <w:p w14:paraId="71854636" w14:textId="77777777" w:rsidR="008E0570" w:rsidRPr="00C868FF" w:rsidRDefault="00932048" w:rsidP="00AB5BE2">
      <w:pPr>
        <w:pStyle w:val="Styl1"/>
        <w:numPr>
          <w:ilvl w:val="0"/>
          <w:numId w:val="31"/>
        </w:numPr>
        <w:jc w:val="both"/>
        <w:rPr>
          <w:rFonts w:ascii="Times New Roman" w:hAnsi="Times New Roman"/>
        </w:rPr>
      </w:pPr>
      <w:r w:rsidRPr="00C868FF">
        <w:rPr>
          <w:rFonts w:ascii="Times New Roman" w:hAnsi="Times New Roman"/>
        </w:rPr>
        <w:t>Zjistí-</w:t>
      </w:r>
      <w:r w:rsidR="008E0570" w:rsidRPr="00C868FF">
        <w:rPr>
          <w:rFonts w:ascii="Times New Roman" w:hAnsi="Times New Roman"/>
        </w:rPr>
        <w:t>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r w:rsidR="009C46D5" w:rsidRPr="00C868FF">
        <w:rPr>
          <w:rFonts w:ascii="Times New Roman" w:hAnsi="Times New Roman"/>
        </w:rPr>
        <w:t xml:space="preserve"> </w:t>
      </w:r>
    </w:p>
    <w:p w14:paraId="20E374BD" w14:textId="77777777" w:rsidR="008E0570" w:rsidRPr="00C868FF" w:rsidRDefault="008E0570" w:rsidP="00AB5BE2">
      <w:pPr>
        <w:pStyle w:val="Styl1"/>
        <w:numPr>
          <w:ilvl w:val="0"/>
          <w:numId w:val="31"/>
        </w:numPr>
        <w:jc w:val="both"/>
        <w:rPr>
          <w:rFonts w:ascii="Times New Roman" w:hAnsi="Times New Roman"/>
          <w:spacing w:val="-3"/>
        </w:rPr>
      </w:pPr>
      <w:r w:rsidRPr="00C868FF">
        <w:rPr>
          <w:rFonts w:ascii="Times New Roman" w:hAnsi="Times New Roman"/>
          <w:spacing w:val="-3"/>
        </w:rPr>
        <w:t xml:space="preserve">K uložení jízdních kol slouží žákům pouze stojany </w:t>
      </w:r>
      <w:r w:rsidR="00932048" w:rsidRPr="00C868FF">
        <w:rPr>
          <w:rFonts w:ascii="Times New Roman" w:hAnsi="Times New Roman"/>
          <w:spacing w:val="-3"/>
        </w:rPr>
        <w:t>před hlavním vchodem do školy. Ž</w:t>
      </w:r>
      <w:r w:rsidRPr="00C868FF">
        <w:rPr>
          <w:rFonts w:ascii="Times New Roman" w:hAnsi="Times New Roman"/>
          <w:spacing w:val="-3"/>
        </w:rPr>
        <w:t>áci jsou po</w:t>
      </w:r>
      <w:r w:rsidR="00932048" w:rsidRPr="00C868FF">
        <w:rPr>
          <w:rFonts w:ascii="Times New Roman" w:hAnsi="Times New Roman"/>
          <w:spacing w:val="-3"/>
        </w:rPr>
        <w:t xml:space="preserve">vinni kola uzamykat. Při příjezdu po chodníku ke stojanům </w:t>
      </w:r>
      <w:r w:rsidRPr="00C868FF">
        <w:rPr>
          <w:rFonts w:ascii="Times New Roman" w:hAnsi="Times New Roman"/>
          <w:spacing w:val="-3"/>
        </w:rPr>
        <w:t xml:space="preserve">dbají žáci zvýšené opatrnosti.   </w:t>
      </w:r>
    </w:p>
    <w:p w14:paraId="51023885" w14:textId="77777777" w:rsidR="008E0570" w:rsidRPr="00C868FF" w:rsidRDefault="008E0570" w:rsidP="00AB5BE2">
      <w:pPr>
        <w:pStyle w:val="Nadpis1"/>
        <w:jc w:val="both"/>
        <w:rPr>
          <w:rFonts w:ascii="Times New Roman" w:hAnsi="Times New Roman"/>
          <w:bCs/>
        </w:rPr>
      </w:pPr>
      <w:bookmarkStart w:id="149" w:name="_Toc444449446"/>
      <w:bookmarkStart w:id="150" w:name="_Toc444977061"/>
      <w:bookmarkStart w:id="151" w:name="_Toc444977190"/>
      <w:bookmarkStart w:id="152" w:name="_Toc445796250"/>
      <w:bookmarkStart w:id="153" w:name="_Toc445841840"/>
      <w:bookmarkStart w:id="154" w:name="_Toc447005733"/>
      <w:bookmarkStart w:id="155" w:name="_Toc493768988"/>
      <w:r w:rsidRPr="00C868FF">
        <w:rPr>
          <w:rFonts w:ascii="Times New Roman" w:hAnsi="Times New Roman"/>
          <w:bCs/>
        </w:rPr>
        <w:t xml:space="preserve">6. </w:t>
      </w:r>
      <w:r w:rsidRPr="00C868FF">
        <w:rPr>
          <w:rFonts w:ascii="Times New Roman" w:hAnsi="Times New Roman"/>
        </w:rPr>
        <w:t>Podmínky zacházení s majetkem školy ze strany žáků</w:t>
      </w:r>
      <w:bookmarkEnd w:id="149"/>
      <w:bookmarkEnd w:id="150"/>
      <w:bookmarkEnd w:id="151"/>
      <w:bookmarkEnd w:id="152"/>
      <w:bookmarkEnd w:id="153"/>
      <w:bookmarkEnd w:id="154"/>
      <w:bookmarkEnd w:id="155"/>
      <w:r w:rsidRPr="00C868FF">
        <w:rPr>
          <w:rFonts w:ascii="Times New Roman" w:hAnsi="Times New Roman"/>
        </w:rPr>
        <w:t xml:space="preserve"> </w:t>
      </w:r>
    </w:p>
    <w:p w14:paraId="5D3F398E" w14:textId="77777777" w:rsidR="008E0570" w:rsidRPr="00C868FF" w:rsidRDefault="008E0570" w:rsidP="00AB5BE2">
      <w:pPr>
        <w:pStyle w:val="Nadpis2"/>
        <w:jc w:val="both"/>
        <w:rPr>
          <w:rFonts w:cs="Times New Roman"/>
        </w:rPr>
      </w:pPr>
      <w:bookmarkStart w:id="156" w:name="_Toc444449447"/>
      <w:bookmarkStart w:id="157" w:name="_Toc444977062"/>
      <w:bookmarkStart w:id="158" w:name="_Toc444977191"/>
      <w:bookmarkStart w:id="159" w:name="_Toc445796251"/>
      <w:bookmarkStart w:id="160" w:name="_Toc445841841"/>
      <w:bookmarkStart w:id="161" w:name="_Toc447005734"/>
      <w:bookmarkStart w:id="162" w:name="_Toc493768989"/>
      <w:r w:rsidRPr="00C868FF">
        <w:rPr>
          <w:rFonts w:cs="Times New Roman"/>
        </w:rPr>
        <w:t>Zákaz poškozování a ničení majetku</w:t>
      </w:r>
      <w:bookmarkEnd w:id="156"/>
      <w:bookmarkEnd w:id="157"/>
      <w:bookmarkEnd w:id="158"/>
      <w:bookmarkEnd w:id="159"/>
      <w:bookmarkEnd w:id="160"/>
      <w:bookmarkEnd w:id="161"/>
      <w:bookmarkEnd w:id="162"/>
    </w:p>
    <w:p w14:paraId="5D8FE45C"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snapToGrid w:val="0"/>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74388D36"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Žák je povinen šetřit zařízení a ostatní majetek školy, chránit jej před poškozením a hospodárně zacházet se</w:t>
      </w:r>
      <w:r w:rsidR="0025242A" w:rsidRPr="00C868FF">
        <w:rPr>
          <w:rFonts w:ascii="Times New Roman" w:hAnsi="Times New Roman"/>
        </w:rPr>
        <w:t xml:space="preserve"> zapůjčenými učebními pomůckami.</w:t>
      </w:r>
      <w:r w:rsidRPr="00C868FF">
        <w:rPr>
          <w:rFonts w:ascii="Times New Roman" w:hAnsi="Times New Roman"/>
        </w:rPr>
        <w:t xml:space="preserve"> </w:t>
      </w:r>
      <w:r w:rsidR="0025242A" w:rsidRPr="00C868FF">
        <w:rPr>
          <w:rFonts w:ascii="Times New Roman" w:hAnsi="Times New Roman"/>
        </w:rPr>
        <w:t>Ž</w:t>
      </w:r>
      <w:r w:rsidRPr="00C868FF">
        <w:rPr>
          <w:rFonts w:ascii="Times New Roman" w:hAnsi="Times New Roman"/>
        </w:rPr>
        <w:t>ák, popřípadě jeho zákonný zástupce, je podle Občanského zákoníku (§ 2920 a § 2921)</w:t>
      </w:r>
      <w:r w:rsidRPr="00C868FF">
        <w:rPr>
          <w:rFonts w:ascii="Times New Roman" w:hAnsi="Times New Roman"/>
          <w:b/>
          <w:i/>
        </w:rPr>
        <w:t xml:space="preserve"> </w:t>
      </w:r>
      <w:r w:rsidRPr="00C868FF">
        <w:rPr>
          <w:rFonts w:ascii="Times New Roman" w:hAnsi="Times New Roman"/>
        </w:rPr>
        <w:t>povinen nahradit škody způsobené zejména svévolným poškozením inventáře a zařízení školy.</w:t>
      </w:r>
    </w:p>
    <w:p w14:paraId="388E511F"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Žáci jsou povinni šetřit elektrickou energií, vodou, jinými energiemi a surovinami</w:t>
      </w:r>
    </w:p>
    <w:p w14:paraId="46CAD985"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Žáci jsou povinni šetrně zacházet s učebnicemi, které jim byly svěřeny v souvislosti s výukou. Jsou si vědomi, že v případě neúměrného poničení učebnic zakoupí učebnici novou.</w:t>
      </w:r>
    </w:p>
    <w:p w14:paraId="6F079330" w14:textId="62A5D76E" w:rsidR="00630411" w:rsidRPr="00C868FF" w:rsidRDefault="00630411" w:rsidP="00AB5BE2">
      <w:pPr>
        <w:pStyle w:val="Styl1"/>
        <w:numPr>
          <w:ilvl w:val="0"/>
          <w:numId w:val="22"/>
        </w:numPr>
        <w:jc w:val="both"/>
        <w:rPr>
          <w:rFonts w:ascii="Times New Roman" w:hAnsi="Times New Roman"/>
        </w:rPr>
      </w:pPr>
      <w:r w:rsidRPr="00C868FF">
        <w:rPr>
          <w:rFonts w:ascii="Times New Roman" w:hAnsi="Times New Roman"/>
        </w:rPr>
        <w:t>Žáci udržují své místo, třídu i ostatní školní prostory v čistotě a pořádku.</w:t>
      </w:r>
    </w:p>
    <w:p w14:paraId="0F467706" w14:textId="7BC2164B" w:rsidR="005F36FF" w:rsidRPr="00C868FF" w:rsidRDefault="005F36FF" w:rsidP="00AB5BE2">
      <w:pPr>
        <w:pStyle w:val="Styl1"/>
        <w:numPr>
          <w:ilvl w:val="0"/>
          <w:numId w:val="22"/>
        </w:numPr>
        <w:jc w:val="both"/>
        <w:rPr>
          <w:rFonts w:ascii="Times New Roman" w:hAnsi="Times New Roman"/>
        </w:rPr>
      </w:pPr>
      <w:r w:rsidRPr="00C868FF">
        <w:rPr>
          <w:rFonts w:ascii="Times New Roman" w:hAnsi="Times New Roman"/>
        </w:rPr>
        <w:t xml:space="preserve">V případě přechodu na vzdělávání distančním způsobem mohou být žákům zapůjčeny </w:t>
      </w:r>
      <w:r w:rsidR="00A521C5" w:rsidRPr="00C868FF">
        <w:rPr>
          <w:rFonts w:ascii="Times New Roman" w:hAnsi="Times New Roman"/>
        </w:rPr>
        <w:t>technické prostředky školy pro digitální komunikaci (tablet). Tento majetek je zapůjčen uzavřením smlouvy o výpůjčce.</w:t>
      </w:r>
    </w:p>
    <w:p w14:paraId="10A68A68" w14:textId="77777777" w:rsidR="008E0570" w:rsidRPr="00C868FF" w:rsidRDefault="008E0570" w:rsidP="00AB5BE2">
      <w:pPr>
        <w:pStyle w:val="Nadpis2"/>
        <w:jc w:val="both"/>
        <w:rPr>
          <w:rFonts w:cs="Times New Roman"/>
        </w:rPr>
      </w:pPr>
      <w:bookmarkStart w:id="163" w:name="_Toc444449448"/>
      <w:bookmarkStart w:id="164" w:name="_Toc444977063"/>
      <w:bookmarkStart w:id="165" w:name="_Toc444977192"/>
      <w:bookmarkStart w:id="166" w:name="_Toc445796252"/>
      <w:bookmarkStart w:id="167" w:name="_Toc445841842"/>
      <w:bookmarkStart w:id="168" w:name="_Toc447005735"/>
      <w:bookmarkStart w:id="169" w:name="_Toc493768990"/>
      <w:r w:rsidRPr="00C868FF">
        <w:rPr>
          <w:rFonts w:cs="Times New Roman"/>
        </w:rPr>
        <w:t>Náhrada škody</w:t>
      </w:r>
      <w:bookmarkEnd w:id="163"/>
      <w:bookmarkEnd w:id="164"/>
      <w:bookmarkEnd w:id="165"/>
      <w:bookmarkEnd w:id="166"/>
      <w:bookmarkEnd w:id="167"/>
      <w:bookmarkEnd w:id="168"/>
      <w:bookmarkEnd w:id="169"/>
    </w:p>
    <w:p w14:paraId="601875E5" w14:textId="77777777" w:rsidR="008E0570" w:rsidRPr="00C868FF" w:rsidRDefault="008E0570" w:rsidP="00AB5BE2">
      <w:pPr>
        <w:pStyle w:val="Styl1"/>
        <w:numPr>
          <w:ilvl w:val="0"/>
          <w:numId w:val="33"/>
        </w:numPr>
        <w:jc w:val="both"/>
        <w:rPr>
          <w:rFonts w:ascii="Times New Roman" w:hAnsi="Times New Roman"/>
        </w:rPr>
      </w:pPr>
      <w:r w:rsidRPr="00C868FF">
        <w:rPr>
          <w:rFonts w:ascii="Times New Roman" w:hAnsi="Times New Roman"/>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256FC249" w14:textId="77777777" w:rsidR="008E0570" w:rsidRPr="00C868FF" w:rsidRDefault="008E0570" w:rsidP="00AB5BE2">
      <w:pPr>
        <w:pStyle w:val="Nadpis1"/>
        <w:jc w:val="both"/>
        <w:rPr>
          <w:rFonts w:ascii="Times New Roman" w:hAnsi="Times New Roman"/>
        </w:rPr>
      </w:pPr>
      <w:bookmarkStart w:id="170" w:name="_Toc444449449"/>
      <w:bookmarkStart w:id="171" w:name="_Toc444977064"/>
      <w:bookmarkStart w:id="172" w:name="_Toc444977193"/>
      <w:bookmarkStart w:id="173" w:name="_Toc445796253"/>
      <w:bookmarkStart w:id="174" w:name="_Toc445841843"/>
      <w:bookmarkStart w:id="175" w:name="_Toc447005736"/>
      <w:bookmarkStart w:id="176" w:name="_Toc493768991"/>
      <w:r w:rsidRPr="00C868FF">
        <w:rPr>
          <w:rFonts w:ascii="Times New Roman" w:hAnsi="Times New Roman"/>
        </w:rPr>
        <w:t>7. Podmínky pro omlouvání a uvolňování žáků z vyučování</w:t>
      </w:r>
      <w:bookmarkEnd w:id="170"/>
      <w:bookmarkEnd w:id="171"/>
      <w:bookmarkEnd w:id="172"/>
      <w:bookmarkEnd w:id="173"/>
      <w:bookmarkEnd w:id="174"/>
      <w:bookmarkEnd w:id="175"/>
      <w:bookmarkEnd w:id="176"/>
      <w:r w:rsidRPr="00C868FF">
        <w:rPr>
          <w:rFonts w:ascii="Times New Roman" w:hAnsi="Times New Roman"/>
        </w:rPr>
        <w:t xml:space="preserve"> </w:t>
      </w:r>
    </w:p>
    <w:p w14:paraId="4B7D3A2B" w14:textId="77777777" w:rsidR="008E0570" w:rsidRPr="00C868FF" w:rsidRDefault="008E0570" w:rsidP="00AB5BE2">
      <w:pPr>
        <w:pStyle w:val="Nadpis2"/>
        <w:numPr>
          <w:ilvl w:val="0"/>
          <w:numId w:val="22"/>
        </w:numPr>
        <w:jc w:val="both"/>
        <w:rPr>
          <w:rFonts w:cs="Times New Roman"/>
        </w:rPr>
      </w:pPr>
      <w:bookmarkStart w:id="177" w:name="_Toc444449450"/>
      <w:bookmarkStart w:id="178" w:name="_Toc444977065"/>
      <w:bookmarkStart w:id="179" w:name="_Toc444977194"/>
      <w:bookmarkStart w:id="180" w:name="_Toc445796254"/>
      <w:bookmarkStart w:id="181" w:name="_Toc445841844"/>
      <w:bookmarkStart w:id="182" w:name="_Toc447005737"/>
      <w:bookmarkStart w:id="183" w:name="_Toc493768992"/>
      <w:r w:rsidRPr="00C868FF">
        <w:rPr>
          <w:rFonts w:cs="Times New Roman"/>
        </w:rPr>
        <w:t>Omlouvání nepřítomnosti žáka</w:t>
      </w:r>
      <w:bookmarkEnd w:id="177"/>
      <w:bookmarkEnd w:id="178"/>
      <w:bookmarkEnd w:id="179"/>
      <w:bookmarkEnd w:id="180"/>
      <w:bookmarkEnd w:id="181"/>
      <w:bookmarkEnd w:id="182"/>
      <w:bookmarkEnd w:id="183"/>
    </w:p>
    <w:p w14:paraId="1E2D60AF"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 xml:space="preserve">Nepřítomného žáka omlouvá zákonný zástupce žáka. </w:t>
      </w:r>
    </w:p>
    <w:p w14:paraId="4DE2E3FA" w14:textId="77777777" w:rsidR="008E0570"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 xml:space="preserve">Nemůže-li se žák zúčastnit vyučování z nepředvídaných důvodů, je zástupce žáka povinen nejpozději do </w:t>
      </w:r>
      <w:r w:rsidR="007703C6" w:rsidRPr="00C868FF">
        <w:rPr>
          <w:rFonts w:ascii="Times New Roman" w:hAnsi="Times New Roman"/>
        </w:rPr>
        <w:t>tří</w:t>
      </w:r>
      <w:r w:rsidRPr="00C868FF">
        <w:rPr>
          <w:rFonts w:ascii="Times New Roman" w:hAnsi="Times New Roman"/>
        </w:rPr>
        <w:t xml:space="preserve"> dnů oznámit třídnímu učiteli důvod nepřítomnosti.</w:t>
      </w:r>
    </w:p>
    <w:p w14:paraId="1450D5D3"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Oznámení nepřítomnosti je možné provést:</w:t>
      </w:r>
    </w:p>
    <w:p w14:paraId="7C27B79F"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telefonicky do kanceláře,</w:t>
      </w:r>
    </w:p>
    <w:p w14:paraId="1ABC42E7"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písemně třídnímu učiteli,</w:t>
      </w:r>
    </w:p>
    <w:p w14:paraId="435F6060"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osobně třídnímu učiteli.</w:t>
      </w:r>
    </w:p>
    <w:p w14:paraId="3D010F27" w14:textId="0F0EBEB4"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Nemůže-li se žák zúčastnit vyučování z důvodů předem známých žákovi nebo jeho zákonnému zástupci</w:t>
      </w:r>
      <w:r w:rsidR="00213EF2" w:rsidRPr="00C868FF">
        <w:rPr>
          <w:rFonts w:ascii="Times New Roman" w:hAnsi="Times New Roman"/>
        </w:rPr>
        <w:t xml:space="preserve"> (lékařské kontroly apod.)</w:t>
      </w:r>
      <w:r w:rsidRPr="00C868FF">
        <w:rPr>
          <w:rFonts w:ascii="Times New Roman" w:hAnsi="Times New Roman"/>
        </w:rPr>
        <w:t>, požádá</w:t>
      </w:r>
      <w:r w:rsidR="00213EF2" w:rsidRPr="00C868FF">
        <w:rPr>
          <w:rFonts w:ascii="Times New Roman" w:hAnsi="Times New Roman"/>
        </w:rPr>
        <w:t xml:space="preserve"> zákonný</w:t>
      </w:r>
      <w:r w:rsidRPr="00C868FF">
        <w:rPr>
          <w:rFonts w:ascii="Times New Roman" w:hAnsi="Times New Roman"/>
        </w:rPr>
        <w:t xml:space="preserve"> zástupce žáka</w:t>
      </w:r>
      <w:r w:rsidR="00836609" w:rsidRPr="00C868FF">
        <w:rPr>
          <w:rFonts w:ascii="Times New Roman" w:hAnsi="Times New Roman"/>
        </w:rPr>
        <w:t xml:space="preserve"> předem</w:t>
      </w:r>
      <w:r w:rsidR="00213EF2" w:rsidRPr="00C868FF">
        <w:rPr>
          <w:rFonts w:ascii="Times New Roman" w:hAnsi="Times New Roman"/>
        </w:rPr>
        <w:t xml:space="preserve"> písemně</w:t>
      </w:r>
      <w:r w:rsidRPr="00C868FF">
        <w:rPr>
          <w:rFonts w:ascii="Times New Roman" w:hAnsi="Times New Roman"/>
        </w:rPr>
        <w:t xml:space="preserve"> třídního učitele nebo ředitele školy o uvolnění z</w:t>
      </w:r>
      <w:r w:rsidR="0025242A" w:rsidRPr="00C868FF">
        <w:rPr>
          <w:rFonts w:ascii="Times New Roman" w:hAnsi="Times New Roman"/>
        </w:rPr>
        <w:t> </w:t>
      </w:r>
      <w:r w:rsidRPr="00C868FF">
        <w:rPr>
          <w:rFonts w:ascii="Times New Roman" w:hAnsi="Times New Roman"/>
        </w:rPr>
        <w:t>vyučování</w:t>
      </w:r>
      <w:r w:rsidR="0025242A" w:rsidRPr="00C868FF">
        <w:rPr>
          <w:rFonts w:ascii="Times New Roman" w:hAnsi="Times New Roman"/>
        </w:rPr>
        <w:t xml:space="preserve"> zápisem do žákovské knížky</w:t>
      </w:r>
      <w:r w:rsidRPr="00C868FF">
        <w:rPr>
          <w:rFonts w:ascii="Times New Roman" w:hAnsi="Times New Roman"/>
        </w:rPr>
        <w:t>.</w:t>
      </w:r>
      <w:r w:rsidR="00836609" w:rsidRPr="00C868FF">
        <w:rPr>
          <w:rFonts w:ascii="Times New Roman" w:hAnsi="Times New Roman"/>
        </w:rPr>
        <w:t xml:space="preserve"> Pokud tato povinnost nebude splněna, hodnotí se nepřítomnost žáka ve výuce jako neomluvená.</w:t>
      </w:r>
    </w:p>
    <w:p w14:paraId="6CAF218F" w14:textId="77777777" w:rsidR="00213EF2" w:rsidRPr="00C868FF" w:rsidRDefault="00213EF2" w:rsidP="00AB5BE2">
      <w:pPr>
        <w:pStyle w:val="Styl1"/>
        <w:numPr>
          <w:ilvl w:val="0"/>
          <w:numId w:val="22"/>
        </w:numPr>
        <w:jc w:val="both"/>
        <w:rPr>
          <w:rFonts w:ascii="Times New Roman" w:hAnsi="Times New Roman"/>
        </w:rPr>
      </w:pPr>
      <w:r w:rsidRPr="00C868FF">
        <w:rPr>
          <w:rFonts w:ascii="Times New Roman" w:hAnsi="Times New Roman"/>
        </w:rPr>
        <w:lastRenderedPageBreak/>
        <w:t>Dobu, na kterou uvolní žáka:</w:t>
      </w:r>
    </w:p>
    <w:p w14:paraId="15A7555A" w14:textId="1F4626A4" w:rsidR="00213EF2" w:rsidRPr="00C868FF" w:rsidRDefault="00213EF2" w:rsidP="00AB5BE2">
      <w:pPr>
        <w:pStyle w:val="Styl1"/>
        <w:numPr>
          <w:ilvl w:val="0"/>
          <w:numId w:val="22"/>
        </w:numPr>
        <w:jc w:val="both"/>
        <w:rPr>
          <w:rFonts w:ascii="Times New Roman" w:hAnsi="Times New Roman"/>
        </w:rPr>
      </w:pPr>
      <w:r w:rsidRPr="00C868FF">
        <w:rPr>
          <w:rFonts w:ascii="Times New Roman" w:hAnsi="Times New Roman"/>
        </w:rPr>
        <w:t>jedna vyučovací hodina-učitel příslušného předmětu,</w:t>
      </w:r>
    </w:p>
    <w:p w14:paraId="4F820E79" w14:textId="4998C61D" w:rsidR="00257D81" w:rsidRPr="00C868FF" w:rsidRDefault="00213EF2" w:rsidP="00AB5BE2">
      <w:pPr>
        <w:pStyle w:val="Styl1"/>
        <w:numPr>
          <w:ilvl w:val="0"/>
          <w:numId w:val="22"/>
        </w:numPr>
        <w:jc w:val="both"/>
        <w:rPr>
          <w:rFonts w:ascii="Times New Roman" w:hAnsi="Times New Roman"/>
        </w:rPr>
      </w:pPr>
      <w:r w:rsidRPr="00C868FF">
        <w:rPr>
          <w:rFonts w:ascii="Times New Roman" w:hAnsi="Times New Roman"/>
        </w:rPr>
        <w:t>jeden den třídní učitel,</w:t>
      </w:r>
    </w:p>
    <w:p w14:paraId="4B721B50" w14:textId="4EA850CE" w:rsidR="00213EF2" w:rsidRPr="00C868FF" w:rsidRDefault="00213EF2" w:rsidP="00AB5BE2">
      <w:pPr>
        <w:pStyle w:val="Styl1"/>
        <w:numPr>
          <w:ilvl w:val="0"/>
          <w:numId w:val="22"/>
        </w:numPr>
        <w:jc w:val="both"/>
        <w:rPr>
          <w:rFonts w:ascii="Times New Roman" w:hAnsi="Times New Roman"/>
        </w:rPr>
      </w:pPr>
      <w:r w:rsidRPr="00C868FF">
        <w:rPr>
          <w:rFonts w:ascii="Times New Roman" w:hAnsi="Times New Roman"/>
        </w:rPr>
        <w:t>víc</w:t>
      </w:r>
      <w:r w:rsidR="00836609" w:rsidRPr="00C868FF">
        <w:rPr>
          <w:rFonts w:ascii="Times New Roman" w:hAnsi="Times New Roman"/>
        </w:rPr>
        <w:t xml:space="preserve">e než jeden </w:t>
      </w:r>
      <w:r w:rsidR="0095797F" w:rsidRPr="00C868FF">
        <w:rPr>
          <w:rFonts w:ascii="Times New Roman" w:hAnsi="Times New Roman"/>
        </w:rPr>
        <w:t>den</w:t>
      </w:r>
      <w:r w:rsidR="0095797F">
        <w:rPr>
          <w:rFonts w:ascii="Times New Roman" w:hAnsi="Times New Roman"/>
        </w:rPr>
        <w:t xml:space="preserve"> – ředitel</w:t>
      </w:r>
      <w:r w:rsidR="00836609" w:rsidRPr="00C868FF">
        <w:rPr>
          <w:rFonts w:ascii="Times New Roman" w:hAnsi="Times New Roman"/>
        </w:rPr>
        <w:t xml:space="preserve"> školy – formulář žádosti je k dispozici na webových stránkách školy.</w:t>
      </w:r>
    </w:p>
    <w:p w14:paraId="738EA05B"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Pokud se žák vrátí od lékaře dříve, než mu končí vyučování, a není-li mu nařízeno domácí léčení, je povinen přijít do školy (byly by to neomluvené hodiny).</w:t>
      </w:r>
    </w:p>
    <w:p w14:paraId="41AAAA29"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Každá omluva musí být zapsána v omluvném listu žákovské knížky žáka.</w:t>
      </w:r>
      <w:r w:rsidR="00836609" w:rsidRPr="00C868FF">
        <w:rPr>
          <w:rFonts w:ascii="Times New Roman" w:hAnsi="Times New Roman"/>
        </w:rPr>
        <w:t xml:space="preserve"> V odůvodněných případech může škola požadovat lékařské potvrzení o nemoci nebo jiný úřední doklad potvrzující důvod nepřítomnosti žáka.</w:t>
      </w:r>
    </w:p>
    <w:p w14:paraId="4B4EBE56" w14:textId="77777777" w:rsidR="00836609" w:rsidRPr="00C868FF" w:rsidRDefault="00836609" w:rsidP="00AB5BE2">
      <w:pPr>
        <w:pStyle w:val="Styl1"/>
        <w:numPr>
          <w:ilvl w:val="0"/>
          <w:numId w:val="22"/>
        </w:numPr>
        <w:jc w:val="both"/>
        <w:rPr>
          <w:rFonts w:ascii="Times New Roman" w:hAnsi="Times New Roman"/>
        </w:rPr>
      </w:pPr>
      <w:r w:rsidRPr="00C868FF">
        <w:rPr>
          <w:rFonts w:ascii="Times New Roman" w:hAnsi="Times New Roman"/>
        </w:rPr>
        <w:t>Písemnou omluvenku předkládá žák třídnímu učiteli ihned první den při příchodu do školy.</w:t>
      </w:r>
    </w:p>
    <w:p w14:paraId="26E8C21C"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4A6B6FFB"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Odchod žáka z vyučování před jeho ukončením je možný pouze na základě písemné omluvy zákonných zástupců, kterou žák předloží vyučujícímu hodiny (při uvolnění na jednu hodinu), nebo třídnímu učiteli – při uvolnění na více hodin.</w:t>
      </w:r>
    </w:p>
    <w:p w14:paraId="16B3D8C9" w14:textId="77777777" w:rsidR="0068537C" w:rsidRPr="00C868FF" w:rsidRDefault="0068537C" w:rsidP="00AB5BE2">
      <w:pPr>
        <w:pStyle w:val="Styl1"/>
        <w:numPr>
          <w:ilvl w:val="0"/>
          <w:numId w:val="22"/>
        </w:numPr>
        <w:jc w:val="both"/>
        <w:rPr>
          <w:rFonts w:ascii="Times New Roman" w:hAnsi="Times New Roman"/>
        </w:rPr>
      </w:pPr>
      <w:r w:rsidRPr="00C868FF">
        <w:rPr>
          <w:rFonts w:ascii="Times New Roman" w:hAnsi="Times New Roman"/>
        </w:rPr>
        <w:t>Při delší nepřítomnosti z jakéhokoli důvodu se</w:t>
      </w:r>
      <w:r w:rsidR="00B92D50" w:rsidRPr="00C868FF">
        <w:rPr>
          <w:rFonts w:ascii="Times New Roman" w:hAnsi="Times New Roman"/>
        </w:rPr>
        <w:t xml:space="preserve"> zákonní zástupci žáka dohodnou s třídním učitelem na </w:t>
      </w:r>
      <w:r w:rsidRPr="00C868FF">
        <w:rPr>
          <w:rFonts w:ascii="Times New Roman" w:hAnsi="Times New Roman"/>
        </w:rPr>
        <w:t>možnosti samostudia doma.</w:t>
      </w:r>
    </w:p>
    <w:p w14:paraId="0C906061" w14:textId="77777777" w:rsidR="008E0570" w:rsidRPr="00C868FF" w:rsidRDefault="008E0570" w:rsidP="00B02A71">
      <w:pPr>
        <w:pStyle w:val="Nadpis2"/>
        <w:jc w:val="both"/>
        <w:rPr>
          <w:rFonts w:cs="Times New Roman"/>
        </w:rPr>
      </w:pPr>
      <w:bookmarkStart w:id="184" w:name="_Toc444449451"/>
      <w:bookmarkStart w:id="185" w:name="_Toc444977066"/>
      <w:bookmarkStart w:id="186" w:name="_Toc444977195"/>
      <w:bookmarkStart w:id="187" w:name="_Toc445796255"/>
      <w:bookmarkStart w:id="188" w:name="_Toc445841845"/>
      <w:bookmarkStart w:id="189" w:name="_Toc447005738"/>
      <w:bookmarkStart w:id="190" w:name="_Toc493768993"/>
      <w:r w:rsidRPr="00C868FF">
        <w:rPr>
          <w:rFonts w:cs="Times New Roman"/>
        </w:rPr>
        <w:t>Řešení neomluvené absence</w:t>
      </w:r>
      <w:bookmarkEnd w:id="184"/>
      <w:bookmarkEnd w:id="185"/>
      <w:bookmarkEnd w:id="186"/>
      <w:bookmarkEnd w:id="187"/>
      <w:bookmarkEnd w:id="188"/>
      <w:bookmarkEnd w:id="189"/>
      <w:bookmarkEnd w:id="190"/>
    </w:p>
    <w:p w14:paraId="19CE160C" w14:textId="26A802B2"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 xml:space="preserve">Do součtu 10 vyučovacích hodin </w:t>
      </w:r>
      <w:r w:rsidR="0068537C" w:rsidRPr="00C868FF">
        <w:rPr>
          <w:rFonts w:ascii="Times New Roman" w:hAnsi="Times New Roman"/>
        </w:rPr>
        <w:t xml:space="preserve">se </w:t>
      </w:r>
      <w:r w:rsidRPr="00C868FF">
        <w:rPr>
          <w:rFonts w:ascii="Times New Roman" w:hAnsi="Times New Roman"/>
        </w:rPr>
        <w:t>řeší se žákem a jeho zákonným zástupcem pohovorem, na který je zákonný zástupce pozván doporuč</w:t>
      </w:r>
      <w:r w:rsidR="007703C6" w:rsidRPr="00C868FF">
        <w:rPr>
          <w:rFonts w:ascii="Times New Roman" w:hAnsi="Times New Roman"/>
        </w:rPr>
        <w:t>eným</w:t>
      </w:r>
      <w:r w:rsidRPr="00C868FF">
        <w:rPr>
          <w:rFonts w:ascii="Times New Roman" w:hAnsi="Times New Roman"/>
        </w:rPr>
        <w:t xml:space="preserve"> dopisem.</w:t>
      </w:r>
      <w:r w:rsidR="0025242A" w:rsidRPr="00C868FF">
        <w:rPr>
          <w:rFonts w:ascii="Times New Roman" w:hAnsi="Times New Roman"/>
        </w:rPr>
        <w:t xml:space="preserve"> O průběhu a závěrech jednání se provede zápis, který zúčastněné osoby podepí</w:t>
      </w:r>
      <w:r w:rsidR="001B6ACE">
        <w:rPr>
          <w:rFonts w:ascii="Times New Roman" w:hAnsi="Times New Roman"/>
        </w:rPr>
        <w:t>šou.</w:t>
      </w:r>
      <w:r w:rsidR="0025242A" w:rsidRPr="00C868FF">
        <w:rPr>
          <w:rFonts w:ascii="Times New Roman" w:hAnsi="Times New Roman"/>
        </w:rPr>
        <w:t xml:space="preserve"> Případná neúčast nebo odmítnutí podpisu zákonnými zástupci se v zápisu zaznamená. Každý účastník jednání obdrží kopii zápisu.</w:t>
      </w:r>
    </w:p>
    <w:p w14:paraId="123095AA"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Při počtu nad 10 vyučovacích hodin ředitel školy svolá výchovnou komisi, složení komise odpovídá závažnosti a charakteru nepřítomnosti žáka (ředitel školy, zákonn</w:t>
      </w:r>
      <w:r w:rsidR="0025242A" w:rsidRPr="00C868FF">
        <w:rPr>
          <w:rFonts w:ascii="Times New Roman" w:hAnsi="Times New Roman"/>
        </w:rPr>
        <w:t>ý zástupce žáka, třídní učitel</w:t>
      </w:r>
      <w:r w:rsidRPr="00C868FF">
        <w:rPr>
          <w:rFonts w:ascii="Times New Roman" w:hAnsi="Times New Roman"/>
        </w:rPr>
        <w:t xml:space="preserve">, výchovný poradce, </w:t>
      </w:r>
      <w:r w:rsidR="00FC0368" w:rsidRPr="00C868FF">
        <w:rPr>
          <w:rFonts w:ascii="Times New Roman" w:hAnsi="Times New Roman"/>
        </w:rPr>
        <w:t xml:space="preserve">metodik prevence, </w:t>
      </w:r>
      <w:r w:rsidRPr="00C868FF">
        <w:rPr>
          <w:rFonts w:ascii="Times New Roman" w:hAnsi="Times New Roman"/>
        </w:rPr>
        <w:t>zástupce orgánu sociálně-právní ochrany dětí).</w:t>
      </w:r>
    </w:p>
    <w:p w14:paraId="6CEA6349" w14:textId="77777777"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Při počtu nad 25 vyučovacích hodin ředitel školy zašle bezodkladně oznámení o pokračujícím záškoláctví orgá</w:t>
      </w:r>
      <w:r w:rsidR="0025242A" w:rsidRPr="00C868FF">
        <w:rPr>
          <w:rFonts w:ascii="Times New Roman" w:hAnsi="Times New Roman"/>
        </w:rPr>
        <w:t>nu sociálně-právní ochrany dětí nebo pověřenému obecnímu úřadu. Tato ohlašovací povinnost vychází z platné úpravy.</w:t>
      </w:r>
    </w:p>
    <w:p w14:paraId="76EFE120" w14:textId="77777777" w:rsidR="0025242A" w:rsidRPr="00C868FF" w:rsidRDefault="0025242A" w:rsidP="00AB5BE2">
      <w:pPr>
        <w:pStyle w:val="Styl1"/>
        <w:numPr>
          <w:ilvl w:val="0"/>
          <w:numId w:val="22"/>
        </w:numPr>
        <w:jc w:val="both"/>
        <w:rPr>
          <w:rFonts w:ascii="Times New Roman" w:hAnsi="Times New Roman"/>
        </w:rPr>
      </w:pPr>
      <w:r w:rsidRPr="00C868FF">
        <w:rPr>
          <w:rFonts w:ascii="Times New Roman" w:hAnsi="Times New Roman"/>
        </w:rPr>
        <w:t xml:space="preserve">V případě opakovaného záškoláctví v průběhu školního roku, pokud již byli zákonní zástupci pravomocným rozhodnutím správního orgánu postiženi pro přestupek podle ustanovení zákona, je třeba postoupit v pořadí již druhé hlášení o zanedbání školní docházky Policii ČR, kde bude případ řešen jako trestní oznámení pro podezření spáchání trestného činu ohrožení mravní výchovy mládeže. Kopie hlášení o zanedbání školní docházky bude zaslána </w:t>
      </w:r>
      <w:r w:rsidR="00B92D50" w:rsidRPr="00C868FF">
        <w:rPr>
          <w:rFonts w:ascii="Times New Roman" w:hAnsi="Times New Roman"/>
        </w:rPr>
        <w:t>příslušným orgánům.</w:t>
      </w:r>
    </w:p>
    <w:p w14:paraId="6B9C8155" w14:textId="77777777" w:rsidR="008E0570" w:rsidRPr="00C868FF" w:rsidRDefault="008E0570" w:rsidP="00B02A71">
      <w:pPr>
        <w:pStyle w:val="Nadpis1"/>
        <w:jc w:val="both"/>
        <w:rPr>
          <w:rFonts w:ascii="Times New Roman" w:hAnsi="Times New Roman"/>
          <w:bCs/>
        </w:rPr>
      </w:pPr>
      <w:bookmarkStart w:id="191" w:name="_Toc444449452"/>
      <w:bookmarkStart w:id="192" w:name="_Toc444977067"/>
      <w:bookmarkStart w:id="193" w:name="_Toc444977196"/>
      <w:bookmarkStart w:id="194" w:name="_Toc445796256"/>
      <w:bookmarkStart w:id="195" w:name="_Toc445841846"/>
      <w:bookmarkStart w:id="196" w:name="_Toc447005739"/>
      <w:bookmarkStart w:id="197" w:name="_Toc493768994"/>
      <w:r w:rsidRPr="00C868FF">
        <w:rPr>
          <w:rFonts w:ascii="Times New Roman" w:hAnsi="Times New Roman"/>
          <w:bCs/>
        </w:rPr>
        <w:t>8.</w:t>
      </w:r>
      <w:r w:rsidRPr="00C868FF">
        <w:rPr>
          <w:rFonts w:ascii="Times New Roman" w:hAnsi="Times New Roman"/>
        </w:rPr>
        <w:t xml:space="preserve"> Poučení o povinnosti dodržovat školní řád</w:t>
      </w:r>
      <w:bookmarkEnd w:id="191"/>
      <w:bookmarkEnd w:id="192"/>
      <w:bookmarkEnd w:id="193"/>
      <w:bookmarkEnd w:id="194"/>
      <w:bookmarkEnd w:id="195"/>
      <w:bookmarkEnd w:id="196"/>
      <w:bookmarkEnd w:id="197"/>
      <w:r w:rsidRPr="00C868FF">
        <w:rPr>
          <w:rFonts w:ascii="Times New Roman" w:hAnsi="Times New Roman"/>
        </w:rPr>
        <w:t xml:space="preserve"> </w:t>
      </w:r>
    </w:p>
    <w:p w14:paraId="6E1A8BB1" w14:textId="77777777" w:rsidR="008E0570" w:rsidRPr="00C868FF" w:rsidRDefault="008E0570" w:rsidP="00B02A71">
      <w:pPr>
        <w:pStyle w:val="Styl1"/>
        <w:jc w:val="both"/>
        <w:rPr>
          <w:rFonts w:ascii="Times New Roman" w:hAnsi="Times New Roman"/>
        </w:rPr>
      </w:pPr>
      <w:r w:rsidRPr="00C868FF">
        <w:rPr>
          <w:rFonts w:ascii="Times New Roman" w:hAnsi="Times New Roman"/>
        </w:rPr>
        <w:t>- Školní řád platí do odvolání.</w:t>
      </w:r>
    </w:p>
    <w:p w14:paraId="0B6E0236" w14:textId="3C9CC3DE" w:rsidR="008E0570" w:rsidRPr="00C868FF" w:rsidRDefault="008E0570" w:rsidP="00AB5BE2">
      <w:pPr>
        <w:pStyle w:val="Styl1"/>
        <w:numPr>
          <w:ilvl w:val="0"/>
          <w:numId w:val="22"/>
        </w:numPr>
        <w:jc w:val="both"/>
        <w:rPr>
          <w:rFonts w:ascii="Times New Roman" w:hAnsi="Times New Roman"/>
        </w:rPr>
      </w:pPr>
      <w:r w:rsidRPr="00C868FF">
        <w:rPr>
          <w:rFonts w:ascii="Times New Roman" w:hAnsi="Times New Roman"/>
        </w:rPr>
        <w:t xml:space="preserve">Školní řád byl projednán Pedagogickou radou dne </w:t>
      </w:r>
      <w:r w:rsidR="00B3339D">
        <w:rPr>
          <w:rFonts w:ascii="Times New Roman" w:hAnsi="Times New Roman"/>
        </w:rPr>
        <w:t>13</w:t>
      </w:r>
      <w:r w:rsidR="005F36FF" w:rsidRPr="00C868FF">
        <w:rPr>
          <w:rFonts w:ascii="Times New Roman" w:hAnsi="Times New Roman"/>
        </w:rPr>
        <w:t>. 10</w:t>
      </w:r>
      <w:r w:rsidR="00DA28C4" w:rsidRPr="00C868FF">
        <w:rPr>
          <w:rFonts w:ascii="Times New Roman" w:hAnsi="Times New Roman"/>
        </w:rPr>
        <w:t>. 20</w:t>
      </w:r>
      <w:r w:rsidR="005F36FF" w:rsidRPr="00C868FF">
        <w:rPr>
          <w:rFonts w:ascii="Times New Roman" w:hAnsi="Times New Roman"/>
        </w:rPr>
        <w:t>2</w:t>
      </w:r>
      <w:r w:rsidR="00B3339D">
        <w:rPr>
          <w:rFonts w:ascii="Times New Roman" w:hAnsi="Times New Roman"/>
        </w:rPr>
        <w:t>2</w:t>
      </w:r>
      <w:r w:rsidR="00803644" w:rsidRPr="00C868FF">
        <w:rPr>
          <w:rFonts w:ascii="Times New Roman" w:hAnsi="Times New Roman"/>
        </w:rPr>
        <w:t xml:space="preserve"> </w:t>
      </w:r>
      <w:r w:rsidRPr="00C868FF">
        <w:rPr>
          <w:rFonts w:ascii="Times New Roman" w:hAnsi="Times New Roman"/>
        </w:rPr>
        <w:t xml:space="preserve">a schválen Školskou radou dne </w:t>
      </w:r>
      <w:r w:rsidR="005F36FF" w:rsidRPr="00C868FF">
        <w:rPr>
          <w:rFonts w:ascii="Times New Roman" w:hAnsi="Times New Roman"/>
        </w:rPr>
        <w:t>13</w:t>
      </w:r>
      <w:r w:rsidR="00DA28C4" w:rsidRPr="00C868FF">
        <w:rPr>
          <w:rFonts w:ascii="Times New Roman" w:hAnsi="Times New Roman"/>
        </w:rPr>
        <w:t>. 10. 20</w:t>
      </w:r>
      <w:r w:rsidR="005F36FF" w:rsidRPr="00C868FF">
        <w:rPr>
          <w:rFonts w:ascii="Times New Roman" w:hAnsi="Times New Roman"/>
        </w:rPr>
        <w:t>2</w:t>
      </w:r>
      <w:r w:rsidR="00B3339D">
        <w:rPr>
          <w:rFonts w:ascii="Times New Roman" w:hAnsi="Times New Roman"/>
        </w:rPr>
        <w:t>2</w:t>
      </w:r>
      <w:r w:rsidR="005F36FF" w:rsidRPr="00C868FF">
        <w:rPr>
          <w:rFonts w:ascii="Times New Roman" w:hAnsi="Times New Roman"/>
        </w:rPr>
        <w:t>.</w:t>
      </w:r>
    </w:p>
    <w:p w14:paraId="16577D4E" w14:textId="77777777" w:rsidR="008E0570" w:rsidRPr="00C868FF" w:rsidRDefault="008E0570" w:rsidP="00AB5BE2">
      <w:pPr>
        <w:pStyle w:val="Styl1"/>
        <w:numPr>
          <w:ilvl w:val="0"/>
          <w:numId w:val="34"/>
        </w:numPr>
        <w:jc w:val="both"/>
        <w:rPr>
          <w:rFonts w:ascii="Times New Roman" w:hAnsi="Times New Roman"/>
        </w:rPr>
      </w:pPr>
      <w:r w:rsidRPr="00C868FF">
        <w:rPr>
          <w:rFonts w:ascii="Times New Roman" w:hAnsi="Times New Roman"/>
        </w:rPr>
        <w:t>Školní řád je zveřejněn na přístupném místě ve škole</w:t>
      </w:r>
      <w:r w:rsidR="007703C6" w:rsidRPr="00C868FF">
        <w:rPr>
          <w:rFonts w:ascii="Times New Roman" w:hAnsi="Times New Roman"/>
        </w:rPr>
        <w:t xml:space="preserve"> a na webových stránkách školy</w:t>
      </w:r>
      <w:r w:rsidRPr="00C868FF">
        <w:rPr>
          <w:rFonts w:ascii="Times New Roman" w:hAnsi="Times New Roman"/>
        </w:rPr>
        <w:t xml:space="preserve">, prokazatelným způsobem jsou s ním seznámeni žáci i zaměstnanci školy a o jeho vydání a obsahu jsou informováni zákonní zástupci nezletilých žáků. </w:t>
      </w:r>
    </w:p>
    <w:p w14:paraId="356EC8D7" w14:textId="77777777" w:rsidR="008E0570" w:rsidRPr="00C868FF" w:rsidRDefault="008E0570" w:rsidP="00AB5BE2">
      <w:pPr>
        <w:pStyle w:val="Odstavecseseznamem"/>
        <w:numPr>
          <w:ilvl w:val="0"/>
          <w:numId w:val="34"/>
        </w:numPr>
        <w:jc w:val="both"/>
        <w:rPr>
          <w:sz w:val="22"/>
          <w:szCs w:val="22"/>
        </w:rPr>
      </w:pPr>
      <w:r w:rsidRPr="00C868FF">
        <w:rPr>
          <w:sz w:val="22"/>
          <w:szCs w:val="22"/>
        </w:rPr>
        <w:t>Změny školního řádu lze navrhovat průběžně s ohledem na naléh</w:t>
      </w:r>
      <w:r w:rsidR="00B02A71" w:rsidRPr="00C868FF">
        <w:rPr>
          <w:sz w:val="22"/>
          <w:szCs w:val="22"/>
        </w:rPr>
        <w:t>avost situace. Všechny změny ve </w:t>
      </w:r>
      <w:r w:rsidRPr="00C868FF">
        <w:rPr>
          <w:sz w:val="22"/>
          <w:szCs w:val="22"/>
        </w:rPr>
        <w:t xml:space="preserve">školním řádu podléhají projednání v pedagogické radě, schválení ředitele školy a následně schválení školskou radou. </w:t>
      </w:r>
    </w:p>
    <w:p w14:paraId="761BC016" w14:textId="77777777" w:rsidR="0084097C" w:rsidRPr="00C868FF" w:rsidRDefault="0084097C" w:rsidP="00783CCD">
      <w:pPr>
        <w:ind w:left="170" w:hanging="170"/>
        <w:jc w:val="both"/>
        <w:rPr>
          <w:sz w:val="22"/>
          <w:szCs w:val="22"/>
        </w:rPr>
      </w:pPr>
    </w:p>
    <w:p w14:paraId="21A4FFFC" w14:textId="77777777" w:rsidR="0084097C" w:rsidRPr="00C868FF" w:rsidRDefault="0084097C" w:rsidP="00783CCD">
      <w:pPr>
        <w:ind w:left="170" w:hanging="170"/>
        <w:jc w:val="both"/>
        <w:rPr>
          <w:sz w:val="22"/>
          <w:szCs w:val="22"/>
        </w:rPr>
      </w:pPr>
    </w:p>
    <w:p w14:paraId="51FD20EA" w14:textId="77777777" w:rsidR="0084097C" w:rsidRPr="00C868FF" w:rsidRDefault="0084097C" w:rsidP="00783CCD">
      <w:pPr>
        <w:ind w:left="170" w:hanging="170"/>
        <w:jc w:val="both"/>
        <w:rPr>
          <w:sz w:val="22"/>
          <w:szCs w:val="22"/>
        </w:rPr>
      </w:pPr>
    </w:p>
    <w:p w14:paraId="76E49DF3" w14:textId="77777777" w:rsidR="0084097C" w:rsidRPr="00C868FF" w:rsidRDefault="0084097C" w:rsidP="00783CCD">
      <w:pPr>
        <w:ind w:left="170" w:hanging="170"/>
        <w:jc w:val="both"/>
        <w:rPr>
          <w:sz w:val="22"/>
          <w:szCs w:val="22"/>
        </w:rPr>
      </w:pPr>
    </w:p>
    <w:p w14:paraId="3B8C7787" w14:textId="77777777" w:rsidR="0084097C" w:rsidRPr="00C868FF" w:rsidRDefault="0084097C" w:rsidP="00783CCD">
      <w:pPr>
        <w:ind w:left="170" w:hanging="170"/>
        <w:jc w:val="both"/>
        <w:rPr>
          <w:sz w:val="22"/>
          <w:szCs w:val="22"/>
        </w:rPr>
      </w:pPr>
    </w:p>
    <w:p w14:paraId="16D24073" w14:textId="77777777" w:rsidR="0084097C" w:rsidRPr="00C868FF" w:rsidRDefault="0084097C" w:rsidP="00783CCD">
      <w:pPr>
        <w:ind w:left="170" w:hanging="170"/>
        <w:jc w:val="both"/>
        <w:rPr>
          <w:sz w:val="22"/>
          <w:szCs w:val="22"/>
        </w:rPr>
      </w:pPr>
    </w:p>
    <w:p w14:paraId="1AFF3D6B" w14:textId="77777777" w:rsidR="0084097C" w:rsidRPr="00C868FF" w:rsidRDefault="0084097C" w:rsidP="0084097C">
      <w:pPr>
        <w:jc w:val="both"/>
      </w:pPr>
    </w:p>
    <w:p w14:paraId="4CE3E9D8" w14:textId="77777777" w:rsidR="00CD0F4D" w:rsidRPr="00C868FF" w:rsidRDefault="00CD0F4D" w:rsidP="0084097C">
      <w:pPr>
        <w:jc w:val="both"/>
      </w:pPr>
    </w:p>
    <w:p w14:paraId="5E8ED13E" w14:textId="77777777" w:rsidR="00CD0F4D" w:rsidRPr="00C868FF" w:rsidRDefault="00CD0F4D" w:rsidP="0084097C">
      <w:pPr>
        <w:jc w:val="both"/>
      </w:pPr>
    </w:p>
    <w:p w14:paraId="27FE2632" w14:textId="77777777" w:rsidR="00CD0F4D" w:rsidRPr="00C868FF" w:rsidRDefault="00CD0F4D" w:rsidP="0084097C">
      <w:pPr>
        <w:jc w:val="both"/>
      </w:pPr>
    </w:p>
    <w:p w14:paraId="5C0C0A81" w14:textId="77777777" w:rsidR="00CD0F4D" w:rsidRPr="00C868FF" w:rsidRDefault="00CD0F4D" w:rsidP="0084097C">
      <w:pPr>
        <w:jc w:val="both"/>
      </w:pPr>
    </w:p>
    <w:p w14:paraId="54FBD57F" w14:textId="77777777" w:rsidR="00CD0F4D" w:rsidRPr="00C868FF" w:rsidRDefault="00CD0F4D" w:rsidP="0084097C">
      <w:pPr>
        <w:jc w:val="both"/>
      </w:pPr>
    </w:p>
    <w:p w14:paraId="49F513D0" w14:textId="77777777" w:rsidR="00F80C14" w:rsidRPr="00C868FF" w:rsidRDefault="00F80C14" w:rsidP="0084097C">
      <w:pPr>
        <w:jc w:val="both"/>
        <w:rPr>
          <w:b/>
          <w:sz w:val="28"/>
        </w:rPr>
      </w:pPr>
    </w:p>
    <w:p w14:paraId="5A05DD57" w14:textId="77777777" w:rsidR="00F80C14" w:rsidRPr="00C868FF" w:rsidRDefault="00F80C14" w:rsidP="0084097C">
      <w:pPr>
        <w:jc w:val="both"/>
        <w:rPr>
          <w:b/>
          <w:sz w:val="28"/>
        </w:rPr>
      </w:pPr>
    </w:p>
    <w:p w14:paraId="2E093716" w14:textId="77777777" w:rsidR="00F80C14" w:rsidRPr="00C868FF" w:rsidRDefault="00F80C14" w:rsidP="0084097C">
      <w:pPr>
        <w:jc w:val="both"/>
        <w:rPr>
          <w:b/>
          <w:sz w:val="28"/>
        </w:rPr>
      </w:pPr>
    </w:p>
    <w:p w14:paraId="329310B9" w14:textId="77777777" w:rsidR="0084097C" w:rsidRPr="00C868FF" w:rsidRDefault="0084097C" w:rsidP="0084097C">
      <w:pPr>
        <w:jc w:val="both"/>
        <w:rPr>
          <w:sz w:val="32"/>
        </w:rPr>
      </w:pPr>
      <w:r w:rsidRPr="00C868FF">
        <w:rPr>
          <w:b/>
          <w:sz w:val="28"/>
        </w:rPr>
        <w:t xml:space="preserve">Pravidla pro hodnocení výsledků vzdělávání žáků a podmínky ukládání výchovných opatření </w:t>
      </w:r>
    </w:p>
    <w:p w14:paraId="4EF558DB" w14:textId="77777777" w:rsidR="0084097C" w:rsidRPr="00C868FF" w:rsidRDefault="0084097C" w:rsidP="0084097C">
      <w:pPr>
        <w:pStyle w:val="Nadpis1"/>
        <w:jc w:val="both"/>
        <w:rPr>
          <w:rFonts w:ascii="Times New Roman" w:hAnsi="Times New Roman"/>
        </w:rPr>
      </w:pPr>
      <w:bookmarkStart w:id="198" w:name="_Toc444451516"/>
      <w:bookmarkStart w:id="199" w:name="_Toc445841847"/>
      <w:bookmarkStart w:id="200" w:name="_Toc447005740"/>
      <w:bookmarkStart w:id="201" w:name="_Toc493768995"/>
      <w:r w:rsidRPr="00C868FF">
        <w:rPr>
          <w:rFonts w:ascii="Times New Roman" w:hAnsi="Times New Roman"/>
        </w:rPr>
        <w:t>I. Pravidla pro hodnocení výsledků vzdělávání žáků</w:t>
      </w:r>
      <w:bookmarkEnd w:id="198"/>
      <w:bookmarkEnd w:id="199"/>
      <w:bookmarkEnd w:id="200"/>
      <w:bookmarkEnd w:id="201"/>
      <w:r w:rsidRPr="00C868FF">
        <w:rPr>
          <w:rFonts w:ascii="Times New Roman" w:hAnsi="Times New Roman"/>
        </w:rPr>
        <w:t xml:space="preserve"> </w:t>
      </w:r>
    </w:p>
    <w:p w14:paraId="355EA69F" w14:textId="77777777" w:rsidR="0084097C" w:rsidRPr="00C868FF" w:rsidRDefault="0084097C" w:rsidP="0084097C">
      <w:pPr>
        <w:pStyle w:val="Nadpis1"/>
        <w:jc w:val="both"/>
        <w:rPr>
          <w:rFonts w:ascii="Times New Roman" w:hAnsi="Times New Roman"/>
        </w:rPr>
      </w:pPr>
      <w:bookmarkStart w:id="202" w:name="_Toc444451517"/>
      <w:bookmarkStart w:id="203" w:name="_Toc445841848"/>
      <w:bookmarkStart w:id="204" w:name="_Toc447005741"/>
      <w:bookmarkStart w:id="205" w:name="_Toc493768996"/>
      <w:r w:rsidRPr="00C868FF">
        <w:rPr>
          <w:rFonts w:ascii="Times New Roman" w:hAnsi="Times New Roman"/>
        </w:rPr>
        <w:t>1. Zásady hodnocení průběhu a výsledků vzdělávání a chování ve škole a na akcích pořádaných školou</w:t>
      </w:r>
      <w:bookmarkEnd w:id="202"/>
      <w:bookmarkEnd w:id="203"/>
      <w:bookmarkEnd w:id="204"/>
      <w:bookmarkEnd w:id="205"/>
    </w:p>
    <w:p w14:paraId="0B2AEC2B" w14:textId="77777777" w:rsidR="0084097C" w:rsidRPr="00C868FF" w:rsidRDefault="0084097C" w:rsidP="0084097C">
      <w:pPr>
        <w:pStyle w:val="Nadpis2"/>
        <w:jc w:val="both"/>
        <w:rPr>
          <w:rFonts w:eastAsia="Times New Roman" w:cs="Times New Roman"/>
        </w:rPr>
      </w:pPr>
      <w:bookmarkStart w:id="206" w:name="_Toc444451518"/>
      <w:bookmarkStart w:id="207" w:name="_Toc445841849"/>
      <w:bookmarkStart w:id="208" w:name="_Toc447005742"/>
      <w:bookmarkStart w:id="209" w:name="_Toc493768997"/>
      <w:r w:rsidRPr="00C868FF">
        <w:rPr>
          <w:rFonts w:eastAsia="Times New Roman" w:cs="Times New Roman"/>
        </w:rPr>
        <w:t xml:space="preserve">1.1 Zásady hodnocení </w:t>
      </w:r>
      <w:r w:rsidRPr="00C868FF">
        <w:rPr>
          <w:rFonts w:cs="Times New Roman"/>
        </w:rPr>
        <w:t>průběhu</w:t>
      </w:r>
      <w:r w:rsidRPr="00C868FF">
        <w:rPr>
          <w:rFonts w:eastAsia="Times New Roman" w:cs="Times New Roman"/>
        </w:rPr>
        <w:t xml:space="preserve"> a výsledku vzdělávání</w:t>
      </w:r>
      <w:bookmarkEnd w:id="206"/>
      <w:bookmarkEnd w:id="207"/>
      <w:bookmarkEnd w:id="208"/>
      <w:bookmarkEnd w:id="209"/>
    </w:p>
    <w:p w14:paraId="08B2EF43" w14:textId="77777777" w:rsidR="0084097C" w:rsidRPr="00C868FF" w:rsidRDefault="0084097C" w:rsidP="0084097C">
      <w:pPr>
        <w:ind w:left="142" w:hanging="142"/>
        <w:jc w:val="both"/>
      </w:pPr>
      <w:r w:rsidRPr="00C868FF">
        <w:t>1. Hodnocení žáka je organickou součástí výchovně vzdělávacího procesu a jeho řízení.</w:t>
      </w:r>
    </w:p>
    <w:p w14:paraId="5391954F" w14:textId="77777777" w:rsidR="0084097C" w:rsidRPr="00C868FF" w:rsidRDefault="0084097C" w:rsidP="0084097C">
      <w:pPr>
        <w:ind w:left="142" w:hanging="142"/>
        <w:jc w:val="both"/>
      </w:pPr>
      <w:r w:rsidRPr="00C868FF">
        <w:t>2. Za první pololetí se vydává škola žákovi výpis z vysvědčení; za druhé pololetí vysvědčení.</w:t>
      </w:r>
    </w:p>
    <w:p w14:paraId="1319EBD7" w14:textId="77777777" w:rsidR="0084097C" w:rsidRPr="00C868FF" w:rsidRDefault="0084097C" w:rsidP="0084097C">
      <w:pPr>
        <w:ind w:left="142" w:hanging="142"/>
        <w:jc w:val="both"/>
      </w:pPr>
      <w:r w:rsidRPr="00C868FF">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64795F69" w14:textId="77777777" w:rsidR="0084097C" w:rsidRPr="00C868FF" w:rsidRDefault="0084097C" w:rsidP="0084097C">
      <w:pPr>
        <w:ind w:left="142" w:hanging="142"/>
        <w:jc w:val="both"/>
      </w:pPr>
      <w:r w:rsidRPr="00C868FF">
        <w:t>4. Je-li žák hodnocen slovně, převede třídní učitel po projednání s vyučujícími ostatních předmětů slovní hodnocení do klasifikace pro účely přijímacího řízení ke střednímu vzdělávání.</w:t>
      </w:r>
    </w:p>
    <w:p w14:paraId="1F4E23DA" w14:textId="77777777" w:rsidR="0084097C" w:rsidRPr="00C868FF" w:rsidRDefault="0084097C" w:rsidP="0084097C">
      <w:pPr>
        <w:ind w:left="142" w:hanging="142"/>
        <w:jc w:val="both"/>
      </w:pPr>
      <w:r w:rsidRPr="00C868FF">
        <w:t>5. Klasifikace je jednou z forem hodnocení, její výsledky se vyjadřují stanovenou stupnicí.</w:t>
      </w:r>
    </w:p>
    <w:p w14:paraId="13C21A78" w14:textId="77777777" w:rsidR="0084097C" w:rsidRPr="00C868FF" w:rsidRDefault="0084097C" w:rsidP="0084097C">
      <w:pPr>
        <w:ind w:left="142" w:hanging="142"/>
        <w:jc w:val="both"/>
      </w:pPr>
      <w:r w:rsidRPr="00C868FF">
        <w:t>6. Ve výchovně vzdělávacím procesu se uskutečňuje klasifikace průběžná a celková.</w:t>
      </w:r>
    </w:p>
    <w:p w14:paraId="187E30E2" w14:textId="77777777" w:rsidR="0084097C" w:rsidRPr="00C868FF" w:rsidRDefault="0084097C" w:rsidP="0084097C">
      <w:pPr>
        <w:ind w:left="142" w:hanging="142"/>
        <w:jc w:val="both"/>
      </w:pPr>
      <w:r w:rsidRPr="00C868FF">
        <w:t>7. Průběžná klasifikace se uplatňuje při hodnocení dílčích výsledků a projevů žáka.</w:t>
      </w:r>
    </w:p>
    <w:p w14:paraId="3C2605EC" w14:textId="77777777" w:rsidR="0084097C" w:rsidRPr="00C868FF" w:rsidRDefault="0084097C" w:rsidP="0084097C">
      <w:pPr>
        <w:ind w:left="142" w:hanging="142"/>
        <w:jc w:val="both"/>
      </w:pPr>
      <w:r w:rsidRPr="00C868FF">
        <w:t>8. Klasifikace souhrnného prospěchu se provádí na konci každého pololetí a není aritmetickým průměrem běžné klasifikace.</w:t>
      </w:r>
    </w:p>
    <w:p w14:paraId="19BE14F0" w14:textId="77777777" w:rsidR="0084097C" w:rsidRPr="00C868FF" w:rsidRDefault="0084097C" w:rsidP="0084097C">
      <w:pPr>
        <w:ind w:left="142" w:hanging="142"/>
        <w:jc w:val="both"/>
      </w:pPr>
      <w:r w:rsidRPr="00C868FF">
        <w:t>9. Při hodnocení žáka klasifikací jsou výsledky vzdělávání žá</w:t>
      </w:r>
      <w:r w:rsidR="004374A2" w:rsidRPr="00C868FF">
        <w:t>ka a chování žáka ve škole a na </w:t>
      </w:r>
      <w:r w:rsidRPr="00C868FF">
        <w:t>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w:t>
      </w:r>
      <w:r w:rsidR="004374A2" w:rsidRPr="00C868FF">
        <w:t>ní píle žáka a jeho přístupu ke </w:t>
      </w:r>
      <w:r w:rsidRPr="00C868FF">
        <w:t>vzdělávání i v souvislostech, které ovlivňují jeho výkon.</w:t>
      </w:r>
    </w:p>
    <w:p w14:paraId="2C360BBD" w14:textId="77777777" w:rsidR="0084097C" w:rsidRPr="00C868FF" w:rsidRDefault="0084097C" w:rsidP="0084097C">
      <w:pPr>
        <w:ind w:left="142" w:hanging="142"/>
        <w:jc w:val="both"/>
      </w:pPr>
      <w:r w:rsidRPr="00C868FF">
        <w:t>10. Chování neovlivňuje klasifikaci výsledků ve vyučovacích předmětech.</w:t>
      </w:r>
    </w:p>
    <w:p w14:paraId="306D0F41" w14:textId="77777777" w:rsidR="0084097C" w:rsidRPr="00C868FF" w:rsidRDefault="0084097C" w:rsidP="0084097C">
      <w:pPr>
        <w:ind w:left="142" w:hanging="142"/>
        <w:jc w:val="both"/>
      </w:pPr>
      <w:r w:rsidRPr="00C868FF">
        <w:t>11. Při hodnocení a při průběžné i celkové klasifikaci pedagogický pracovník uplatňuje přiměřenou náročnost a pedagogický takt vůči žákovi.</w:t>
      </w:r>
    </w:p>
    <w:p w14:paraId="62EEEFED" w14:textId="77777777" w:rsidR="0084097C" w:rsidRPr="00C868FF" w:rsidRDefault="0084097C" w:rsidP="0084097C">
      <w:pPr>
        <w:ind w:left="142" w:hanging="142"/>
        <w:jc w:val="both"/>
      </w:pPr>
      <w:r w:rsidRPr="00C868FF">
        <w:t>12. Klasifikační stupeň určí učitel, který vyučuje příslušnému předmětu.</w:t>
      </w:r>
    </w:p>
    <w:p w14:paraId="03774399" w14:textId="77777777" w:rsidR="0084097C" w:rsidRPr="00C868FF" w:rsidRDefault="0084097C" w:rsidP="0084097C">
      <w:pPr>
        <w:ind w:left="142" w:hanging="142"/>
        <w:jc w:val="both"/>
      </w:pPr>
      <w:r w:rsidRPr="00C868FF">
        <w:t>13. V předmětu, ve kterém vyučuje více učitelů, určí výsledný klasifikační stupeň za klasifikační období příslušní učitelé po vzájemné dohodě.</w:t>
      </w:r>
    </w:p>
    <w:p w14:paraId="1168F8A9" w14:textId="77777777" w:rsidR="0084097C" w:rsidRPr="00C868FF" w:rsidRDefault="0084097C" w:rsidP="0084097C">
      <w:pPr>
        <w:ind w:left="142" w:hanging="142"/>
        <w:jc w:val="both"/>
      </w:pPr>
      <w:r w:rsidRPr="00C868FF">
        <w:t>14. Ohodnocením výkonu žáka klasifikačním stupněm posuzuje učitel výsledky práce objektivně a přiměřeně náročně.</w:t>
      </w:r>
    </w:p>
    <w:p w14:paraId="03182817" w14:textId="77777777" w:rsidR="0084097C" w:rsidRPr="00C868FF" w:rsidRDefault="0084097C" w:rsidP="0084097C">
      <w:pPr>
        <w:ind w:left="142" w:hanging="142"/>
        <w:jc w:val="both"/>
      </w:pPr>
      <w:r w:rsidRPr="00C868FF">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w:t>
      </w:r>
      <w:r w:rsidR="004374A2" w:rsidRPr="00C868FF">
        <w:t>u indispozici. Přihlíží se i ke </w:t>
      </w:r>
      <w:r w:rsidRPr="00C868FF">
        <w:t>snaživosti a pečlivosti žáka. Stupeň prospěchu se neurčuje na základě průměru a klasifikace za příslušné období.</w:t>
      </w:r>
    </w:p>
    <w:p w14:paraId="50C6B2C7" w14:textId="77777777" w:rsidR="0084097C" w:rsidRPr="00C868FF" w:rsidRDefault="0084097C" w:rsidP="0084097C">
      <w:pPr>
        <w:ind w:left="142" w:hanging="142"/>
        <w:jc w:val="both"/>
      </w:pPr>
      <w:r w:rsidRPr="00C868FF">
        <w:t>16. Ředitel školy je povinen působit na sjednocování klasifikačních měřítek všech učitelů.</w:t>
      </w:r>
    </w:p>
    <w:p w14:paraId="71C54D84" w14:textId="77777777" w:rsidR="0084097C" w:rsidRPr="00C868FF" w:rsidRDefault="0084097C" w:rsidP="0084097C">
      <w:pPr>
        <w:ind w:left="142" w:hanging="142"/>
        <w:jc w:val="both"/>
      </w:pPr>
      <w:r w:rsidRPr="00C868FF">
        <w:t>17. Zákonní zástupci žáka jsou o prospěchu žáka informování třídním učitelem a učiteli jednotlivých předmětů:</w:t>
      </w:r>
    </w:p>
    <w:p w14:paraId="393BADE6" w14:textId="77777777" w:rsidR="0084097C" w:rsidRPr="00C868FF" w:rsidRDefault="0084097C" w:rsidP="0084097C">
      <w:pPr>
        <w:ind w:left="284" w:hanging="142"/>
        <w:jc w:val="both"/>
      </w:pPr>
      <w:r w:rsidRPr="00C868FF">
        <w:t>- průběžně prostřednictvím žákovské knížky,</w:t>
      </w:r>
    </w:p>
    <w:p w14:paraId="418B2E97" w14:textId="77777777" w:rsidR="0084097C" w:rsidRPr="00C868FF" w:rsidRDefault="0084097C" w:rsidP="0084097C">
      <w:pPr>
        <w:ind w:left="284" w:hanging="142"/>
        <w:jc w:val="both"/>
      </w:pPr>
      <w:r w:rsidRPr="00C868FF">
        <w:t>- před koncem každého čtvrtletí (klasifikační období),</w:t>
      </w:r>
    </w:p>
    <w:p w14:paraId="13872F20" w14:textId="77777777" w:rsidR="0084097C" w:rsidRPr="00C868FF" w:rsidRDefault="0084097C" w:rsidP="0084097C">
      <w:pPr>
        <w:ind w:left="284" w:hanging="142"/>
        <w:jc w:val="both"/>
      </w:pPr>
      <w:r w:rsidRPr="00C868FF">
        <w:lastRenderedPageBreak/>
        <w:t xml:space="preserve">- případně kdykoliv na požádání zákonných zástupců žáka. </w:t>
      </w:r>
    </w:p>
    <w:p w14:paraId="4427910D" w14:textId="77777777" w:rsidR="0084097C" w:rsidRPr="00C868FF" w:rsidRDefault="0084097C" w:rsidP="0084097C">
      <w:pPr>
        <w:ind w:left="142" w:hanging="142"/>
        <w:jc w:val="both"/>
      </w:pPr>
      <w:r w:rsidRPr="00C868FF">
        <w:t xml:space="preserve">    V případě mimořádného zhoršení prospěchu informuje učitel zákonné zástupce žáka bezprostředně a prokazatelným způsobem. Případy zaostává</w:t>
      </w:r>
      <w:r w:rsidR="004374A2" w:rsidRPr="00C868FF">
        <w:t>ní žáků v učení se projednají v </w:t>
      </w:r>
      <w:r w:rsidRPr="00C868FF">
        <w:t>pedagogické radě.</w:t>
      </w:r>
    </w:p>
    <w:p w14:paraId="3CF482EE" w14:textId="77777777" w:rsidR="0084097C" w:rsidRPr="00C868FF" w:rsidRDefault="0084097C" w:rsidP="0084097C">
      <w:pPr>
        <w:ind w:left="142" w:hanging="142"/>
        <w:jc w:val="both"/>
      </w:pPr>
      <w:r w:rsidRPr="00C868FF">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w:t>
      </w:r>
      <w:r w:rsidR="004374A2" w:rsidRPr="00C868FF">
        <w:t>ickém zařízení v předmětech, ve </w:t>
      </w:r>
      <w:r w:rsidRPr="00C868FF">
        <w:t>kterých byli klasifikováni, je závazná. V předmětech, ve kterých nebyli vyučováni, se neklasifikují.</w:t>
      </w:r>
    </w:p>
    <w:p w14:paraId="0B4FAAD2" w14:textId="77777777" w:rsidR="0084097C" w:rsidRPr="00C868FF" w:rsidRDefault="0084097C" w:rsidP="0084097C">
      <w:pPr>
        <w:ind w:left="142" w:hanging="142"/>
        <w:jc w:val="both"/>
      </w:pPr>
      <w:r w:rsidRPr="00C868FF">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w:t>
      </w:r>
      <w:r w:rsidR="004374A2" w:rsidRPr="00C868FF">
        <w:t>pně základní školy, který již v </w:t>
      </w:r>
      <w:r w:rsidRPr="00C868FF">
        <w:t>rámci prvního stupně opakoval ročník, a žák druhého stu</w:t>
      </w:r>
      <w:r w:rsidR="004374A2" w:rsidRPr="00C868FF">
        <w:t>pně základní školy, který již v </w:t>
      </w:r>
      <w:r w:rsidRPr="00C868FF">
        <w:t>rámci druhého stupně opakoval ročník, a to bez ohledu na prospěch tohoto žáka.</w:t>
      </w:r>
    </w:p>
    <w:p w14:paraId="0A590346" w14:textId="77777777" w:rsidR="0084097C" w:rsidRPr="00C868FF" w:rsidRDefault="0084097C" w:rsidP="0084097C">
      <w:pPr>
        <w:ind w:left="142" w:hanging="142"/>
        <w:jc w:val="both"/>
      </w:pPr>
      <w:r w:rsidRPr="00C868FF">
        <w:t>20. Nelze-li žáka hodnotit na konci prvního pololetí, určí ředitel školy pro jeho hodnocení náhradní termín, a to tak, aby hodnocení za první polole</w:t>
      </w:r>
      <w:r w:rsidR="004374A2" w:rsidRPr="00C868FF">
        <w:t>tí bylo provedeno nejpozději do </w:t>
      </w:r>
      <w:r w:rsidRPr="00C868FF">
        <w:t>dvou měsíců po skončení prvního pololetí. Není-li možné hodnotit ani v náhradním termínu, žák se za první pololetí nehodnotí.</w:t>
      </w:r>
    </w:p>
    <w:p w14:paraId="13DF44C3" w14:textId="77777777" w:rsidR="0084097C" w:rsidRPr="00C868FF" w:rsidRDefault="0084097C" w:rsidP="0084097C">
      <w:pPr>
        <w:ind w:left="142" w:hanging="142"/>
        <w:jc w:val="both"/>
      </w:pPr>
      <w:r w:rsidRPr="00C868FF">
        <w:t>21. Nelze-li žáka hodnotit na konci druhého pololetí, určí ředitel školy pro jeho hodnocení náhradní termín, a to tak, aby hodnocení za druhé polole</w:t>
      </w:r>
      <w:r w:rsidR="004374A2" w:rsidRPr="00C868FF">
        <w:t>tí bylo provedeno nejpozději do </w:t>
      </w:r>
      <w:r w:rsidRPr="00C868FF">
        <w:t>konce září následujícího školního roku. V období měsíce září do doby hodnocení navštěvuje žák nejbližší vyšší ročník, popřípadě znovu devátý ročník.</w:t>
      </w:r>
    </w:p>
    <w:p w14:paraId="775DA662" w14:textId="77777777" w:rsidR="0084097C" w:rsidRPr="00C868FF" w:rsidRDefault="0084097C" w:rsidP="0084097C">
      <w:pPr>
        <w:ind w:left="142" w:hanging="142"/>
        <w:jc w:val="both"/>
      </w:pPr>
      <w:r w:rsidRPr="00C868FF">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5EC4EA9F" w14:textId="77777777" w:rsidR="0084097C" w:rsidRPr="00C868FF" w:rsidRDefault="0084097C" w:rsidP="0084097C">
      <w:pPr>
        <w:ind w:left="142" w:hanging="142"/>
        <w:jc w:val="both"/>
      </w:pPr>
      <w:r w:rsidRPr="00C868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369BAB1" w14:textId="77777777" w:rsidR="0084097C" w:rsidRPr="00C868FF" w:rsidRDefault="0084097C" w:rsidP="0084097C">
      <w:pPr>
        <w:ind w:left="142" w:hanging="142"/>
        <w:jc w:val="both"/>
      </w:pPr>
      <w:r w:rsidRPr="00C868FF">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A2BE57A" w14:textId="5FDE287D" w:rsidR="0084097C" w:rsidRPr="00C868FF" w:rsidRDefault="0084097C" w:rsidP="0084097C">
      <w:pPr>
        <w:ind w:left="142" w:hanging="142"/>
        <w:jc w:val="both"/>
      </w:pPr>
      <w:r w:rsidRPr="00C868FF">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8C43D51" w14:textId="3AB6223F" w:rsidR="00A521C5" w:rsidRPr="00C868FF" w:rsidRDefault="00A521C5" w:rsidP="0084097C">
      <w:pPr>
        <w:ind w:left="142" w:hanging="142"/>
        <w:jc w:val="both"/>
      </w:pPr>
      <w:r w:rsidRPr="00C868FF">
        <w:t xml:space="preserve">26. Při distančním vzdělávání, zajištěném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C868FF">
        <w:t>sumativní</w:t>
      </w:r>
      <w:proofErr w:type="spellEnd"/>
      <w:r w:rsidRPr="00C868FF">
        <w:t xml:space="preserve"> hodnocení výsledků žáka při osvojování učiva tohoto celku.</w:t>
      </w:r>
    </w:p>
    <w:p w14:paraId="784CAD6A" w14:textId="745D459B" w:rsidR="00A521C5" w:rsidRPr="00C868FF" w:rsidRDefault="00A521C5" w:rsidP="0084097C">
      <w:pPr>
        <w:ind w:left="142" w:hanging="142"/>
        <w:jc w:val="both"/>
      </w:pPr>
      <w:r w:rsidRPr="00C868FF">
        <w:lastRenderedPageBreak/>
        <w:t>27. Výsledky vzdělávání při distanční výuce jsou dokládány ve formě osobního portfolia v listinné nebo digitální podobě.</w:t>
      </w:r>
    </w:p>
    <w:p w14:paraId="39443B8D" w14:textId="6281951F" w:rsidR="00A521C5" w:rsidRPr="00C868FF" w:rsidRDefault="00A521C5" w:rsidP="0084097C">
      <w:pPr>
        <w:ind w:left="142" w:hanging="142"/>
        <w:jc w:val="both"/>
      </w:pPr>
      <w:r w:rsidRPr="00C868FF">
        <w:t>28. Zapojení žáka či nedostačující míra zapojení do distanční výuky</w:t>
      </w:r>
      <w:r w:rsidR="00E77D6C" w:rsidRPr="00C868FF">
        <w:t xml:space="preserve"> se neodrazí v hodnocení klasifikačním stupněm.</w:t>
      </w:r>
    </w:p>
    <w:p w14:paraId="2042A772" w14:textId="2474580C" w:rsidR="00E77D6C" w:rsidRPr="00C868FF" w:rsidRDefault="00E77D6C" w:rsidP="0084097C">
      <w:pPr>
        <w:ind w:left="142" w:hanging="142"/>
        <w:jc w:val="both"/>
      </w:pPr>
      <w:r w:rsidRPr="00C868FF">
        <w:t>29. Zákonní zástupci jsou při distančním vzdělávání informováni průběžně prostřednictvím</w:t>
      </w:r>
    </w:p>
    <w:p w14:paraId="1E62956F" w14:textId="1C8F55C7" w:rsidR="00E77D6C" w:rsidRPr="00C868FF" w:rsidRDefault="00E77D6C" w:rsidP="00E77D6C">
      <w:pPr>
        <w:pStyle w:val="Odstavecseseznamem"/>
        <w:numPr>
          <w:ilvl w:val="0"/>
          <w:numId w:val="36"/>
        </w:numPr>
        <w:jc w:val="both"/>
      </w:pPr>
      <w:r w:rsidRPr="00C868FF">
        <w:t>komunikační platformy MS TEAMS, případně</w:t>
      </w:r>
    </w:p>
    <w:p w14:paraId="41DA69EA" w14:textId="6C29BD32" w:rsidR="00E77D6C" w:rsidRPr="00C868FF" w:rsidRDefault="00E77D6C" w:rsidP="00E77D6C">
      <w:pPr>
        <w:pStyle w:val="Odstavecseseznamem"/>
        <w:numPr>
          <w:ilvl w:val="0"/>
          <w:numId w:val="36"/>
        </w:numPr>
        <w:jc w:val="both"/>
      </w:pPr>
      <w:r w:rsidRPr="00C868FF">
        <w:t xml:space="preserve">skupinovým </w:t>
      </w:r>
      <w:proofErr w:type="spellStart"/>
      <w:r w:rsidRPr="00C868FF">
        <w:t>chatem</w:t>
      </w:r>
      <w:proofErr w:type="spellEnd"/>
      <w:r w:rsidRPr="00C868FF">
        <w:t>, videohovory, které nahrazují klasické třídní schůzky, případně</w:t>
      </w:r>
    </w:p>
    <w:p w14:paraId="221D1B7E" w14:textId="66B492D7" w:rsidR="00E77D6C" w:rsidRPr="00C868FF" w:rsidRDefault="00E77D6C" w:rsidP="00E77D6C">
      <w:pPr>
        <w:pStyle w:val="Odstavecseseznamem"/>
        <w:numPr>
          <w:ilvl w:val="0"/>
          <w:numId w:val="36"/>
        </w:numPr>
        <w:jc w:val="both"/>
      </w:pPr>
      <w:r w:rsidRPr="00C868FF">
        <w:t>písemnou korespondencí, telefonicky, nebo osobně.</w:t>
      </w:r>
    </w:p>
    <w:p w14:paraId="110F569C" w14:textId="77777777" w:rsidR="0084097C" w:rsidRPr="00C868FF" w:rsidRDefault="0084097C" w:rsidP="0084097C">
      <w:pPr>
        <w:pStyle w:val="Nadpis2"/>
        <w:jc w:val="both"/>
        <w:rPr>
          <w:rFonts w:eastAsia="Times New Roman" w:cs="Times New Roman"/>
        </w:rPr>
      </w:pPr>
      <w:bookmarkStart w:id="210" w:name="_Toc444451519"/>
      <w:bookmarkStart w:id="211" w:name="_Toc445841850"/>
      <w:bookmarkStart w:id="212" w:name="_Toc447005743"/>
      <w:bookmarkStart w:id="213" w:name="_Toc493768998"/>
      <w:r w:rsidRPr="00C868FF">
        <w:rPr>
          <w:rFonts w:eastAsia="Times New Roman" w:cs="Times New Roman"/>
        </w:rPr>
        <w:t>1.2 Zásady pro hodnocení chování ve škole</w:t>
      </w:r>
      <w:bookmarkEnd w:id="210"/>
      <w:bookmarkEnd w:id="211"/>
      <w:bookmarkEnd w:id="212"/>
      <w:bookmarkEnd w:id="213"/>
    </w:p>
    <w:p w14:paraId="147A579F" w14:textId="77777777" w:rsidR="0084097C" w:rsidRPr="00C868FF" w:rsidRDefault="0084097C" w:rsidP="0084097C">
      <w:pPr>
        <w:ind w:left="142" w:hanging="142"/>
        <w:jc w:val="both"/>
      </w:pPr>
      <w:r w:rsidRPr="00C868FF">
        <w:t>1. Klasifikaci chování žáků navrhuje třídní učitel po projednání s učiteli, kteří ve třídě vyučují, a s ostatními učiteli a rozhoduje o ní ředitel po projednání v pedagogické radě.</w:t>
      </w:r>
    </w:p>
    <w:p w14:paraId="34802409" w14:textId="77777777" w:rsidR="0084097C" w:rsidRPr="00C868FF" w:rsidRDefault="0084097C" w:rsidP="0084097C">
      <w:pPr>
        <w:ind w:left="142" w:hanging="142"/>
        <w:jc w:val="both"/>
      </w:pPr>
      <w:r w:rsidRPr="00C868FF">
        <w:t>2. Kritériem pro klasifikaci chování je dodržování pravidel slušného chování a dodržování vnitřního řádu školy během klasifikačního období.</w:t>
      </w:r>
    </w:p>
    <w:p w14:paraId="32F34CBB" w14:textId="77777777" w:rsidR="0084097C" w:rsidRPr="00C868FF" w:rsidRDefault="0084097C" w:rsidP="0084097C">
      <w:pPr>
        <w:ind w:left="142" w:hanging="142"/>
        <w:jc w:val="both"/>
      </w:pPr>
      <w:r w:rsidRPr="00C868FF">
        <w:t>3. Při klasifikaci chování se přihlíží k věku, morální a rozumové vyspělosti žáka; k uděleným opatřením k posílení kázně se přihlíží pouze tehdy, jestliže tato opatření byla neúčinná.</w:t>
      </w:r>
    </w:p>
    <w:p w14:paraId="3AD36525" w14:textId="77777777" w:rsidR="0084097C" w:rsidRPr="00C868FF" w:rsidRDefault="0084097C" w:rsidP="0084097C">
      <w:pPr>
        <w:ind w:left="142" w:hanging="142"/>
        <w:jc w:val="both"/>
      </w:pPr>
      <w:r w:rsidRPr="00C868FF">
        <w:t xml:space="preserve">4. Škola hodnotí a klasifikuje žáky za jejich chování ve škole a při akcích organizovaných školou.  </w:t>
      </w:r>
    </w:p>
    <w:p w14:paraId="5ADC13A8" w14:textId="77777777" w:rsidR="0084097C" w:rsidRPr="00C868FF" w:rsidRDefault="0084097C" w:rsidP="0084097C">
      <w:pPr>
        <w:ind w:left="142" w:hanging="142"/>
        <w:jc w:val="both"/>
      </w:pPr>
      <w:r w:rsidRPr="00C868FF">
        <w:t>5. Nedostatky v chování žáků se projednávají v pedagogické radě.</w:t>
      </w:r>
    </w:p>
    <w:p w14:paraId="47EAFE5B" w14:textId="77777777" w:rsidR="0084097C" w:rsidRPr="00C868FF" w:rsidRDefault="0084097C" w:rsidP="0084097C">
      <w:pPr>
        <w:ind w:left="142" w:hanging="142"/>
        <w:jc w:val="both"/>
      </w:pPr>
      <w:r w:rsidRPr="00C868FF">
        <w:t>6. Zákonní zástupci žáka jsou o chování žáka informování třídním učitelem a učiteli jednotlivých předmětů:</w:t>
      </w:r>
    </w:p>
    <w:p w14:paraId="1D2CB93C" w14:textId="77777777" w:rsidR="0084097C" w:rsidRPr="00C868FF" w:rsidRDefault="0084097C" w:rsidP="0084097C">
      <w:pPr>
        <w:ind w:left="284" w:hanging="142"/>
        <w:jc w:val="both"/>
      </w:pPr>
      <w:r w:rsidRPr="00C868FF">
        <w:t>- průběžně prostřednictvím žákovské knížky,</w:t>
      </w:r>
    </w:p>
    <w:p w14:paraId="57CAF3E9" w14:textId="77777777" w:rsidR="0084097C" w:rsidRPr="00C868FF" w:rsidRDefault="0084097C" w:rsidP="0084097C">
      <w:pPr>
        <w:ind w:left="284" w:hanging="142"/>
        <w:jc w:val="both"/>
      </w:pPr>
      <w:r w:rsidRPr="00C868FF">
        <w:t>- před koncem každého čtvrtletí (klasifikační období),</w:t>
      </w:r>
    </w:p>
    <w:p w14:paraId="1FFC0591" w14:textId="77777777" w:rsidR="0084097C" w:rsidRPr="00C868FF" w:rsidRDefault="0084097C" w:rsidP="0084097C">
      <w:pPr>
        <w:ind w:left="284" w:hanging="142"/>
        <w:jc w:val="both"/>
      </w:pPr>
      <w:r w:rsidRPr="00C868FF">
        <w:t xml:space="preserve">- okamžitě v případně mimořádného porušení školního řádu. </w:t>
      </w:r>
    </w:p>
    <w:p w14:paraId="226E4FF0" w14:textId="77777777" w:rsidR="0084097C" w:rsidRPr="00C868FF" w:rsidRDefault="0084097C" w:rsidP="0084097C">
      <w:pPr>
        <w:pStyle w:val="Nadpis1"/>
        <w:jc w:val="both"/>
        <w:rPr>
          <w:rFonts w:ascii="Times New Roman" w:hAnsi="Times New Roman"/>
        </w:rPr>
      </w:pPr>
      <w:bookmarkStart w:id="214" w:name="_Toc444451520"/>
      <w:bookmarkStart w:id="215" w:name="_Toc445841851"/>
      <w:bookmarkStart w:id="216" w:name="_Toc447005744"/>
      <w:bookmarkStart w:id="217" w:name="_Toc493768999"/>
      <w:r w:rsidRPr="00C868FF">
        <w:rPr>
          <w:rFonts w:ascii="Times New Roman" w:hAnsi="Times New Roman"/>
        </w:rPr>
        <w:t>2. Zásady a pravidla pro sebehodnocení žáků</w:t>
      </w:r>
      <w:bookmarkEnd w:id="214"/>
      <w:bookmarkEnd w:id="215"/>
      <w:bookmarkEnd w:id="216"/>
      <w:bookmarkEnd w:id="217"/>
    </w:p>
    <w:p w14:paraId="7CFD6FDE" w14:textId="77777777" w:rsidR="0084097C" w:rsidRPr="00C868FF" w:rsidRDefault="0084097C" w:rsidP="0084097C">
      <w:pPr>
        <w:ind w:left="142" w:hanging="142"/>
        <w:jc w:val="both"/>
      </w:pPr>
      <w:r w:rsidRPr="00C868FF">
        <w:t>1. Sebehodnocení je důležitou součástí hodnocení žáků.</w:t>
      </w:r>
    </w:p>
    <w:p w14:paraId="21B99501" w14:textId="77777777" w:rsidR="0084097C" w:rsidRPr="00C868FF" w:rsidRDefault="0084097C" w:rsidP="0084097C">
      <w:pPr>
        <w:ind w:left="142" w:hanging="142"/>
        <w:jc w:val="both"/>
      </w:pPr>
      <w:r w:rsidRPr="00C868FF">
        <w:t>2. Sebehodnocením se posiluje sebeúcta a sebevědomí žáků.</w:t>
      </w:r>
    </w:p>
    <w:p w14:paraId="67961CDB" w14:textId="77777777" w:rsidR="0084097C" w:rsidRPr="00C868FF" w:rsidRDefault="0084097C" w:rsidP="0084097C">
      <w:pPr>
        <w:ind w:left="142" w:hanging="142"/>
        <w:jc w:val="both"/>
      </w:pPr>
      <w:r w:rsidRPr="00C868FF">
        <w:t>3. Chybu je potřeba chápat jako přirozenou věc v procesu uče</w:t>
      </w:r>
      <w:r w:rsidR="004374A2" w:rsidRPr="00C868FF">
        <w:t>ní. Pedagogičtí pracovníci se o </w:t>
      </w:r>
      <w:r w:rsidRPr="00C868FF">
        <w:t>chybě se žáky baví, žáci mohou některé práce sami opravovat. Chyba je důležitý prostředek učení.</w:t>
      </w:r>
    </w:p>
    <w:p w14:paraId="04DDE111" w14:textId="77777777" w:rsidR="0084097C" w:rsidRPr="00C868FF" w:rsidRDefault="0084097C" w:rsidP="0084097C">
      <w:pPr>
        <w:ind w:left="142" w:hanging="142"/>
        <w:jc w:val="both"/>
      </w:pPr>
      <w:r w:rsidRPr="00C868FF">
        <w:t>4. Při sebehodnocení se žák snaží popsat:</w:t>
      </w:r>
    </w:p>
    <w:p w14:paraId="4F10050B" w14:textId="77777777" w:rsidR="0084097C" w:rsidRPr="00C868FF" w:rsidRDefault="0084097C" w:rsidP="0084097C">
      <w:pPr>
        <w:ind w:left="284" w:hanging="142"/>
        <w:jc w:val="both"/>
      </w:pPr>
      <w:r w:rsidRPr="00C868FF">
        <w:t>- co se mu daří,</w:t>
      </w:r>
    </w:p>
    <w:p w14:paraId="349E55DB" w14:textId="77777777" w:rsidR="0084097C" w:rsidRPr="00C868FF" w:rsidRDefault="0084097C" w:rsidP="0084097C">
      <w:pPr>
        <w:ind w:left="284" w:hanging="142"/>
        <w:jc w:val="both"/>
      </w:pPr>
      <w:r w:rsidRPr="00C868FF">
        <w:t>- co mu ještě nejde.</w:t>
      </w:r>
    </w:p>
    <w:p w14:paraId="39508AC0" w14:textId="77777777" w:rsidR="0084097C" w:rsidRPr="00C868FF" w:rsidRDefault="0084097C" w:rsidP="0084097C">
      <w:pPr>
        <w:ind w:left="284" w:hanging="142"/>
        <w:jc w:val="both"/>
      </w:pPr>
      <w:r w:rsidRPr="00C868FF">
        <w:t>- jak bude pokračovat dál.</w:t>
      </w:r>
    </w:p>
    <w:p w14:paraId="61E7B992" w14:textId="77777777" w:rsidR="0084097C" w:rsidRPr="00C868FF" w:rsidRDefault="0084097C" w:rsidP="0084097C">
      <w:pPr>
        <w:ind w:left="142" w:hanging="142"/>
        <w:jc w:val="both"/>
      </w:pPr>
      <w:r w:rsidRPr="00C868FF">
        <w:t>5. Při školní práci vedeme žáka, aby komentoval svoje výkony a výsledky.</w:t>
      </w:r>
    </w:p>
    <w:p w14:paraId="11C6FD5E" w14:textId="77777777" w:rsidR="0084097C" w:rsidRPr="00C868FF" w:rsidRDefault="0084097C" w:rsidP="0084097C">
      <w:pPr>
        <w:ind w:left="142" w:hanging="142"/>
        <w:jc w:val="both"/>
      </w:pPr>
      <w:r w:rsidRPr="00C868FF">
        <w:t>6. Známky nejsou jediným zdrojem motivace.</w:t>
      </w:r>
    </w:p>
    <w:p w14:paraId="19F2C522" w14:textId="77777777" w:rsidR="0084097C" w:rsidRPr="00C868FF" w:rsidRDefault="0084097C" w:rsidP="0084097C">
      <w:pPr>
        <w:pStyle w:val="Nadpis1"/>
        <w:jc w:val="both"/>
        <w:rPr>
          <w:rFonts w:ascii="Times New Roman" w:hAnsi="Times New Roman"/>
        </w:rPr>
      </w:pPr>
      <w:bookmarkStart w:id="218" w:name="_Toc444451521"/>
      <w:bookmarkStart w:id="219" w:name="_Toc445841852"/>
      <w:bookmarkStart w:id="220" w:name="_Toc447005745"/>
      <w:bookmarkStart w:id="221" w:name="_Toc493769000"/>
      <w:r w:rsidRPr="00C868FF">
        <w:rPr>
          <w:rFonts w:ascii="Times New Roman" w:hAnsi="Times New Roman"/>
        </w:rPr>
        <w:t>3. Stupně hodnocení prospěchu a chování v případě použití klasifikace a jejich charakteristiku, včetně předem stanovených kritérií</w:t>
      </w:r>
      <w:bookmarkEnd w:id="218"/>
      <w:bookmarkEnd w:id="219"/>
      <w:bookmarkEnd w:id="220"/>
      <w:bookmarkEnd w:id="221"/>
    </w:p>
    <w:p w14:paraId="118175DB" w14:textId="77777777" w:rsidR="0084097C" w:rsidRPr="00C868FF" w:rsidRDefault="0084097C" w:rsidP="0084097C">
      <w:pPr>
        <w:pStyle w:val="Nadpis2"/>
        <w:jc w:val="both"/>
        <w:rPr>
          <w:rFonts w:eastAsia="Times New Roman" w:cs="Times New Roman"/>
        </w:rPr>
      </w:pPr>
      <w:bookmarkStart w:id="222" w:name="_Toc444451522"/>
      <w:bookmarkStart w:id="223" w:name="_Toc445841853"/>
      <w:bookmarkStart w:id="224" w:name="_Toc447005746"/>
      <w:bookmarkStart w:id="225" w:name="_Toc493769001"/>
      <w:r w:rsidRPr="00C868FF">
        <w:rPr>
          <w:rFonts w:eastAsia="Times New Roman" w:cs="Times New Roman"/>
        </w:rPr>
        <w:t>3.1 Stupně hodnocení prospěchu</w:t>
      </w:r>
      <w:bookmarkEnd w:id="222"/>
      <w:bookmarkEnd w:id="223"/>
      <w:bookmarkEnd w:id="224"/>
      <w:bookmarkEnd w:id="225"/>
    </w:p>
    <w:p w14:paraId="2E93177E" w14:textId="77777777" w:rsidR="0084097C" w:rsidRPr="00C868FF" w:rsidRDefault="0084097C" w:rsidP="0084097C">
      <w:pPr>
        <w:ind w:left="142" w:hanging="142"/>
        <w:jc w:val="both"/>
      </w:pPr>
      <w:r w:rsidRPr="00C868FF">
        <w:t>1. Výsledky vzdělávání žáka v jednotlivých povinných a nepovinných předmětech stanovených školním vzdělávacím programem se v případě</w:t>
      </w:r>
      <w:r w:rsidR="004374A2" w:rsidRPr="00C868FF">
        <w:t xml:space="preserve"> použití klasifikace hodnotí na </w:t>
      </w:r>
      <w:r w:rsidRPr="00C868FF">
        <w:t>vysvědčení stupni prospěchu:</w:t>
      </w:r>
    </w:p>
    <w:p w14:paraId="5BF91ACF" w14:textId="77777777" w:rsidR="0084097C" w:rsidRPr="00C868FF" w:rsidRDefault="0084097C" w:rsidP="0084097C">
      <w:pPr>
        <w:ind w:left="284" w:hanging="142"/>
        <w:jc w:val="both"/>
      </w:pPr>
      <w:r w:rsidRPr="00C868FF">
        <w:t>1 – výborný,</w:t>
      </w:r>
    </w:p>
    <w:p w14:paraId="7E864F76" w14:textId="77777777" w:rsidR="0084097C" w:rsidRPr="00C868FF" w:rsidRDefault="0084097C" w:rsidP="0084097C">
      <w:pPr>
        <w:ind w:left="284" w:hanging="142"/>
        <w:jc w:val="both"/>
      </w:pPr>
      <w:r w:rsidRPr="00C868FF">
        <w:t>2 – chvalitebný,</w:t>
      </w:r>
    </w:p>
    <w:p w14:paraId="01A36106" w14:textId="77777777" w:rsidR="0084097C" w:rsidRPr="00C868FF" w:rsidRDefault="0084097C" w:rsidP="0084097C">
      <w:pPr>
        <w:ind w:left="284" w:hanging="142"/>
        <w:jc w:val="both"/>
      </w:pPr>
      <w:r w:rsidRPr="00C868FF">
        <w:t>3 – dobrý,</w:t>
      </w:r>
    </w:p>
    <w:p w14:paraId="73CDE018" w14:textId="77777777" w:rsidR="0084097C" w:rsidRPr="00C868FF" w:rsidRDefault="0084097C" w:rsidP="0084097C">
      <w:pPr>
        <w:ind w:left="284" w:hanging="142"/>
        <w:jc w:val="both"/>
      </w:pPr>
      <w:r w:rsidRPr="00C868FF">
        <w:t>4 – dostatečný,</w:t>
      </w:r>
    </w:p>
    <w:p w14:paraId="3C1AEC69" w14:textId="77777777" w:rsidR="0084097C" w:rsidRPr="00C868FF" w:rsidRDefault="0084097C" w:rsidP="0084097C">
      <w:pPr>
        <w:ind w:left="284" w:hanging="142"/>
        <w:jc w:val="both"/>
      </w:pPr>
      <w:r w:rsidRPr="00C868FF">
        <w:t>5 – nedostatečný.</w:t>
      </w:r>
    </w:p>
    <w:p w14:paraId="6FEC488A" w14:textId="77777777" w:rsidR="0084097C" w:rsidRPr="00C868FF" w:rsidRDefault="0084097C" w:rsidP="0084097C">
      <w:pPr>
        <w:ind w:left="142" w:hanging="142"/>
        <w:jc w:val="both"/>
      </w:pPr>
      <w:r w:rsidRPr="00C868FF">
        <w:t>Jestliže je žák z výuky některého předmětu v prvním nebo ve druhém pololetí uvolněn, uvádí se na vysvědčení místo hodnocení slovo "uvolněn (a)“.</w:t>
      </w:r>
    </w:p>
    <w:p w14:paraId="56A7D283" w14:textId="77777777" w:rsidR="0084097C" w:rsidRPr="00C868FF" w:rsidRDefault="0084097C" w:rsidP="0084097C">
      <w:pPr>
        <w:ind w:left="142" w:hanging="142"/>
        <w:jc w:val="both"/>
      </w:pPr>
      <w:r w:rsidRPr="00C868FF">
        <w:t xml:space="preserve">2. Pro potřeby klasifikace se předměty dělí do tří skupin: </w:t>
      </w:r>
    </w:p>
    <w:p w14:paraId="7F43D982" w14:textId="77777777" w:rsidR="0084097C" w:rsidRPr="00C868FF" w:rsidRDefault="0084097C" w:rsidP="0084097C">
      <w:pPr>
        <w:ind w:left="284" w:hanging="142"/>
        <w:jc w:val="both"/>
      </w:pPr>
      <w:r w:rsidRPr="00C868FF">
        <w:lastRenderedPageBreak/>
        <w:t xml:space="preserve">- předměty s převahou teoretického zaměření, </w:t>
      </w:r>
    </w:p>
    <w:p w14:paraId="68FC3BF9" w14:textId="77777777" w:rsidR="0084097C" w:rsidRPr="00C868FF" w:rsidRDefault="0084097C" w:rsidP="0084097C">
      <w:pPr>
        <w:ind w:left="284" w:hanging="142"/>
        <w:jc w:val="both"/>
      </w:pPr>
      <w:r w:rsidRPr="00C868FF">
        <w:t xml:space="preserve">- předměty s převahou praktických činností a </w:t>
      </w:r>
    </w:p>
    <w:p w14:paraId="2F95A117" w14:textId="77777777" w:rsidR="0084097C" w:rsidRPr="00C868FF" w:rsidRDefault="0084097C" w:rsidP="0084097C">
      <w:pPr>
        <w:ind w:left="284" w:hanging="142"/>
        <w:jc w:val="both"/>
      </w:pPr>
      <w:r w:rsidRPr="00C868FF">
        <w:t xml:space="preserve">- předměty s převahou výchovného a uměleckého odborného zaměření. </w:t>
      </w:r>
    </w:p>
    <w:p w14:paraId="1A51BCD5" w14:textId="77777777" w:rsidR="0084097C" w:rsidRPr="00C868FF" w:rsidRDefault="0084097C" w:rsidP="0084097C">
      <w:pPr>
        <w:ind w:left="142" w:hanging="142"/>
        <w:jc w:val="both"/>
      </w:pPr>
      <w:r w:rsidRPr="00C868FF">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4CC60A2D" w14:textId="77777777" w:rsidR="0084097C" w:rsidRPr="00C868FF" w:rsidRDefault="0084097C" w:rsidP="0084097C">
      <w:pPr>
        <w:pStyle w:val="Nadpis3"/>
        <w:jc w:val="both"/>
        <w:rPr>
          <w:rFonts w:eastAsia="Times New Roman" w:cs="Times New Roman"/>
        </w:rPr>
      </w:pPr>
      <w:bookmarkStart w:id="226" w:name="_Toc444451523"/>
      <w:bookmarkStart w:id="227" w:name="_Toc445841854"/>
      <w:bookmarkStart w:id="228" w:name="_Toc447005747"/>
      <w:bookmarkStart w:id="229" w:name="_Toc493769002"/>
      <w:r w:rsidRPr="00C868FF">
        <w:rPr>
          <w:rFonts w:eastAsia="Times New Roman" w:cs="Times New Roman"/>
        </w:rPr>
        <w:t>3.1.1 Klasifikace ve vyučovacích předmětech s převahou teoretického zaměření</w:t>
      </w:r>
      <w:bookmarkEnd w:id="226"/>
      <w:bookmarkEnd w:id="227"/>
      <w:bookmarkEnd w:id="228"/>
      <w:bookmarkEnd w:id="229"/>
    </w:p>
    <w:p w14:paraId="64812F2C" w14:textId="77777777" w:rsidR="0084097C" w:rsidRPr="00C868FF" w:rsidRDefault="0084097C" w:rsidP="004374A2">
      <w:pPr>
        <w:jc w:val="both"/>
      </w:pPr>
      <w:r w:rsidRPr="00C868FF">
        <w:t>Převahu teoretického zaměření mají jazykové, společenskovědní, přírodovědné předměty a matematika.</w:t>
      </w:r>
    </w:p>
    <w:p w14:paraId="4AFB881F" w14:textId="77777777" w:rsidR="0084097C" w:rsidRPr="00C868FF" w:rsidRDefault="0084097C" w:rsidP="004374A2">
      <w:pPr>
        <w:jc w:val="both"/>
      </w:pPr>
      <w:r w:rsidRPr="00C868FF">
        <w:t>Při klasifikaci výsledků ve vyučovacích předmětech s přev</w:t>
      </w:r>
      <w:r w:rsidR="004374A2" w:rsidRPr="00C868FF">
        <w:t>ahou teoretického zaměření se v </w:t>
      </w:r>
      <w:r w:rsidRPr="00C868FF">
        <w:t xml:space="preserve">souladu s požadavky učebních osnov hodnotí: </w:t>
      </w:r>
    </w:p>
    <w:p w14:paraId="2EA1DEA3" w14:textId="77777777" w:rsidR="0084097C" w:rsidRPr="00C868FF" w:rsidRDefault="0084097C" w:rsidP="0084097C">
      <w:pPr>
        <w:ind w:left="284" w:hanging="142"/>
        <w:jc w:val="both"/>
      </w:pPr>
      <w:r w:rsidRPr="00C868FF">
        <w:t>- ucelenost, přesnost a trvalost osvojení požadovaných poznatků, faktů, pojmů, definic, zákonitostí a vztahů, kvalita a rozsah získaných dovedností vykonávat požadované intelektuální a motorické činnosti,</w:t>
      </w:r>
    </w:p>
    <w:p w14:paraId="12E6D0BC" w14:textId="77777777" w:rsidR="0084097C" w:rsidRPr="00C868FF" w:rsidRDefault="0084097C" w:rsidP="0084097C">
      <w:pPr>
        <w:ind w:left="284" w:hanging="142"/>
        <w:jc w:val="both"/>
      </w:pPr>
      <w:r w:rsidRPr="00C868FF">
        <w:t>- schopnost uplatňovat osvojené poznatky a dovednosti při řešení teoretických a praktických úkolů, při výkladu a hodnocení společenských a přírodních jevů a zákonitostí,</w:t>
      </w:r>
    </w:p>
    <w:p w14:paraId="3BE274A5" w14:textId="77777777" w:rsidR="0084097C" w:rsidRPr="00C868FF" w:rsidRDefault="0084097C" w:rsidP="0084097C">
      <w:pPr>
        <w:ind w:left="284" w:hanging="142"/>
        <w:jc w:val="both"/>
      </w:pPr>
      <w:r w:rsidRPr="00C868FF">
        <w:t>- kvalita myšlení, především jeho logika, samostatnost a tvořivost,</w:t>
      </w:r>
    </w:p>
    <w:p w14:paraId="79A1A831" w14:textId="77777777" w:rsidR="0084097C" w:rsidRPr="00C868FF" w:rsidRDefault="0084097C" w:rsidP="0084097C">
      <w:pPr>
        <w:ind w:left="284" w:hanging="142"/>
        <w:jc w:val="both"/>
      </w:pPr>
      <w:r w:rsidRPr="00C868FF">
        <w:t>- aktivita v přístupu k činnostem, zájem o ně a vztah k nim,</w:t>
      </w:r>
    </w:p>
    <w:p w14:paraId="49BE603A" w14:textId="77777777" w:rsidR="0084097C" w:rsidRPr="00C868FF" w:rsidRDefault="0084097C" w:rsidP="0084097C">
      <w:pPr>
        <w:ind w:left="284" w:hanging="142"/>
        <w:jc w:val="both"/>
      </w:pPr>
      <w:r w:rsidRPr="00C868FF">
        <w:t>- přesnost, výstižnost a odborná i jazyková správnost ústního a písemného projevu,</w:t>
      </w:r>
    </w:p>
    <w:p w14:paraId="277E77CC" w14:textId="77777777" w:rsidR="0084097C" w:rsidRPr="00C868FF" w:rsidRDefault="0084097C" w:rsidP="0084097C">
      <w:pPr>
        <w:ind w:left="284" w:hanging="142"/>
        <w:jc w:val="both"/>
      </w:pPr>
      <w:r w:rsidRPr="00C868FF">
        <w:t>- kvalita výsledků činností,</w:t>
      </w:r>
    </w:p>
    <w:p w14:paraId="39C6A813" w14:textId="77777777" w:rsidR="0084097C" w:rsidRPr="00C868FF" w:rsidRDefault="0084097C" w:rsidP="0084097C">
      <w:pPr>
        <w:ind w:left="284" w:hanging="142"/>
        <w:jc w:val="both"/>
      </w:pPr>
      <w:r w:rsidRPr="00C868FF">
        <w:t>- osvojení účinných metod samostatného studia.</w:t>
      </w:r>
    </w:p>
    <w:p w14:paraId="152AA803" w14:textId="77777777" w:rsidR="0084097C" w:rsidRPr="00C868FF" w:rsidRDefault="0084097C" w:rsidP="0084097C">
      <w:pPr>
        <w:jc w:val="both"/>
      </w:pPr>
      <w:r w:rsidRPr="00C868FF">
        <w:t>Výchovně vzdělávací výsledky se klasifikují podle těchto kritérií:</w:t>
      </w:r>
    </w:p>
    <w:p w14:paraId="207C3D07" w14:textId="77777777" w:rsidR="0084097C" w:rsidRPr="00C868FF" w:rsidRDefault="0084097C" w:rsidP="0084097C">
      <w:pPr>
        <w:jc w:val="both"/>
        <w:rPr>
          <w:b/>
        </w:rPr>
      </w:pPr>
      <w:r w:rsidRPr="00C868FF">
        <w:rPr>
          <w:b/>
        </w:rPr>
        <w:t>Stupeň 1 (výborný)</w:t>
      </w:r>
    </w:p>
    <w:p w14:paraId="593E0963" w14:textId="77777777" w:rsidR="0084097C" w:rsidRPr="00C868FF" w:rsidRDefault="0084097C" w:rsidP="0084097C">
      <w:pPr>
        <w:jc w:val="both"/>
      </w:pPr>
      <w:r w:rsidRPr="00C868FF">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BFAFE9F" w14:textId="77777777" w:rsidR="0084097C" w:rsidRPr="00C868FF" w:rsidRDefault="0084097C" w:rsidP="0084097C">
      <w:pPr>
        <w:jc w:val="both"/>
        <w:rPr>
          <w:b/>
        </w:rPr>
      </w:pPr>
    </w:p>
    <w:p w14:paraId="2706E391" w14:textId="77777777" w:rsidR="0084097C" w:rsidRPr="00C868FF" w:rsidRDefault="0084097C" w:rsidP="0084097C">
      <w:pPr>
        <w:jc w:val="both"/>
        <w:rPr>
          <w:b/>
        </w:rPr>
      </w:pPr>
      <w:r w:rsidRPr="00C868FF">
        <w:rPr>
          <w:b/>
        </w:rPr>
        <w:t>Stupeň 2 (chvalitebný)</w:t>
      </w:r>
    </w:p>
    <w:p w14:paraId="4E55084B" w14:textId="77777777" w:rsidR="0084097C" w:rsidRPr="00C868FF" w:rsidRDefault="0084097C" w:rsidP="0084097C">
      <w:pPr>
        <w:jc w:val="both"/>
      </w:pPr>
      <w:r w:rsidRPr="00C868FF">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2F2BFE30" w14:textId="77777777" w:rsidR="0084097C" w:rsidRPr="00C868FF" w:rsidRDefault="0084097C" w:rsidP="0084097C">
      <w:pPr>
        <w:jc w:val="both"/>
        <w:rPr>
          <w:b/>
        </w:rPr>
      </w:pPr>
      <w:r w:rsidRPr="00C868FF">
        <w:rPr>
          <w:b/>
        </w:rPr>
        <w:t>Stupeň 3 (dobrý)</w:t>
      </w:r>
    </w:p>
    <w:p w14:paraId="45C34237" w14:textId="77777777" w:rsidR="0084097C" w:rsidRPr="00C868FF" w:rsidRDefault="0084097C" w:rsidP="0084097C">
      <w:pPr>
        <w:jc w:val="both"/>
      </w:pPr>
      <w:r w:rsidRPr="00C868FF">
        <w:t>Žák má v ucelenosti, přesnosti a úplnosti osvojení si požadovaných poznatků, faktů, pojmů, definic a zákonitostí nepodstatné mezery. Při vykonávání požadovaných intelektuálních a motorických činností projevuje nedostatky. Podstatnějš</w:t>
      </w:r>
      <w:r w:rsidR="004374A2" w:rsidRPr="00C868FF">
        <w:t>í nepřesnosti a chyby dovede za </w:t>
      </w:r>
      <w:r w:rsidRPr="00C868FF">
        <w:t>pomoci učitele korigovat. V uplatňování osvojených poznatků a dovedností při řešení teoretických a praktických úkolů se dopouští chyb. Uplatňuje poznatky a provádí hodnocení jevů a zákonitostí podle podnětů učitele. Jeho myšlení je vcel</w:t>
      </w:r>
      <w:r w:rsidR="004374A2" w:rsidRPr="00C868FF">
        <w:t>ku správné, ale málo tvořivé, v </w:t>
      </w:r>
      <w:r w:rsidRPr="00C868FF">
        <w:t>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ED01C75" w14:textId="77777777" w:rsidR="0084097C" w:rsidRPr="00C868FF" w:rsidRDefault="0084097C" w:rsidP="0084097C">
      <w:pPr>
        <w:jc w:val="both"/>
        <w:rPr>
          <w:b/>
        </w:rPr>
      </w:pPr>
      <w:r w:rsidRPr="00C868FF">
        <w:rPr>
          <w:b/>
        </w:rPr>
        <w:t>Stupeň 4 (dostatečný)</w:t>
      </w:r>
    </w:p>
    <w:p w14:paraId="40E0A499" w14:textId="77777777" w:rsidR="0084097C" w:rsidRPr="00C868FF" w:rsidRDefault="0084097C" w:rsidP="0084097C">
      <w:pPr>
        <w:jc w:val="both"/>
      </w:pPr>
      <w:r w:rsidRPr="00C868FF">
        <w:lastRenderedPageBreak/>
        <w:t>Žák má v ucelenosti, přesnosti a úplnosti osvojení si požadovaných poznatků závažné mezery. Při provádění požadovaných intelektuálních a motorických činností je málo</w:t>
      </w:r>
    </w:p>
    <w:p w14:paraId="0517513C" w14:textId="77777777" w:rsidR="0084097C" w:rsidRPr="00C868FF" w:rsidRDefault="0084097C" w:rsidP="0084097C">
      <w:pPr>
        <w:jc w:val="both"/>
      </w:pPr>
      <w:r w:rsidRPr="00C868FF">
        <w:t>pohotový a má větší nedostatky. V uplatňování osvojených poznatků a dovedností při řešení teoretických a praktických úkolů se vyskytují závažné ch</w:t>
      </w:r>
      <w:r w:rsidR="004374A2" w:rsidRPr="00C868FF">
        <w:t>yby. Při využívání poznatků pro </w:t>
      </w:r>
      <w:r w:rsidRPr="00C868FF">
        <w:t xml:space="preserve">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w:t>
      </w:r>
      <w:r w:rsidR="004374A2" w:rsidRPr="00C868FF">
        <w:t>nedostatky a chyby dovede žák s </w:t>
      </w:r>
      <w:r w:rsidRPr="00C868FF">
        <w:t>pomocí učitele opravit. Při samostatném studiu má velké těžkosti.</w:t>
      </w:r>
    </w:p>
    <w:p w14:paraId="6A94217E" w14:textId="77777777" w:rsidR="0084097C" w:rsidRPr="00C868FF" w:rsidRDefault="0084097C" w:rsidP="0084097C">
      <w:pPr>
        <w:jc w:val="both"/>
        <w:rPr>
          <w:b/>
        </w:rPr>
      </w:pPr>
      <w:r w:rsidRPr="00C868FF">
        <w:rPr>
          <w:b/>
        </w:rPr>
        <w:t>Stupeň 5 (nedostatečný)</w:t>
      </w:r>
    </w:p>
    <w:p w14:paraId="4FD5CF8A" w14:textId="77777777" w:rsidR="0084097C" w:rsidRPr="00C868FF" w:rsidRDefault="0084097C" w:rsidP="0084097C">
      <w:pPr>
        <w:jc w:val="both"/>
      </w:pPr>
      <w:r w:rsidRPr="00C868FF">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5887C922" w14:textId="77777777" w:rsidR="0084097C" w:rsidRPr="00C868FF" w:rsidRDefault="0084097C" w:rsidP="0084097C">
      <w:pPr>
        <w:pStyle w:val="Nadpis3"/>
        <w:rPr>
          <w:rFonts w:eastAsia="Times New Roman"/>
        </w:rPr>
      </w:pPr>
      <w:bookmarkStart w:id="230" w:name="_Toc444451524"/>
      <w:bookmarkStart w:id="231" w:name="_Toc445841855"/>
      <w:bookmarkStart w:id="232" w:name="_Toc447005748"/>
      <w:bookmarkStart w:id="233" w:name="_Toc493769003"/>
      <w:r w:rsidRPr="00C868FF">
        <w:rPr>
          <w:rFonts w:eastAsia="Times New Roman"/>
        </w:rPr>
        <w:t xml:space="preserve">3.1.2 Klasifikace ve vyučovacích předmětech s převahou </w:t>
      </w:r>
      <w:r w:rsidRPr="00C868FF">
        <w:t>praktického</w:t>
      </w:r>
      <w:r w:rsidRPr="00C868FF">
        <w:rPr>
          <w:rFonts w:eastAsia="Times New Roman"/>
        </w:rPr>
        <w:t xml:space="preserve"> zaměření.</w:t>
      </w:r>
      <w:bookmarkEnd w:id="230"/>
      <w:bookmarkEnd w:id="231"/>
      <w:bookmarkEnd w:id="232"/>
      <w:bookmarkEnd w:id="233"/>
    </w:p>
    <w:p w14:paraId="6C3BFBAF" w14:textId="77777777" w:rsidR="0084097C" w:rsidRPr="00C868FF" w:rsidRDefault="0084097C" w:rsidP="004374A2">
      <w:pPr>
        <w:jc w:val="both"/>
      </w:pPr>
      <w:r w:rsidRPr="00C868FF">
        <w:t>Převahu praktické činnosti mají v základní škole pracovní vyučování, praktika, základy techniky, domácí nauky.</w:t>
      </w:r>
    </w:p>
    <w:p w14:paraId="54335CB6" w14:textId="77777777" w:rsidR="0084097C" w:rsidRPr="00C868FF" w:rsidRDefault="0084097C" w:rsidP="004374A2">
      <w:pPr>
        <w:jc w:val="both"/>
      </w:pPr>
      <w:r w:rsidRPr="00C868FF">
        <w:t>Při klasifikaci v předmětech uvedených v s převahou p</w:t>
      </w:r>
      <w:r w:rsidR="004374A2" w:rsidRPr="00C868FF">
        <w:t>raktického zaměření v souladu s </w:t>
      </w:r>
      <w:r w:rsidRPr="00C868FF">
        <w:t>požadavky učebních osnov se hodnotí:</w:t>
      </w:r>
    </w:p>
    <w:p w14:paraId="5178A0EF" w14:textId="77777777" w:rsidR="0084097C" w:rsidRPr="00C868FF" w:rsidRDefault="0084097C" w:rsidP="0084097C">
      <w:pPr>
        <w:ind w:left="284" w:hanging="142"/>
        <w:jc w:val="both"/>
      </w:pPr>
      <w:r w:rsidRPr="00C868FF">
        <w:t>- vztah k práci, k pracovnímu kolektivu a k praktickým činnostem,</w:t>
      </w:r>
    </w:p>
    <w:p w14:paraId="1BC2E378" w14:textId="77777777" w:rsidR="0084097C" w:rsidRPr="00C868FF" w:rsidRDefault="0084097C" w:rsidP="0084097C">
      <w:pPr>
        <w:ind w:left="284" w:hanging="142"/>
        <w:jc w:val="both"/>
      </w:pPr>
      <w:r w:rsidRPr="00C868FF">
        <w:t>- osvojení praktických dovedností a návyků, zvládnutí účelných způsobů práce,</w:t>
      </w:r>
    </w:p>
    <w:p w14:paraId="1E9D22A0" w14:textId="77777777" w:rsidR="0084097C" w:rsidRPr="00C868FF" w:rsidRDefault="0084097C" w:rsidP="0084097C">
      <w:pPr>
        <w:ind w:left="284" w:hanging="142"/>
        <w:jc w:val="both"/>
      </w:pPr>
      <w:r w:rsidRPr="00C868FF">
        <w:t>- využití získaných teoretických vědomostí v praktických činnostech,</w:t>
      </w:r>
    </w:p>
    <w:p w14:paraId="0D46182A" w14:textId="77777777" w:rsidR="0084097C" w:rsidRPr="00C868FF" w:rsidRDefault="0084097C" w:rsidP="0084097C">
      <w:pPr>
        <w:ind w:left="284" w:hanging="142"/>
        <w:jc w:val="both"/>
      </w:pPr>
      <w:r w:rsidRPr="00C868FF">
        <w:t>- aktivita, samostatnost, tvořivost, iniciativa v praktických činnostech,</w:t>
      </w:r>
    </w:p>
    <w:p w14:paraId="5519B409" w14:textId="77777777" w:rsidR="0084097C" w:rsidRPr="00C868FF" w:rsidRDefault="0084097C" w:rsidP="0084097C">
      <w:pPr>
        <w:ind w:left="284" w:hanging="142"/>
        <w:jc w:val="both"/>
      </w:pPr>
      <w:r w:rsidRPr="00C868FF">
        <w:t>- kvalita výsledků činností,</w:t>
      </w:r>
    </w:p>
    <w:p w14:paraId="561CA0A0" w14:textId="77777777" w:rsidR="0084097C" w:rsidRPr="00C868FF" w:rsidRDefault="0084097C" w:rsidP="0084097C">
      <w:pPr>
        <w:ind w:left="284" w:hanging="142"/>
        <w:jc w:val="both"/>
      </w:pPr>
      <w:r w:rsidRPr="00C868FF">
        <w:t>- organizace vlastní práce a pracoviště, udržování pořádku na pracovišti,</w:t>
      </w:r>
    </w:p>
    <w:p w14:paraId="234AEE6C" w14:textId="77777777" w:rsidR="0084097C" w:rsidRPr="00C868FF" w:rsidRDefault="0084097C" w:rsidP="0084097C">
      <w:pPr>
        <w:ind w:left="284" w:hanging="142"/>
        <w:jc w:val="both"/>
      </w:pPr>
      <w:r w:rsidRPr="00C868FF">
        <w:t>- dodržování předpisů o bezpečnosti a ochraně zdraví při práci a péče o životní prostředí,</w:t>
      </w:r>
    </w:p>
    <w:p w14:paraId="0CA965FA" w14:textId="77777777" w:rsidR="0084097C" w:rsidRPr="00C868FF" w:rsidRDefault="0084097C" w:rsidP="0084097C">
      <w:pPr>
        <w:ind w:left="284" w:hanging="142"/>
        <w:jc w:val="both"/>
      </w:pPr>
      <w:r w:rsidRPr="00C868FF">
        <w:t>- hospodárné využívání surovin, materiálů, energie, překonávání překážek v práci,</w:t>
      </w:r>
    </w:p>
    <w:p w14:paraId="59B9D8E6" w14:textId="77777777" w:rsidR="0084097C" w:rsidRPr="00C868FF" w:rsidRDefault="0084097C" w:rsidP="0084097C">
      <w:pPr>
        <w:ind w:left="284" w:hanging="142"/>
        <w:jc w:val="both"/>
      </w:pPr>
      <w:r w:rsidRPr="00C868FF">
        <w:t>- obsluha a údržba laboratorních zařízení a pomůcek, nástrojů, nářadí a měřidel.</w:t>
      </w:r>
    </w:p>
    <w:p w14:paraId="49C2C86B" w14:textId="77777777" w:rsidR="0084097C" w:rsidRPr="00C868FF" w:rsidRDefault="0084097C" w:rsidP="0084097C">
      <w:pPr>
        <w:jc w:val="both"/>
      </w:pPr>
    </w:p>
    <w:p w14:paraId="508F9B0B" w14:textId="77777777" w:rsidR="0084097C" w:rsidRPr="00C868FF" w:rsidRDefault="0084097C" w:rsidP="0084097C">
      <w:pPr>
        <w:jc w:val="both"/>
      </w:pPr>
      <w:r w:rsidRPr="00C868FF">
        <w:t>Výchovně vzdělávací výsledky se klasifikují podle těchto kritérií:</w:t>
      </w:r>
    </w:p>
    <w:p w14:paraId="303BDD99" w14:textId="77777777" w:rsidR="0084097C" w:rsidRPr="00C868FF" w:rsidRDefault="0084097C" w:rsidP="0084097C">
      <w:pPr>
        <w:jc w:val="both"/>
        <w:rPr>
          <w:b/>
        </w:rPr>
      </w:pPr>
      <w:r w:rsidRPr="00C868FF">
        <w:rPr>
          <w:b/>
        </w:rPr>
        <w:t>Stupeň 1 (výborný)</w:t>
      </w:r>
    </w:p>
    <w:p w14:paraId="03B0FFF1" w14:textId="77777777" w:rsidR="0084097C" w:rsidRPr="00C868FF" w:rsidRDefault="0084097C" w:rsidP="0084097C">
      <w:pPr>
        <w:jc w:val="both"/>
      </w:pPr>
      <w:r w:rsidRPr="00C868FF">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38576D5C" w14:textId="77777777" w:rsidR="0084097C" w:rsidRPr="00C868FF" w:rsidRDefault="0084097C" w:rsidP="0084097C">
      <w:pPr>
        <w:jc w:val="both"/>
        <w:rPr>
          <w:b/>
        </w:rPr>
      </w:pPr>
      <w:r w:rsidRPr="00C868FF">
        <w:rPr>
          <w:b/>
        </w:rPr>
        <w:t>Stupeň 2 (chvalitebný)</w:t>
      </w:r>
    </w:p>
    <w:p w14:paraId="0D0B2DBA" w14:textId="77777777" w:rsidR="0084097C" w:rsidRPr="00C868FF" w:rsidRDefault="0084097C" w:rsidP="0084097C">
      <w:pPr>
        <w:jc w:val="both"/>
      </w:pPr>
      <w:r w:rsidRPr="00C868FF">
        <w:t xml:space="preserve">Žák projevuje kladný vztah k práci, k pracovnímu kolektivu a k praktickým činnostem. Samostatně, ale méně tvořivě a s menší jistotou využívá </w:t>
      </w:r>
      <w:r w:rsidR="004374A2" w:rsidRPr="00C868FF">
        <w:t>získané teoretické poznatky při </w:t>
      </w:r>
      <w:r w:rsidRPr="00C868FF">
        <w:t>praktické činnosti. Praktické činnosti vykonává samostatně, v postupech a způsobech práce se nevyskytují podstatné chyby. Výsledky jeho práce mají drobné nedostatky. Účelně si organizuje vlastní práci, pracoviště udržuje v pořádk</w:t>
      </w:r>
      <w:r w:rsidR="004374A2" w:rsidRPr="00C868FF">
        <w:t>u. Uvědoměle udržuje předpisy o </w:t>
      </w:r>
      <w:r w:rsidRPr="00C868FF">
        <w:t xml:space="preserve">bezpečnosti a ochraně zdraví při práci a stará se o životní prostředí. Při hospodárném </w:t>
      </w:r>
      <w:r w:rsidRPr="00C868FF">
        <w:lastRenderedPageBreak/>
        <w:t xml:space="preserve">využívání surovin, materiálů a energie se dopouští malých chyb. Laboratorní zařízení a pomůcky, nástroje, nářadí a měřidla obsluhuje a udržuje s </w:t>
      </w:r>
      <w:r w:rsidR="004374A2" w:rsidRPr="00C868FF">
        <w:t>drobnými nedostatky. Překážky v </w:t>
      </w:r>
      <w:r w:rsidRPr="00C868FF">
        <w:t>práci překonává s občasnou pomocí učitele.</w:t>
      </w:r>
    </w:p>
    <w:p w14:paraId="00E6011B" w14:textId="77777777" w:rsidR="0084097C" w:rsidRPr="00C868FF" w:rsidRDefault="0084097C" w:rsidP="0084097C">
      <w:pPr>
        <w:jc w:val="both"/>
        <w:rPr>
          <w:b/>
        </w:rPr>
      </w:pPr>
      <w:r w:rsidRPr="00C868FF">
        <w:rPr>
          <w:b/>
        </w:rPr>
        <w:t>Stupeň 3 (dobrý)</w:t>
      </w:r>
    </w:p>
    <w:p w14:paraId="12C515B2" w14:textId="77777777" w:rsidR="0084097C" w:rsidRPr="00C868FF" w:rsidRDefault="0084097C" w:rsidP="0084097C">
      <w:pPr>
        <w:jc w:val="both"/>
      </w:pPr>
      <w:r w:rsidRPr="00C868FF">
        <w:t>Žák projevuje vztah k práci, k pracovnímu kolektivu a k praktickým činnostem s menšími výkyvy. Za pomocí učitele uplatňuje získané teoretické poz</w:t>
      </w:r>
      <w:r w:rsidR="004374A2" w:rsidRPr="00C868FF">
        <w:t>natky při praktické činnosti. V </w:t>
      </w:r>
      <w:r w:rsidRPr="00C868FF">
        <w:t>praktických činnostech se dopouští chyb a při postupech a způsobech práce potřebuje občasnou pomoc učitele. Výsledky práce mají nedostatky. Vlastní práci organizuje méně účelně, udržuje pracoviště v pořádku. Dodržuje předpisy o b</w:t>
      </w:r>
      <w:r w:rsidR="004374A2" w:rsidRPr="00C868FF">
        <w:t>ezpečnosti a ochraně zdraví při </w:t>
      </w:r>
      <w:r w:rsidRPr="00C868FF">
        <w:t>práci a v malé míře přispívá k tvorbě a ochraně životního prostředí. Na podněty učitele je schopen hospodárně využívat suroviny, materiály a energii. K údržbě laboratorních zařízení, přístrojů, nářadí a měřidel musí být částečně podněcován. P</w:t>
      </w:r>
      <w:r w:rsidR="004374A2" w:rsidRPr="00C868FF">
        <w:t>řekážky v práci překonává jen s </w:t>
      </w:r>
      <w:r w:rsidRPr="00C868FF">
        <w:t>častou pomocí učitele.</w:t>
      </w:r>
    </w:p>
    <w:p w14:paraId="2DDDF993" w14:textId="77777777" w:rsidR="0084097C" w:rsidRPr="00C868FF" w:rsidRDefault="0084097C" w:rsidP="0084097C">
      <w:pPr>
        <w:jc w:val="both"/>
        <w:rPr>
          <w:b/>
        </w:rPr>
      </w:pPr>
      <w:r w:rsidRPr="00C868FF">
        <w:rPr>
          <w:b/>
        </w:rPr>
        <w:t>Stupeň 4 (dostatečný)</w:t>
      </w:r>
    </w:p>
    <w:p w14:paraId="37BC4C50" w14:textId="77777777" w:rsidR="0084097C" w:rsidRPr="00C868FF" w:rsidRDefault="0084097C" w:rsidP="0084097C">
      <w:pPr>
        <w:jc w:val="both"/>
      </w:pPr>
      <w:r w:rsidRPr="00C868FF">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w:t>
      </w:r>
      <w:r w:rsidR="004374A2" w:rsidRPr="00C868FF">
        <w:t> </w:t>
      </w:r>
      <w:r w:rsidRPr="00C868FF">
        <w:t>volbě postupů a způsobů práce potřebuje soustavnou pomoc učitele. Ve výsledcích práce má závažné nedostatky. Práci dovede organizovat za soust</w:t>
      </w:r>
      <w:r w:rsidR="004374A2" w:rsidRPr="00C868FF">
        <w:t>avné pomoci učitele, méně dbá o </w:t>
      </w:r>
      <w:r w:rsidRPr="00C868FF">
        <w:t>pořádek na pracovišti. Méně dbá na dodržování předpisů o b</w:t>
      </w:r>
      <w:r w:rsidR="004374A2" w:rsidRPr="00C868FF">
        <w:t>ezpečnosti a ochraně zdraví při </w:t>
      </w:r>
      <w:r w:rsidRPr="00C868FF">
        <w:t>práci a o životní prostředí. Porušuje zásady hospodárnosti využívání surovin, materiálů a energie. V obsluze a údržbě laboratorních zařízení a pomůcek,</w:t>
      </w:r>
      <w:r w:rsidR="004374A2" w:rsidRPr="00C868FF">
        <w:t xml:space="preserve"> přístrojů, nářadí a měřidel se </w:t>
      </w:r>
      <w:r w:rsidRPr="00C868FF">
        <w:t>dopouští závažných nedostatků. Překážky v práci překonává jen s pomocí učitele.</w:t>
      </w:r>
    </w:p>
    <w:p w14:paraId="4DC87B55" w14:textId="77777777" w:rsidR="0084097C" w:rsidRPr="00C868FF" w:rsidRDefault="0084097C" w:rsidP="0084097C">
      <w:pPr>
        <w:jc w:val="both"/>
        <w:rPr>
          <w:b/>
        </w:rPr>
      </w:pPr>
      <w:r w:rsidRPr="00C868FF">
        <w:rPr>
          <w:b/>
        </w:rPr>
        <w:t>Stupeň 5 (nedostatečný)</w:t>
      </w:r>
    </w:p>
    <w:p w14:paraId="1F303B01" w14:textId="77777777" w:rsidR="0084097C" w:rsidRPr="00C868FF" w:rsidRDefault="0084097C" w:rsidP="0084097C">
      <w:pPr>
        <w:jc w:val="both"/>
      </w:pPr>
      <w:r w:rsidRPr="00C868FF">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w:t>
      </w:r>
      <w:r w:rsidR="004374A2" w:rsidRPr="00C868FF">
        <w:t>surovin, materiálů a energie. V </w:t>
      </w:r>
      <w:r w:rsidRPr="00C868FF">
        <w:t>obsluze a údržbě laboratorních zařízení a pomůcek, přístrojů a nář</w:t>
      </w:r>
      <w:r w:rsidR="004374A2" w:rsidRPr="00C868FF">
        <w:t>adí, nástrojů a měřidel se </w:t>
      </w:r>
      <w:r w:rsidRPr="00C868FF">
        <w:t>dopouští závažných nedostatků.</w:t>
      </w:r>
    </w:p>
    <w:p w14:paraId="18546803" w14:textId="77777777" w:rsidR="0084097C" w:rsidRPr="00C868FF" w:rsidRDefault="0084097C" w:rsidP="0084097C">
      <w:pPr>
        <w:pStyle w:val="Nadpis3"/>
        <w:jc w:val="both"/>
        <w:rPr>
          <w:rFonts w:eastAsia="Times New Roman" w:cs="Times New Roman"/>
        </w:rPr>
      </w:pPr>
      <w:bookmarkStart w:id="234" w:name="_Toc444451525"/>
      <w:bookmarkStart w:id="235" w:name="_Toc445841856"/>
      <w:bookmarkStart w:id="236" w:name="_Toc447005749"/>
      <w:bookmarkStart w:id="237" w:name="_Toc493769004"/>
      <w:r w:rsidRPr="00C868FF">
        <w:rPr>
          <w:rFonts w:eastAsia="Times New Roman" w:cs="Times New Roman"/>
        </w:rPr>
        <w:t>3.1.3 Klasifikace ve vyučovacích předmětech s převahou výchovného zaměření</w:t>
      </w:r>
      <w:bookmarkEnd w:id="234"/>
      <w:bookmarkEnd w:id="235"/>
      <w:bookmarkEnd w:id="236"/>
      <w:bookmarkEnd w:id="237"/>
    </w:p>
    <w:p w14:paraId="7926FBF9" w14:textId="77777777" w:rsidR="0084097C" w:rsidRPr="00C868FF" w:rsidRDefault="0084097C" w:rsidP="0084097C">
      <w:pPr>
        <w:ind w:left="142" w:hanging="142"/>
        <w:jc w:val="both"/>
      </w:pPr>
      <w:r w:rsidRPr="00C868FF">
        <w:t>Převahu výchovného zaměření mají: výtvarná výchova, hudební výchova a zpěv, tělesná a sportovní výchova.</w:t>
      </w:r>
    </w:p>
    <w:p w14:paraId="679D8B32" w14:textId="77777777" w:rsidR="0084097C" w:rsidRPr="00C868FF" w:rsidRDefault="0084097C" w:rsidP="0084097C">
      <w:pPr>
        <w:ind w:left="142" w:hanging="142"/>
        <w:jc w:val="both"/>
      </w:pPr>
      <w:r w:rsidRPr="00C868FF">
        <w:t>Žák zařazený do zvláštní tělesné výchovy se při částečném uvolnění nebo úlevách doporučených lékařem klasifikuje s přihlédnutím ke zdravotnímu stavu.</w:t>
      </w:r>
    </w:p>
    <w:p w14:paraId="21F1F43A" w14:textId="77777777" w:rsidR="0084097C" w:rsidRPr="00C868FF" w:rsidRDefault="0084097C" w:rsidP="0084097C">
      <w:pPr>
        <w:ind w:left="142" w:hanging="142"/>
        <w:jc w:val="both"/>
      </w:pPr>
      <w:r w:rsidRPr="00C868FF">
        <w:t>Při klasifikaci v předmětech s převahou výchovného zaměření se v souladu s požadavky učebních osnov hodnotí:</w:t>
      </w:r>
    </w:p>
    <w:p w14:paraId="5A332099" w14:textId="77777777" w:rsidR="0084097C" w:rsidRPr="00C868FF" w:rsidRDefault="0084097C" w:rsidP="0084097C">
      <w:pPr>
        <w:ind w:left="284" w:hanging="142"/>
        <w:jc w:val="both"/>
      </w:pPr>
      <w:r w:rsidRPr="00C868FF">
        <w:t>- stupeň tvořivosti a samostatnosti projevu,</w:t>
      </w:r>
    </w:p>
    <w:p w14:paraId="76766B04" w14:textId="77777777" w:rsidR="0084097C" w:rsidRPr="00C868FF" w:rsidRDefault="0084097C" w:rsidP="0084097C">
      <w:pPr>
        <w:ind w:left="284" w:hanging="142"/>
        <w:jc w:val="both"/>
      </w:pPr>
      <w:r w:rsidRPr="00C868FF">
        <w:t>- osvojení potřebných vědomostí, zkušeností, činností a jejich tvořivá aplikace,</w:t>
      </w:r>
    </w:p>
    <w:p w14:paraId="37F465B3" w14:textId="77777777" w:rsidR="0084097C" w:rsidRPr="00C868FF" w:rsidRDefault="0084097C" w:rsidP="0084097C">
      <w:pPr>
        <w:ind w:left="284" w:hanging="142"/>
        <w:jc w:val="both"/>
      </w:pPr>
      <w:r w:rsidRPr="00C868FF">
        <w:t>- poznání zákonitostí daných činností a jejich uplatňování ve vlastní činnosti,</w:t>
      </w:r>
    </w:p>
    <w:p w14:paraId="35EE5793" w14:textId="77777777" w:rsidR="0084097C" w:rsidRPr="00C868FF" w:rsidRDefault="0084097C" w:rsidP="0084097C">
      <w:pPr>
        <w:ind w:left="284" w:hanging="142"/>
        <w:jc w:val="both"/>
      </w:pPr>
      <w:r w:rsidRPr="00C868FF">
        <w:t>- kvalita projevu,</w:t>
      </w:r>
    </w:p>
    <w:p w14:paraId="13A26A30" w14:textId="77777777" w:rsidR="0084097C" w:rsidRPr="00C868FF" w:rsidRDefault="0084097C" w:rsidP="0084097C">
      <w:pPr>
        <w:ind w:left="284" w:hanging="142"/>
        <w:jc w:val="both"/>
      </w:pPr>
      <w:r w:rsidRPr="00C868FF">
        <w:t>- vztah žáka k činnostem a zájem o ně,</w:t>
      </w:r>
    </w:p>
    <w:p w14:paraId="58D0675D" w14:textId="77777777" w:rsidR="0084097C" w:rsidRPr="00C868FF" w:rsidRDefault="0084097C" w:rsidP="0084097C">
      <w:pPr>
        <w:ind w:left="284" w:hanging="142"/>
        <w:jc w:val="both"/>
      </w:pPr>
      <w:r w:rsidRPr="00C868FF">
        <w:t>- estetické vnímání, přístup k uměleckému dílu a k estetice ostatní společnosti,</w:t>
      </w:r>
    </w:p>
    <w:p w14:paraId="4E1A2FE7" w14:textId="77777777" w:rsidR="0084097C" w:rsidRPr="00C868FF" w:rsidRDefault="0084097C" w:rsidP="0084097C">
      <w:pPr>
        <w:ind w:left="284" w:hanging="142"/>
        <w:jc w:val="both"/>
      </w:pPr>
      <w:r w:rsidRPr="00C868FF">
        <w:t>- v tělesné výchově s přihlédnutím ke zdravotnímu stavu žáka všeobecná, tělesná zdatnost, výkonnost a jeho péče o vlastní zdraví.</w:t>
      </w:r>
    </w:p>
    <w:p w14:paraId="5DAC97F1" w14:textId="77777777" w:rsidR="0084097C" w:rsidRPr="00C868FF" w:rsidRDefault="0084097C" w:rsidP="0084097C">
      <w:pPr>
        <w:jc w:val="both"/>
      </w:pPr>
      <w:r w:rsidRPr="00C868FF">
        <w:t>Výchovně vzdělávací výsledky se klasifikují podle těchto kritérií:</w:t>
      </w:r>
    </w:p>
    <w:p w14:paraId="414DEF63" w14:textId="77777777" w:rsidR="0084097C" w:rsidRPr="00C868FF" w:rsidRDefault="0084097C" w:rsidP="0084097C">
      <w:pPr>
        <w:jc w:val="both"/>
        <w:rPr>
          <w:b/>
        </w:rPr>
      </w:pPr>
      <w:r w:rsidRPr="00C868FF">
        <w:rPr>
          <w:b/>
        </w:rPr>
        <w:t>Stupeň 1 (výborný)</w:t>
      </w:r>
    </w:p>
    <w:p w14:paraId="65E585F3" w14:textId="77777777" w:rsidR="0084097C" w:rsidRPr="00C868FF" w:rsidRDefault="0084097C" w:rsidP="0084097C">
      <w:pPr>
        <w:jc w:val="both"/>
      </w:pPr>
      <w:r w:rsidRPr="00C868FF">
        <w:t xml:space="preserve">Žák je v činnostech velmi aktivní. Pracuje tvořivě, samostatně, plně využívá své osobní předpoklady a velmi úspěšně podle požadavků osnov je rozvíjí v individuálních a </w:t>
      </w:r>
      <w:r w:rsidRPr="00C868FF">
        <w:lastRenderedPageBreak/>
        <w:t>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3150A514" w14:textId="77777777" w:rsidR="0084097C" w:rsidRPr="00C868FF" w:rsidRDefault="0084097C" w:rsidP="0084097C">
      <w:pPr>
        <w:jc w:val="both"/>
        <w:rPr>
          <w:b/>
        </w:rPr>
      </w:pPr>
      <w:r w:rsidRPr="00C868FF">
        <w:rPr>
          <w:b/>
        </w:rPr>
        <w:t>Stupeň 2 (chvalitebný)</w:t>
      </w:r>
    </w:p>
    <w:p w14:paraId="7DD9B605" w14:textId="77777777" w:rsidR="0084097C" w:rsidRPr="00C868FF" w:rsidRDefault="0084097C" w:rsidP="0084097C">
      <w:pPr>
        <w:jc w:val="both"/>
      </w:pPr>
      <w:r w:rsidRPr="00C868FF">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2428E224" w14:textId="77777777" w:rsidR="0084097C" w:rsidRPr="00C868FF" w:rsidRDefault="0084097C" w:rsidP="0084097C">
      <w:pPr>
        <w:jc w:val="both"/>
        <w:rPr>
          <w:b/>
        </w:rPr>
      </w:pPr>
      <w:r w:rsidRPr="00C868FF">
        <w:rPr>
          <w:b/>
        </w:rPr>
        <w:t>Stupeň 3 (dobrý)</w:t>
      </w:r>
    </w:p>
    <w:p w14:paraId="4F785086" w14:textId="77777777" w:rsidR="0084097C" w:rsidRPr="00C868FF" w:rsidRDefault="0084097C" w:rsidP="0084097C">
      <w:pPr>
        <w:jc w:val="both"/>
      </w:pPr>
      <w:r w:rsidRPr="00C868FF">
        <w:t xml:space="preserve">Žák je v činnostech méně aktivní, tvořivý, samostatný a pohotový. Nevyužívá dostatečně své schopnosti v individuální a kolektivním projevu. Jeho projev </w:t>
      </w:r>
      <w:r w:rsidR="004374A2" w:rsidRPr="00C868FF">
        <w:t>je málo působivý, dopouští se v </w:t>
      </w:r>
      <w:r w:rsidRPr="00C868FF">
        <w:t>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55B60F87" w14:textId="77777777" w:rsidR="0084097C" w:rsidRPr="00C868FF" w:rsidRDefault="0084097C" w:rsidP="0084097C">
      <w:pPr>
        <w:jc w:val="both"/>
        <w:rPr>
          <w:b/>
        </w:rPr>
      </w:pPr>
      <w:r w:rsidRPr="00C868FF">
        <w:rPr>
          <w:b/>
        </w:rPr>
        <w:t>Stupeň 4 (dostatečný)</w:t>
      </w:r>
    </w:p>
    <w:p w14:paraId="447E88A2" w14:textId="77777777" w:rsidR="0084097C" w:rsidRPr="00C868FF" w:rsidRDefault="0084097C" w:rsidP="0084097C">
      <w:pPr>
        <w:jc w:val="both"/>
      </w:pPr>
      <w:r w:rsidRPr="00C868FF">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454C797B" w14:textId="77777777" w:rsidR="0084097C" w:rsidRPr="00C868FF" w:rsidRDefault="0084097C" w:rsidP="0084097C">
      <w:pPr>
        <w:jc w:val="both"/>
        <w:rPr>
          <w:b/>
        </w:rPr>
      </w:pPr>
      <w:r w:rsidRPr="00C868FF">
        <w:rPr>
          <w:b/>
        </w:rPr>
        <w:t>Stupeň 5 (nedostatečný)</w:t>
      </w:r>
    </w:p>
    <w:p w14:paraId="21DD3A3A" w14:textId="77777777" w:rsidR="0084097C" w:rsidRPr="00C868FF" w:rsidRDefault="0084097C" w:rsidP="0084097C">
      <w:pPr>
        <w:jc w:val="both"/>
      </w:pPr>
      <w:r w:rsidRPr="00C868FF">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F0F950B" w14:textId="77777777" w:rsidR="0084097C" w:rsidRPr="00C868FF" w:rsidRDefault="0084097C" w:rsidP="0084097C">
      <w:pPr>
        <w:pStyle w:val="Nadpis2"/>
        <w:rPr>
          <w:rFonts w:eastAsia="Times New Roman"/>
        </w:rPr>
      </w:pPr>
      <w:bookmarkStart w:id="238" w:name="_Toc444451526"/>
      <w:bookmarkStart w:id="239" w:name="_Toc445841857"/>
      <w:bookmarkStart w:id="240" w:name="_Toc447005750"/>
      <w:bookmarkStart w:id="241" w:name="_Toc493769005"/>
      <w:r w:rsidRPr="00C868FF">
        <w:rPr>
          <w:rFonts w:eastAsia="Times New Roman"/>
        </w:rPr>
        <w:t xml:space="preserve">3.2 Stupně hodnocení </w:t>
      </w:r>
      <w:r w:rsidRPr="00C868FF">
        <w:t>chování</w:t>
      </w:r>
      <w:bookmarkEnd w:id="238"/>
      <w:bookmarkEnd w:id="239"/>
      <w:bookmarkEnd w:id="240"/>
      <w:bookmarkEnd w:id="241"/>
    </w:p>
    <w:p w14:paraId="53D595E5" w14:textId="77777777" w:rsidR="0084097C" w:rsidRPr="00C868FF" w:rsidRDefault="0084097C" w:rsidP="0084097C">
      <w:pPr>
        <w:jc w:val="both"/>
      </w:pPr>
      <w:r w:rsidRPr="00C868FF">
        <w:t>1. Chování žáka ve škole a na akcích pořádaných školou se v případě použití klasifikace hodnotí na vysvědčení stupni:</w:t>
      </w:r>
    </w:p>
    <w:p w14:paraId="43E4564C" w14:textId="77777777" w:rsidR="0084097C" w:rsidRPr="00C868FF" w:rsidRDefault="0084097C" w:rsidP="0084097C">
      <w:pPr>
        <w:numPr>
          <w:ilvl w:val="12"/>
          <w:numId w:val="0"/>
        </w:numPr>
        <w:jc w:val="both"/>
      </w:pPr>
      <w:r w:rsidRPr="00C868FF">
        <w:t>a) 1 – velmi dobré,</w:t>
      </w:r>
    </w:p>
    <w:p w14:paraId="29CF6EDD" w14:textId="77777777" w:rsidR="0084097C" w:rsidRPr="00C868FF" w:rsidRDefault="0084097C" w:rsidP="0084097C">
      <w:pPr>
        <w:numPr>
          <w:ilvl w:val="12"/>
          <w:numId w:val="0"/>
        </w:numPr>
        <w:jc w:val="both"/>
      </w:pPr>
      <w:r w:rsidRPr="00C868FF">
        <w:t>b) 2 – uspokojivé,</w:t>
      </w:r>
    </w:p>
    <w:p w14:paraId="15DCD22E" w14:textId="77777777" w:rsidR="0084097C" w:rsidRPr="00C868FF" w:rsidRDefault="0084097C" w:rsidP="0084097C">
      <w:pPr>
        <w:numPr>
          <w:ilvl w:val="12"/>
          <w:numId w:val="0"/>
        </w:numPr>
        <w:jc w:val="both"/>
      </w:pPr>
      <w:r w:rsidRPr="00C868FF">
        <w:t xml:space="preserve">c) 3 – neuspokojivé. </w:t>
      </w:r>
    </w:p>
    <w:p w14:paraId="5377E389" w14:textId="77777777" w:rsidR="0084097C" w:rsidRPr="00C868FF" w:rsidRDefault="0084097C" w:rsidP="0084097C">
      <w:pPr>
        <w:jc w:val="both"/>
      </w:pPr>
      <w:r w:rsidRPr="00C868FF">
        <w:t>Kritéria pro jednotlivé stupně klasifikace chování jsou následující:</w:t>
      </w:r>
    </w:p>
    <w:p w14:paraId="3960DAC8" w14:textId="77777777" w:rsidR="0084097C" w:rsidRPr="00C868FF" w:rsidRDefault="0084097C" w:rsidP="0084097C">
      <w:pPr>
        <w:jc w:val="both"/>
        <w:rPr>
          <w:b/>
        </w:rPr>
      </w:pPr>
      <w:r w:rsidRPr="00C868FF">
        <w:rPr>
          <w:b/>
        </w:rPr>
        <w:t>Stupeň 1 (velmi dobré)</w:t>
      </w:r>
    </w:p>
    <w:p w14:paraId="53B60698" w14:textId="77777777" w:rsidR="0084097C" w:rsidRPr="00C868FF" w:rsidRDefault="0084097C" w:rsidP="0084097C">
      <w:pPr>
        <w:jc w:val="both"/>
      </w:pPr>
      <w:r w:rsidRPr="00C868FF">
        <w:t>Žák uvědoměle dodržuje pravidla chování a ustanovení vnitřního řádu školy. Méně závažných přestupků se dopouští ojediněle. Žák je však přístupný výchovnému působení a snaží se své chyby napravit.</w:t>
      </w:r>
    </w:p>
    <w:p w14:paraId="0927CA31" w14:textId="77777777" w:rsidR="0084097C" w:rsidRPr="00C868FF" w:rsidRDefault="0084097C" w:rsidP="0084097C">
      <w:pPr>
        <w:jc w:val="both"/>
        <w:rPr>
          <w:b/>
        </w:rPr>
      </w:pPr>
      <w:r w:rsidRPr="00C868FF">
        <w:rPr>
          <w:b/>
        </w:rPr>
        <w:t>Stupeň 2 (uspokojivé)</w:t>
      </w:r>
    </w:p>
    <w:p w14:paraId="56846C87" w14:textId="77777777" w:rsidR="0084097C" w:rsidRPr="00C868FF" w:rsidRDefault="0084097C" w:rsidP="0084097C">
      <w:pPr>
        <w:jc w:val="both"/>
      </w:pPr>
      <w:r w:rsidRPr="00C868FF">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31444FC2" w14:textId="77777777" w:rsidR="0084097C" w:rsidRPr="00C868FF" w:rsidRDefault="0084097C" w:rsidP="0084097C">
      <w:pPr>
        <w:jc w:val="both"/>
        <w:rPr>
          <w:b/>
        </w:rPr>
      </w:pPr>
      <w:r w:rsidRPr="00C868FF">
        <w:rPr>
          <w:b/>
        </w:rPr>
        <w:t>Stupeň 3 (neuspokojivé)</w:t>
      </w:r>
    </w:p>
    <w:p w14:paraId="24B4A1B7" w14:textId="77777777" w:rsidR="0084097C" w:rsidRPr="00C868FF" w:rsidRDefault="0084097C" w:rsidP="0084097C">
      <w:pPr>
        <w:jc w:val="both"/>
      </w:pPr>
      <w:r w:rsidRPr="00C868FF">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0ACB3F6" w14:textId="77777777" w:rsidR="0084097C" w:rsidRPr="00C868FF" w:rsidRDefault="0084097C" w:rsidP="0084097C">
      <w:pPr>
        <w:jc w:val="both"/>
      </w:pPr>
      <w:r w:rsidRPr="00C868FF">
        <w:t>2. Chování žáka ve škole a na akcích pořádaných školou v případě výchovných opatření hodnotí takto:</w:t>
      </w:r>
    </w:p>
    <w:p w14:paraId="3C80ACF9" w14:textId="77777777" w:rsidR="0084097C" w:rsidRPr="00C868FF" w:rsidRDefault="0084097C" w:rsidP="0084097C">
      <w:pPr>
        <w:jc w:val="both"/>
      </w:pPr>
      <w:r w:rsidRPr="00C868FF">
        <w:t>2. 1. Pochvaly</w:t>
      </w:r>
    </w:p>
    <w:p w14:paraId="2F78A6AC" w14:textId="77777777" w:rsidR="0084097C" w:rsidRPr="00C868FF" w:rsidRDefault="0084097C" w:rsidP="0084097C">
      <w:pPr>
        <w:pStyle w:val="Odstavecseseznamem"/>
        <w:numPr>
          <w:ilvl w:val="0"/>
          <w:numId w:val="10"/>
        </w:numPr>
        <w:jc w:val="both"/>
      </w:pPr>
      <w:r w:rsidRPr="00C868FF">
        <w:lastRenderedPageBreak/>
        <w:t>za příkladné chování a jednání</w:t>
      </w:r>
    </w:p>
    <w:p w14:paraId="429EE2A2" w14:textId="77777777" w:rsidR="0084097C" w:rsidRPr="00C868FF" w:rsidRDefault="0084097C" w:rsidP="0084097C">
      <w:pPr>
        <w:pStyle w:val="Odstavecseseznamem"/>
        <w:numPr>
          <w:ilvl w:val="0"/>
          <w:numId w:val="10"/>
        </w:numPr>
        <w:jc w:val="both"/>
      </w:pPr>
      <w:r w:rsidRPr="00C868FF">
        <w:t>za úspěšnou reprezentaci školy v soutěžích na úrovni okresu, kraje atd.</w:t>
      </w:r>
    </w:p>
    <w:p w14:paraId="64694BFF" w14:textId="77777777" w:rsidR="0084097C" w:rsidRPr="00C868FF" w:rsidRDefault="0084097C" w:rsidP="0084097C">
      <w:pPr>
        <w:pStyle w:val="Odstavecseseznamem"/>
        <w:numPr>
          <w:ilvl w:val="0"/>
          <w:numId w:val="10"/>
        </w:numPr>
        <w:jc w:val="both"/>
      </w:pPr>
      <w:r w:rsidRPr="00C868FF">
        <w:t>za práci pro kolektiv třídy, školy</w:t>
      </w:r>
    </w:p>
    <w:p w14:paraId="36956C19" w14:textId="77777777" w:rsidR="0084097C" w:rsidRPr="00C868FF" w:rsidRDefault="0084097C" w:rsidP="0084097C">
      <w:pPr>
        <w:pStyle w:val="Odstavecseseznamem"/>
        <w:numPr>
          <w:ilvl w:val="0"/>
          <w:numId w:val="10"/>
        </w:numPr>
        <w:jc w:val="both"/>
      </w:pPr>
      <w:r w:rsidRPr="00C868FF">
        <w:t>za aktivní a svědomitou práci</w:t>
      </w:r>
    </w:p>
    <w:p w14:paraId="1D60DB98" w14:textId="77777777" w:rsidR="0084097C" w:rsidRPr="00C868FF" w:rsidRDefault="0084097C" w:rsidP="0084097C">
      <w:pPr>
        <w:jc w:val="both"/>
      </w:pPr>
      <w:r w:rsidRPr="00C868FF">
        <w:t>Typy udělených pochval:</w:t>
      </w:r>
    </w:p>
    <w:p w14:paraId="27D507E6" w14:textId="77777777" w:rsidR="0084097C" w:rsidRPr="00C868FF" w:rsidRDefault="0084097C" w:rsidP="0084097C">
      <w:pPr>
        <w:pStyle w:val="Odstavecseseznamem"/>
        <w:numPr>
          <w:ilvl w:val="0"/>
          <w:numId w:val="11"/>
        </w:numPr>
        <w:jc w:val="both"/>
      </w:pPr>
      <w:r w:rsidRPr="00C868FF">
        <w:t>pochvala do žákovské knížky</w:t>
      </w:r>
    </w:p>
    <w:p w14:paraId="329CC671" w14:textId="77777777" w:rsidR="0084097C" w:rsidRPr="00C868FF" w:rsidRDefault="0084097C" w:rsidP="0084097C">
      <w:pPr>
        <w:pStyle w:val="Odstavecseseznamem"/>
        <w:numPr>
          <w:ilvl w:val="0"/>
          <w:numId w:val="11"/>
        </w:numPr>
        <w:jc w:val="both"/>
      </w:pPr>
      <w:r w:rsidRPr="00C868FF">
        <w:t>pochvala třídního učitele</w:t>
      </w:r>
    </w:p>
    <w:p w14:paraId="4375A641" w14:textId="77777777" w:rsidR="0084097C" w:rsidRPr="00C868FF" w:rsidRDefault="0084097C" w:rsidP="0084097C">
      <w:pPr>
        <w:pStyle w:val="Odstavecseseznamem"/>
        <w:numPr>
          <w:ilvl w:val="0"/>
          <w:numId w:val="11"/>
        </w:numPr>
        <w:jc w:val="both"/>
      </w:pPr>
      <w:r w:rsidRPr="00C868FF">
        <w:t>pochvala ředitele školy</w:t>
      </w:r>
    </w:p>
    <w:p w14:paraId="1377F737" w14:textId="77777777" w:rsidR="0084097C" w:rsidRPr="00C868FF" w:rsidRDefault="0084097C" w:rsidP="0084097C">
      <w:pPr>
        <w:pStyle w:val="Odstavecseseznamem"/>
        <w:numPr>
          <w:ilvl w:val="0"/>
          <w:numId w:val="11"/>
        </w:numPr>
        <w:jc w:val="both"/>
      </w:pPr>
      <w:r w:rsidRPr="00C868FF">
        <w:t>pochvala na vysvědčení</w:t>
      </w:r>
    </w:p>
    <w:p w14:paraId="7C53A629" w14:textId="77777777" w:rsidR="0084097C" w:rsidRPr="00C868FF" w:rsidRDefault="0084097C" w:rsidP="0084097C">
      <w:pPr>
        <w:pStyle w:val="Odstavecseseznamem"/>
        <w:numPr>
          <w:ilvl w:val="0"/>
          <w:numId w:val="11"/>
        </w:numPr>
        <w:spacing w:after="120"/>
        <w:ind w:left="714" w:hanging="357"/>
        <w:jc w:val="both"/>
      </w:pPr>
      <w:r w:rsidRPr="00C868FF">
        <w:t>diplom, věcná odměna</w:t>
      </w:r>
    </w:p>
    <w:p w14:paraId="301A610A" w14:textId="77777777" w:rsidR="0084097C" w:rsidRPr="00C868FF" w:rsidRDefault="0084097C" w:rsidP="0084097C">
      <w:pPr>
        <w:jc w:val="both"/>
      </w:pPr>
      <w:r w:rsidRPr="00C868FF">
        <w:t>2.2. Opatření k posílení kázně</w:t>
      </w:r>
    </w:p>
    <w:p w14:paraId="7F099711" w14:textId="4EB4A196" w:rsidR="0084097C" w:rsidRPr="00C868FF" w:rsidRDefault="0084097C" w:rsidP="0084097C">
      <w:pPr>
        <w:jc w:val="both"/>
      </w:pPr>
      <w:r w:rsidRPr="00C868FF">
        <w:t xml:space="preserve">Za </w:t>
      </w:r>
      <w:r w:rsidRPr="00C868FF">
        <w:rPr>
          <w:b/>
        </w:rPr>
        <w:t xml:space="preserve">menší přestupky </w:t>
      </w:r>
      <w:r w:rsidRPr="00C868FF">
        <w:t>- např. časté zapomínání pomůcek a domácích úkolů, méně závažné</w:t>
      </w:r>
      <w:r w:rsidR="008F19F6" w:rsidRPr="00C868FF">
        <w:t>,</w:t>
      </w:r>
      <w:r w:rsidRPr="00C868FF">
        <w:t xml:space="preserve"> avšak často se opakující kázeňské přestupky, neplnění dalších školních povinností, manipulace s ohněm, maximálně 2 neomluvené hodiny, se udělují tato výchovná opatření: individuální výchovná práce s žákem ve škole po vyučování, zápis do žákovské knížky, pohovor u výchovné komise školy, </w:t>
      </w:r>
      <w:r w:rsidR="00803644" w:rsidRPr="00C868FF">
        <w:t>napomenutí třídního učitele</w:t>
      </w:r>
      <w:r w:rsidRPr="00C868FF">
        <w:t xml:space="preserve">, </w:t>
      </w:r>
      <w:r w:rsidR="00803644" w:rsidRPr="00C868FF">
        <w:t>d</w:t>
      </w:r>
      <w:r w:rsidR="00410B42" w:rsidRPr="00C868FF">
        <w:t>ůtka třídního učitele</w:t>
      </w:r>
      <w:r w:rsidRPr="00C868FF">
        <w:t xml:space="preserve">, </w:t>
      </w:r>
      <w:r w:rsidR="00410B42" w:rsidRPr="00C868FF">
        <w:t>důtka ředitele školy</w:t>
      </w:r>
      <w:r w:rsidRPr="00C868FF">
        <w:t>.</w:t>
      </w:r>
    </w:p>
    <w:p w14:paraId="2DF57099" w14:textId="77777777" w:rsidR="0084097C" w:rsidRPr="00C868FF" w:rsidRDefault="0084097C" w:rsidP="0084097C">
      <w:pPr>
        <w:jc w:val="both"/>
      </w:pPr>
      <w:r w:rsidRPr="00C868FF">
        <w:t xml:space="preserve">Za </w:t>
      </w:r>
      <w:r w:rsidRPr="00C868FF">
        <w:rPr>
          <w:b/>
        </w:rPr>
        <w:t xml:space="preserve">závažné přestupky - </w:t>
      </w:r>
      <w:r w:rsidRPr="00C868FF">
        <w:t>např</w:t>
      </w:r>
      <w:r w:rsidRPr="00C868FF">
        <w:rPr>
          <w:b/>
        </w:rPr>
        <w:t xml:space="preserve">. </w:t>
      </w:r>
      <w:r w:rsidRPr="00C868FF">
        <w:t>drzé, vyzývavé a provokativní chování k učiteli, hrubé chování ke spolužákům, neuposlechnutí nařízení učitele, aktivní konání s návykovými látkami, krádež, manipulace s ohněm a pyrotechnikou, větší počet neomluven</w:t>
      </w:r>
      <w:r w:rsidR="004374A2" w:rsidRPr="00C868FF">
        <w:t>ých hodin (3 hodiny a více), se </w:t>
      </w:r>
      <w:r w:rsidRPr="00C868FF">
        <w:t xml:space="preserve">udělují tato výchovná opatření: </w:t>
      </w:r>
      <w:r w:rsidR="00410B42" w:rsidRPr="00C868FF">
        <w:t>důtka ředitele školy</w:t>
      </w:r>
      <w:r w:rsidRPr="00C868FF">
        <w:t>, 2 z chování, 3 z chování.</w:t>
      </w:r>
    </w:p>
    <w:p w14:paraId="3BED5627" w14:textId="77777777" w:rsidR="0084097C" w:rsidRPr="00C868FF" w:rsidRDefault="0084097C" w:rsidP="0084097C">
      <w:pPr>
        <w:pStyle w:val="Nadpis1"/>
        <w:jc w:val="both"/>
        <w:rPr>
          <w:rFonts w:ascii="Times New Roman" w:hAnsi="Times New Roman"/>
        </w:rPr>
      </w:pPr>
      <w:bookmarkStart w:id="242" w:name="_Toc444451527"/>
      <w:bookmarkStart w:id="243" w:name="_Toc445841858"/>
      <w:bookmarkStart w:id="244" w:name="_Toc447005751"/>
      <w:bookmarkStart w:id="245" w:name="_Toc493769006"/>
      <w:r w:rsidRPr="00C868FF">
        <w:rPr>
          <w:rFonts w:ascii="Times New Roman" w:hAnsi="Times New Roman"/>
        </w:rPr>
        <w:t>4. Zásady pro používání slovního hodnocení v souladu s § 15 odst. 2 vyhlášky č. 48/2005 Sb., o základním vzdělávání, včetně předem stanovených kritérií</w:t>
      </w:r>
      <w:bookmarkEnd w:id="242"/>
      <w:bookmarkEnd w:id="243"/>
      <w:bookmarkEnd w:id="244"/>
      <w:bookmarkEnd w:id="245"/>
    </w:p>
    <w:p w14:paraId="1B0EF554" w14:textId="77777777" w:rsidR="0084097C" w:rsidRPr="00C868FF" w:rsidRDefault="0084097C" w:rsidP="0084097C">
      <w:pPr>
        <w:ind w:left="142" w:hanging="142"/>
        <w:jc w:val="both"/>
      </w:pPr>
      <w:r w:rsidRPr="00C868FF">
        <w:t>1. O slovním hodnocení výsledků vzdělávání žáka na vysvědčení rozhoduje ředitel školy se souhlasem školské rady a po projednání v pedagogické radě.</w:t>
      </w:r>
    </w:p>
    <w:p w14:paraId="27E66538" w14:textId="77777777" w:rsidR="0084097C" w:rsidRPr="00C868FF" w:rsidRDefault="0084097C" w:rsidP="0084097C">
      <w:pPr>
        <w:ind w:left="142" w:hanging="142"/>
        <w:jc w:val="both"/>
      </w:pPr>
      <w:r w:rsidRPr="00C868FF">
        <w:t>2. Třídní učitel po projednání s vyučujícími ostatních předm</w:t>
      </w:r>
      <w:r w:rsidR="004374A2" w:rsidRPr="00C868FF">
        <w:t>ětů převede slovní hodnocení do </w:t>
      </w:r>
      <w:r w:rsidRPr="00C868FF">
        <w:t xml:space="preserve">klasifikace nebo klasifikaci do slovního hodnocení v případě přestupu žáka na školu, která hodnotí odlišným způsobem, a to na žádost této školy nebo zákonného zástupce žáka. </w:t>
      </w:r>
    </w:p>
    <w:p w14:paraId="4CC5D6AE" w14:textId="77777777" w:rsidR="0084097C" w:rsidRPr="00C868FF" w:rsidRDefault="0084097C" w:rsidP="0084097C">
      <w:pPr>
        <w:ind w:left="142" w:hanging="142"/>
        <w:jc w:val="both"/>
      </w:pPr>
      <w:r w:rsidRPr="00C868FF">
        <w:t>3. Je-li žák hodnocen slovně, převede třídní učitel po projednání s vyučujícími ostatních předmětů slovní hodnocení do klasifikace pro účely přijímacího řízení ke střednímu vzdělávání.</w:t>
      </w:r>
    </w:p>
    <w:p w14:paraId="5CC9BA09" w14:textId="77777777" w:rsidR="0084097C" w:rsidRPr="00C868FF" w:rsidRDefault="0084097C" w:rsidP="0084097C">
      <w:pPr>
        <w:ind w:left="142" w:hanging="142"/>
        <w:jc w:val="both"/>
      </w:pPr>
      <w:r w:rsidRPr="00C868FF">
        <w:t xml:space="preserve">4. U žáka s vývojovou poruchou učení rozhodne ředitel školy </w:t>
      </w:r>
      <w:r w:rsidR="004374A2" w:rsidRPr="00C868FF">
        <w:t>o použití slovního hodnocení na </w:t>
      </w:r>
      <w:r w:rsidRPr="00C868FF">
        <w:t>základě žádosti zákonného zástupce žáka.</w:t>
      </w:r>
    </w:p>
    <w:p w14:paraId="41F2C988" w14:textId="77777777" w:rsidR="0084097C" w:rsidRPr="00C868FF" w:rsidRDefault="0084097C" w:rsidP="0084097C">
      <w:pPr>
        <w:ind w:left="142" w:hanging="142"/>
        <w:jc w:val="both"/>
      </w:pPr>
      <w:r w:rsidRPr="00C868FF">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A2A2D37" w14:textId="77777777" w:rsidR="0084097C" w:rsidRPr="00C868FF" w:rsidRDefault="0084097C" w:rsidP="0084097C">
      <w:pPr>
        <w:ind w:left="142" w:hanging="142"/>
        <w:jc w:val="both"/>
        <w:rPr>
          <w:u w:val="single"/>
        </w:rPr>
      </w:pPr>
    </w:p>
    <w:p w14:paraId="5F156368" w14:textId="77777777" w:rsidR="0084097C" w:rsidRPr="00C868FF" w:rsidRDefault="0084097C" w:rsidP="0084097C">
      <w:pPr>
        <w:ind w:left="142" w:hanging="142"/>
        <w:jc w:val="both"/>
        <w:rPr>
          <w:u w:val="single"/>
        </w:rPr>
      </w:pPr>
    </w:p>
    <w:p w14:paraId="5293711C" w14:textId="77777777" w:rsidR="0084097C" w:rsidRPr="00C868FF" w:rsidRDefault="0084097C" w:rsidP="0084097C">
      <w:pPr>
        <w:pStyle w:val="Nadpis1"/>
        <w:jc w:val="both"/>
        <w:rPr>
          <w:rFonts w:ascii="Times New Roman" w:hAnsi="Times New Roman"/>
        </w:rPr>
      </w:pPr>
      <w:bookmarkStart w:id="246" w:name="_Toc444451528"/>
      <w:bookmarkStart w:id="247" w:name="_Toc445841859"/>
      <w:bookmarkStart w:id="248" w:name="_Toc447005752"/>
      <w:bookmarkStart w:id="249" w:name="_Toc493769007"/>
      <w:r w:rsidRPr="00C868FF">
        <w:rPr>
          <w:rFonts w:ascii="Times New Roman" w:hAnsi="Times New Roman"/>
        </w:rPr>
        <w:t>5. Zásady pro stanovení celkového hodnocení žáka na vysvědčení v případě použití slovního hodnocení nebo kombinace slovního hodnocení a klasifikace</w:t>
      </w:r>
      <w:bookmarkEnd w:id="246"/>
      <w:bookmarkEnd w:id="247"/>
      <w:bookmarkEnd w:id="248"/>
      <w:bookmarkEnd w:id="249"/>
    </w:p>
    <w:p w14:paraId="7D672153" w14:textId="77777777" w:rsidR="0084097C" w:rsidRPr="00C868FF" w:rsidRDefault="0084097C" w:rsidP="0084097C">
      <w:pPr>
        <w:ind w:left="142" w:hanging="142"/>
        <w:jc w:val="both"/>
        <w:rPr>
          <w:u w:val="single"/>
        </w:rPr>
      </w:pPr>
    </w:p>
    <w:p w14:paraId="78766B67" w14:textId="77777777" w:rsidR="0084097C" w:rsidRPr="00C868FF" w:rsidRDefault="0084097C" w:rsidP="0084097C">
      <w:pPr>
        <w:jc w:val="both"/>
      </w:pPr>
      <w:r w:rsidRPr="00C868FF">
        <w:t>Zásady pro převedení slovního hodnocení do klasifikace nebo klasifikace do slovního hodnocení pro stanovení celkového hodnocení žáka na vysvědčení.</w:t>
      </w:r>
    </w:p>
    <w:p w14:paraId="7203512A" w14:textId="77777777" w:rsidR="0084097C" w:rsidRPr="00C868FF" w:rsidRDefault="0084097C" w:rsidP="0084097C">
      <w:pPr>
        <w:jc w:val="both"/>
      </w:pPr>
    </w:p>
    <w:p w14:paraId="044DB71E" w14:textId="77777777" w:rsidR="0084097C" w:rsidRPr="00C868FF" w:rsidRDefault="0084097C" w:rsidP="0084097C">
      <w:pPr>
        <w:jc w:val="both"/>
      </w:pPr>
      <w:r w:rsidRPr="00C868FF">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4097C" w:rsidRPr="00C868FF" w14:paraId="4522ED5C" w14:textId="77777777" w:rsidTr="0084097C">
        <w:trPr>
          <w:cantSplit/>
        </w:trPr>
        <w:tc>
          <w:tcPr>
            <w:tcW w:w="9212" w:type="dxa"/>
            <w:gridSpan w:val="2"/>
          </w:tcPr>
          <w:p w14:paraId="34769AF1" w14:textId="77777777" w:rsidR="0084097C" w:rsidRPr="00C868FF" w:rsidRDefault="0084097C" w:rsidP="0084097C">
            <w:pPr>
              <w:jc w:val="both"/>
            </w:pPr>
            <w:r w:rsidRPr="00C868FF">
              <w:t>Ovládnutí učiva předepsaného osnovami</w:t>
            </w:r>
          </w:p>
        </w:tc>
      </w:tr>
      <w:tr w:rsidR="0084097C" w:rsidRPr="00C868FF" w14:paraId="326A854D" w14:textId="77777777" w:rsidTr="0084097C">
        <w:tc>
          <w:tcPr>
            <w:tcW w:w="2950" w:type="dxa"/>
          </w:tcPr>
          <w:p w14:paraId="67F8CC25" w14:textId="77777777" w:rsidR="0084097C" w:rsidRPr="00C868FF" w:rsidRDefault="0084097C" w:rsidP="0084097C">
            <w:pPr>
              <w:jc w:val="both"/>
            </w:pPr>
            <w:r w:rsidRPr="00C868FF">
              <w:t>1 – výborný</w:t>
            </w:r>
          </w:p>
        </w:tc>
        <w:tc>
          <w:tcPr>
            <w:tcW w:w="6262" w:type="dxa"/>
          </w:tcPr>
          <w:p w14:paraId="4EBC8C98" w14:textId="77777777" w:rsidR="0084097C" w:rsidRPr="00C868FF" w:rsidRDefault="0084097C" w:rsidP="0084097C">
            <w:pPr>
              <w:jc w:val="both"/>
            </w:pPr>
            <w:r w:rsidRPr="00C868FF">
              <w:t xml:space="preserve">ovládá bezpečně </w:t>
            </w:r>
          </w:p>
        </w:tc>
      </w:tr>
      <w:tr w:rsidR="0084097C" w:rsidRPr="00C868FF" w14:paraId="361CDB33" w14:textId="77777777" w:rsidTr="0084097C">
        <w:tc>
          <w:tcPr>
            <w:tcW w:w="2950" w:type="dxa"/>
          </w:tcPr>
          <w:p w14:paraId="3B88ABE5" w14:textId="77777777" w:rsidR="0084097C" w:rsidRPr="00C868FF" w:rsidRDefault="0084097C" w:rsidP="0084097C">
            <w:pPr>
              <w:jc w:val="both"/>
            </w:pPr>
            <w:r w:rsidRPr="00C868FF">
              <w:t>2 – chvalitebný</w:t>
            </w:r>
          </w:p>
        </w:tc>
        <w:tc>
          <w:tcPr>
            <w:tcW w:w="6262" w:type="dxa"/>
          </w:tcPr>
          <w:p w14:paraId="053750A1" w14:textId="77777777" w:rsidR="0084097C" w:rsidRPr="00C868FF" w:rsidRDefault="0084097C" w:rsidP="0084097C">
            <w:pPr>
              <w:jc w:val="both"/>
            </w:pPr>
            <w:r w:rsidRPr="00C868FF">
              <w:t>ovládá</w:t>
            </w:r>
          </w:p>
        </w:tc>
      </w:tr>
      <w:tr w:rsidR="0084097C" w:rsidRPr="00C868FF" w14:paraId="6D8AFFB3" w14:textId="77777777" w:rsidTr="0084097C">
        <w:tc>
          <w:tcPr>
            <w:tcW w:w="2950" w:type="dxa"/>
          </w:tcPr>
          <w:p w14:paraId="0C11FB89" w14:textId="77777777" w:rsidR="0084097C" w:rsidRPr="00C868FF" w:rsidRDefault="0084097C" w:rsidP="0084097C">
            <w:pPr>
              <w:jc w:val="both"/>
            </w:pPr>
            <w:r w:rsidRPr="00C868FF">
              <w:t>3 – dobrý</w:t>
            </w:r>
          </w:p>
        </w:tc>
        <w:tc>
          <w:tcPr>
            <w:tcW w:w="6262" w:type="dxa"/>
          </w:tcPr>
          <w:p w14:paraId="28EB7F9A" w14:textId="77777777" w:rsidR="0084097C" w:rsidRPr="00C868FF" w:rsidRDefault="0084097C" w:rsidP="0084097C">
            <w:pPr>
              <w:jc w:val="both"/>
            </w:pPr>
            <w:r w:rsidRPr="00C868FF">
              <w:t>v podstatě ovládá</w:t>
            </w:r>
          </w:p>
        </w:tc>
      </w:tr>
      <w:tr w:rsidR="0084097C" w:rsidRPr="00C868FF" w14:paraId="70BAE909" w14:textId="77777777" w:rsidTr="0084097C">
        <w:tc>
          <w:tcPr>
            <w:tcW w:w="2950" w:type="dxa"/>
          </w:tcPr>
          <w:p w14:paraId="08805E2E" w14:textId="77777777" w:rsidR="0084097C" w:rsidRPr="00C868FF" w:rsidRDefault="0084097C" w:rsidP="0084097C">
            <w:pPr>
              <w:jc w:val="both"/>
            </w:pPr>
            <w:r w:rsidRPr="00C868FF">
              <w:t>4 – dostatečný</w:t>
            </w:r>
          </w:p>
        </w:tc>
        <w:tc>
          <w:tcPr>
            <w:tcW w:w="6262" w:type="dxa"/>
          </w:tcPr>
          <w:p w14:paraId="3FA9D0C5" w14:textId="77777777" w:rsidR="0084097C" w:rsidRPr="00C868FF" w:rsidRDefault="0084097C" w:rsidP="0084097C">
            <w:pPr>
              <w:jc w:val="both"/>
            </w:pPr>
            <w:r w:rsidRPr="00C868FF">
              <w:t>ovládá se značnými mezerami</w:t>
            </w:r>
          </w:p>
        </w:tc>
      </w:tr>
      <w:tr w:rsidR="0084097C" w:rsidRPr="00C868FF" w14:paraId="2F416745" w14:textId="77777777" w:rsidTr="0084097C">
        <w:tc>
          <w:tcPr>
            <w:tcW w:w="2950" w:type="dxa"/>
          </w:tcPr>
          <w:p w14:paraId="4D8AE572" w14:textId="77777777" w:rsidR="0084097C" w:rsidRPr="00C868FF" w:rsidRDefault="0084097C" w:rsidP="0084097C">
            <w:pPr>
              <w:jc w:val="both"/>
            </w:pPr>
            <w:r w:rsidRPr="00C868FF">
              <w:t>5 - nedostatečný</w:t>
            </w:r>
          </w:p>
        </w:tc>
        <w:tc>
          <w:tcPr>
            <w:tcW w:w="6262" w:type="dxa"/>
          </w:tcPr>
          <w:p w14:paraId="649124E6" w14:textId="77777777" w:rsidR="0084097C" w:rsidRPr="00C868FF" w:rsidRDefault="0084097C" w:rsidP="0084097C">
            <w:pPr>
              <w:jc w:val="both"/>
            </w:pPr>
            <w:r w:rsidRPr="00C868FF">
              <w:t>neovládá</w:t>
            </w:r>
          </w:p>
        </w:tc>
      </w:tr>
      <w:tr w:rsidR="0084097C" w:rsidRPr="00C868FF" w14:paraId="1C441172" w14:textId="77777777" w:rsidTr="0084097C">
        <w:trPr>
          <w:cantSplit/>
        </w:trPr>
        <w:tc>
          <w:tcPr>
            <w:tcW w:w="9212" w:type="dxa"/>
            <w:gridSpan w:val="2"/>
          </w:tcPr>
          <w:p w14:paraId="7B238220" w14:textId="77777777" w:rsidR="0084097C" w:rsidRPr="00C868FF" w:rsidRDefault="0084097C" w:rsidP="0084097C">
            <w:pPr>
              <w:jc w:val="both"/>
            </w:pPr>
            <w:r w:rsidRPr="00C868FF">
              <w:t>Úroveň myšlení</w:t>
            </w:r>
          </w:p>
        </w:tc>
      </w:tr>
      <w:tr w:rsidR="0084097C" w:rsidRPr="00C868FF" w14:paraId="218C5C1A" w14:textId="77777777" w:rsidTr="0084097C">
        <w:tc>
          <w:tcPr>
            <w:tcW w:w="2950" w:type="dxa"/>
          </w:tcPr>
          <w:p w14:paraId="7A5DF3CA" w14:textId="77777777" w:rsidR="0084097C" w:rsidRPr="00C868FF" w:rsidRDefault="0084097C" w:rsidP="0084097C">
            <w:pPr>
              <w:jc w:val="both"/>
            </w:pPr>
            <w:r w:rsidRPr="00C868FF">
              <w:t>1 – výborný</w:t>
            </w:r>
          </w:p>
        </w:tc>
        <w:tc>
          <w:tcPr>
            <w:tcW w:w="6262" w:type="dxa"/>
          </w:tcPr>
          <w:p w14:paraId="015E8120" w14:textId="77777777" w:rsidR="0084097C" w:rsidRPr="00C868FF" w:rsidRDefault="0084097C" w:rsidP="0084097C">
            <w:pPr>
              <w:jc w:val="both"/>
            </w:pPr>
            <w:r w:rsidRPr="00C868FF">
              <w:t xml:space="preserve">pohotový, bystrý, dobře chápe souvislosti </w:t>
            </w:r>
          </w:p>
        </w:tc>
      </w:tr>
      <w:tr w:rsidR="0084097C" w:rsidRPr="00C868FF" w14:paraId="49069442" w14:textId="77777777" w:rsidTr="0084097C">
        <w:tc>
          <w:tcPr>
            <w:tcW w:w="2950" w:type="dxa"/>
          </w:tcPr>
          <w:p w14:paraId="20B6231F" w14:textId="77777777" w:rsidR="0084097C" w:rsidRPr="00C868FF" w:rsidRDefault="0084097C" w:rsidP="0084097C">
            <w:pPr>
              <w:jc w:val="both"/>
            </w:pPr>
            <w:r w:rsidRPr="00C868FF">
              <w:t>2 – chvalitebný</w:t>
            </w:r>
          </w:p>
        </w:tc>
        <w:tc>
          <w:tcPr>
            <w:tcW w:w="6262" w:type="dxa"/>
          </w:tcPr>
          <w:p w14:paraId="066E1ACB" w14:textId="77777777" w:rsidR="0084097C" w:rsidRPr="00C868FF" w:rsidRDefault="0084097C" w:rsidP="0084097C">
            <w:pPr>
              <w:jc w:val="both"/>
            </w:pPr>
            <w:r w:rsidRPr="00C868FF">
              <w:t>uvažuje celkem samostatně</w:t>
            </w:r>
          </w:p>
        </w:tc>
      </w:tr>
      <w:tr w:rsidR="0084097C" w:rsidRPr="00C868FF" w14:paraId="0851B9DD" w14:textId="77777777" w:rsidTr="0084097C">
        <w:tc>
          <w:tcPr>
            <w:tcW w:w="2950" w:type="dxa"/>
          </w:tcPr>
          <w:p w14:paraId="1C727425" w14:textId="77777777" w:rsidR="0084097C" w:rsidRPr="00C868FF" w:rsidRDefault="0084097C" w:rsidP="0084097C">
            <w:pPr>
              <w:jc w:val="both"/>
            </w:pPr>
            <w:r w:rsidRPr="00C868FF">
              <w:t>3 – dobrý</w:t>
            </w:r>
          </w:p>
        </w:tc>
        <w:tc>
          <w:tcPr>
            <w:tcW w:w="6262" w:type="dxa"/>
          </w:tcPr>
          <w:p w14:paraId="6DDE683C" w14:textId="77777777" w:rsidR="0084097C" w:rsidRPr="00C868FF" w:rsidRDefault="0084097C" w:rsidP="0084097C">
            <w:pPr>
              <w:jc w:val="both"/>
            </w:pPr>
            <w:r w:rsidRPr="00C868FF">
              <w:t>menší samostatnost v myšlení</w:t>
            </w:r>
          </w:p>
        </w:tc>
      </w:tr>
      <w:tr w:rsidR="0084097C" w:rsidRPr="00C868FF" w14:paraId="6C71C2A4" w14:textId="77777777" w:rsidTr="0084097C">
        <w:tc>
          <w:tcPr>
            <w:tcW w:w="2950" w:type="dxa"/>
          </w:tcPr>
          <w:p w14:paraId="425414B3" w14:textId="77777777" w:rsidR="0084097C" w:rsidRPr="00C868FF" w:rsidRDefault="0084097C" w:rsidP="0084097C">
            <w:pPr>
              <w:jc w:val="both"/>
            </w:pPr>
            <w:r w:rsidRPr="00C868FF">
              <w:t>4 – dostatečný</w:t>
            </w:r>
          </w:p>
        </w:tc>
        <w:tc>
          <w:tcPr>
            <w:tcW w:w="6262" w:type="dxa"/>
          </w:tcPr>
          <w:p w14:paraId="2EAAE075" w14:textId="77777777" w:rsidR="0084097C" w:rsidRPr="00C868FF" w:rsidRDefault="0084097C" w:rsidP="0084097C">
            <w:pPr>
              <w:jc w:val="both"/>
            </w:pPr>
            <w:r w:rsidRPr="00C868FF">
              <w:t>nesamostatné myšlení</w:t>
            </w:r>
          </w:p>
        </w:tc>
      </w:tr>
      <w:tr w:rsidR="0084097C" w:rsidRPr="00C868FF" w14:paraId="2FF9C7DF" w14:textId="77777777" w:rsidTr="0084097C">
        <w:tc>
          <w:tcPr>
            <w:tcW w:w="2950" w:type="dxa"/>
          </w:tcPr>
          <w:p w14:paraId="6344FB1F" w14:textId="77777777" w:rsidR="0084097C" w:rsidRPr="00C868FF" w:rsidRDefault="0084097C" w:rsidP="0084097C">
            <w:pPr>
              <w:jc w:val="both"/>
            </w:pPr>
            <w:r w:rsidRPr="00C868FF">
              <w:t>5 - nedostatečný</w:t>
            </w:r>
          </w:p>
        </w:tc>
        <w:tc>
          <w:tcPr>
            <w:tcW w:w="6262" w:type="dxa"/>
          </w:tcPr>
          <w:p w14:paraId="6862C3AE" w14:textId="77777777" w:rsidR="0084097C" w:rsidRPr="00C868FF" w:rsidRDefault="0084097C" w:rsidP="0084097C">
            <w:pPr>
              <w:jc w:val="both"/>
            </w:pPr>
            <w:r w:rsidRPr="00C868FF">
              <w:t>odpovídá nesprávně i na návodné otázky</w:t>
            </w:r>
          </w:p>
        </w:tc>
      </w:tr>
      <w:tr w:rsidR="0084097C" w:rsidRPr="00C868FF" w14:paraId="65672C81" w14:textId="77777777" w:rsidTr="0084097C">
        <w:trPr>
          <w:cantSplit/>
        </w:trPr>
        <w:tc>
          <w:tcPr>
            <w:tcW w:w="9212" w:type="dxa"/>
            <w:gridSpan w:val="2"/>
          </w:tcPr>
          <w:p w14:paraId="1C7591CD" w14:textId="77777777" w:rsidR="0084097C" w:rsidRPr="00C868FF" w:rsidRDefault="0084097C" w:rsidP="0084097C">
            <w:pPr>
              <w:jc w:val="both"/>
            </w:pPr>
            <w:r w:rsidRPr="00C868FF">
              <w:t>Úroveň vyjadřování</w:t>
            </w:r>
          </w:p>
        </w:tc>
      </w:tr>
      <w:tr w:rsidR="0084097C" w:rsidRPr="00C868FF" w14:paraId="2DC55545" w14:textId="77777777" w:rsidTr="0084097C">
        <w:tc>
          <w:tcPr>
            <w:tcW w:w="2950" w:type="dxa"/>
          </w:tcPr>
          <w:p w14:paraId="42233232" w14:textId="77777777" w:rsidR="0084097C" w:rsidRPr="00C868FF" w:rsidRDefault="0084097C" w:rsidP="0084097C">
            <w:pPr>
              <w:jc w:val="both"/>
            </w:pPr>
            <w:r w:rsidRPr="00C868FF">
              <w:t>1 – výborný</w:t>
            </w:r>
          </w:p>
        </w:tc>
        <w:tc>
          <w:tcPr>
            <w:tcW w:w="6262" w:type="dxa"/>
          </w:tcPr>
          <w:p w14:paraId="5B498021" w14:textId="77777777" w:rsidR="0084097C" w:rsidRPr="00C868FF" w:rsidRDefault="0084097C" w:rsidP="0084097C">
            <w:pPr>
              <w:jc w:val="both"/>
            </w:pPr>
            <w:r w:rsidRPr="00C868FF">
              <w:t xml:space="preserve">výstižné a poměrně přesné </w:t>
            </w:r>
          </w:p>
        </w:tc>
      </w:tr>
      <w:tr w:rsidR="0084097C" w:rsidRPr="00C868FF" w14:paraId="6D90D049" w14:textId="77777777" w:rsidTr="0084097C">
        <w:tc>
          <w:tcPr>
            <w:tcW w:w="2950" w:type="dxa"/>
          </w:tcPr>
          <w:p w14:paraId="06650565" w14:textId="77777777" w:rsidR="0084097C" w:rsidRPr="00C868FF" w:rsidRDefault="0084097C" w:rsidP="0084097C">
            <w:pPr>
              <w:jc w:val="both"/>
            </w:pPr>
            <w:r w:rsidRPr="00C868FF">
              <w:t>2 – chvalitebný</w:t>
            </w:r>
          </w:p>
        </w:tc>
        <w:tc>
          <w:tcPr>
            <w:tcW w:w="6262" w:type="dxa"/>
          </w:tcPr>
          <w:p w14:paraId="6C8CB88C" w14:textId="77777777" w:rsidR="0084097C" w:rsidRPr="00C868FF" w:rsidRDefault="0084097C" w:rsidP="0084097C">
            <w:pPr>
              <w:jc w:val="both"/>
            </w:pPr>
            <w:r w:rsidRPr="00C868FF">
              <w:t>celkem výstižné</w:t>
            </w:r>
          </w:p>
        </w:tc>
      </w:tr>
      <w:tr w:rsidR="0084097C" w:rsidRPr="00C868FF" w14:paraId="379DF710" w14:textId="77777777" w:rsidTr="0084097C">
        <w:tc>
          <w:tcPr>
            <w:tcW w:w="2950" w:type="dxa"/>
          </w:tcPr>
          <w:p w14:paraId="6793836B" w14:textId="77777777" w:rsidR="0084097C" w:rsidRPr="00C868FF" w:rsidRDefault="0084097C" w:rsidP="0084097C">
            <w:pPr>
              <w:jc w:val="both"/>
            </w:pPr>
            <w:r w:rsidRPr="00C868FF">
              <w:t>3 – dobrý</w:t>
            </w:r>
          </w:p>
        </w:tc>
        <w:tc>
          <w:tcPr>
            <w:tcW w:w="6262" w:type="dxa"/>
          </w:tcPr>
          <w:p w14:paraId="2125864D" w14:textId="77777777" w:rsidR="0084097C" w:rsidRPr="00C868FF" w:rsidRDefault="0084097C" w:rsidP="0084097C">
            <w:pPr>
              <w:jc w:val="both"/>
            </w:pPr>
            <w:r w:rsidRPr="00C868FF">
              <w:t>myšlenky vyjadřuje ne dost přesně</w:t>
            </w:r>
          </w:p>
        </w:tc>
      </w:tr>
      <w:tr w:rsidR="0084097C" w:rsidRPr="00C868FF" w14:paraId="3F323C47" w14:textId="77777777" w:rsidTr="0084097C">
        <w:tc>
          <w:tcPr>
            <w:tcW w:w="2950" w:type="dxa"/>
          </w:tcPr>
          <w:p w14:paraId="421BF867" w14:textId="77777777" w:rsidR="0084097C" w:rsidRPr="00C868FF" w:rsidRDefault="0084097C" w:rsidP="0084097C">
            <w:pPr>
              <w:jc w:val="both"/>
            </w:pPr>
            <w:r w:rsidRPr="00C868FF">
              <w:t>4 – dostatečný</w:t>
            </w:r>
          </w:p>
        </w:tc>
        <w:tc>
          <w:tcPr>
            <w:tcW w:w="6262" w:type="dxa"/>
          </w:tcPr>
          <w:p w14:paraId="46156E38" w14:textId="77777777" w:rsidR="0084097C" w:rsidRPr="00C868FF" w:rsidRDefault="0084097C" w:rsidP="0084097C">
            <w:pPr>
              <w:jc w:val="both"/>
            </w:pPr>
            <w:r w:rsidRPr="00C868FF">
              <w:t>myšlenky vyjadřuje se značnými obtížemi</w:t>
            </w:r>
          </w:p>
        </w:tc>
      </w:tr>
      <w:tr w:rsidR="0084097C" w:rsidRPr="00C868FF" w14:paraId="65DBCE6A" w14:textId="77777777" w:rsidTr="0084097C">
        <w:tc>
          <w:tcPr>
            <w:tcW w:w="2950" w:type="dxa"/>
          </w:tcPr>
          <w:p w14:paraId="053F32C8" w14:textId="77777777" w:rsidR="0084097C" w:rsidRPr="00C868FF" w:rsidRDefault="0084097C" w:rsidP="0084097C">
            <w:pPr>
              <w:jc w:val="both"/>
            </w:pPr>
            <w:r w:rsidRPr="00C868FF">
              <w:t>5 - nedostatečný</w:t>
            </w:r>
          </w:p>
        </w:tc>
        <w:tc>
          <w:tcPr>
            <w:tcW w:w="6262" w:type="dxa"/>
          </w:tcPr>
          <w:p w14:paraId="648BE4F7" w14:textId="77777777" w:rsidR="0084097C" w:rsidRPr="00C868FF" w:rsidRDefault="0084097C" w:rsidP="0084097C">
            <w:pPr>
              <w:jc w:val="both"/>
            </w:pPr>
            <w:r w:rsidRPr="00C868FF">
              <w:t>i na návodné otázky odpovídá nesprávně</w:t>
            </w:r>
          </w:p>
        </w:tc>
      </w:tr>
      <w:tr w:rsidR="0084097C" w:rsidRPr="00C868FF" w14:paraId="2F3F026A" w14:textId="77777777" w:rsidTr="0084097C">
        <w:trPr>
          <w:cantSplit/>
        </w:trPr>
        <w:tc>
          <w:tcPr>
            <w:tcW w:w="9212" w:type="dxa"/>
            <w:gridSpan w:val="2"/>
          </w:tcPr>
          <w:p w14:paraId="3C8AADEC" w14:textId="77777777" w:rsidR="0084097C" w:rsidRPr="00C868FF" w:rsidRDefault="0084097C" w:rsidP="0084097C">
            <w:pPr>
              <w:jc w:val="both"/>
            </w:pPr>
            <w:r w:rsidRPr="00C868FF">
              <w:t>Celková aplikace vědomostí, řešení úkolů, chyby, jichž se žák dopouští</w:t>
            </w:r>
          </w:p>
        </w:tc>
      </w:tr>
      <w:tr w:rsidR="0084097C" w:rsidRPr="00C868FF" w14:paraId="252D3026" w14:textId="77777777" w:rsidTr="0084097C">
        <w:tc>
          <w:tcPr>
            <w:tcW w:w="2950" w:type="dxa"/>
          </w:tcPr>
          <w:p w14:paraId="1F4C6185" w14:textId="77777777" w:rsidR="0084097C" w:rsidRPr="00C868FF" w:rsidRDefault="0084097C" w:rsidP="0084097C">
            <w:pPr>
              <w:jc w:val="both"/>
            </w:pPr>
            <w:r w:rsidRPr="00C868FF">
              <w:t>1 – výborný</w:t>
            </w:r>
          </w:p>
        </w:tc>
        <w:tc>
          <w:tcPr>
            <w:tcW w:w="6262" w:type="dxa"/>
          </w:tcPr>
          <w:p w14:paraId="5045E9F5" w14:textId="77777777" w:rsidR="0084097C" w:rsidRPr="00C868FF" w:rsidRDefault="0084097C" w:rsidP="0084097C">
            <w:pPr>
              <w:jc w:val="both"/>
            </w:pPr>
            <w:r w:rsidRPr="00C868FF">
              <w:t xml:space="preserve">užívá vědomostí a spolehlivě a uvědoměle </w:t>
            </w:r>
            <w:r w:rsidR="002467FF" w:rsidRPr="00C868FF">
              <w:t>dovedností, pracuje</w:t>
            </w:r>
            <w:r w:rsidRPr="00C868FF">
              <w:t xml:space="preserve"> samostatně, přesně a s jistotou </w:t>
            </w:r>
          </w:p>
        </w:tc>
      </w:tr>
      <w:tr w:rsidR="0084097C" w:rsidRPr="00C868FF" w14:paraId="68803968" w14:textId="77777777" w:rsidTr="0084097C">
        <w:tc>
          <w:tcPr>
            <w:tcW w:w="2950" w:type="dxa"/>
          </w:tcPr>
          <w:p w14:paraId="519CFAF8" w14:textId="77777777" w:rsidR="0084097C" w:rsidRPr="00C868FF" w:rsidRDefault="0084097C" w:rsidP="0084097C">
            <w:pPr>
              <w:jc w:val="both"/>
            </w:pPr>
            <w:r w:rsidRPr="00C868FF">
              <w:t>2 – chvalitebný</w:t>
            </w:r>
          </w:p>
        </w:tc>
        <w:tc>
          <w:tcPr>
            <w:tcW w:w="6262" w:type="dxa"/>
          </w:tcPr>
          <w:p w14:paraId="0E54DBC8" w14:textId="77777777" w:rsidR="0084097C" w:rsidRPr="00C868FF" w:rsidRDefault="0084097C" w:rsidP="0084097C">
            <w:pPr>
              <w:jc w:val="both"/>
            </w:pPr>
            <w:r w:rsidRPr="00C868FF">
              <w:t>dovede používat vědomosti a dovednosti při řešení úkolů, dopouští se jen menších chyb</w:t>
            </w:r>
          </w:p>
        </w:tc>
      </w:tr>
      <w:tr w:rsidR="0084097C" w:rsidRPr="00C868FF" w14:paraId="180BBE9A" w14:textId="77777777" w:rsidTr="0084097C">
        <w:tc>
          <w:tcPr>
            <w:tcW w:w="2950" w:type="dxa"/>
          </w:tcPr>
          <w:p w14:paraId="1A273C00" w14:textId="77777777" w:rsidR="0084097C" w:rsidRPr="00C868FF" w:rsidRDefault="0084097C" w:rsidP="0084097C">
            <w:pPr>
              <w:jc w:val="both"/>
            </w:pPr>
            <w:r w:rsidRPr="00C868FF">
              <w:t>3 – dobrý</w:t>
            </w:r>
          </w:p>
        </w:tc>
        <w:tc>
          <w:tcPr>
            <w:tcW w:w="6262" w:type="dxa"/>
          </w:tcPr>
          <w:p w14:paraId="6E359115" w14:textId="77777777" w:rsidR="0084097C" w:rsidRPr="00C868FF" w:rsidRDefault="0084097C" w:rsidP="0084097C">
            <w:pPr>
              <w:jc w:val="both"/>
            </w:pPr>
            <w:r w:rsidRPr="00C868FF">
              <w:t>řeší úkoly s pomocí učitele a s touto pomocí snadno překonává potíže a odstraňuje chyby</w:t>
            </w:r>
          </w:p>
        </w:tc>
      </w:tr>
      <w:tr w:rsidR="0084097C" w:rsidRPr="00C868FF" w14:paraId="407794E8" w14:textId="77777777" w:rsidTr="0084097C">
        <w:tc>
          <w:tcPr>
            <w:tcW w:w="2950" w:type="dxa"/>
          </w:tcPr>
          <w:p w14:paraId="159BEA0C" w14:textId="77777777" w:rsidR="0084097C" w:rsidRPr="00C868FF" w:rsidRDefault="0084097C" w:rsidP="0084097C">
            <w:pPr>
              <w:jc w:val="both"/>
            </w:pPr>
            <w:r w:rsidRPr="00C868FF">
              <w:t>4 – dostatečný</w:t>
            </w:r>
          </w:p>
        </w:tc>
        <w:tc>
          <w:tcPr>
            <w:tcW w:w="6262" w:type="dxa"/>
          </w:tcPr>
          <w:p w14:paraId="196E8882" w14:textId="77777777" w:rsidR="0084097C" w:rsidRPr="00C868FF" w:rsidRDefault="0084097C" w:rsidP="0084097C">
            <w:pPr>
              <w:jc w:val="both"/>
            </w:pPr>
            <w:r w:rsidRPr="00C868FF">
              <w:t>dělá podstatné chyby, nesnadno je překonává</w:t>
            </w:r>
          </w:p>
        </w:tc>
      </w:tr>
      <w:tr w:rsidR="0084097C" w:rsidRPr="00C868FF" w14:paraId="5D74483F" w14:textId="77777777" w:rsidTr="0084097C">
        <w:tc>
          <w:tcPr>
            <w:tcW w:w="2950" w:type="dxa"/>
          </w:tcPr>
          <w:p w14:paraId="46984C2B" w14:textId="77777777" w:rsidR="0084097C" w:rsidRPr="00C868FF" w:rsidRDefault="0084097C" w:rsidP="0084097C">
            <w:pPr>
              <w:jc w:val="both"/>
            </w:pPr>
            <w:r w:rsidRPr="00C868FF">
              <w:t>5 - nedostatečný</w:t>
            </w:r>
          </w:p>
        </w:tc>
        <w:tc>
          <w:tcPr>
            <w:tcW w:w="6262" w:type="dxa"/>
          </w:tcPr>
          <w:p w14:paraId="5BAED6D3" w14:textId="77777777" w:rsidR="0084097C" w:rsidRPr="00C868FF" w:rsidRDefault="0084097C" w:rsidP="0084097C">
            <w:pPr>
              <w:jc w:val="both"/>
            </w:pPr>
            <w:r w:rsidRPr="00C868FF">
              <w:t>praktické úkoly nedokáže splnit ani s pomocí</w:t>
            </w:r>
          </w:p>
        </w:tc>
      </w:tr>
      <w:tr w:rsidR="0084097C" w:rsidRPr="00C868FF" w14:paraId="378063E4" w14:textId="77777777" w:rsidTr="0084097C">
        <w:trPr>
          <w:cantSplit/>
        </w:trPr>
        <w:tc>
          <w:tcPr>
            <w:tcW w:w="9212" w:type="dxa"/>
            <w:gridSpan w:val="2"/>
          </w:tcPr>
          <w:p w14:paraId="510492CB" w14:textId="77777777" w:rsidR="0084097C" w:rsidRPr="00C868FF" w:rsidRDefault="0084097C" w:rsidP="0084097C">
            <w:pPr>
              <w:jc w:val="both"/>
            </w:pPr>
            <w:r w:rsidRPr="00C868FF">
              <w:t>Píle a zájem o učení</w:t>
            </w:r>
          </w:p>
        </w:tc>
      </w:tr>
      <w:tr w:rsidR="0084097C" w:rsidRPr="00C868FF" w14:paraId="4846E07B" w14:textId="77777777" w:rsidTr="0084097C">
        <w:tc>
          <w:tcPr>
            <w:tcW w:w="2950" w:type="dxa"/>
          </w:tcPr>
          <w:p w14:paraId="5384FC1E" w14:textId="77777777" w:rsidR="0084097C" w:rsidRPr="00C868FF" w:rsidRDefault="0084097C" w:rsidP="0084097C">
            <w:pPr>
              <w:jc w:val="both"/>
            </w:pPr>
            <w:r w:rsidRPr="00C868FF">
              <w:t>1 – výborný</w:t>
            </w:r>
          </w:p>
        </w:tc>
        <w:tc>
          <w:tcPr>
            <w:tcW w:w="6262" w:type="dxa"/>
          </w:tcPr>
          <w:p w14:paraId="2FC8E005" w14:textId="77777777" w:rsidR="0084097C" w:rsidRPr="00C868FF" w:rsidRDefault="0084097C" w:rsidP="0084097C">
            <w:pPr>
              <w:jc w:val="both"/>
            </w:pPr>
            <w:r w:rsidRPr="00C868FF">
              <w:t>aktivní, učí se svědomitě a se zájmem</w:t>
            </w:r>
          </w:p>
        </w:tc>
      </w:tr>
      <w:tr w:rsidR="0084097C" w:rsidRPr="00C868FF" w14:paraId="03EA17C2" w14:textId="77777777" w:rsidTr="0084097C">
        <w:tc>
          <w:tcPr>
            <w:tcW w:w="2950" w:type="dxa"/>
          </w:tcPr>
          <w:p w14:paraId="621E9F28" w14:textId="77777777" w:rsidR="0084097C" w:rsidRPr="00C868FF" w:rsidRDefault="0084097C" w:rsidP="0084097C">
            <w:pPr>
              <w:jc w:val="both"/>
            </w:pPr>
            <w:r w:rsidRPr="00C868FF">
              <w:t>2 – chvalitebný</w:t>
            </w:r>
          </w:p>
        </w:tc>
        <w:tc>
          <w:tcPr>
            <w:tcW w:w="6262" w:type="dxa"/>
          </w:tcPr>
          <w:p w14:paraId="4BCC9E84" w14:textId="77777777" w:rsidR="0084097C" w:rsidRPr="00C868FF" w:rsidRDefault="0084097C" w:rsidP="0084097C">
            <w:pPr>
              <w:jc w:val="both"/>
            </w:pPr>
            <w:r w:rsidRPr="00C868FF">
              <w:t>učí se svědomitě</w:t>
            </w:r>
          </w:p>
        </w:tc>
      </w:tr>
      <w:tr w:rsidR="0084097C" w:rsidRPr="00C868FF" w14:paraId="6EA5B5C0" w14:textId="77777777" w:rsidTr="0084097C">
        <w:tc>
          <w:tcPr>
            <w:tcW w:w="2950" w:type="dxa"/>
          </w:tcPr>
          <w:p w14:paraId="469E0CDF" w14:textId="77777777" w:rsidR="0084097C" w:rsidRPr="00C868FF" w:rsidRDefault="0084097C" w:rsidP="0084097C">
            <w:pPr>
              <w:jc w:val="both"/>
            </w:pPr>
            <w:r w:rsidRPr="00C868FF">
              <w:t>3 – dobrý</w:t>
            </w:r>
          </w:p>
        </w:tc>
        <w:tc>
          <w:tcPr>
            <w:tcW w:w="6262" w:type="dxa"/>
          </w:tcPr>
          <w:p w14:paraId="3860A4F9" w14:textId="77777777" w:rsidR="0084097C" w:rsidRPr="00C868FF" w:rsidRDefault="0084097C" w:rsidP="0084097C">
            <w:pPr>
              <w:jc w:val="both"/>
            </w:pPr>
            <w:r w:rsidRPr="00C868FF">
              <w:t>k učení a práci nepotřebuje větších podnětů</w:t>
            </w:r>
          </w:p>
        </w:tc>
      </w:tr>
      <w:tr w:rsidR="0084097C" w:rsidRPr="00C868FF" w14:paraId="6CBD9BF7" w14:textId="77777777" w:rsidTr="0084097C">
        <w:tc>
          <w:tcPr>
            <w:tcW w:w="2950" w:type="dxa"/>
          </w:tcPr>
          <w:p w14:paraId="663A8A06" w14:textId="77777777" w:rsidR="0084097C" w:rsidRPr="00C868FF" w:rsidRDefault="0084097C" w:rsidP="0084097C">
            <w:pPr>
              <w:jc w:val="both"/>
            </w:pPr>
            <w:r w:rsidRPr="00C868FF">
              <w:t>4 – dostatečný</w:t>
            </w:r>
          </w:p>
        </w:tc>
        <w:tc>
          <w:tcPr>
            <w:tcW w:w="6262" w:type="dxa"/>
          </w:tcPr>
          <w:p w14:paraId="6ECDEB02" w14:textId="77777777" w:rsidR="0084097C" w:rsidRPr="00C868FF" w:rsidRDefault="0084097C" w:rsidP="0084097C">
            <w:pPr>
              <w:jc w:val="both"/>
            </w:pPr>
            <w:r w:rsidRPr="00C868FF">
              <w:t>malý zájem o učení, potřebuje stálé podněty</w:t>
            </w:r>
          </w:p>
        </w:tc>
      </w:tr>
      <w:tr w:rsidR="0084097C" w:rsidRPr="00C868FF" w14:paraId="1F6E7FB7" w14:textId="77777777" w:rsidTr="0084097C">
        <w:tc>
          <w:tcPr>
            <w:tcW w:w="2950" w:type="dxa"/>
          </w:tcPr>
          <w:p w14:paraId="411556D4" w14:textId="77777777" w:rsidR="0084097C" w:rsidRPr="00C868FF" w:rsidRDefault="0084097C" w:rsidP="0084097C">
            <w:pPr>
              <w:jc w:val="both"/>
            </w:pPr>
            <w:r w:rsidRPr="00C868FF">
              <w:t>5 - nedostatečný</w:t>
            </w:r>
          </w:p>
        </w:tc>
        <w:tc>
          <w:tcPr>
            <w:tcW w:w="6262" w:type="dxa"/>
          </w:tcPr>
          <w:p w14:paraId="6AB0E5D8" w14:textId="77777777" w:rsidR="0084097C" w:rsidRPr="00C868FF" w:rsidRDefault="0084097C" w:rsidP="0084097C">
            <w:pPr>
              <w:jc w:val="both"/>
            </w:pPr>
            <w:r w:rsidRPr="00C868FF">
              <w:t>pomoc a pobízení k učení jsou zatím neúčinné</w:t>
            </w:r>
          </w:p>
        </w:tc>
      </w:tr>
    </w:tbl>
    <w:p w14:paraId="6D2646B3" w14:textId="77777777" w:rsidR="0084097C" w:rsidRPr="00C868FF" w:rsidRDefault="0084097C" w:rsidP="0084097C">
      <w:pPr>
        <w:jc w:val="both"/>
      </w:pPr>
    </w:p>
    <w:p w14:paraId="70733C35" w14:textId="77777777" w:rsidR="0084097C" w:rsidRPr="00C868FF" w:rsidRDefault="0084097C" w:rsidP="0084097C">
      <w:pPr>
        <w:jc w:val="both"/>
      </w:pPr>
      <w:r w:rsidRPr="00C868FF">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4097C" w:rsidRPr="00C868FF" w14:paraId="3E0E7C0A" w14:textId="77777777" w:rsidTr="0084097C">
        <w:tc>
          <w:tcPr>
            <w:tcW w:w="2950" w:type="dxa"/>
          </w:tcPr>
          <w:p w14:paraId="0FD9AEC6" w14:textId="77777777" w:rsidR="0084097C" w:rsidRPr="00C868FF" w:rsidRDefault="0084097C" w:rsidP="0084097C">
            <w:pPr>
              <w:jc w:val="both"/>
            </w:pPr>
            <w:r w:rsidRPr="00C868FF">
              <w:t>1 – velmi dobré</w:t>
            </w:r>
          </w:p>
        </w:tc>
        <w:tc>
          <w:tcPr>
            <w:tcW w:w="6262" w:type="dxa"/>
          </w:tcPr>
          <w:p w14:paraId="2D129C9A" w14:textId="77777777" w:rsidR="0084097C" w:rsidRPr="00C868FF" w:rsidRDefault="0084097C" w:rsidP="0084097C">
            <w:pPr>
              <w:jc w:val="both"/>
            </w:pPr>
            <w:r w:rsidRPr="00C868FF">
              <w:t>Žák uvědoměle dodržuje pravidla chování a ustanovení vnitřního řádu školy. Méně závažných přestupků se dopouští ojediněle. Žák je však přístupný výchovnému působení a snaží se své chyby napravit.</w:t>
            </w:r>
          </w:p>
        </w:tc>
      </w:tr>
      <w:tr w:rsidR="0084097C" w:rsidRPr="00C868FF" w14:paraId="03EDE408" w14:textId="77777777" w:rsidTr="0084097C">
        <w:tc>
          <w:tcPr>
            <w:tcW w:w="2950" w:type="dxa"/>
          </w:tcPr>
          <w:p w14:paraId="4CB95909" w14:textId="77777777" w:rsidR="0084097C" w:rsidRPr="00C868FF" w:rsidRDefault="0084097C" w:rsidP="0084097C">
            <w:pPr>
              <w:jc w:val="both"/>
            </w:pPr>
            <w:r w:rsidRPr="00C868FF">
              <w:t>2 - uspokojivé</w:t>
            </w:r>
          </w:p>
        </w:tc>
        <w:tc>
          <w:tcPr>
            <w:tcW w:w="6262" w:type="dxa"/>
          </w:tcPr>
          <w:p w14:paraId="7D997A18" w14:textId="77777777" w:rsidR="0084097C" w:rsidRPr="00C868FF" w:rsidRDefault="0084097C" w:rsidP="0084097C">
            <w:pPr>
              <w:jc w:val="both"/>
            </w:pPr>
            <w:r w:rsidRPr="00C868FF">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4097C" w:rsidRPr="00C868FF" w14:paraId="38B8C972" w14:textId="77777777" w:rsidTr="0084097C">
        <w:tc>
          <w:tcPr>
            <w:tcW w:w="2950" w:type="dxa"/>
          </w:tcPr>
          <w:p w14:paraId="5851BD61" w14:textId="77777777" w:rsidR="0084097C" w:rsidRPr="00C868FF" w:rsidRDefault="0084097C" w:rsidP="0084097C">
            <w:pPr>
              <w:jc w:val="both"/>
            </w:pPr>
            <w:r w:rsidRPr="00C868FF">
              <w:t>3 - neuspokojivé</w:t>
            </w:r>
          </w:p>
        </w:tc>
        <w:tc>
          <w:tcPr>
            <w:tcW w:w="6262" w:type="dxa"/>
          </w:tcPr>
          <w:p w14:paraId="52DB0E19" w14:textId="77777777" w:rsidR="0084097C" w:rsidRPr="00C868FF" w:rsidRDefault="0084097C" w:rsidP="0084097C">
            <w:pPr>
              <w:jc w:val="both"/>
            </w:pPr>
            <w:r w:rsidRPr="00C868FF">
              <w:t xml:space="preserve">Chování žáka ve škole je v příkrém rozporu s pravidly slušného chování. Dopustí se takových závažných přestupků proti školnímu řádu nebo provinění, že je jimi vážně ohrožena </w:t>
            </w:r>
            <w:r w:rsidRPr="00C868FF">
              <w:lastRenderedPageBreak/>
              <w:t>výchova nebo bezpečnost a zdraví jiných osob. Záměrně narušuje hrubým způsobem výchovně vzdělávací činnost školy. Zpravidla se přes důtku ředitele školy dopouští dalších přestupků.</w:t>
            </w:r>
          </w:p>
        </w:tc>
      </w:tr>
    </w:tbl>
    <w:p w14:paraId="2414F7A0" w14:textId="77777777" w:rsidR="0084097C" w:rsidRPr="00C868FF" w:rsidRDefault="0084097C" w:rsidP="0084097C">
      <w:pPr>
        <w:overflowPunct w:val="0"/>
        <w:autoSpaceDE w:val="0"/>
        <w:autoSpaceDN w:val="0"/>
        <w:adjustRightInd w:val="0"/>
        <w:spacing w:after="120"/>
        <w:jc w:val="both"/>
        <w:textAlignment w:val="baseline"/>
        <w:rPr>
          <w:b/>
          <w:bCs/>
        </w:rPr>
      </w:pPr>
    </w:p>
    <w:p w14:paraId="536C8D77" w14:textId="77777777" w:rsidR="0084097C" w:rsidRPr="00C868FF" w:rsidRDefault="0084097C" w:rsidP="0084097C">
      <w:pPr>
        <w:pStyle w:val="Nadpis1"/>
        <w:jc w:val="both"/>
        <w:rPr>
          <w:rFonts w:ascii="Times New Roman" w:hAnsi="Times New Roman"/>
        </w:rPr>
      </w:pPr>
      <w:bookmarkStart w:id="250" w:name="_Toc444451529"/>
      <w:bookmarkStart w:id="251" w:name="_Toc445841860"/>
      <w:bookmarkStart w:id="252" w:name="_Toc447005753"/>
      <w:bookmarkStart w:id="253" w:name="_Toc493769008"/>
      <w:r w:rsidRPr="00C868FF">
        <w:rPr>
          <w:rFonts w:ascii="Times New Roman" w:hAnsi="Times New Roman"/>
        </w:rPr>
        <w:t>6. Způsob získávání podkladů pro hodnocení</w:t>
      </w:r>
      <w:bookmarkEnd w:id="250"/>
      <w:bookmarkEnd w:id="251"/>
      <w:bookmarkEnd w:id="252"/>
      <w:bookmarkEnd w:id="253"/>
      <w:r w:rsidRPr="00C868FF">
        <w:rPr>
          <w:rFonts w:ascii="Times New Roman" w:hAnsi="Times New Roman"/>
        </w:rPr>
        <w:t xml:space="preserve"> </w:t>
      </w:r>
    </w:p>
    <w:p w14:paraId="067BEDFE" w14:textId="77777777" w:rsidR="0084097C" w:rsidRPr="00C868FF" w:rsidRDefault="0084097C" w:rsidP="0084097C">
      <w:pPr>
        <w:ind w:left="142" w:hanging="142"/>
        <w:jc w:val="both"/>
      </w:pPr>
      <w:r w:rsidRPr="00C868FF">
        <w:t>1. Podklady pro hodnocení a klasifikaci výchovně vzdělávacích výsledků a chování žáka získává učitel zejména těmito metodami, formami a prostředky:</w:t>
      </w:r>
    </w:p>
    <w:p w14:paraId="5B65E1FE" w14:textId="77777777" w:rsidR="0084097C" w:rsidRPr="00C868FF" w:rsidRDefault="0084097C" w:rsidP="0084097C">
      <w:pPr>
        <w:ind w:left="284" w:hanging="142"/>
        <w:jc w:val="both"/>
      </w:pPr>
      <w:r w:rsidRPr="00C868FF">
        <w:t>- soustavným diagnostickým pozorováním žáka,</w:t>
      </w:r>
    </w:p>
    <w:p w14:paraId="6E9BBA5E" w14:textId="77777777" w:rsidR="0084097C" w:rsidRPr="00C868FF" w:rsidRDefault="0084097C" w:rsidP="0084097C">
      <w:pPr>
        <w:ind w:left="284" w:hanging="142"/>
        <w:jc w:val="both"/>
      </w:pPr>
      <w:r w:rsidRPr="00C868FF">
        <w:t>- soustavným sledováním výkonů žáka a jeho připravenosti na vyučování,</w:t>
      </w:r>
    </w:p>
    <w:p w14:paraId="674993F8" w14:textId="77777777" w:rsidR="0084097C" w:rsidRPr="00C868FF" w:rsidRDefault="0084097C" w:rsidP="0084097C">
      <w:pPr>
        <w:ind w:left="284" w:hanging="142"/>
        <w:jc w:val="both"/>
      </w:pPr>
      <w:r w:rsidRPr="00C868FF">
        <w:t>- různými druhy zkoušek (písemné, ústní, grafické, praktické, pohybové), didaktickými testy,</w:t>
      </w:r>
    </w:p>
    <w:p w14:paraId="0CBE799F" w14:textId="77777777" w:rsidR="0084097C" w:rsidRPr="00C868FF" w:rsidRDefault="0084097C" w:rsidP="0084097C">
      <w:pPr>
        <w:ind w:left="284" w:hanging="142"/>
        <w:jc w:val="both"/>
      </w:pPr>
      <w:r w:rsidRPr="00C868FF">
        <w:t>- kontrolními písemnými pracemi a praktickými zkouškami předepsanými učebními osnovami,</w:t>
      </w:r>
    </w:p>
    <w:p w14:paraId="024C8B27" w14:textId="77777777" w:rsidR="0084097C" w:rsidRPr="00C868FF" w:rsidRDefault="0084097C" w:rsidP="0084097C">
      <w:pPr>
        <w:ind w:left="284" w:hanging="142"/>
        <w:jc w:val="both"/>
      </w:pPr>
      <w:r w:rsidRPr="00C868FF">
        <w:t>- analýzou různých činností žáka,</w:t>
      </w:r>
    </w:p>
    <w:p w14:paraId="4D830818" w14:textId="167C277B" w:rsidR="0084097C" w:rsidRPr="00C868FF" w:rsidRDefault="0084097C" w:rsidP="0084097C">
      <w:pPr>
        <w:ind w:left="284" w:hanging="142"/>
        <w:jc w:val="both"/>
      </w:pPr>
      <w:r w:rsidRPr="00C868FF">
        <w:t>- konzultacemi s ostatními učiteli a podle potřeby s dalšími odborníky (PPP</w:t>
      </w:r>
      <w:r w:rsidR="00410B42" w:rsidRPr="00C868FF">
        <w:t xml:space="preserve"> – pedagogicko-psychologická poradna</w:t>
      </w:r>
      <w:r w:rsidRPr="00C868FF">
        <w:t>),</w:t>
      </w:r>
    </w:p>
    <w:p w14:paraId="36DA7203" w14:textId="77777777" w:rsidR="0084097C" w:rsidRPr="00C868FF" w:rsidRDefault="0084097C" w:rsidP="0084097C">
      <w:pPr>
        <w:ind w:left="284" w:hanging="142"/>
        <w:jc w:val="both"/>
      </w:pPr>
      <w:r w:rsidRPr="00C868FF">
        <w:t>- rozhovory se žákem a zákonnými zástupci žáka.</w:t>
      </w:r>
    </w:p>
    <w:p w14:paraId="7554C024" w14:textId="77777777" w:rsidR="0084097C" w:rsidRPr="00C868FF" w:rsidRDefault="0084097C" w:rsidP="0084097C">
      <w:pPr>
        <w:ind w:left="142" w:hanging="142"/>
        <w:jc w:val="both"/>
      </w:pPr>
      <w:r w:rsidRPr="00C868FF">
        <w:t xml:space="preserve">2. Žák 2. až 9. ročníku základní školy musí mít z každého </w:t>
      </w:r>
      <w:r w:rsidR="004374A2" w:rsidRPr="00C868FF">
        <w:t>předmětu, alespoň dvě známky za </w:t>
      </w:r>
      <w:r w:rsidRPr="00C868FF">
        <w:t>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4F5C2A3A" w14:textId="7E6347AD" w:rsidR="0084097C" w:rsidRPr="00C868FF" w:rsidRDefault="0084097C" w:rsidP="0084097C">
      <w:pPr>
        <w:ind w:left="142" w:hanging="142"/>
        <w:jc w:val="both"/>
      </w:pPr>
      <w:r w:rsidRPr="00C868FF">
        <w:t>3. Učitel oznamuje žákovi výsledek každé klasifikace, klasifikaci zdůvodňuje a poukazuje n</w:t>
      </w:r>
      <w:r w:rsidR="004374A2" w:rsidRPr="00C868FF">
        <w:t>a </w:t>
      </w:r>
      <w:r w:rsidRPr="00C868FF">
        <w:t>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w:t>
      </w:r>
      <w:r w:rsidR="004845C8" w:rsidRPr="00C868FF">
        <w:t>,</w:t>
      </w:r>
      <w:r w:rsidRPr="00C868FF">
        <w:t xml:space="preserve"> a to zejména prostřednictvím zápisů do žákovské knížky-současně </w:t>
      </w:r>
      <w:r w:rsidR="004374A2" w:rsidRPr="00C868FF">
        <w:t>se sdělováním známek žákům. Při </w:t>
      </w:r>
      <w:r w:rsidRPr="00C868FF">
        <w:t>hodnocení využívá i sebehodnocení žáka.</w:t>
      </w:r>
    </w:p>
    <w:p w14:paraId="1DCCC45F" w14:textId="77777777" w:rsidR="0084097C" w:rsidRPr="00C868FF" w:rsidRDefault="0084097C" w:rsidP="0084097C">
      <w:pPr>
        <w:ind w:left="142" w:hanging="142"/>
        <w:jc w:val="both"/>
      </w:pPr>
      <w:r w:rsidRPr="00C868FF">
        <w:t>4. Kontrolní písemné práce a další druhy zkoušek rozvrhne učitel rovnoměrně na celý školní rok, aby se nadměrně nenahromadily v určitých obdobích.</w:t>
      </w:r>
    </w:p>
    <w:p w14:paraId="5396270F" w14:textId="77777777" w:rsidR="0084097C" w:rsidRPr="00C868FF" w:rsidRDefault="0084097C" w:rsidP="0084097C">
      <w:pPr>
        <w:ind w:left="142" w:hanging="142"/>
        <w:jc w:val="both"/>
      </w:pPr>
      <w:r w:rsidRPr="00C868FF">
        <w:t>5. O termínu písemné zkoušky, která má trvat více než 25 minut, informuje vyučující žáky dostatečně dlouhou dobu předem. Ostatní vyučující o tom informuje formo</w:t>
      </w:r>
      <w:r w:rsidR="004374A2" w:rsidRPr="00C868FF">
        <w:t>u zápisu do </w:t>
      </w:r>
      <w:r w:rsidRPr="00C868FF">
        <w:t>přílohy třídní knihy. V jednom dni mohou žáci konat jen jednu zkoušku uvedeného charakteru.</w:t>
      </w:r>
    </w:p>
    <w:p w14:paraId="42654D48" w14:textId="470AC7A1" w:rsidR="0084097C" w:rsidRPr="00C868FF" w:rsidRDefault="0084097C" w:rsidP="0084097C">
      <w:pPr>
        <w:ind w:left="142" w:hanging="142"/>
        <w:jc w:val="both"/>
      </w:pPr>
      <w:r w:rsidRPr="00C868FF">
        <w:t>6. Učitel je povinen vést soustavnou evidenci o každé klasifikaci žáka průkazným způsobem tak, aby mohl vždy doložit správnost celkové klasifikace žáka i způsob získání známek (ústní zkoušení, písemné apod.). V případě dlouhodobé nepřítomnosti nebo rozvázání pracovního poměru v průběhu klasifikačního období předá tento klasifikační přehled zastupujícímu učiteli nebo vedení školy.</w:t>
      </w:r>
    </w:p>
    <w:p w14:paraId="43528D09" w14:textId="77777777" w:rsidR="0084097C" w:rsidRPr="00C868FF" w:rsidRDefault="0084097C" w:rsidP="004374A2">
      <w:pPr>
        <w:ind w:left="142" w:hanging="142"/>
        <w:jc w:val="both"/>
      </w:pPr>
      <w:r w:rsidRPr="00C868FF">
        <w:t>7. Vyučující zajistí zapsání známek také do třídního kata</w:t>
      </w:r>
      <w:r w:rsidR="004374A2" w:rsidRPr="00C868FF">
        <w:t>logu a dbá o jejich úplnost. Do </w:t>
      </w:r>
      <w:r w:rsidRPr="00C868FF">
        <w:t>katalogu jsou zapisovány známky z jednotlivých předmětů, udělená výchovná opatření a další údaje o chování žáka, jeho pracovní aktivitě a činnosti ve škole.</w:t>
      </w:r>
    </w:p>
    <w:p w14:paraId="50F96FDB" w14:textId="77777777" w:rsidR="0084097C" w:rsidRPr="00C868FF" w:rsidRDefault="0084097C" w:rsidP="0084097C">
      <w:pPr>
        <w:ind w:left="142" w:hanging="142"/>
        <w:jc w:val="both"/>
      </w:pPr>
      <w:r w:rsidRPr="00C868FF">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w:t>
      </w:r>
      <w:r w:rsidR="004374A2" w:rsidRPr="00C868FF">
        <w:t>rok včetně hlavních prázdnin, v </w:t>
      </w:r>
      <w:r w:rsidRPr="00C868FF">
        <w:t xml:space="preserve">případě žáků s odloženou klasifikací nebo opravnými zkouškami až do 30. 10. dalšího </w:t>
      </w:r>
      <w:r w:rsidRPr="00C868FF">
        <w:lastRenderedPageBreak/>
        <w:t>školního roku. Opravené písemné práce musí být předlož</w:t>
      </w:r>
      <w:r w:rsidR="004374A2" w:rsidRPr="00C868FF">
        <w:t>eny všem žákům a na požádání ve </w:t>
      </w:r>
      <w:r w:rsidRPr="00C868FF">
        <w:t>škole také zákonným zástupcům.</w:t>
      </w:r>
    </w:p>
    <w:p w14:paraId="0C44F962" w14:textId="77777777" w:rsidR="0084097C" w:rsidRPr="00C868FF" w:rsidRDefault="0084097C" w:rsidP="0084097C">
      <w:pPr>
        <w:ind w:left="142" w:hanging="142"/>
        <w:jc w:val="both"/>
      </w:pPr>
      <w:r w:rsidRPr="00C868FF">
        <w:t>9. Vyučující dodržují zásady pedagogického taktu, zejména:</w:t>
      </w:r>
    </w:p>
    <w:p w14:paraId="4D1FC964" w14:textId="77777777" w:rsidR="0084097C" w:rsidRPr="00C868FF" w:rsidRDefault="0084097C" w:rsidP="0084097C">
      <w:pPr>
        <w:ind w:left="284" w:hanging="142"/>
        <w:jc w:val="both"/>
      </w:pPr>
      <w:r w:rsidRPr="00C868FF">
        <w:t>- neklasifikují žáky ihned po jejich návratu do školy po nepřítomnosti delší než jeden týden,</w:t>
      </w:r>
    </w:p>
    <w:p w14:paraId="577DE249" w14:textId="77777777" w:rsidR="0084097C" w:rsidRPr="00C868FF" w:rsidRDefault="0084097C" w:rsidP="0084097C">
      <w:pPr>
        <w:ind w:left="284" w:hanging="142"/>
        <w:jc w:val="both"/>
      </w:pPr>
      <w:r w:rsidRPr="00C868FF">
        <w:t>- účelem zkoušení není nacházet mezery ve vědomostech žáka, ale hodnotit to, co umí,</w:t>
      </w:r>
    </w:p>
    <w:p w14:paraId="135EE603" w14:textId="77777777" w:rsidR="0084097C" w:rsidRPr="00C868FF" w:rsidRDefault="0084097C" w:rsidP="0084097C">
      <w:pPr>
        <w:ind w:left="284" w:hanging="142"/>
        <w:jc w:val="both"/>
      </w:pPr>
      <w:r w:rsidRPr="00C868FF">
        <w:t xml:space="preserve">učitel klasifikuje jen probrané učivo </w:t>
      </w:r>
    </w:p>
    <w:p w14:paraId="3AAAAC40" w14:textId="77777777" w:rsidR="0084097C" w:rsidRPr="00C868FF" w:rsidRDefault="0084097C" w:rsidP="0084097C">
      <w:pPr>
        <w:ind w:left="284" w:hanging="142"/>
        <w:jc w:val="both"/>
      </w:pPr>
      <w:r w:rsidRPr="00C868FF">
        <w:t>- prověřování znalostí provádí až po dostatečném procvičení učiva.</w:t>
      </w:r>
    </w:p>
    <w:p w14:paraId="409EDEB4" w14:textId="77777777" w:rsidR="0084097C" w:rsidRPr="00C868FF" w:rsidRDefault="0084097C" w:rsidP="0084097C">
      <w:pPr>
        <w:ind w:left="142" w:hanging="142"/>
        <w:jc w:val="both"/>
      </w:pPr>
      <w:r w:rsidRPr="00C868FF">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9D275DC" w14:textId="77777777" w:rsidR="0084097C" w:rsidRPr="00C868FF" w:rsidRDefault="0084097C" w:rsidP="0084097C">
      <w:pPr>
        <w:pStyle w:val="Nadpis1"/>
        <w:jc w:val="both"/>
        <w:rPr>
          <w:rFonts w:ascii="Times New Roman" w:hAnsi="Times New Roman"/>
        </w:rPr>
      </w:pPr>
      <w:bookmarkStart w:id="254" w:name="_Toc444451530"/>
      <w:bookmarkStart w:id="255" w:name="_Toc445841861"/>
      <w:bookmarkStart w:id="256" w:name="_Toc447005754"/>
      <w:bookmarkStart w:id="257" w:name="_Toc493769009"/>
      <w:r w:rsidRPr="00C868FF">
        <w:rPr>
          <w:rFonts w:ascii="Times New Roman" w:hAnsi="Times New Roman"/>
        </w:rPr>
        <w:t>7. Podrobnosti o komisionálních a opravných zkouškách</w:t>
      </w:r>
      <w:bookmarkEnd w:id="254"/>
      <w:bookmarkEnd w:id="255"/>
      <w:bookmarkEnd w:id="256"/>
      <w:bookmarkEnd w:id="257"/>
    </w:p>
    <w:p w14:paraId="0A0043EE" w14:textId="77777777" w:rsidR="0084097C" w:rsidRPr="00C868FF" w:rsidRDefault="0084097C" w:rsidP="0084097C">
      <w:pPr>
        <w:pStyle w:val="Nadpis2"/>
        <w:jc w:val="both"/>
        <w:rPr>
          <w:rFonts w:eastAsia="Times New Roman" w:cs="Times New Roman"/>
        </w:rPr>
      </w:pPr>
      <w:bookmarkStart w:id="258" w:name="_Toc444451531"/>
      <w:bookmarkStart w:id="259" w:name="_Toc445841862"/>
      <w:bookmarkStart w:id="260" w:name="_Toc447005755"/>
      <w:bookmarkStart w:id="261" w:name="_Toc493769010"/>
      <w:r w:rsidRPr="00C868FF">
        <w:rPr>
          <w:rFonts w:eastAsia="Times New Roman" w:cs="Times New Roman"/>
        </w:rPr>
        <w:t>7.1 Komisionální zkouška</w:t>
      </w:r>
      <w:bookmarkEnd w:id="258"/>
      <w:bookmarkEnd w:id="259"/>
      <w:bookmarkEnd w:id="260"/>
      <w:bookmarkEnd w:id="261"/>
    </w:p>
    <w:p w14:paraId="473AAE1E" w14:textId="77777777" w:rsidR="0084097C" w:rsidRPr="00C868FF" w:rsidRDefault="0084097C" w:rsidP="0084097C">
      <w:pPr>
        <w:ind w:left="142" w:hanging="142"/>
        <w:jc w:val="both"/>
      </w:pPr>
      <w:r w:rsidRPr="00C868FF">
        <w:t>1. Komisionální zkouška se koná v těchto případech:</w:t>
      </w:r>
    </w:p>
    <w:p w14:paraId="313698A1" w14:textId="77777777" w:rsidR="0084097C" w:rsidRPr="00C868FF" w:rsidRDefault="0084097C" w:rsidP="0084097C">
      <w:pPr>
        <w:ind w:left="284" w:hanging="142"/>
        <w:jc w:val="both"/>
        <w:rPr>
          <w:bCs/>
        </w:rPr>
      </w:pPr>
      <w:r w:rsidRPr="00C868FF">
        <w:rPr>
          <w:bCs/>
        </w:rPr>
        <w:t xml:space="preserve">- má-li zákonný zástupce žáka pochybnosti o správnosti hodnocení na konci prvního nebo druhého pololetí,  </w:t>
      </w:r>
    </w:p>
    <w:p w14:paraId="168A2944" w14:textId="77777777" w:rsidR="0084097C" w:rsidRPr="00C868FF" w:rsidRDefault="0084097C" w:rsidP="0084097C">
      <w:pPr>
        <w:ind w:left="284" w:hanging="142"/>
        <w:jc w:val="both"/>
      </w:pPr>
      <w:r w:rsidRPr="00C868FF">
        <w:t xml:space="preserve">- při konání opravné zkoušky. </w:t>
      </w:r>
    </w:p>
    <w:p w14:paraId="4D5DC1D6" w14:textId="77777777" w:rsidR="0084097C" w:rsidRPr="00C868FF" w:rsidRDefault="0084097C" w:rsidP="0084097C">
      <w:pPr>
        <w:ind w:left="142" w:hanging="142"/>
        <w:jc w:val="both"/>
      </w:pPr>
      <w:r w:rsidRPr="00C868FF">
        <w:t>2. Komisi pro komisionální přezkoušení jmenuje ředitel školy; v případě, že je vyučujícím daného předmětu ředitel školy, jmenuje komisi krajský úřad.</w:t>
      </w:r>
    </w:p>
    <w:p w14:paraId="20E2080F" w14:textId="77777777" w:rsidR="0084097C" w:rsidRPr="00C868FF" w:rsidRDefault="0084097C" w:rsidP="0084097C">
      <w:pPr>
        <w:ind w:left="142" w:hanging="142"/>
        <w:jc w:val="both"/>
      </w:pPr>
      <w:r w:rsidRPr="00C868FF">
        <w:t>3. Komise je tříčlenná a tvoří ji:</w:t>
      </w:r>
    </w:p>
    <w:p w14:paraId="1A5BEEB5" w14:textId="77777777" w:rsidR="0084097C" w:rsidRPr="00C868FF" w:rsidRDefault="0084097C" w:rsidP="0084097C">
      <w:pPr>
        <w:ind w:left="284" w:hanging="142"/>
        <w:jc w:val="both"/>
      </w:pPr>
      <w:r w:rsidRPr="00C868FF">
        <w:t>- předseda, kterým je ředitel školy, popřípadě jím pověřený učitel, nebo v případě, že vyučujícím daného předmětu je ředitel školy, krajským úřadem jmenovaný jiný pedagogický pracovník školy,</w:t>
      </w:r>
    </w:p>
    <w:p w14:paraId="53E165A0" w14:textId="77777777" w:rsidR="0084097C" w:rsidRPr="00C868FF" w:rsidRDefault="0084097C" w:rsidP="0084097C">
      <w:pPr>
        <w:ind w:left="284" w:hanging="142"/>
        <w:jc w:val="both"/>
      </w:pPr>
      <w:r w:rsidRPr="00C868FF">
        <w:t>- zkoušející učitel, jímž je vyučující daného předmětu ve třídě, v níž je žák zařazen, popřípadě jiný vyučující daného předmětu,</w:t>
      </w:r>
    </w:p>
    <w:p w14:paraId="09049D18" w14:textId="77777777" w:rsidR="0084097C" w:rsidRPr="00C868FF" w:rsidRDefault="0084097C" w:rsidP="0084097C">
      <w:pPr>
        <w:ind w:left="284" w:hanging="142"/>
        <w:jc w:val="both"/>
      </w:pPr>
      <w:r w:rsidRPr="00C868FF">
        <w:t>- přísedící, kterým je jiný vyučující daného předmětu nebo předmětu stejné vzdělávací oblasti stanovené Rámcovým vzdělávacím programem pro základní vzdělávání.</w:t>
      </w:r>
    </w:p>
    <w:p w14:paraId="110B5FC3" w14:textId="77777777" w:rsidR="0084097C" w:rsidRPr="00C868FF" w:rsidRDefault="0084097C" w:rsidP="0084097C">
      <w:pPr>
        <w:ind w:left="142" w:hanging="142"/>
        <w:jc w:val="both"/>
      </w:pPr>
      <w:r w:rsidRPr="00C868FF">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C657E99" w14:textId="110ADD6C" w:rsidR="0084097C" w:rsidRPr="00C868FF" w:rsidRDefault="0084097C" w:rsidP="0084097C">
      <w:pPr>
        <w:ind w:left="142" w:hanging="142"/>
        <w:jc w:val="both"/>
      </w:pPr>
      <w:r w:rsidRPr="00C868FF">
        <w:t>5. O přezkoušení se pořizuje protokol, který se stává součástí dokumentace školy. Za řádné vyplnění protokolu odpovídá předseda komise, protokol podepíš</w:t>
      </w:r>
      <w:r w:rsidR="001B6ACE">
        <w:t>ou</w:t>
      </w:r>
      <w:r w:rsidRPr="00C868FF">
        <w:t xml:space="preserve"> všichni členové komise.</w:t>
      </w:r>
    </w:p>
    <w:p w14:paraId="5CB6ADB7" w14:textId="77777777" w:rsidR="0084097C" w:rsidRPr="00C868FF" w:rsidRDefault="0084097C" w:rsidP="0084097C">
      <w:pPr>
        <w:ind w:left="142" w:hanging="142"/>
        <w:jc w:val="both"/>
      </w:pPr>
      <w:r w:rsidRPr="00C868FF">
        <w:t>6. Žák může v jednom dni vykonat přezkoušení pouze z jednoho předmětu. Není-li možné žáka ze závažných důvodů ve stanoveném termínu přezkoušet, stanoví orgán jmenující komisi náhradní termín přezkoušení.</w:t>
      </w:r>
    </w:p>
    <w:p w14:paraId="67332251" w14:textId="77777777" w:rsidR="0084097C" w:rsidRPr="00C868FF" w:rsidRDefault="0084097C" w:rsidP="0084097C">
      <w:pPr>
        <w:ind w:left="142" w:hanging="142"/>
        <w:jc w:val="both"/>
      </w:pPr>
      <w:r w:rsidRPr="00C868FF">
        <w:t>7. Konkrétní obsah a rozsah přezkoušení stanoví ředitel školy v souladu se školním vzdělávacím programem.</w:t>
      </w:r>
    </w:p>
    <w:p w14:paraId="2FB8594A" w14:textId="77777777" w:rsidR="0084097C" w:rsidRPr="00C868FF" w:rsidRDefault="0084097C" w:rsidP="0084097C">
      <w:pPr>
        <w:ind w:left="142" w:hanging="142"/>
        <w:jc w:val="both"/>
      </w:pPr>
      <w:r w:rsidRPr="00C868FF">
        <w:t>8. Vykonáním přezkoušení není dotčena možnost vykonat opravnou zkoušku.</w:t>
      </w:r>
    </w:p>
    <w:p w14:paraId="4E4639E2" w14:textId="77777777" w:rsidR="0084097C" w:rsidRPr="00C868FF" w:rsidRDefault="0084097C" w:rsidP="0084097C">
      <w:pPr>
        <w:ind w:left="142" w:hanging="142"/>
        <w:jc w:val="both"/>
      </w:pPr>
      <w:r w:rsidRPr="00C868FF">
        <w:t>9. Třídní učitel zapíše do třídního výkazu poznámku o vykonaných zkouškách, doplní celkový prospěch a vydá žákovi vysvědčení s datem poslední zkoušky.</w:t>
      </w:r>
    </w:p>
    <w:p w14:paraId="7727704F" w14:textId="77777777" w:rsidR="0084097C" w:rsidRPr="00C868FF" w:rsidRDefault="0084097C" w:rsidP="0084097C">
      <w:pPr>
        <w:pStyle w:val="Nadpis2"/>
        <w:jc w:val="both"/>
        <w:rPr>
          <w:rFonts w:eastAsia="Times New Roman" w:cs="Times New Roman"/>
        </w:rPr>
      </w:pPr>
      <w:bookmarkStart w:id="262" w:name="_Toc444451532"/>
      <w:bookmarkStart w:id="263" w:name="_Toc445841863"/>
      <w:bookmarkStart w:id="264" w:name="_Toc447005756"/>
      <w:bookmarkStart w:id="265" w:name="_Toc493769011"/>
      <w:r w:rsidRPr="00C868FF">
        <w:rPr>
          <w:rFonts w:eastAsia="Times New Roman" w:cs="Times New Roman"/>
        </w:rPr>
        <w:t>7.2 Opravná zkouška</w:t>
      </w:r>
      <w:bookmarkEnd w:id="262"/>
      <w:bookmarkEnd w:id="263"/>
      <w:bookmarkEnd w:id="264"/>
      <w:bookmarkEnd w:id="265"/>
    </w:p>
    <w:p w14:paraId="3F0C8567" w14:textId="77777777" w:rsidR="0084097C" w:rsidRPr="00C868FF" w:rsidRDefault="0084097C" w:rsidP="0084097C">
      <w:pPr>
        <w:ind w:left="142" w:hanging="142"/>
        <w:jc w:val="both"/>
      </w:pPr>
      <w:r w:rsidRPr="00C868FF">
        <w:t>1. Opravné zkoušky konají:</w:t>
      </w:r>
    </w:p>
    <w:p w14:paraId="5E66A040" w14:textId="77777777" w:rsidR="0084097C" w:rsidRPr="00C868FF" w:rsidRDefault="0084097C" w:rsidP="0084097C">
      <w:pPr>
        <w:ind w:left="284" w:hanging="142"/>
        <w:jc w:val="both"/>
      </w:pPr>
      <w:r w:rsidRPr="00C868FF">
        <w:t>- žáci, kteří mají nejvýše dvě nedostatečné z povinných předmětů a zároveň dosud neopakovali ročník na daném stupni základní školy,</w:t>
      </w:r>
    </w:p>
    <w:p w14:paraId="221E9D4E" w14:textId="77777777" w:rsidR="0084097C" w:rsidRPr="00C868FF" w:rsidRDefault="0084097C" w:rsidP="0084097C">
      <w:pPr>
        <w:ind w:left="284" w:hanging="142"/>
        <w:jc w:val="both"/>
      </w:pPr>
      <w:r w:rsidRPr="00C868FF">
        <w:t>- žáci devátého ročníku, kteří na konci druhého pololetí neprospěli nejvýše ze dvou povinných předmětů.</w:t>
      </w:r>
    </w:p>
    <w:p w14:paraId="0B857BF3" w14:textId="77777777" w:rsidR="0084097C" w:rsidRPr="00C868FF" w:rsidRDefault="0084097C" w:rsidP="0084097C">
      <w:pPr>
        <w:ind w:left="142" w:hanging="142"/>
        <w:jc w:val="both"/>
      </w:pPr>
      <w:r w:rsidRPr="00C868FF">
        <w:t>Žáci nekonají opravné zkoušky, jestliže neprospěli z předmětu s výchovným zaměřením.</w:t>
      </w:r>
    </w:p>
    <w:p w14:paraId="1AF0DF1D" w14:textId="77777777" w:rsidR="0084097C" w:rsidRPr="00C868FF" w:rsidRDefault="0084097C" w:rsidP="0084097C">
      <w:pPr>
        <w:ind w:left="142" w:hanging="142"/>
        <w:jc w:val="both"/>
        <w:rPr>
          <w:bCs/>
          <w:iCs/>
        </w:rPr>
      </w:pPr>
      <w:r w:rsidRPr="00C868FF">
        <w:rPr>
          <w:bCs/>
          <w:iCs/>
        </w:rPr>
        <w:lastRenderedPageBreak/>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25AC1A1A" w14:textId="77777777" w:rsidR="0084097C" w:rsidRPr="00C868FF" w:rsidRDefault="0084097C" w:rsidP="0084097C">
      <w:pPr>
        <w:ind w:left="142" w:hanging="142"/>
        <w:jc w:val="both"/>
        <w:rPr>
          <w:bCs/>
          <w:iCs/>
        </w:rPr>
      </w:pPr>
      <w:r w:rsidRPr="00C868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5672249F" w14:textId="77777777" w:rsidR="0084097C" w:rsidRPr="00C868FF" w:rsidRDefault="0084097C" w:rsidP="0084097C">
      <w:pPr>
        <w:ind w:left="142" w:hanging="142"/>
        <w:jc w:val="both"/>
        <w:rPr>
          <w:bCs/>
          <w:iCs/>
        </w:rPr>
      </w:pPr>
      <w:r w:rsidRPr="00C868FF">
        <w:rPr>
          <w:bCs/>
          <w:iCs/>
        </w:rPr>
        <w:t>4. Žákovi, který konal opravnou zkoušku, se na vysvědčení uvede datum poslední opravné zkoušky v daném pololetí.</w:t>
      </w:r>
    </w:p>
    <w:p w14:paraId="73F3C50B" w14:textId="77777777" w:rsidR="0084097C" w:rsidRPr="00C868FF" w:rsidRDefault="0084097C" w:rsidP="0084097C">
      <w:pPr>
        <w:ind w:left="142" w:hanging="142"/>
        <w:jc w:val="both"/>
        <w:rPr>
          <w:bCs/>
          <w:iCs/>
        </w:rPr>
      </w:pPr>
      <w:r w:rsidRPr="00C868FF">
        <w:rPr>
          <w:bCs/>
          <w:iCs/>
        </w:rPr>
        <w:t>5. Třídní učitel zapíše do třídního výkazu žákovi, který koná opravnou zkoušku:</w:t>
      </w:r>
    </w:p>
    <w:p w14:paraId="69DB3CAA" w14:textId="77777777" w:rsidR="0084097C" w:rsidRPr="00C868FF" w:rsidRDefault="0084097C" w:rsidP="0084097C">
      <w:pPr>
        <w:ind w:left="142" w:hanging="142"/>
        <w:jc w:val="both"/>
        <w:rPr>
          <w:i/>
          <w:iCs/>
          <w:u w:val="single"/>
        </w:rPr>
      </w:pPr>
    </w:p>
    <w:p w14:paraId="1AB347C3" w14:textId="77777777" w:rsidR="0084097C" w:rsidRPr="00C868FF" w:rsidRDefault="0084097C" w:rsidP="0084097C">
      <w:pPr>
        <w:jc w:val="both"/>
        <w:rPr>
          <w:i/>
          <w:iCs/>
        </w:rPr>
      </w:pPr>
      <w:r w:rsidRPr="00C868FF">
        <w:rPr>
          <w:i/>
          <w:iCs/>
        </w:rPr>
        <w:t>Vykonání opravné zkoušky (třídní výkaz – poznámka)</w:t>
      </w:r>
    </w:p>
    <w:p w14:paraId="6AD4BCEF" w14:textId="38830BD1" w:rsidR="0084097C" w:rsidRPr="00C868FF" w:rsidRDefault="0084097C" w:rsidP="0084097C">
      <w:pPr>
        <w:jc w:val="both"/>
        <w:rPr>
          <w:i/>
          <w:iCs/>
        </w:rPr>
      </w:pPr>
      <w:r w:rsidRPr="00C868FF">
        <w:rPr>
          <w:i/>
          <w:iCs/>
        </w:rPr>
        <w:t>Žák vykonal dne …… opravnou zkoušku z předmětu ………s prospěchem ………</w:t>
      </w:r>
      <w:r w:rsidR="001B6ACE">
        <w:rPr>
          <w:i/>
          <w:iCs/>
        </w:rPr>
        <w:t>.</w:t>
      </w:r>
    </w:p>
    <w:p w14:paraId="7E610665" w14:textId="77777777" w:rsidR="0084097C" w:rsidRPr="00C868FF" w:rsidRDefault="0084097C" w:rsidP="0084097C">
      <w:pPr>
        <w:jc w:val="both"/>
        <w:rPr>
          <w:i/>
          <w:iCs/>
        </w:rPr>
      </w:pPr>
    </w:p>
    <w:p w14:paraId="6B3F4E58" w14:textId="77777777" w:rsidR="0084097C" w:rsidRPr="00C868FF" w:rsidRDefault="0084097C" w:rsidP="0084097C">
      <w:pPr>
        <w:jc w:val="both"/>
        <w:rPr>
          <w:i/>
          <w:iCs/>
        </w:rPr>
      </w:pPr>
      <w:r w:rsidRPr="00C868FF">
        <w:rPr>
          <w:i/>
          <w:iCs/>
        </w:rPr>
        <w:t>Nedostavení se k opravné zkoušce (třídní výkaz – poznámka)</w:t>
      </w:r>
    </w:p>
    <w:p w14:paraId="76AD7755" w14:textId="77777777" w:rsidR="0084097C" w:rsidRPr="00C868FF" w:rsidRDefault="0084097C" w:rsidP="0084097C">
      <w:pPr>
        <w:jc w:val="both"/>
      </w:pPr>
      <w:r w:rsidRPr="00C868FF">
        <w:rPr>
          <w:i/>
          <w:iCs/>
        </w:rPr>
        <w:t>Žák se bez řádné omluvy nedostavil k vykonání opravné zkoušky, čímž jeho prospěch v předmětu ……… zůstává nedostatečný</w:t>
      </w:r>
    </w:p>
    <w:p w14:paraId="77C7F156" w14:textId="77777777" w:rsidR="0084097C" w:rsidRPr="00C868FF" w:rsidRDefault="0084097C" w:rsidP="0084097C">
      <w:pPr>
        <w:pStyle w:val="Nadpis1"/>
        <w:jc w:val="both"/>
        <w:rPr>
          <w:rFonts w:ascii="Times New Roman" w:hAnsi="Times New Roman"/>
        </w:rPr>
      </w:pPr>
      <w:bookmarkStart w:id="266" w:name="_Toc444451533"/>
      <w:bookmarkStart w:id="267" w:name="_Toc445841864"/>
      <w:bookmarkStart w:id="268" w:name="_Toc447005757"/>
      <w:bookmarkStart w:id="269" w:name="_Toc493769012"/>
      <w:r w:rsidRPr="00C868FF">
        <w:rPr>
          <w:rFonts w:ascii="Times New Roman" w:hAnsi="Times New Roman"/>
        </w:rPr>
        <w:t>8. Způsob hodnocení žáků se speciálními vzdělávacími potřebami</w:t>
      </w:r>
      <w:bookmarkEnd w:id="266"/>
      <w:bookmarkEnd w:id="267"/>
      <w:bookmarkEnd w:id="268"/>
      <w:bookmarkEnd w:id="269"/>
    </w:p>
    <w:p w14:paraId="4C825B04" w14:textId="77777777" w:rsidR="0084097C" w:rsidRPr="00C868FF" w:rsidRDefault="0084097C" w:rsidP="0084097C">
      <w:pPr>
        <w:ind w:left="142" w:hanging="142"/>
        <w:jc w:val="both"/>
      </w:pPr>
      <w:r w:rsidRPr="00C868FF">
        <w:t>1. Způsob hodnocení a klasifikace žáka vychází ze znalosti příznaků postižení a uplatňuje se ve všech vyučovacích předmětech, ve kterých se projevuje postižení žáka, a na obou stupních základní školy.</w:t>
      </w:r>
    </w:p>
    <w:p w14:paraId="3FEA7C26" w14:textId="77777777" w:rsidR="0084097C" w:rsidRPr="00C868FF" w:rsidRDefault="0084097C" w:rsidP="0084097C">
      <w:pPr>
        <w:ind w:left="142" w:hanging="142"/>
        <w:jc w:val="both"/>
      </w:pPr>
      <w:r w:rsidRPr="00C868FF">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21A99386" w14:textId="77777777" w:rsidR="0084097C" w:rsidRPr="00C868FF" w:rsidRDefault="0084097C" w:rsidP="0084097C">
      <w:pPr>
        <w:ind w:left="142" w:hanging="142"/>
        <w:jc w:val="both"/>
      </w:pPr>
      <w:r w:rsidRPr="00C868FF">
        <w:t>3. Při klasifikaci žáků se doporučuje upřednostnit širší slovní hodnocení. Způsob hodnocení projedná třídní učitel a výchovný poradce s ostatními vyučujícími.</w:t>
      </w:r>
    </w:p>
    <w:p w14:paraId="018D4DBB" w14:textId="77777777" w:rsidR="0084097C" w:rsidRPr="00C868FF" w:rsidRDefault="0084097C" w:rsidP="0084097C">
      <w:pPr>
        <w:ind w:left="142" w:hanging="142"/>
        <w:jc w:val="both"/>
      </w:pPr>
      <w:r w:rsidRPr="00C868FF">
        <w:t>4. Třídní učitel sdělí vhodným způsobem ostatním žákům ve třídě podstatu individuálního přístupu a způsobu hodnocení a klasifikace žáka.</w:t>
      </w:r>
    </w:p>
    <w:p w14:paraId="24EBAE71" w14:textId="77777777" w:rsidR="0084097C" w:rsidRPr="00C868FF" w:rsidRDefault="0084097C" w:rsidP="0084097C">
      <w:pPr>
        <w:ind w:left="142" w:hanging="142"/>
        <w:jc w:val="both"/>
      </w:pPr>
      <w:r w:rsidRPr="00C868FF">
        <w:t>5. Žák zařazený do zdravotní tělesné výchovy při</w:t>
      </w:r>
      <w:r w:rsidR="004374A2" w:rsidRPr="00C868FF">
        <w:t xml:space="preserve"> částečném osvobození nebo při úlevách </w:t>
      </w:r>
      <w:r w:rsidRPr="00C868FF">
        <w:t>doporučených lékařem se klasifikuje v tělesné výchově s přihlédnutím k druhu a stupni postižení i k jeho celkovému zdravotnímu stavu.</w:t>
      </w:r>
    </w:p>
    <w:p w14:paraId="008FDEAD" w14:textId="77777777" w:rsidR="0084097C" w:rsidRPr="00C868FF" w:rsidRDefault="0084097C" w:rsidP="0084097C">
      <w:pPr>
        <w:ind w:left="142" w:hanging="142"/>
        <w:jc w:val="both"/>
      </w:pPr>
      <w:r w:rsidRPr="00C868FF">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5E459D" w14:textId="77777777" w:rsidR="0084097C" w:rsidRPr="00C868FF" w:rsidRDefault="0084097C" w:rsidP="0084097C">
      <w:pPr>
        <w:pStyle w:val="Nadpis1"/>
        <w:jc w:val="both"/>
        <w:rPr>
          <w:rFonts w:ascii="Times New Roman" w:hAnsi="Times New Roman"/>
        </w:rPr>
      </w:pPr>
      <w:bookmarkStart w:id="270" w:name="_Toc444451534"/>
      <w:bookmarkStart w:id="271" w:name="_Toc445841865"/>
      <w:bookmarkStart w:id="272" w:name="_Toc447005758"/>
      <w:bookmarkStart w:id="273" w:name="_Toc493769013"/>
      <w:r w:rsidRPr="00C868FF">
        <w:rPr>
          <w:rFonts w:ascii="Times New Roman" w:hAnsi="Times New Roman"/>
        </w:rPr>
        <w:t>9. Způsob hodnocení žáků cizinců</w:t>
      </w:r>
      <w:bookmarkEnd w:id="270"/>
      <w:bookmarkEnd w:id="271"/>
      <w:bookmarkEnd w:id="272"/>
      <w:bookmarkEnd w:id="273"/>
    </w:p>
    <w:p w14:paraId="7DA1610D" w14:textId="77777777" w:rsidR="0084097C" w:rsidRPr="00C868FF" w:rsidRDefault="0084097C" w:rsidP="0084097C">
      <w:pPr>
        <w:ind w:left="142" w:hanging="142"/>
        <w:jc w:val="both"/>
      </w:pPr>
      <w:r w:rsidRPr="00C868FF">
        <w:t xml:space="preserve">1. Při hodnocení výsledků vzdělávání žáků, kteří nejsou státními občany České republiky a plní v České republice povinnou školní docházku se postupuje podle § 51 až 53 školského zákona a § 14 až 17 vyhlášky, tj. postupuje se stejně jako </w:t>
      </w:r>
      <w:r w:rsidR="004374A2" w:rsidRPr="00C868FF">
        <w:t>u žáků – občanů ČR s výjimkou § </w:t>
      </w:r>
      <w:r w:rsidRPr="00C868FF">
        <w:t>15 odst. 6 vyhlášky 48/2005 Sb., o základním vzdělávání:</w:t>
      </w:r>
    </w:p>
    <w:p w14:paraId="33152895" w14:textId="77777777" w:rsidR="0084097C" w:rsidRPr="00C868FF" w:rsidRDefault="0084097C" w:rsidP="0084097C">
      <w:pPr>
        <w:ind w:left="284" w:hanging="142"/>
        <w:jc w:val="both"/>
      </w:pPr>
      <w:r w:rsidRPr="00C868FF">
        <w:t>- Při hodnocení žáků cizinců, kteří plní v České republi</w:t>
      </w:r>
      <w:r w:rsidR="004374A2" w:rsidRPr="00C868FF">
        <w:t>ce povinnou školní docházku, se </w:t>
      </w:r>
      <w:r w:rsidRPr="00C868FF">
        <w:t>úroveň znalosti českého jazyka považuje za závažnou souvislost podle odstavců 2 a 4, která ovlivňuje jejich výkon.</w:t>
      </w:r>
    </w:p>
    <w:p w14:paraId="4DC2B585" w14:textId="5B979301" w:rsidR="0084097C" w:rsidRPr="00C868FF" w:rsidRDefault="0084097C" w:rsidP="0084097C">
      <w:pPr>
        <w:ind w:left="284" w:hanging="142"/>
        <w:jc w:val="both"/>
      </w:pPr>
      <w:r w:rsidRPr="00C868FF">
        <w:t>- Žák-občan Slovenské republiky – má právo při plnění studijních povinností používat, s výjimkou českého jazyka a literatury, slovenský jazyk.</w:t>
      </w:r>
    </w:p>
    <w:p w14:paraId="41BA7D8B" w14:textId="64F2398D" w:rsidR="0084097C" w:rsidRPr="00C868FF" w:rsidRDefault="0084097C" w:rsidP="0084097C">
      <w:pPr>
        <w:ind w:left="142" w:hanging="142"/>
        <w:jc w:val="both"/>
      </w:pPr>
      <w:r w:rsidRPr="00C868FF">
        <w:t>3. Škola nemá povinnost žáka</w:t>
      </w:r>
      <w:r w:rsidR="001B6ACE">
        <w:t>-</w:t>
      </w:r>
      <w:r w:rsidRPr="00C868FF">
        <w:t>cizince doučovat českému jazyku.</w:t>
      </w:r>
    </w:p>
    <w:p w14:paraId="2A6F0940" w14:textId="1FB37E90" w:rsidR="0084097C" w:rsidRPr="00C868FF" w:rsidRDefault="0084097C" w:rsidP="0084097C">
      <w:pPr>
        <w:ind w:left="142" w:hanging="142"/>
        <w:jc w:val="both"/>
      </w:pPr>
      <w:r w:rsidRPr="00C868FF">
        <w:t xml:space="preserve">4. Na konci 1. pololetí nemusí být žák-cizinec hodnocen na vysvědčení, a to ani v náhradním termínu. Pokud by žák ale nebyl hodnocen na vysvědčení na </w:t>
      </w:r>
      <w:r w:rsidR="004374A2" w:rsidRPr="00C868FF">
        <w:t>konci 2. pololetí, znamenalo by </w:t>
      </w:r>
      <w:r w:rsidRPr="00C868FF">
        <w:t>to, že musí opakovat ročník.</w:t>
      </w:r>
    </w:p>
    <w:p w14:paraId="00C2A83B" w14:textId="77777777" w:rsidR="0084097C" w:rsidRPr="00C868FF" w:rsidRDefault="0084097C" w:rsidP="0084097C">
      <w:pPr>
        <w:pStyle w:val="Nadpis1"/>
        <w:jc w:val="both"/>
        <w:rPr>
          <w:rFonts w:ascii="Times New Roman" w:hAnsi="Times New Roman"/>
        </w:rPr>
      </w:pPr>
      <w:bookmarkStart w:id="274" w:name="_Toc444451535"/>
      <w:bookmarkStart w:id="275" w:name="_Toc445841866"/>
      <w:bookmarkStart w:id="276" w:name="_Toc447005759"/>
      <w:bookmarkStart w:id="277" w:name="_Toc493769014"/>
      <w:r w:rsidRPr="00C868FF">
        <w:rPr>
          <w:rFonts w:ascii="Times New Roman" w:hAnsi="Times New Roman"/>
        </w:rPr>
        <w:lastRenderedPageBreak/>
        <w:t>II. Podmínky ukládání výchovných opatření</w:t>
      </w:r>
      <w:bookmarkEnd w:id="274"/>
      <w:bookmarkEnd w:id="275"/>
      <w:bookmarkEnd w:id="276"/>
      <w:bookmarkEnd w:id="277"/>
      <w:r w:rsidRPr="00C868FF">
        <w:rPr>
          <w:rFonts w:ascii="Times New Roman" w:hAnsi="Times New Roman"/>
        </w:rPr>
        <w:t xml:space="preserve"> </w:t>
      </w:r>
    </w:p>
    <w:p w14:paraId="46BC99F4" w14:textId="77777777" w:rsidR="0084097C" w:rsidRPr="00C868FF" w:rsidRDefault="0084097C" w:rsidP="0084097C">
      <w:pPr>
        <w:pStyle w:val="Nadpis1"/>
        <w:jc w:val="both"/>
        <w:rPr>
          <w:rFonts w:ascii="Times New Roman" w:hAnsi="Times New Roman"/>
        </w:rPr>
      </w:pPr>
      <w:bookmarkStart w:id="278" w:name="_Toc444451536"/>
      <w:bookmarkStart w:id="279" w:name="_Toc445841867"/>
      <w:bookmarkStart w:id="280" w:name="_Toc447005760"/>
      <w:bookmarkStart w:id="281" w:name="_Toc493769015"/>
      <w:r w:rsidRPr="00C868FF">
        <w:rPr>
          <w:rFonts w:ascii="Times New Roman" w:hAnsi="Times New Roman"/>
        </w:rPr>
        <w:t>1. Zásady a pravidla pro ukládání výchovných opatření (pochvaly a jiná ocenění, kázeňská opatření)</w:t>
      </w:r>
      <w:bookmarkEnd w:id="278"/>
      <w:bookmarkEnd w:id="279"/>
      <w:bookmarkEnd w:id="280"/>
      <w:bookmarkEnd w:id="281"/>
    </w:p>
    <w:p w14:paraId="4C6AFA29" w14:textId="77777777" w:rsidR="0084097C" w:rsidRPr="00C868FF" w:rsidRDefault="0084097C" w:rsidP="0084097C">
      <w:pPr>
        <w:jc w:val="both"/>
      </w:pPr>
      <w:r w:rsidRPr="00C868FF">
        <w:t>- Výchovnými opatřeními jsou:</w:t>
      </w:r>
    </w:p>
    <w:p w14:paraId="3F0BD801" w14:textId="77777777" w:rsidR="0084097C" w:rsidRPr="00C868FF" w:rsidRDefault="0084097C" w:rsidP="0084097C">
      <w:pPr>
        <w:ind w:left="284" w:hanging="142"/>
        <w:jc w:val="both"/>
      </w:pPr>
      <w:r w:rsidRPr="00C868FF">
        <w:t xml:space="preserve">- pochvaly nebo jiná ocenění a </w:t>
      </w:r>
    </w:p>
    <w:p w14:paraId="446A616D" w14:textId="77777777" w:rsidR="0084097C" w:rsidRPr="00C868FF" w:rsidRDefault="0084097C" w:rsidP="0084097C">
      <w:pPr>
        <w:ind w:left="284" w:hanging="142"/>
        <w:jc w:val="both"/>
      </w:pPr>
      <w:r w:rsidRPr="00C868FF">
        <w:t xml:space="preserve">- kázeňská opatření. </w:t>
      </w:r>
    </w:p>
    <w:p w14:paraId="40285BE1" w14:textId="77777777" w:rsidR="0084097C" w:rsidRPr="00C868FF" w:rsidRDefault="0084097C" w:rsidP="0084097C">
      <w:pPr>
        <w:pStyle w:val="Nadpis2"/>
        <w:jc w:val="both"/>
        <w:rPr>
          <w:rFonts w:cs="Times New Roman"/>
        </w:rPr>
      </w:pPr>
      <w:bookmarkStart w:id="282" w:name="_Toc444451537"/>
      <w:bookmarkStart w:id="283" w:name="_Toc445841868"/>
      <w:bookmarkStart w:id="284" w:name="_Toc447005761"/>
      <w:bookmarkStart w:id="285" w:name="_Toc493769016"/>
      <w:r w:rsidRPr="00C868FF">
        <w:rPr>
          <w:rFonts w:cs="Times New Roman"/>
        </w:rPr>
        <w:t>1. 2. Pochvaly</w:t>
      </w:r>
      <w:bookmarkEnd w:id="282"/>
      <w:bookmarkEnd w:id="283"/>
      <w:bookmarkEnd w:id="284"/>
      <w:bookmarkEnd w:id="285"/>
    </w:p>
    <w:p w14:paraId="675992F0" w14:textId="77777777" w:rsidR="0084097C" w:rsidRPr="00C868FF" w:rsidRDefault="0084097C" w:rsidP="0084097C">
      <w:pPr>
        <w:ind w:left="142" w:hanging="142"/>
        <w:jc w:val="both"/>
        <w:rPr>
          <w:b/>
          <w:bCs/>
        </w:rPr>
      </w:pPr>
      <w:r w:rsidRPr="00C868FF">
        <w:t xml:space="preserve">- Pochvaly či jiná ocenění může udělit či uložit ředitel školy nebo třídní učitel.  </w:t>
      </w:r>
    </w:p>
    <w:p w14:paraId="7266F6F9" w14:textId="77777777" w:rsidR="0084097C" w:rsidRPr="00C868FF" w:rsidRDefault="0084097C" w:rsidP="0084097C">
      <w:pPr>
        <w:ind w:left="142" w:hanging="142"/>
        <w:jc w:val="both"/>
      </w:pPr>
      <w:r w:rsidRPr="00C868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za reprezentaci školy na úrovni kraje a výše nebo za mimořádně úspěšnou práci.</w:t>
      </w:r>
    </w:p>
    <w:p w14:paraId="731D9CF9" w14:textId="77777777" w:rsidR="0084097C" w:rsidRPr="00C868FF" w:rsidRDefault="0084097C" w:rsidP="0084097C">
      <w:pPr>
        <w:ind w:left="142" w:hanging="142"/>
        <w:jc w:val="both"/>
      </w:pPr>
      <w:r w:rsidRPr="00C868FF">
        <w:t>- Třídní učitel může na základě vlastního rozhodnutí nebo na základě podnětu ostatních vyučujících žákovi po projednání s ředitelem školy uděli</w:t>
      </w:r>
      <w:r w:rsidR="004374A2" w:rsidRPr="00C868FF">
        <w:t>t pochvalu nebo jiné ocenění za </w:t>
      </w:r>
      <w:r w:rsidRPr="00C868FF">
        <w:t xml:space="preserve">výrazný projev školní iniciativy nebo za déletrvající úspěšnou práci. </w:t>
      </w:r>
    </w:p>
    <w:p w14:paraId="521BF9A9" w14:textId="77777777" w:rsidR="0084097C" w:rsidRPr="00C868FF" w:rsidRDefault="0084097C" w:rsidP="0084097C">
      <w:pPr>
        <w:ind w:left="142" w:hanging="142"/>
        <w:jc w:val="both"/>
      </w:pPr>
      <w:r w:rsidRPr="00C868FF">
        <w:t>- Ředitel školy nebo třídní učitel oznámí udělení pochvaly a jiného ocenění prokazatelným způsobem žákovi a jeho zákonnému zástupci. Žák obdrží pochvalný list (popř. diplom či věcnou odměnu).</w:t>
      </w:r>
    </w:p>
    <w:p w14:paraId="1645B651" w14:textId="77777777" w:rsidR="0084097C" w:rsidRPr="00C868FF" w:rsidRDefault="0084097C" w:rsidP="0084097C">
      <w:pPr>
        <w:ind w:left="142" w:hanging="142"/>
        <w:jc w:val="both"/>
      </w:pPr>
      <w:r w:rsidRPr="00C868FF">
        <w:t>- Udělení pochvaly ředitele školy se zaznamená do dokumentace školy. Udělení pochvaly a jiného ocenění se zaznamená na vysvědčení za pololetí, v němž bylo uděleno. Jedná se pouze o pochvaly ředitele školy.</w:t>
      </w:r>
    </w:p>
    <w:p w14:paraId="0B7006D0" w14:textId="77777777" w:rsidR="0084097C" w:rsidRPr="00C868FF" w:rsidRDefault="0084097C" w:rsidP="0084097C">
      <w:pPr>
        <w:ind w:left="142" w:hanging="142"/>
        <w:jc w:val="both"/>
      </w:pPr>
      <w:r w:rsidRPr="00C868FF">
        <w:t>- Formulace textu pochvaly musí být stručné a výstižné.</w:t>
      </w:r>
    </w:p>
    <w:p w14:paraId="63C214AE" w14:textId="77777777" w:rsidR="003F7AD5" w:rsidRPr="00C868FF" w:rsidRDefault="0084097C" w:rsidP="003F7AD5">
      <w:pPr>
        <w:pStyle w:val="Nadpis2"/>
        <w:jc w:val="both"/>
        <w:rPr>
          <w:rFonts w:cs="Times New Roman"/>
        </w:rPr>
      </w:pPr>
      <w:bookmarkStart w:id="286" w:name="_Toc444451538"/>
      <w:bookmarkStart w:id="287" w:name="_Toc445841869"/>
      <w:bookmarkStart w:id="288" w:name="_Toc447005762"/>
      <w:bookmarkStart w:id="289" w:name="_Toc493769017"/>
      <w:r w:rsidRPr="00C868FF">
        <w:rPr>
          <w:rFonts w:cs="Times New Roman"/>
        </w:rPr>
        <w:t>1. 3. Kázeňská opatření</w:t>
      </w:r>
      <w:bookmarkEnd w:id="286"/>
      <w:bookmarkEnd w:id="287"/>
      <w:bookmarkEnd w:id="288"/>
      <w:bookmarkEnd w:id="289"/>
    </w:p>
    <w:p w14:paraId="27A03D1D" w14:textId="77777777" w:rsidR="0084097C" w:rsidRPr="00C868FF" w:rsidRDefault="0084097C" w:rsidP="0084097C">
      <w:pPr>
        <w:ind w:left="142" w:hanging="142"/>
        <w:jc w:val="both"/>
      </w:pPr>
      <w:r w:rsidRPr="00C868FF">
        <w:t>- Žáka lze podmíněně vyloučit nebo vyloučit ze školy pouze v případě, že splnil povinnou školní docházku. Může se tedy jednat pouze o žáka základní školy, který opakoval ročník a je 10. rokem v základní škole.</w:t>
      </w:r>
    </w:p>
    <w:p w14:paraId="49555C93" w14:textId="77777777" w:rsidR="0084097C" w:rsidRPr="00C868FF" w:rsidRDefault="0084097C" w:rsidP="0084097C">
      <w:pPr>
        <w:ind w:left="142" w:hanging="142"/>
        <w:jc w:val="both"/>
      </w:pPr>
      <w:r w:rsidRPr="00C868FF">
        <w:t>- Za méně závažné přestupky se uděluje zápis do žákovské knížky, individuální výchovná práce se žákem odpoledne mimo vyučování, pohovor u výchovné komise školy.</w:t>
      </w:r>
    </w:p>
    <w:p w14:paraId="6ACD417A" w14:textId="77777777" w:rsidR="0084097C" w:rsidRPr="00C868FF" w:rsidRDefault="0084097C" w:rsidP="0084097C">
      <w:pPr>
        <w:ind w:left="142" w:hanging="142"/>
        <w:jc w:val="both"/>
      </w:pPr>
      <w:r w:rsidRPr="00C868FF">
        <w:t>- Při porušení povinností stanovených školním řádem lze podle závažnosti tohoto porušení žákovi uložit:</w:t>
      </w:r>
    </w:p>
    <w:p w14:paraId="5F55C97F" w14:textId="77777777" w:rsidR="0084097C" w:rsidRPr="00C868FF" w:rsidRDefault="0084097C" w:rsidP="0084097C">
      <w:pPr>
        <w:ind w:left="284" w:hanging="142"/>
        <w:jc w:val="both"/>
      </w:pPr>
      <w:r w:rsidRPr="00C868FF">
        <w:t>- napomenutí třídního učitele,</w:t>
      </w:r>
    </w:p>
    <w:p w14:paraId="792007CB" w14:textId="77777777" w:rsidR="0084097C" w:rsidRPr="00C868FF" w:rsidRDefault="0084097C" w:rsidP="0084097C">
      <w:pPr>
        <w:ind w:left="284" w:hanging="142"/>
        <w:jc w:val="both"/>
      </w:pPr>
      <w:r w:rsidRPr="00C868FF">
        <w:t>- důtku třídního učitele,</w:t>
      </w:r>
    </w:p>
    <w:p w14:paraId="5CD7DDD9" w14:textId="77777777" w:rsidR="0084097C" w:rsidRPr="00C868FF" w:rsidRDefault="0084097C" w:rsidP="0084097C">
      <w:pPr>
        <w:ind w:left="284" w:hanging="142"/>
        <w:jc w:val="both"/>
      </w:pPr>
      <w:r w:rsidRPr="00C868FF">
        <w:t>- důtku ředitele školy.</w:t>
      </w:r>
    </w:p>
    <w:p w14:paraId="6066A546" w14:textId="77777777" w:rsidR="0084097C" w:rsidRPr="00C868FF" w:rsidRDefault="0084097C" w:rsidP="0084097C">
      <w:pPr>
        <w:ind w:left="142" w:hanging="142"/>
        <w:jc w:val="both"/>
      </w:pPr>
      <w:r w:rsidRPr="00C868FF">
        <w:t>- Třídní učitel neprodleně oznámí řediteli školy uložení důtky třídního učitele. Důtku ředitele školy lze žákovi uložit pouze po projednání v pedagogické radě.</w:t>
      </w:r>
    </w:p>
    <w:p w14:paraId="5CDF474B" w14:textId="77777777" w:rsidR="0084097C" w:rsidRPr="00C868FF" w:rsidRDefault="0084097C" w:rsidP="0084097C">
      <w:pPr>
        <w:ind w:left="142" w:hanging="142"/>
        <w:jc w:val="both"/>
      </w:pPr>
      <w:r w:rsidRPr="00C868FF">
        <w:t>- Ředitel školy nebo třídní učitel neprodleně oznámí uložení napomenutí nebo důtky a jeho důvody prokazatelným způsobem žákovi a jeho zákonnému zástupci.</w:t>
      </w:r>
    </w:p>
    <w:p w14:paraId="7CBEF26B" w14:textId="77777777" w:rsidR="0084097C" w:rsidRPr="00C868FF" w:rsidRDefault="0084097C" w:rsidP="0084097C">
      <w:pPr>
        <w:ind w:left="142" w:hanging="142"/>
        <w:jc w:val="both"/>
      </w:pPr>
      <w:r w:rsidRPr="00C868FF">
        <w:t xml:space="preserve">- Uložení napomenutí nebo důtky se zaznamená do dokumentace školy). </w:t>
      </w:r>
    </w:p>
    <w:p w14:paraId="4466DB79" w14:textId="77777777" w:rsidR="0084097C" w:rsidRPr="00C868FF" w:rsidRDefault="0084097C" w:rsidP="0084097C">
      <w:pPr>
        <w:pStyle w:val="Nadpis1"/>
        <w:jc w:val="both"/>
        <w:rPr>
          <w:rFonts w:ascii="Times New Roman" w:hAnsi="Times New Roman"/>
        </w:rPr>
      </w:pPr>
      <w:bookmarkStart w:id="290" w:name="_Toc444451539"/>
      <w:bookmarkStart w:id="291" w:name="_Toc445841870"/>
      <w:bookmarkStart w:id="292" w:name="_Toc447005763"/>
      <w:bookmarkStart w:id="293" w:name="_Toc493769018"/>
      <w:r w:rsidRPr="00C868FF">
        <w:rPr>
          <w:rFonts w:ascii="Times New Roman" w:hAnsi="Times New Roman"/>
        </w:rPr>
        <w:t>2. Kritéria pro uložení jednotlivých druhů a stupňů výchovných opatření</w:t>
      </w:r>
      <w:bookmarkEnd w:id="290"/>
      <w:bookmarkEnd w:id="291"/>
      <w:bookmarkEnd w:id="292"/>
      <w:bookmarkEnd w:id="293"/>
    </w:p>
    <w:p w14:paraId="38FE7A50" w14:textId="77777777" w:rsidR="0084097C" w:rsidRPr="00C868FF" w:rsidRDefault="0084097C" w:rsidP="0084097C">
      <w:pPr>
        <w:jc w:val="both"/>
      </w:pPr>
      <w:r w:rsidRPr="00C868FF">
        <w:t>- Udělení výchovného opatření je závislé jednak na stupni závažnosti prohřešku žáka a jednak na jeho případném opakování v průběhu pololetí.</w:t>
      </w:r>
    </w:p>
    <w:p w14:paraId="15A7223C" w14:textId="77777777" w:rsidR="0084097C" w:rsidRPr="00C868FF" w:rsidRDefault="0084097C" w:rsidP="0084097C">
      <w:pPr>
        <w:jc w:val="both"/>
      </w:pPr>
      <w:r w:rsidRPr="00C868FF">
        <w:t>- Z hlediska výchovného dopadu na chování žáka se výcho</w:t>
      </w:r>
      <w:r w:rsidR="004374A2" w:rsidRPr="00C868FF">
        <w:t>vné opatření žákovi uděluje bez </w:t>
      </w:r>
      <w:r w:rsidRPr="00C868FF">
        <w:t>zbytečného odkladu co nejdříve po spáchání prohřešku a jeho důkladném prošetření.</w:t>
      </w:r>
    </w:p>
    <w:p w14:paraId="47D9231A" w14:textId="77777777" w:rsidR="0084097C" w:rsidRPr="00C868FF" w:rsidRDefault="0084097C" w:rsidP="0084097C">
      <w:pPr>
        <w:jc w:val="both"/>
      </w:pPr>
      <w:r w:rsidRPr="00C868FF">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w:t>
      </w:r>
      <w:r w:rsidR="004374A2" w:rsidRPr="00C868FF">
        <w:t>editeli školy a seznamovat ho s </w:t>
      </w:r>
      <w:r w:rsidRPr="00C868FF">
        <w:t>průběhem jejich vyšetřování a návrhem udělení výchovného opatření.</w:t>
      </w:r>
    </w:p>
    <w:p w14:paraId="702464F9" w14:textId="77777777" w:rsidR="0084097C" w:rsidRPr="00C868FF" w:rsidRDefault="0084097C" w:rsidP="0084097C">
      <w:pPr>
        <w:jc w:val="both"/>
      </w:pPr>
      <w:r w:rsidRPr="00C868FF">
        <w:lastRenderedPageBreak/>
        <w:t xml:space="preserve">- Chování žáka je v rozporu s pravidly chování a s ustanoveními vnitřního řádu školy. </w:t>
      </w:r>
    </w:p>
    <w:p w14:paraId="3F429E11" w14:textId="77777777" w:rsidR="0084097C" w:rsidRPr="00C868FF" w:rsidRDefault="0084097C" w:rsidP="0084097C">
      <w:pPr>
        <w:jc w:val="both"/>
      </w:pPr>
      <w:r w:rsidRPr="00C868FF">
        <w:t>- Žák se dopustí přestupku proti pravidlům slušného chování nebo školnímu řádu.</w:t>
      </w:r>
    </w:p>
    <w:p w14:paraId="79B6C485" w14:textId="77777777" w:rsidR="0084097C" w:rsidRPr="00C868FF" w:rsidRDefault="00A54BF7" w:rsidP="0084097C">
      <w:pPr>
        <w:jc w:val="both"/>
      </w:pPr>
      <w:r w:rsidRPr="00C868FF">
        <w:t xml:space="preserve">- </w:t>
      </w:r>
      <w:r w:rsidR="0084097C" w:rsidRPr="00C868FF">
        <w:t>Žák ohrožuje bezpečnost a zdraví svoje nebo jiných osob.</w:t>
      </w:r>
    </w:p>
    <w:p w14:paraId="739E140E" w14:textId="77777777" w:rsidR="003F7AD5" w:rsidRPr="00C868FF" w:rsidRDefault="0084097C" w:rsidP="0084097C">
      <w:pPr>
        <w:jc w:val="both"/>
      </w:pPr>
      <w:r w:rsidRPr="00C868FF">
        <w:t>- Žák záměrně narušuje výchovně vzdělávací činnost školy.</w:t>
      </w:r>
    </w:p>
    <w:p w14:paraId="1274531A" w14:textId="77777777" w:rsidR="003F7AD5" w:rsidRPr="00C868FF" w:rsidRDefault="00A54BF7" w:rsidP="00A54BF7">
      <w:pPr>
        <w:jc w:val="both"/>
      </w:pPr>
      <w:r w:rsidRPr="00C868FF">
        <w:t>-</w:t>
      </w:r>
      <w:r w:rsidR="003F7AD5" w:rsidRPr="00C868FF">
        <w:t>Zvláště hrubé opakované slovní a úmyslné fyzické útoky žáka nebo studenta vůči zaměstnancům školy nebo školského zařízení nebo vůči ostatním žákům nebo studentům se považují za zvláště závažné zaviněné porušení povinností stanovených zákonem 561/2004 Sb.</w:t>
      </w:r>
    </w:p>
    <w:p w14:paraId="13A4C339" w14:textId="77777777" w:rsidR="003F7AD5" w:rsidRPr="00C868FF" w:rsidRDefault="003F7AD5" w:rsidP="00A54BF7">
      <w:pPr>
        <w:jc w:val="both"/>
      </w:pPr>
      <w:r w:rsidRPr="00C868FF">
        <w:t xml:space="preserve">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 </w:t>
      </w:r>
    </w:p>
    <w:p w14:paraId="32E20CB8" w14:textId="77777777" w:rsidR="0084097C" w:rsidRPr="00C868FF" w:rsidRDefault="0084097C" w:rsidP="00A54BF7">
      <w:pPr>
        <w:jc w:val="both"/>
      </w:pPr>
      <w:r w:rsidRPr="00C868FF">
        <w:t xml:space="preserve">  </w:t>
      </w:r>
    </w:p>
    <w:p w14:paraId="250EAC5D" w14:textId="77777777" w:rsidR="000977B0" w:rsidRPr="00C868FF" w:rsidRDefault="00047D65" w:rsidP="00047D65">
      <w:pPr>
        <w:tabs>
          <w:tab w:val="right" w:pos="8789"/>
        </w:tabs>
        <w:jc w:val="both"/>
        <w:rPr>
          <w:i/>
          <w:sz w:val="20"/>
          <w:szCs w:val="20"/>
        </w:rPr>
      </w:pPr>
      <w:r w:rsidRPr="00C868FF">
        <w:rPr>
          <w:i/>
          <w:sz w:val="20"/>
          <w:szCs w:val="20"/>
        </w:rPr>
        <w:tab/>
      </w:r>
    </w:p>
    <w:p w14:paraId="3EF72422" w14:textId="77777777" w:rsidR="000977B0" w:rsidRPr="00C868FF" w:rsidRDefault="000977B0" w:rsidP="00047D65">
      <w:pPr>
        <w:tabs>
          <w:tab w:val="right" w:pos="8789"/>
        </w:tabs>
        <w:jc w:val="both"/>
        <w:rPr>
          <w:i/>
          <w:sz w:val="20"/>
          <w:szCs w:val="20"/>
        </w:rPr>
      </w:pPr>
    </w:p>
    <w:p w14:paraId="2A31F69B" w14:textId="77777777" w:rsidR="00047D65" w:rsidRPr="00047D65" w:rsidRDefault="000977B0" w:rsidP="00047D65">
      <w:pPr>
        <w:tabs>
          <w:tab w:val="right" w:pos="8789"/>
        </w:tabs>
        <w:jc w:val="both"/>
        <w:rPr>
          <w:b/>
          <w:sz w:val="20"/>
          <w:szCs w:val="20"/>
        </w:rPr>
      </w:pPr>
      <w:r w:rsidRPr="00C868FF">
        <w:rPr>
          <w:i/>
          <w:sz w:val="20"/>
          <w:szCs w:val="20"/>
        </w:rPr>
        <w:tab/>
      </w:r>
      <w:r w:rsidR="00047D65" w:rsidRPr="00047D65">
        <w:rPr>
          <w:b/>
          <w:sz w:val="20"/>
          <w:szCs w:val="20"/>
        </w:rPr>
        <w:t>ředitel</w:t>
      </w:r>
      <w:r w:rsidR="00A54BF7">
        <w:rPr>
          <w:b/>
          <w:sz w:val="20"/>
          <w:szCs w:val="20"/>
        </w:rPr>
        <w:t>ka</w:t>
      </w:r>
      <w:r w:rsidR="00047D65" w:rsidRPr="00047D65">
        <w:rPr>
          <w:b/>
          <w:sz w:val="20"/>
          <w:szCs w:val="20"/>
        </w:rPr>
        <w:t xml:space="preserve"> školy Mgr. </w:t>
      </w:r>
      <w:r w:rsidR="00A54BF7">
        <w:rPr>
          <w:b/>
          <w:sz w:val="20"/>
          <w:szCs w:val="20"/>
        </w:rPr>
        <w:t>Jitka Bučinová</w:t>
      </w:r>
    </w:p>
    <w:sectPr w:rsidR="00047D65" w:rsidRPr="00047D65" w:rsidSect="00EE15B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9A57" w14:textId="77777777" w:rsidR="00D23509" w:rsidRDefault="00D23509" w:rsidP="00257D81">
      <w:r>
        <w:separator/>
      </w:r>
    </w:p>
  </w:endnote>
  <w:endnote w:type="continuationSeparator" w:id="0">
    <w:p w14:paraId="45E24C39" w14:textId="77777777" w:rsidR="00D23509" w:rsidRDefault="00D23509" w:rsidP="0025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544967"/>
      <w:docPartObj>
        <w:docPartGallery w:val="Page Numbers (Bottom of Page)"/>
        <w:docPartUnique/>
      </w:docPartObj>
    </w:sdtPr>
    <w:sdtEndPr/>
    <w:sdtContent>
      <w:p w14:paraId="46013014" w14:textId="77777777" w:rsidR="00D23509" w:rsidRDefault="00D23509">
        <w:pPr>
          <w:pStyle w:val="Zpat"/>
          <w:jc w:val="right"/>
        </w:pPr>
        <w:r>
          <w:fldChar w:fldCharType="begin"/>
        </w:r>
        <w:r>
          <w:instrText>PAGE   \* MERGEFORMAT</w:instrText>
        </w:r>
        <w:r>
          <w:fldChar w:fldCharType="separate"/>
        </w:r>
        <w:r>
          <w:rPr>
            <w:noProof/>
          </w:rPr>
          <w:t>1</w:t>
        </w:r>
        <w:r>
          <w:fldChar w:fldCharType="end"/>
        </w:r>
      </w:p>
    </w:sdtContent>
  </w:sdt>
  <w:p w14:paraId="369E56BE" w14:textId="77777777" w:rsidR="00D23509" w:rsidRDefault="00D2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DC28" w14:textId="77777777" w:rsidR="00D23509" w:rsidRDefault="00D23509" w:rsidP="00257D81">
      <w:r>
        <w:separator/>
      </w:r>
    </w:p>
  </w:footnote>
  <w:footnote w:type="continuationSeparator" w:id="0">
    <w:p w14:paraId="6A43090D" w14:textId="77777777" w:rsidR="00D23509" w:rsidRDefault="00D23509" w:rsidP="0025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E2BBA"/>
    <w:multiLevelType w:val="hybridMultilevel"/>
    <w:tmpl w:val="78221A3A"/>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FD39DD"/>
    <w:multiLevelType w:val="hybridMultilevel"/>
    <w:tmpl w:val="0EA4ED1E"/>
    <w:lvl w:ilvl="0" w:tplc="8DC06C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651FC3"/>
    <w:multiLevelType w:val="hybridMultilevel"/>
    <w:tmpl w:val="887ED94A"/>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E70AC4"/>
    <w:multiLevelType w:val="hybridMultilevel"/>
    <w:tmpl w:val="5CA6B0C8"/>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833D3"/>
    <w:multiLevelType w:val="hybridMultilevel"/>
    <w:tmpl w:val="AD32D486"/>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3D06F92"/>
    <w:multiLevelType w:val="hybridMultilevel"/>
    <w:tmpl w:val="6B503888"/>
    <w:lvl w:ilvl="0" w:tplc="2CC4C12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57C1B3F"/>
    <w:multiLevelType w:val="hybridMultilevel"/>
    <w:tmpl w:val="0906AE36"/>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AE1B3A"/>
    <w:multiLevelType w:val="hybridMultilevel"/>
    <w:tmpl w:val="2D22CF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0F4B0A"/>
    <w:multiLevelType w:val="hybridMultilevel"/>
    <w:tmpl w:val="FDD45FA4"/>
    <w:lvl w:ilvl="0" w:tplc="2CC4C12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FA566D5"/>
    <w:multiLevelType w:val="hybridMultilevel"/>
    <w:tmpl w:val="B0543208"/>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B51614"/>
    <w:multiLevelType w:val="hybridMultilevel"/>
    <w:tmpl w:val="8E54D372"/>
    <w:lvl w:ilvl="0" w:tplc="CB40D81E">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41260D7C"/>
    <w:multiLevelType w:val="hybridMultilevel"/>
    <w:tmpl w:val="0C045296"/>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860CDB"/>
    <w:multiLevelType w:val="hybridMultilevel"/>
    <w:tmpl w:val="9D46FE92"/>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996839"/>
    <w:multiLevelType w:val="hybridMultilevel"/>
    <w:tmpl w:val="5D68D6A2"/>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1B5DF5"/>
    <w:multiLevelType w:val="hybridMultilevel"/>
    <w:tmpl w:val="F78E8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44B2D"/>
    <w:multiLevelType w:val="hybridMultilevel"/>
    <w:tmpl w:val="8F343D88"/>
    <w:lvl w:ilvl="0" w:tplc="2CC4C12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0ED2AD5"/>
    <w:multiLevelType w:val="hybridMultilevel"/>
    <w:tmpl w:val="D44AA0CA"/>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DB7266"/>
    <w:multiLevelType w:val="hybridMultilevel"/>
    <w:tmpl w:val="EDD0EF2A"/>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C33928"/>
    <w:multiLevelType w:val="hybridMultilevel"/>
    <w:tmpl w:val="7A885346"/>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E8237FE"/>
    <w:multiLevelType w:val="hybridMultilevel"/>
    <w:tmpl w:val="9E68A7A4"/>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F53607"/>
    <w:multiLevelType w:val="hybridMultilevel"/>
    <w:tmpl w:val="E604CCF4"/>
    <w:lvl w:ilvl="0" w:tplc="2CC4C12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97407A"/>
    <w:multiLevelType w:val="hybridMultilevel"/>
    <w:tmpl w:val="786E84F2"/>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DB2FD6"/>
    <w:multiLevelType w:val="hybridMultilevel"/>
    <w:tmpl w:val="C772E3C6"/>
    <w:lvl w:ilvl="0" w:tplc="8DC06C8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847DEE"/>
    <w:multiLevelType w:val="hybridMultilevel"/>
    <w:tmpl w:val="EF74B514"/>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D32668"/>
    <w:multiLevelType w:val="hybridMultilevel"/>
    <w:tmpl w:val="389E98B2"/>
    <w:lvl w:ilvl="0" w:tplc="2CC4C12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884748"/>
    <w:multiLevelType w:val="hybridMultilevel"/>
    <w:tmpl w:val="B254E98A"/>
    <w:lvl w:ilvl="0" w:tplc="2CC4C122">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385032140">
    <w:abstractNumId w:val="19"/>
  </w:num>
  <w:num w:numId="2" w16cid:durableId="209079048">
    <w:abstractNumId w:val="0"/>
  </w:num>
  <w:num w:numId="3" w16cid:durableId="978533609">
    <w:abstractNumId w:val="29"/>
  </w:num>
  <w:num w:numId="4" w16cid:durableId="179248117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0924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4226698">
    <w:abstractNumId w:val="18"/>
  </w:num>
  <w:num w:numId="7" w16cid:durableId="279648849">
    <w:abstractNumId w:val="17"/>
  </w:num>
  <w:num w:numId="8" w16cid:durableId="1090085328">
    <w:abstractNumId w:val="16"/>
  </w:num>
  <w:num w:numId="9" w16cid:durableId="1572305290">
    <w:abstractNumId w:val="3"/>
  </w:num>
  <w:num w:numId="10" w16cid:durableId="1912150789">
    <w:abstractNumId w:val="11"/>
  </w:num>
  <w:num w:numId="11" w16cid:durableId="1591354947">
    <w:abstractNumId w:val="22"/>
  </w:num>
  <w:num w:numId="12" w16cid:durableId="1182746377">
    <w:abstractNumId w:val="8"/>
  </w:num>
  <w:num w:numId="13" w16cid:durableId="712387047">
    <w:abstractNumId w:val="9"/>
  </w:num>
  <w:num w:numId="14" w16cid:durableId="103499681">
    <w:abstractNumId w:val="20"/>
  </w:num>
  <w:num w:numId="15" w16cid:durableId="129790746">
    <w:abstractNumId w:val="26"/>
  </w:num>
  <w:num w:numId="16" w16cid:durableId="1991060817">
    <w:abstractNumId w:val="6"/>
  </w:num>
  <w:num w:numId="17" w16cid:durableId="1449206047">
    <w:abstractNumId w:val="13"/>
  </w:num>
  <w:num w:numId="18" w16cid:durableId="805969385">
    <w:abstractNumId w:val="1"/>
  </w:num>
  <w:num w:numId="19" w16cid:durableId="627012342">
    <w:abstractNumId w:val="30"/>
  </w:num>
  <w:num w:numId="20" w16cid:durableId="590355384">
    <w:abstractNumId w:val="32"/>
  </w:num>
  <w:num w:numId="21" w16cid:durableId="954406942">
    <w:abstractNumId w:val="33"/>
  </w:num>
  <w:num w:numId="22" w16cid:durableId="1212302471">
    <w:abstractNumId w:val="28"/>
  </w:num>
  <w:num w:numId="23" w16cid:durableId="1056734166">
    <w:abstractNumId w:val="14"/>
  </w:num>
  <w:num w:numId="24" w16cid:durableId="2052149945">
    <w:abstractNumId w:val="27"/>
  </w:num>
  <w:num w:numId="25" w16cid:durableId="1832060227">
    <w:abstractNumId w:val="31"/>
  </w:num>
  <w:num w:numId="26" w16cid:durableId="1628968915">
    <w:abstractNumId w:val="15"/>
  </w:num>
  <w:num w:numId="27" w16cid:durableId="1749569751">
    <w:abstractNumId w:val="10"/>
  </w:num>
  <w:num w:numId="28" w16cid:durableId="379978701">
    <w:abstractNumId w:val="21"/>
  </w:num>
  <w:num w:numId="29" w16cid:durableId="1570655466">
    <w:abstractNumId w:val="25"/>
  </w:num>
  <w:num w:numId="30" w16cid:durableId="5638100">
    <w:abstractNumId w:val="5"/>
  </w:num>
  <w:num w:numId="31" w16cid:durableId="300961652">
    <w:abstractNumId w:val="23"/>
  </w:num>
  <w:num w:numId="32" w16cid:durableId="887762702">
    <w:abstractNumId w:val="7"/>
  </w:num>
  <w:num w:numId="33" w16cid:durableId="542669371">
    <w:abstractNumId w:val="34"/>
  </w:num>
  <w:num w:numId="34" w16cid:durableId="1305431160">
    <w:abstractNumId w:val="12"/>
  </w:num>
  <w:num w:numId="35" w16cid:durableId="1401713129">
    <w:abstractNumId w:val="24"/>
  </w:num>
  <w:num w:numId="36" w16cid:durableId="1452284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A81"/>
    <w:rsid w:val="00047D65"/>
    <w:rsid w:val="0009752F"/>
    <w:rsid w:val="000977B0"/>
    <w:rsid w:val="000F5F7A"/>
    <w:rsid w:val="00100694"/>
    <w:rsid w:val="00131850"/>
    <w:rsid w:val="001A1036"/>
    <w:rsid w:val="001B257B"/>
    <w:rsid w:val="001B6ACE"/>
    <w:rsid w:val="001C1B23"/>
    <w:rsid w:val="001F4648"/>
    <w:rsid w:val="001F4820"/>
    <w:rsid w:val="00213EF2"/>
    <w:rsid w:val="00214E58"/>
    <w:rsid w:val="00226ECC"/>
    <w:rsid w:val="002467FF"/>
    <w:rsid w:val="0025242A"/>
    <w:rsid w:val="00257D81"/>
    <w:rsid w:val="002D0AB4"/>
    <w:rsid w:val="00303E91"/>
    <w:rsid w:val="00307301"/>
    <w:rsid w:val="003553BF"/>
    <w:rsid w:val="003733FE"/>
    <w:rsid w:val="003841B7"/>
    <w:rsid w:val="0038468F"/>
    <w:rsid w:val="00393E4F"/>
    <w:rsid w:val="003F7AD5"/>
    <w:rsid w:val="00410B42"/>
    <w:rsid w:val="00427CBA"/>
    <w:rsid w:val="004374A2"/>
    <w:rsid w:val="004845C8"/>
    <w:rsid w:val="004963DF"/>
    <w:rsid w:val="004A4DED"/>
    <w:rsid w:val="004B0D8C"/>
    <w:rsid w:val="004E3A0F"/>
    <w:rsid w:val="004F4F8F"/>
    <w:rsid w:val="00542F45"/>
    <w:rsid w:val="005534CE"/>
    <w:rsid w:val="0058530B"/>
    <w:rsid w:val="005A77D4"/>
    <w:rsid w:val="005F36FF"/>
    <w:rsid w:val="005F3D85"/>
    <w:rsid w:val="0062320D"/>
    <w:rsid w:val="00627211"/>
    <w:rsid w:val="00630411"/>
    <w:rsid w:val="006631EA"/>
    <w:rsid w:val="00673EE7"/>
    <w:rsid w:val="0068537C"/>
    <w:rsid w:val="006970FC"/>
    <w:rsid w:val="006A713E"/>
    <w:rsid w:val="007507C9"/>
    <w:rsid w:val="00762C15"/>
    <w:rsid w:val="007703C6"/>
    <w:rsid w:val="00783CCD"/>
    <w:rsid w:val="007F0891"/>
    <w:rsid w:val="007F164A"/>
    <w:rsid w:val="00803644"/>
    <w:rsid w:val="00812738"/>
    <w:rsid w:val="00836609"/>
    <w:rsid w:val="0084097C"/>
    <w:rsid w:val="008515FF"/>
    <w:rsid w:val="0087134E"/>
    <w:rsid w:val="00885901"/>
    <w:rsid w:val="008920DE"/>
    <w:rsid w:val="008A3A81"/>
    <w:rsid w:val="008E0570"/>
    <w:rsid w:val="008F19F6"/>
    <w:rsid w:val="00932048"/>
    <w:rsid w:val="00953B60"/>
    <w:rsid w:val="0095797F"/>
    <w:rsid w:val="009C46D5"/>
    <w:rsid w:val="00A521C5"/>
    <w:rsid w:val="00A54BF7"/>
    <w:rsid w:val="00AA5317"/>
    <w:rsid w:val="00AA6038"/>
    <w:rsid w:val="00AB117D"/>
    <w:rsid w:val="00AB5BE2"/>
    <w:rsid w:val="00AE681E"/>
    <w:rsid w:val="00B02A71"/>
    <w:rsid w:val="00B3339D"/>
    <w:rsid w:val="00B3443F"/>
    <w:rsid w:val="00B92D50"/>
    <w:rsid w:val="00BE23E8"/>
    <w:rsid w:val="00C01AD5"/>
    <w:rsid w:val="00C14659"/>
    <w:rsid w:val="00C20102"/>
    <w:rsid w:val="00C43859"/>
    <w:rsid w:val="00C66858"/>
    <w:rsid w:val="00C711F6"/>
    <w:rsid w:val="00C83F5C"/>
    <w:rsid w:val="00C868FF"/>
    <w:rsid w:val="00CC32F5"/>
    <w:rsid w:val="00CD0F4D"/>
    <w:rsid w:val="00D23509"/>
    <w:rsid w:val="00D65734"/>
    <w:rsid w:val="00D7209E"/>
    <w:rsid w:val="00DA28C4"/>
    <w:rsid w:val="00E10059"/>
    <w:rsid w:val="00E10FB4"/>
    <w:rsid w:val="00E31568"/>
    <w:rsid w:val="00E51DCE"/>
    <w:rsid w:val="00E701F3"/>
    <w:rsid w:val="00E77D6C"/>
    <w:rsid w:val="00E80BFF"/>
    <w:rsid w:val="00E8237D"/>
    <w:rsid w:val="00EB5CA6"/>
    <w:rsid w:val="00EE15B7"/>
    <w:rsid w:val="00EE7860"/>
    <w:rsid w:val="00F41920"/>
    <w:rsid w:val="00F55BF9"/>
    <w:rsid w:val="00F80C14"/>
    <w:rsid w:val="00F84072"/>
    <w:rsid w:val="00F85E4D"/>
    <w:rsid w:val="00FA79DE"/>
    <w:rsid w:val="00FB6030"/>
    <w:rsid w:val="00FC0368"/>
    <w:rsid w:val="00FE41F7"/>
    <w:rsid w:val="00FF0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D7C5"/>
  <w15:docId w15:val="{6CE62AFB-F889-40D2-9A7D-6C35E41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8468F"/>
    <w:pPr>
      <w:keepNext/>
      <w:overflowPunct w:val="0"/>
      <w:autoSpaceDE w:val="0"/>
      <w:autoSpaceDN w:val="0"/>
      <w:adjustRightInd w:val="0"/>
      <w:spacing w:before="240" w:after="60"/>
      <w:textAlignment w:val="baseline"/>
      <w:outlineLvl w:val="0"/>
    </w:pPr>
    <w:rPr>
      <w:rFonts w:asciiTheme="minorHAnsi" w:hAnsiTheme="minorHAnsi"/>
      <w:b/>
      <w:kern w:val="28"/>
      <w:szCs w:val="20"/>
    </w:rPr>
  </w:style>
  <w:style w:type="paragraph" w:styleId="Nadpis2">
    <w:name w:val="heading 2"/>
    <w:basedOn w:val="Normln"/>
    <w:next w:val="Normln"/>
    <w:link w:val="Nadpis2Char"/>
    <w:uiPriority w:val="9"/>
    <w:unhideWhenUsed/>
    <w:qFormat/>
    <w:rsid w:val="0084097C"/>
    <w:pPr>
      <w:keepNext/>
      <w:keepLines/>
      <w:spacing w:before="20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84097C"/>
    <w:pPr>
      <w:keepNext/>
      <w:keepLines/>
      <w:spacing w:before="200"/>
      <w:outlineLvl w:val="2"/>
    </w:pPr>
    <w:rPr>
      <w:rFonts w:eastAsiaTheme="majorEastAsia" w:cstheme="majorBidi"/>
      <w:b/>
      <w:bCs/>
      <w:sz w:val="22"/>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468F"/>
    <w:rPr>
      <w:rFonts w:eastAsia="Times New Roman" w:cs="Times New Roman"/>
      <w:b/>
      <w:kern w:val="28"/>
      <w:sz w:val="24"/>
      <w:szCs w:val="20"/>
      <w:lang w:eastAsia="cs-CZ"/>
    </w:rPr>
  </w:style>
  <w:style w:type="character" w:customStyle="1" w:styleId="Nadpis2Char">
    <w:name w:val="Nadpis 2 Char"/>
    <w:basedOn w:val="Standardnpsmoodstavce"/>
    <w:link w:val="Nadpis2"/>
    <w:uiPriority w:val="9"/>
    <w:rsid w:val="0084097C"/>
    <w:rPr>
      <w:rFonts w:ascii="Times New Roman" w:eastAsiaTheme="majorEastAsia" w:hAnsi="Times New Roman" w:cstheme="majorBidi"/>
      <w:b/>
      <w:bCs/>
      <w:sz w:val="24"/>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99"/>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styleId="Obsah1">
    <w:name w:val="toc 1"/>
    <w:basedOn w:val="Normln"/>
    <w:next w:val="Normln"/>
    <w:autoRedefine/>
    <w:uiPriority w:val="39"/>
    <w:unhideWhenUsed/>
    <w:rsid w:val="00257D81"/>
    <w:pPr>
      <w:spacing w:after="100"/>
    </w:pPr>
  </w:style>
  <w:style w:type="paragraph" w:styleId="Obsah2">
    <w:name w:val="toc 2"/>
    <w:basedOn w:val="Normln"/>
    <w:next w:val="Normln"/>
    <w:autoRedefine/>
    <w:uiPriority w:val="39"/>
    <w:unhideWhenUsed/>
    <w:rsid w:val="00257D81"/>
    <w:pPr>
      <w:spacing w:after="100"/>
      <w:ind w:left="240"/>
    </w:pPr>
  </w:style>
  <w:style w:type="character" w:styleId="Hypertextovodkaz">
    <w:name w:val="Hyperlink"/>
    <w:basedOn w:val="Standardnpsmoodstavce"/>
    <w:uiPriority w:val="99"/>
    <w:unhideWhenUsed/>
    <w:rsid w:val="00257D81"/>
    <w:rPr>
      <w:color w:val="0000FF" w:themeColor="hyperlink"/>
      <w:u w:val="single"/>
    </w:rPr>
  </w:style>
  <w:style w:type="paragraph" w:styleId="Zhlav">
    <w:name w:val="header"/>
    <w:basedOn w:val="Normln"/>
    <w:link w:val="ZhlavChar"/>
    <w:uiPriority w:val="99"/>
    <w:unhideWhenUsed/>
    <w:rsid w:val="00257D81"/>
    <w:pPr>
      <w:tabs>
        <w:tab w:val="center" w:pos="4536"/>
        <w:tab w:val="right" w:pos="9072"/>
      </w:tabs>
    </w:pPr>
  </w:style>
  <w:style w:type="character" w:customStyle="1" w:styleId="ZhlavChar">
    <w:name w:val="Záhlaví Char"/>
    <w:basedOn w:val="Standardnpsmoodstavce"/>
    <w:link w:val="Zhlav"/>
    <w:uiPriority w:val="99"/>
    <w:rsid w:val="00257D8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7D81"/>
    <w:pPr>
      <w:tabs>
        <w:tab w:val="center" w:pos="4536"/>
        <w:tab w:val="right" w:pos="9072"/>
      </w:tabs>
    </w:pPr>
  </w:style>
  <w:style w:type="character" w:customStyle="1" w:styleId="ZpatChar">
    <w:name w:val="Zápatí Char"/>
    <w:basedOn w:val="Standardnpsmoodstavce"/>
    <w:link w:val="Zpat"/>
    <w:uiPriority w:val="99"/>
    <w:rsid w:val="00257D81"/>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84097C"/>
    <w:rPr>
      <w:rFonts w:ascii="Times New Roman" w:eastAsiaTheme="majorEastAsia" w:hAnsi="Times New Roman" w:cstheme="majorBidi"/>
      <w:b/>
      <w:bCs/>
      <w:szCs w:val="24"/>
      <w:lang w:eastAsia="cs-CZ"/>
    </w:rPr>
  </w:style>
  <w:style w:type="paragraph" w:styleId="Obsah3">
    <w:name w:val="toc 3"/>
    <w:basedOn w:val="Normln"/>
    <w:next w:val="Normln"/>
    <w:autoRedefine/>
    <w:uiPriority w:val="39"/>
    <w:unhideWhenUsed/>
    <w:rsid w:val="0084097C"/>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2467FF"/>
    <w:rPr>
      <w:rFonts w:ascii="Tahoma" w:hAnsi="Tahoma" w:cs="Tahoma"/>
      <w:sz w:val="16"/>
      <w:szCs w:val="16"/>
    </w:rPr>
  </w:style>
  <w:style w:type="character" w:customStyle="1" w:styleId="TextbublinyChar">
    <w:name w:val="Text bubliny Char"/>
    <w:basedOn w:val="Standardnpsmoodstavce"/>
    <w:link w:val="Textbubliny"/>
    <w:uiPriority w:val="99"/>
    <w:semiHidden/>
    <w:rsid w:val="002467F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1F84-6B6A-4995-BAA2-37C422D3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26</Pages>
  <Words>12714</Words>
  <Characters>75016</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ZŠ Studená</Company>
  <LinksUpToDate>false</LinksUpToDate>
  <CharactersWithSpaces>87555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Mgr. Bučinová Jitka, ředitelka ZŠ a MŠ Studená</cp:lastModifiedBy>
  <cp:revision>8</cp:revision>
  <cp:lastPrinted>2022-10-14T12:29:00Z</cp:lastPrinted>
  <dcterms:created xsi:type="dcterms:W3CDTF">2017-09-21T12:58:00Z</dcterms:created>
  <dcterms:modified xsi:type="dcterms:W3CDTF">2022-10-14T12:30:00Z</dcterms:modified>
</cp:coreProperties>
</file>